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DC" w:rsidRPr="005D31D1" w:rsidRDefault="004553DC" w:rsidP="004553DC">
      <w:pPr>
        <w:pStyle w:val="1"/>
        <w:numPr>
          <w:ilvl w:val="0"/>
          <w:numId w:val="3"/>
        </w:numPr>
        <w:ind w:left="1701"/>
        <w:jc w:val="left"/>
      </w:pPr>
      <w:r w:rsidRPr="005D31D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D84F1E" wp14:editId="245FFD0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1D1">
        <w:rPr>
          <w:sz w:val="36"/>
          <w:szCs w:val="36"/>
        </w:rPr>
        <w:t>ГЛАВА ГОРОДСКОГО ОКРУГА ФРЯЗИНО</w:t>
      </w:r>
    </w:p>
    <w:p w:rsidR="004553DC" w:rsidRPr="005D31D1" w:rsidRDefault="004553DC" w:rsidP="004553DC">
      <w:pPr>
        <w:pStyle w:val="3"/>
        <w:numPr>
          <w:ilvl w:val="2"/>
          <w:numId w:val="3"/>
        </w:numPr>
        <w:spacing w:before="240"/>
        <w:ind w:left="2410"/>
        <w:jc w:val="left"/>
      </w:pPr>
      <w:r w:rsidRPr="005D31D1">
        <w:rPr>
          <w:sz w:val="46"/>
          <w:szCs w:val="46"/>
        </w:rPr>
        <w:t>ПОСТАНОВЛЕНИЕ</w:t>
      </w:r>
    </w:p>
    <w:p w:rsidR="004553DC" w:rsidRPr="005D31D1" w:rsidRDefault="004553DC" w:rsidP="004553DC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4553DC" w:rsidRPr="005D31D1" w:rsidRDefault="004553DC" w:rsidP="005D31D1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5D31D1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5D31D1">
        <w:rPr>
          <w:rFonts w:ascii="Times New Roman" w:hAnsi="Times New Roman" w:cs="Times New Roman"/>
          <w:sz w:val="28"/>
          <w:szCs w:val="28"/>
        </w:rPr>
        <w:t xml:space="preserve"> </w:t>
      </w:r>
      <w:r w:rsidR="005D31D1" w:rsidRPr="005D31D1">
        <w:rPr>
          <w:rFonts w:ascii="Times New Roman" w:hAnsi="Times New Roman" w:cs="Times New Roman"/>
          <w:sz w:val="28"/>
          <w:szCs w:val="28"/>
        </w:rPr>
        <w:t>23.12.2019</w:t>
      </w:r>
      <w:r w:rsidRPr="005D31D1">
        <w:rPr>
          <w:rFonts w:ascii="Times New Roman" w:hAnsi="Times New Roman" w:cs="Times New Roman"/>
          <w:sz w:val="28"/>
          <w:szCs w:val="28"/>
        </w:rPr>
        <w:t xml:space="preserve"> </w:t>
      </w:r>
      <w:r w:rsidRPr="005D31D1">
        <w:rPr>
          <w:rFonts w:ascii="Times New Roman" w:hAnsi="Times New Roman" w:cs="Times New Roman"/>
          <w:b/>
          <w:sz w:val="28"/>
          <w:szCs w:val="28"/>
        </w:rPr>
        <w:t>№</w:t>
      </w:r>
      <w:r w:rsidRPr="005D31D1">
        <w:rPr>
          <w:rFonts w:ascii="Times New Roman" w:hAnsi="Times New Roman" w:cs="Times New Roman"/>
          <w:sz w:val="28"/>
          <w:szCs w:val="28"/>
        </w:rPr>
        <w:t xml:space="preserve"> 775</w:t>
      </w:r>
    </w:p>
    <w:p w:rsidR="00CD2F4D" w:rsidRDefault="00CD2F4D">
      <w:pPr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D2F4D" w:rsidRDefault="00CD2F4D">
      <w:pPr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606647" w:rsidRPr="000D6EB3" w:rsidRDefault="00606647" w:rsidP="005D31D1">
      <w:pPr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0D6EB3">
        <w:rPr>
          <w:rFonts w:ascii="Times New Roman" w:hAnsi="Times New Roman" w:cs="Times New Roman"/>
          <w:sz w:val="28"/>
          <w:szCs w:val="28"/>
        </w:rPr>
        <w:t>О</w:t>
      </w:r>
      <w:r w:rsidR="00DF064A" w:rsidRPr="000D6EB3">
        <w:rPr>
          <w:rFonts w:ascii="Times New Roman" w:hAnsi="Times New Roman" w:cs="Times New Roman"/>
          <w:sz w:val="28"/>
          <w:szCs w:val="28"/>
        </w:rPr>
        <w:t>б утверждении</w:t>
      </w:r>
      <w:r w:rsidR="0002640F" w:rsidRPr="000D6EB3">
        <w:rPr>
          <w:rFonts w:ascii="Times New Roman" w:hAnsi="Times New Roman" w:cs="Times New Roman"/>
          <w:sz w:val="28"/>
          <w:szCs w:val="28"/>
        </w:rPr>
        <w:t xml:space="preserve"> Положения о наградах </w:t>
      </w:r>
      <w:r w:rsidR="00E80DE5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02640F" w:rsidRPr="000D6EB3">
        <w:rPr>
          <w:rFonts w:ascii="Times New Roman" w:hAnsi="Times New Roman" w:cs="Times New Roman"/>
          <w:sz w:val="28"/>
          <w:szCs w:val="28"/>
        </w:rPr>
        <w:t xml:space="preserve"> Фрязино</w:t>
      </w:r>
    </w:p>
    <w:p w:rsidR="00606647" w:rsidRDefault="00606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00C" w:rsidRPr="000D6EB3" w:rsidRDefault="00667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647" w:rsidRPr="000D6EB3" w:rsidRDefault="00CD2F4D" w:rsidP="00297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поощрения граждан и организаций за заслуги в социально-экономическом и научно-техническом развитии городского округа Фрязино, большой личный вклад и высокое профессиональное мастерство, способствующее развитию городского округа Фрязино, плодотворную благотворительную деятельность, н</w:t>
      </w:r>
      <w:r w:rsidR="0087778D">
        <w:rPr>
          <w:rFonts w:ascii="Times New Roman" w:hAnsi="Times New Roman" w:cs="Times New Roman"/>
          <w:sz w:val="28"/>
          <w:szCs w:val="28"/>
        </w:rPr>
        <w:t xml:space="preserve">а </w:t>
      </w:r>
      <w:r w:rsidR="002972BE" w:rsidRPr="000D6EB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606647" w:rsidRPr="000D6EB3">
        <w:rPr>
          <w:rFonts w:ascii="Times New Roman" w:hAnsi="Times New Roman" w:cs="Times New Roman"/>
          <w:sz w:val="28"/>
          <w:szCs w:val="28"/>
        </w:rPr>
        <w:t>Устава городского округа Фрязино Московской области</w:t>
      </w:r>
      <w:r w:rsidR="002054B8">
        <w:rPr>
          <w:rFonts w:ascii="Times New Roman" w:hAnsi="Times New Roman" w:cs="Times New Roman"/>
          <w:sz w:val="28"/>
          <w:szCs w:val="28"/>
        </w:rPr>
        <w:t>,</w:t>
      </w:r>
    </w:p>
    <w:p w:rsidR="00606647" w:rsidRPr="000D6EB3" w:rsidRDefault="00606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64A" w:rsidRPr="000D6EB3" w:rsidRDefault="00606647" w:rsidP="00DF064A">
      <w:pPr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</w:rPr>
      </w:pPr>
      <w:r w:rsidRPr="000D6EB3">
        <w:rPr>
          <w:rFonts w:ascii="Times New Roman" w:hAnsi="Times New Roman" w:cs="Times New Roman"/>
          <w:sz w:val="28"/>
          <w:szCs w:val="28"/>
        </w:rPr>
        <w:tab/>
      </w:r>
      <w:r w:rsidR="00DF064A" w:rsidRPr="000D6EB3">
        <w:rPr>
          <w:rFonts w:ascii="Times New Roman" w:hAnsi="Times New Roman" w:cs="Times New Roman"/>
          <w:b/>
          <w:bCs/>
          <w:spacing w:val="100"/>
          <w:sz w:val="28"/>
          <w:szCs w:val="28"/>
        </w:rPr>
        <w:t>постановляю:</w:t>
      </w:r>
    </w:p>
    <w:p w:rsidR="00DF064A" w:rsidRPr="000D6EB3" w:rsidRDefault="00DF064A" w:rsidP="00DF064A">
      <w:pPr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</w:rPr>
      </w:pPr>
    </w:p>
    <w:p w:rsidR="00606647" w:rsidRPr="000D6EB3" w:rsidRDefault="0066700C" w:rsidP="00667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F064A" w:rsidRPr="000D6EB3">
        <w:rPr>
          <w:rFonts w:ascii="Times New Roman" w:hAnsi="Times New Roman" w:cs="Times New Roman"/>
          <w:sz w:val="28"/>
          <w:szCs w:val="28"/>
        </w:rPr>
        <w:t>Утвердить</w:t>
      </w:r>
      <w:r w:rsidR="0002640F" w:rsidRPr="000D6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2640F" w:rsidRPr="000D6EB3">
        <w:rPr>
          <w:rFonts w:ascii="Times New Roman" w:hAnsi="Times New Roman" w:cs="Times New Roman"/>
          <w:sz w:val="28"/>
          <w:szCs w:val="28"/>
        </w:rPr>
        <w:t xml:space="preserve">оложение о наградах </w:t>
      </w:r>
      <w:r w:rsidR="005B7293" w:rsidRPr="000D6E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80D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2640F" w:rsidRPr="000D6EB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B181F" w:rsidRPr="000D6EB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606647" w:rsidRPr="000D6EB3">
        <w:rPr>
          <w:rFonts w:ascii="Times New Roman" w:hAnsi="Times New Roman" w:cs="Times New Roman"/>
          <w:sz w:val="28"/>
          <w:szCs w:val="28"/>
        </w:rPr>
        <w:t>.</w:t>
      </w:r>
    </w:p>
    <w:p w:rsidR="00203C68" w:rsidRDefault="0066700C" w:rsidP="00667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03C68">
        <w:rPr>
          <w:rFonts w:ascii="Times New Roman" w:hAnsi="Times New Roman" w:cs="Times New Roman"/>
          <w:sz w:val="28"/>
          <w:szCs w:val="28"/>
        </w:rPr>
        <w:t xml:space="preserve">Признать </w:t>
      </w:r>
      <w:proofErr w:type="spellStart"/>
      <w:r w:rsidR="00203C68">
        <w:rPr>
          <w:rFonts w:ascii="Times New Roman" w:hAnsi="Times New Roman" w:cs="Times New Roman"/>
          <w:sz w:val="28"/>
          <w:szCs w:val="28"/>
        </w:rPr>
        <w:t>утравшим</w:t>
      </w:r>
      <w:proofErr w:type="spellEnd"/>
      <w:r w:rsidR="00203C68">
        <w:rPr>
          <w:rFonts w:ascii="Times New Roman" w:hAnsi="Times New Roman" w:cs="Times New Roman"/>
          <w:sz w:val="28"/>
          <w:szCs w:val="28"/>
        </w:rPr>
        <w:t xml:space="preserve"> силу постановление Главы города Фрязино </w:t>
      </w:r>
      <w:r w:rsidR="00203C68" w:rsidRPr="00B30C13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zh-CN" w:bidi="ar-SA"/>
        </w:rPr>
        <w:t>от 06.12.2016 № 823</w:t>
      </w:r>
      <w:r w:rsidR="00203C68" w:rsidRPr="00E80DE5">
        <w:rPr>
          <w:rFonts w:ascii="Times New Roman" w:hAnsi="Times New Roman" w:cs="Times New Roman"/>
          <w:sz w:val="28"/>
          <w:szCs w:val="28"/>
        </w:rPr>
        <w:t xml:space="preserve"> </w:t>
      </w:r>
      <w:r w:rsidR="00203C68">
        <w:rPr>
          <w:rFonts w:ascii="Times New Roman" w:hAnsi="Times New Roman" w:cs="Times New Roman"/>
          <w:sz w:val="28"/>
          <w:szCs w:val="28"/>
        </w:rPr>
        <w:t>«</w:t>
      </w:r>
      <w:r w:rsidR="00203C68" w:rsidRPr="000D6EB3"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наградах </w:t>
      </w:r>
      <w:r w:rsidR="00203C68">
        <w:rPr>
          <w:rFonts w:ascii="Times New Roman" w:hAnsi="Times New Roman" w:cs="Times New Roman"/>
          <w:sz w:val="28"/>
          <w:szCs w:val="28"/>
        </w:rPr>
        <w:t>Главы города</w:t>
      </w:r>
      <w:r w:rsidR="00203C68" w:rsidRPr="000D6EB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03C68">
        <w:rPr>
          <w:rFonts w:ascii="Times New Roman" w:hAnsi="Times New Roman" w:cs="Times New Roman"/>
          <w:sz w:val="28"/>
          <w:szCs w:val="28"/>
        </w:rPr>
        <w:t>».</w:t>
      </w:r>
    </w:p>
    <w:p w:rsidR="000D6EB3" w:rsidRDefault="00203C68" w:rsidP="00203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D6EB3" w:rsidRPr="000D6EB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</w:t>
      </w:r>
      <w:r w:rsidR="008E7FCF">
        <w:rPr>
          <w:rFonts w:ascii="Times New Roman" w:hAnsi="Times New Roman" w:cs="Times New Roman"/>
          <w:sz w:val="28"/>
          <w:szCs w:val="28"/>
        </w:rPr>
        <w:t>.</w:t>
      </w:r>
    </w:p>
    <w:p w:rsidR="00DF064A" w:rsidRPr="000D6EB3" w:rsidRDefault="00203C68" w:rsidP="00560B6C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0D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064A" w:rsidRPr="000D6E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064A" w:rsidRPr="000D6EB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</w:t>
      </w:r>
      <w:r w:rsidR="002054B8">
        <w:rPr>
          <w:rFonts w:ascii="Times New Roman" w:hAnsi="Times New Roman" w:cs="Times New Roman"/>
          <w:sz w:val="28"/>
          <w:szCs w:val="28"/>
        </w:rPr>
        <w:br/>
      </w:r>
      <w:r w:rsidR="00DF064A" w:rsidRPr="000D6EB3">
        <w:rPr>
          <w:rFonts w:ascii="Times New Roman" w:hAnsi="Times New Roman" w:cs="Times New Roman"/>
          <w:sz w:val="28"/>
          <w:szCs w:val="28"/>
        </w:rPr>
        <w:t>собой.</w:t>
      </w:r>
    </w:p>
    <w:p w:rsidR="00DF064A" w:rsidRDefault="00DF064A" w:rsidP="00DF064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700C" w:rsidRPr="000D6EB3" w:rsidRDefault="0066700C" w:rsidP="00DF064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064A" w:rsidRPr="000D6EB3" w:rsidRDefault="00DF064A" w:rsidP="00DF06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D6E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80D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80DE5">
        <w:rPr>
          <w:rFonts w:ascii="Times New Roman" w:hAnsi="Times New Roman" w:cs="Times New Roman"/>
          <w:sz w:val="28"/>
          <w:szCs w:val="28"/>
        </w:rPr>
        <w:tab/>
      </w:r>
      <w:r w:rsidR="00E80DE5">
        <w:rPr>
          <w:rFonts w:ascii="Times New Roman" w:hAnsi="Times New Roman" w:cs="Times New Roman"/>
          <w:sz w:val="28"/>
          <w:szCs w:val="28"/>
        </w:rPr>
        <w:tab/>
      </w:r>
      <w:r w:rsidR="00E80DE5">
        <w:rPr>
          <w:rFonts w:ascii="Times New Roman" w:hAnsi="Times New Roman" w:cs="Times New Roman"/>
          <w:sz w:val="28"/>
          <w:szCs w:val="28"/>
        </w:rPr>
        <w:tab/>
      </w:r>
      <w:r w:rsidR="00E80DE5">
        <w:rPr>
          <w:rFonts w:ascii="Times New Roman" w:hAnsi="Times New Roman" w:cs="Times New Roman"/>
          <w:sz w:val="28"/>
          <w:szCs w:val="28"/>
        </w:rPr>
        <w:tab/>
      </w:r>
      <w:r w:rsidRPr="000D6EB3">
        <w:rPr>
          <w:rFonts w:ascii="Times New Roman" w:hAnsi="Times New Roman" w:cs="Times New Roman"/>
          <w:sz w:val="28"/>
          <w:szCs w:val="28"/>
        </w:rPr>
        <w:tab/>
      </w:r>
      <w:r w:rsidRPr="000D6EB3">
        <w:rPr>
          <w:rFonts w:ascii="Times New Roman" w:hAnsi="Times New Roman" w:cs="Times New Roman"/>
          <w:sz w:val="28"/>
          <w:szCs w:val="28"/>
        </w:rPr>
        <w:tab/>
      </w:r>
      <w:r w:rsidR="0066700C">
        <w:rPr>
          <w:rFonts w:ascii="Times New Roman" w:hAnsi="Times New Roman" w:cs="Times New Roman"/>
          <w:sz w:val="28"/>
          <w:szCs w:val="28"/>
        </w:rPr>
        <w:tab/>
      </w:r>
      <w:r w:rsidR="00E80DE5">
        <w:rPr>
          <w:rFonts w:ascii="Times New Roman" w:hAnsi="Times New Roman" w:cs="Times New Roman"/>
          <w:sz w:val="28"/>
          <w:szCs w:val="28"/>
        </w:rPr>
        <w:t>К.В. Бочаров</w:t>
      </w:r>
    </w:p>
    <w:p w:rsidR="00DF064A" w:rsidRPr="000D6EB3" w:rsidRDefault="00DF064A" w:rsidP="00DF06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064A" w:rsidRPr="000D6EB3" w:rsidRDefault="00DF064A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DF064A" w:rsidRDefault="00DF064A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AB1A08" w:rsidRDefault="00AB1A08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560B6C" w:rsidRDefault="00560B6C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560B6C" w:rsidRDefault="00560B6C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AB1A08" w:rsidRDefault="00AB1A08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560B6C" w:rsidRDefault="00560B6C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560B6C" w:rsidRDefault="00560B6C" w:rsidP="00DF064A">
      <w:pPr>
        <w:widowControl/>
        <w:jc w:val="both"/>
        <w:rPr>
          <w:rFonts w:ascii="Times New Roman" w:hAnsi="Times New Roman" w:cs="Times New Roman"/>
          <w:sz w:val="24"/>
        </w:rPr>
      </w:pPr>
    </w:p>
    <w:p w:rsidR="00E80DE5" w:rsidRPr="00560B6C" w:rsidRDefault="00E80DE5" w:rsidP="00DF064A">
      <w:pPr>
        <w:widowControl/>
        <w:jc w:val="both"/>
        <w:rPr>
          <w:rFonts w:ascii="Times New Roman" w:hAnsi="Times New Roman" w:cs="Times New Roman"/>
          <w:sz w:val="24"/>
          <w:u w:val="single"/>
        </w:rPr>
      </w:pPr>
    </w:p>
    <w:p w:rsidR="00CE0478" w:rsidRPr="00CE0478" w:rsidRDefault="00CE0478" w:rsidP="00CE0478">
      <w:pPr>
        <w:tabs>
          <w:tab w:val="left" w:pos="1134"/>
          <w:tab w:val="left" w:pos="3402"/>
          <w:tab w:val="right" w:pos="9638"/>
        </w:tabs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CE0478">
        <w:rPr>
          <w:rFonts w:ascii="Times New Roman" w:hAnsi="Times New Roman" w:cs="Times New Roman"/>
          <w:kern w:val="3"/>
          <w:sz w:val="28"/>
          <w:szCs w:val="28"/>
        </w:rPr>
        <w:t>СОГЛАСОВАНО:</w:t>
      </w:r>
    </w:p>
    <w:p w:rsidR="00CE0478" w:rsidRPr="00CE0478" w:rsidRDefault="00CE0478" w:rsidP="00CE0478">
      <w:pPr>
        <w:tabs>
          <w:tab w:val="left" w:pos="1134"/>
          <w:tab w:val="left" w:pos="3402"/>
          <w:tab w:val="right" w:pos="9638"/>
        </w:tabs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D04" w:rsidRPr="006C2D04" w:rsidRDefault="006C2D04" w:rsidP="002054B8">
      <w:pPr>
        <w:widowControl/>
        <w:ind w:left="5670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Arial" w:hAnsi="Times New Roman" w:cs="Times New Roman"/>
          <w:kern w:val="0"/>
          <w:sz w:val="28"/>
          <w:szCs w:val="28"/>
          <w:lang w:eastAsia="zh-CN" w:bidi="ar-SA"/>
        </w:rPr>
        <w:lastRenderedPageBreak/>
        <w:t>УТВЕРЖДЕНО</w:t>
      </w:r>
    </w:p>
    <w:p w:rsidR="006C2D04" w:rsidRPr="006C2D04" w:rsidRDefault="006C2D04" w:rsidP="002054B8">
      <w:pPr>
        <w:ind w:left="5670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</w:pPr>
      <w:r w:rsidRPr="006C2D04"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  <w:t xml:space="preserve">постановлением Главы </w:t>
      </w:r>
      <w:r w:rsidR="00E80D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03C68">
        <w:rPr>
          <w:rFonts w:ascii="Times New Roman" w:hAnsi="Times New Roman" w:cs="Times New Roman"/>
          <w:sz w:val="28"/>
          <w:szCs w:val="28"/>
        </w:rPr>
        <w:t xml:space="preserve"> Фрязино</w:t>
      </w:r>
    </w:p>
    <w:p w:rsidR="006C2D04" w:rsidRPr="006C2D04" w:rsidRDefault="006C2D04" w:rsidP="002054B8">
      <w:pPr>
        <w:ind w:left="5670"/>
        <w:jc w:val="center"/>
        <w:rPr>
          <w:rFonts w:eastAsia="Arial" w:cs="Times New Roman"/>
          <w:kern w:val="0"/>
          <w:sz w:val="28"/>
          <w:szCs w:val="28"/>
          <w:lang w:eastAsia="zh-CN"/>
        </w:rPr>
      </w:pPr>
      <w:r w:rsidRPr="006C2D04"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  <w:t xml:space="preserve">от </w:t>
      </w:r>
      <w:r w:rsidR="005D31D1"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  <w:t>23.12.2019</w:t>
      </w:r>
      <w:r w:rsidRPr="006C2D04"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  <w:t xml:space="preserve">  № </w:t>
      </w:r>
      <w:r w:rsidR="005D31D1">
        <w:rPr>
          <w:rFonts w:ascii="Times New Roman" w:eastAsia="Arial" w:hAnsi="Times New Roman" w:cs="Times New Roman"/>
          <w:kern w:val="0"/>
          <w:sz w:val="28"/>
          <w:szCs w:val="28"/>
          <w:lang w:eastAsia="zh-CN"/>
        </w:rPr>
        <w:t>775</w:t>
      </w:r>
    </w:p>
    <w:p w:rsidR="006C2D04" w:rsidRPr="006C2D04" w:rsidRDefault="006C2D04" w:rsidP="006C2D04">
      <w:pPr>
        <w:tabs>
          <w:tab w:val="left" w:pos="8505"/>
        </w:tabs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autoSpaceDE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widowControl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</w:rPr>
      </w:pPr>
      <w:r w:rsidRPr="006C2D04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</w:rPr>
        <w:t xml:space="preserve">Положение о наградах Главы </w:t>
      </w:r>
      <w:r w:rsidR="00E80DE5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</w:rPr>
        <w:t>городского округа</w:t>
      </w:r>
      <w:r w:rsidRPr="006C2D04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</w:rPr>
        <w:t xml:space="preserve"> Фрязино</w:t>
      </w:r>
    </w:p>
    <w:p w:rsidR="006C2D04" w:rsidRPr="006C2D04" w:rsidRDefault="006C2D04" w:rsidP="006C2D04">
      <w:pPr>
        <w:autoSpaceDE w:val="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 w:bidi="ar-SA"/>
        </w:rPr>
      </w:pPr>
    </w:p>
    <w:p w:rsidR="006C2D04" w:rsidRPr="006C2D04" w:rsidRDefault="006C2D04" w:rsidP="006C2D04">
      <w:pPr>
        <w:autoSpaceDE w:val="0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ar-SA"/>
        </w:rPr>
        <w:t>1. Общие положения</w:t>
      </w:r>
    </w:p>
    <w:p w:rsidR="006C2D04" w:rsidRPr="006C2D04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1. </w:t>
      </w:r>
      <w:r w:rsidR="00130EE6" w:rsidRPr="002054B8">
        <w:rPr>
          <w:rFonts w:ascii="Times New Roman" w:hAnsi="Times New Roman" w:cs="Times New Roman"/>
          <w:sz w:val="28"/>
          <w:szCs w:val="28"/>
        </w:rPr>
        <w:t>За выдающиеся достижения в трудовой, общественной и иной деятельности, направле</w:t>
      </w:r>
      <w:r w:rsidR="00946CF4" w:rsidRPr="002054B8">
        <w:rPr>
          <w:rFonts w:ascii="Times New Roman" w:hAnsi="Times New Roman" w:cs="Times New Roman"/>
          <w:sz w:val="28"/>
          <w:szCs w:val="28"/>
        </w:rPr>
        <w:t>нной на социально-экономическое,</w:t>
      </w:r>
      <w:r w:rsidR="00130EE6" w:rsidRPr="002054B8">
        <w:rPr>
          <w:rFonts w:ascii="Times New Roman" w:hAnsi="Times New Roman" w:cs="Times New Roman"/>
          <w:sz w:val="28"/>
          <w:szCs w:val="28"/>
        </w:rPr>
        <w:t xml:space="preserve"> </w:t>
      </w:r>
      <w:r w:rsidR="00130EE6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научно-техническое</w:t>
      </w:r>
      <w:r w:rsidR="00946CF4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и культурное</w:t>
      </w:r>
      <w:r w:rsidR="00130EE6" w:rsidRPr="002054B8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130EE6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городского округа Фрязино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учреждаются следующие награды: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Почетная грамота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Фрязино;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Грамота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Фрязино;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Благодарственное письмо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1.2. Наградами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могут быть награждены граждане, </w:t>
      </w:r>
      <w:r w:rsidR="00482BC6" w:rsidRPr="002054B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иностранные граждане и лица без гражданства,</w:t>
      </w:r>
      <w:r w:rsidR="00482BC6" w:rsidRPr="002054B8">
        <w:rPr>
          <w:rFonts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проживающие и (или) работающие в </w:t>
      </w:r>
      <w:r w:rsidR="00660867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городском округе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</w:t>
      </w:r>
      <w:r w:rsidR="00B455FA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(далее-граждане)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, трудовые коллективы</w:t>
      </w:r>
      <w:r w:rsidR="00482BC6" w:rsidRPr="002054B8">
        <w:rPr>
          <w:rFonts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482BC6" w:rsidRPr="002054B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организаций всех организационно-правовых форм</w:t>
      </w:r>
      <w:r w:rsidR="00B455FA" w:rsidRPr="002054B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(далее-коллективы)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1.3. К полномочиям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 сфере наград  Фрязино относятся: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1) принятие решения о награждении </w:t>
      </w:r>
      <w:r w:rsidR="004B1693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наградами Главы </w:t>
      </w:r>
      <w:r w:rsidR="00660867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 Фрязино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;</w:t>
      </w:r>
    </w:p>
    <w:p w:rsidR="006C2D04" w:rsidRPr="002054B8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2) награждение </w:t>
      </w:r>
      <w:r w:rsidR="004B1693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наградами </w:t>
      </w:r>
      <w:r w:rsidR="00482BC6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Главы городского округа Фрязино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B455FA" w:rsidRPr="002054B8" w:rsidRDefault="006C2D04" w:rsidP="00B455FA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1.4. Учет и регистрацию лиц, награжденных наградами Главы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="00B455FA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осуществляет организационный отдел организационного управления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администрации </w:t>
      </w:r>
      <w:r w:rsidR="00E80DE5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="00B455FA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</w:t>
      </w:r>
      <w:r w:rsidR="004B1693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(далее-администрация)</w:t>
      </w:r>
      <w:r w:rsidR="00B455FA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6C2D04" w:rsidRPr="002054B8" w:rsidRDefault="00B455FA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1.5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. При утере </w:t>
      </w:r>
      <w:r w:rsidR="00E749AD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награды после ее вручения</w:t>
      </w:r>
      <w:r w:rsidR="00E749AD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дубликат не выдае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тся.</w:t>
      </w:r>
    </w:p>
    <w:p w:rsidR="006C2D04" w:rsidRPr="002054B8" w:rsidRDefault="00B455FA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1.6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. По решению Главы </w:t>
      </w:r>
      <w:r w:rsidR="00E80DE5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городского округа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Фрязино или иного уполномоченного им должностного лица администрации информация о награждении </w:t>
      </w:r>
      <w:r w:rsidR="004B1693"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наградами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Главы </w:t>
      </w:r>
      <w:r w:rsidR="00E80DE5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городского округа</w:t>
      </w:r>
      <w:r w:rsidR="006C2D04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Фрязино может быть опубликована в средствах массовой информации.</w:t>
      </w:r>
    </w:p>
    <w:p w:rsidR="00B455FA" w:rsidRPr="002054B8" w:rsidRDefault="00B455FA" w:rsidP="00203C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1.7</w:t>
      </w:r>
      <w:r w:rsidR="00660867" w:rsidRPr="00205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. 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Финансирование </w:t>
      </w:r>
      <w:r w:rsidRPr="002054B8">
        <w:rPr>
          <w:rFonts w:ascii="Times New Roman" w:hAnsi="Times New Roman" w:cs="Times New Roman"/>
          <w:sz w:val="28"/>
          <w:szCs w:val="28"/>
        </w:rPr>
        <w:t xml:space="preserve">расходов на реализацию настоящего постановления осуществляется за счет средств 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местного бюджета</w:t>
      </w:r>
      <w:r w:rsidRPr="002054B8">
        <w:rPr>
          <w:rFonts w:ascii="Times New Roman" w:hAnsi="Times New Roman" w:cs="Times New Roman"/>
          <w:sz w:val="28"/>
          <w:szCs w:val="28"/>
        </w:rPr>
        <w:t xml:space="preserve"> на соответствующий год и плановый период</w:t>
      </w:r>
      <w:r w:rsidRPr="002054B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660867" w:rsidRPr="002054B8" w:rsidRDefault="00660867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4B1693" w:rsidRPr="002054B8" w:rsidRDefault="004B1693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4B1693" w:rsidRDefault="004B1693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2054B8" w:rsidRDefault="002054B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2054B8" w:rsidRDefault="002054B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CD0EE7" w:rsidRDefault="00CD0EE7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AB1A08" w:rsidRDefault="00AB1A0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AB1A08" w:rsidRDefault="00AB1A0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AB1A08" w:rsidRDefault="00AB1A0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2054B8" w:rsidRPr="006C2D04" w:rsidRDefault="002054B8" w:rsidP="00203C68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6C2D04" w:rsidRPr="00F150CF" w:rsidRDefault="006C2D04" w:rsidP="006C2D04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lastRenderedPageBreak/>
        <w:t xml:space="preserve">2. </w:t>
      </w:r>
      <w:r w:rsidRPr="00F150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Почётная  грамота Главы </w:t>
      </w:r>
      <w:r w:rsidR="00E80DE5" w:rsidRPr="00F150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 Фрязино</w:t>
      </w:r>
    </w:p>
    <w:p w:rsidR="006C2D04" w:rsidRPr="00F150CF" w:rsidRDefault="006C2D04" w:rsidP="006C2D04">
      <w:pPr>
        <w:autoSpaceDE w:val="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 w:bidi="ar-SA"/>
        </w:rPr>
      </w:pPr>
    </w:p>
    <w:p w:rsidR="006C2D04" w:rsidRPr="00F150CF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2.1. Почетная грамота Главы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(далее - Почетная грамота) является формой награждения граждан, трудовых династий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 а также коллективов.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2.2. Основаниями для награждения Почетной грамотой являются: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многолетний добросовестный труд;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развития экономики;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социальной сфере;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культуры, искусства и спорта;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образования и воспитания;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здравоохранения;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охраны окружающей среды и обеспечения экологической безопасности;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заслуги и достижения в сфере законности, правопорядка и общественной безопасности;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успехи в организации предпринимательской деятельности;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активное участие в благотворительной и общественной деятельности;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трудовые и производственные успехи;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успехи в развитии средств массовой информации;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профессиональные праздники;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юбилейные даты для трудовых коллективов и организаций (10 лет и далее каждые последующие 5 лет </w:t>
      </w:r>
      <w:proofErr w:type="gramStart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с даты образования</w:t>
      </w:r>
      <w:proofErr w:type="gramEnd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);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юбилейные даты для граждан (по достижении возраста 50 лет и далее каждые последующие 5 лет).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2.3. Ходатайство о награждении Почетной грамотой на имя Главы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вносят руководители предприятий, учреждений, организаций (независимо от форм собственности), депутаты Совета депутатов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должностные лица администрации, руководители общественно-политических, профсоюзных и других общественных организаций, предварительно согласовав их с заместителем главы администрации, курирующим данное направление.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Ходатайство о награждении Почетной грамотой должно содержать обоснование представления к награждению.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2.4. К ходатайству о награждении Почетной грамотой прилагаются: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граждан - характеристика (фамилия, имя, отчество, дата рождения представляемого гражданина с указанием конкретных заслуг и сведений о трудовой деятельности, стаже, участии в общественной деятельности, сведения об уже имеющихся наградах и иных поощрениях и указание на событие, в связи с которым лицо представляется к награждению);</w:t>
      </w:r>
    </w:p>
    <w:p w:rsidR="006C2D04" w:rsidRPr="00F150CF" w:rsidRDefault="006C2D04" w:rsidP="00946CF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трудовых династий - характеристика трудовой династии, содержащая сведения о трудовой, общественной деятельности, наградах и поощ</w:t>
      </w:r>
      <w:r w:rsidR="00946CF4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рениях представителей династии;</w:t>
      </w:r>
    </w:p>
    <w:p w:rsidR="006C2D04" w:rsidRPr="00F150CF" w:rsidRDefault="006C2D04" w:rsidP="006C2D04">
      <w:pPr>
        <w:autoSpaceDE w:val="0"/>
        <w:ind w:firstLine="540"/>
        <w:jc w:val="both"/>
        <w:rPr>
          <w:rFonts w:eastAsia="Times New Roman" w:cs="Arial"/>
          <w:kern w:val="0"/>
          <w:szCs w:val="28"/>
          <w:lang w:eastAsia="ru-RU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для коллективов - сведения о социально-экономических, научных, общественных и иных достижениях (краткая справка о производственной или иной деятельности или характеристика коллектива); архивная справка об основании предприятия, учреждения, организации в случае, если награждение 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lastRenderedPageBreak/>
        <w:t>связано с юбилейной датой.</w:t>
      </w:r>
    </w:p>
    <w:p w:rsidR="006C2D04" w:rsidRPr="00F150CF" w:rsidRDefault="006C2D04" w:rsidP="006C2D04">
      <w:pPr>
        <w:widowControl/>
        <w:suppressAutoHyphens w:val="0"/>
        <w:autoSpaceDE w:val="0"/>
        <w:ind w:firstLine="540"/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Лица, имеющие неснятую или непогашенную судимость, не представляю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ся к награждению Почетной грамотой.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Глава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вправе лично инициировать вопрос о награждении Почетной грамотой без предоставления ходатайства.</w:t>
      </w:r>
    </w:p>
    <w:p w:rsidR="006C2D04" w:rsidRPr="00F150CF" w:rsidRDefault="006C2D04" w:rsidP="006C2D04">
      <w:pPr>
        <w:autoSpaceDE w:val="0"/>
        <w:ind w:firstLine="540"/>
        <w:jc w:val="both"/>
        <w:rPr>
          <w:rFonts w:eastAsia="Times New Roman" w:cs="Arial"/>
          <w:kern w:val="0"/>
          <w:szCs w:val="20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2.5. Ходатайство о награждении Почетной грамотой с прилагаемыми к нему документами представляется в администрацию не </w:t>
      </w:r>
      <w:proofErr w:type="gramStart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позднее</w:t>
      </w:r>
      <w:proofErr w:type="gramEnd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чем за </w:t>
      </w:r>
      <w:r w:rsidRPr="00F150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 w:bidi="ar-SA"/>
        </w:rPr>
        <w:t>двадцать дней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до планируемой даты вручения. Список награждаемых лиц с информацией о занимаемой должности направляется на адрес электронной почты </w:t>
      </w:r>
      <w:proofErr w:type="spellStart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 w:bidi="ar-SA"/>
        </w:rPr>
        <w:t>orgotd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 w:bidi="ar-SA"/>
        </w:rPr>
        <w:t>el</w:t>
      </w:r>
      <w:proofErr w:type="spellEnd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@</w:t>
      </w:r>
      <w:proofErr w:type="spellStart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 w:bidi="ar-SA"/>
        </w:rPr>
        <w:t>fryazino</w:t>
      </w:r>
      <w:proofErr w:type="spellEnd"/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 w:bidi="ar-SA"/>
        </w:rPr>
        <w:t>org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. </w:t>
      </w:r>
    </w:p>
    <w:p w:rsidR="006C2D04" w:rsidRPr="00F150CF" w:rsidRDefault="006C2D04" w:rsidP="006C2D04">
      <w:pPr>
        <w:tabs>
          <w:tab w:val="left" w:pos="8505"/>
        </w:tabs>
        <w:ind w:firstLine="540"/>
        <w:jc w:val="both"/>
        <w:rPr>
          <w:rFonts w:ascii="Times New Roman" w:eastAsia="Tahoma" w:hAnsi="Times New Roman" w:cs="Times New Roman"/>
          <w:kern w:val="0"/>
          <w:sz w:val="28"/>
          <w:szCs w:val="20"/>
          <w:lang w:eastAsia="zh-CN" w:bidi="ar-SA"/>
        </w:rPr>
      </w:pPr>
      <w:r w:rsidRPr="00F150CF">
        <w:rPr>
          <w:rFonts w:ascii="Times New Roman" w:eastAsia="Tahoma" w:hAnsi="Times New Roman" w:cs="Times New Roman"/>
          <w:kern w:val="0"/>
          <w:sz w:val="28"/>
          <w:szCs w:val="20"/>
          <w:lang w:eastAsia="zh-CN" w:bidi="ar-SA"/>
        </w:rPr>
        <w:t>Ходатайство о награждении коллектива или работника организации должно быть подписано руководителем организации, выступающей с ходатайством, и заверено печатью организации.</w:t>
      </w:r>
    </w:p>
    <w:p w:rsidR="006C2D04" w:rsidRPr="00F150CF" w:rsidRDefault="006C2D04" w:rsidP="006C2D04">
      <w:pPr>
        <w:tabs>
          <w:tab w:val="left" w:pos="8505"/>
        </w:tabs>
        <w:ind w:firstLine="540"/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ahoma" w:hAnsi="Times New Roman" w:cs="Times New Roman"/>
          <w:kern w:val="0"/>
          <w:sz w:val="28"/>
          <w:szCs w:val="20"/>
          <w:lang w:eastAsia="zh-CN" w:bidi="ar-SA"/>
        </w:rPr>
        <w:t>Представление к награждению работника администрации должно быть подписано руководителем органа администрации, выступающего с ходатайством.</w:t>
      </w:r>
    </w:p>
    <w:p w:rsidR="006C2D04" w:rsidRPr="00F150CF" w:rsidRDefault="006C2D04" w:rsidP="006C2D04">
      <w:pPr>
        <w:tabs>
          <w:tab w:val="left" w:pos="8505"/>
        </w:tabs>
        <w:ind w:firstLine="540"/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В представлении к награждению обязательно указываются фамилия, имя, отчество и телефон исполнителя. 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Ходатайство с прилагаемыми к нему документами направляется  Главе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на рассмотрение.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2.6. Решение о награждении Почетной грамотой оформляется распоряжением Главы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F150CF" w:rsidRDefault="00203C68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Организационный отдел организационного управления администрации</w:t>
      </w:r>
      <w:r w:rsidR="006C2D04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оформляет бланки Почетной грамоты и проект распоряжения Главы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="006C2D04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консультирует и дает разъяснения по вопросам подготовки и оформления документов для награждения и ведет реестр награжденных.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2.7. Почетная грамота  подписывается Главой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 заверяется гербовой печатью. Допускается простановка на Почетной грамоте факсимиле Главы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2.8. Вручение Почетной грамоты производится Главой </w:t>
      </w:r>
      <w:r w:rsidR="00E80DE5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либо по его поручению одним из заместителей главы администрации</w:t>
      </w:r>
      <w:r w:rsidR="004B1693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или руководителем ходатайствующей организации в торжественной обстановке.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2.9. Повторное награждение Почетной грамотой по одному и тому же основанию производится не ранее чем через три года после предыдущего награждения.</w:t>
      </w:r>
    </w:p>
    <w:p w:rsidR="006C2D04" w:rsidRPr="00F150CF" w:rsidRDefault="006C2D04" w:rsidP="006C2D04">
      <w:pPr>
        <w:autoSpaceDE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2.10. В награждении Почетной грамотой может быть отказано в случае непредставления указанных в пункте 2.4 настоящего положения документов, прилагаемых к ходатайству. </w:t>
      </w:r>
    </w:p>
    <w:p w:rsidR="006C2D04" w:rsidRPr="00F150CF" w:rsidRDefault="006C2D04" w:rsidP="006C2D04">
      <w:pPr>
        <w:autoSpaceDE w:val="0"/>
        <w:ind w:firstLine="540"/>
        <w:jc w:val="both"/>
        <w:rPr>
          <w:rFonts w:eastAsia="Times New Roman" w:cs="Arial"/>
          <w:kern w:val="0"/>
          <w:szCs w:val="28"/>
          <w:lang w:eastAsia="zh-CN" w:bidi="ar-SA"/>
        </w:rPr>
      </w:pP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При принятии решения об отказе в удовлетворении ходатайства о награждении Почетной грамотой повторное ходатайство по тем же основаниям принимается не ранее чем через год после принятия указанного решения.</w:t>
      </w:r>
    </w:p>
    <w:p w:rsidR="006C2D04" w:rsidRPr="00F150CF" w:rsidRDefault="006C2D04" w:rsidP="006C2D04">
      <w:pPr>
        <w:widowControl/>
        <w:suppressAutoHyphens w:val="0"/>
        <w:autoSpaceDE w:val="0"/>
        <w:ind w:firstLine="540"/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  <w:r w:rsidRPr="00F150CF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2.11. </w:t>
      </w:r>
      <w:r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Сведения о награждении Почетной грамотой заносятся в трудовую книжку награжденного.</w:t>
      </w:r>
    </w:p>
    <w:p w:rsidR="006C2D04" w:rsidRDefault="006C2D04" w:rsidP="00203C68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 w:bidi="ar-SA"/>
        </w:rPr>
      </w:pPr>
    </w:p>
    <w:p w:rsidR="00AB1A08" w:rsidRDefault="00AB1A08" w:rsidP="00203C68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 w:bidi="ar-SA"/>
        </w:rPr>
      </w:pPr>
    </w:p>
    <w:p w:rsidR="00AB1A08" w:rsidRPr="00F150CF" w:rsidRDefault="00AB1A08" w:rsidP="00203C68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 w:bidi="ar-SA"/>
        </w:rPr>
      </w:pPr>
    </w:p>
    <w:p w:rsidR="006C2D04" w:rsidRPr="006C2D04" w:rsidRDefault="006C2D04" w:rsidP="006C2D04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lastRenderedPageBreak/>
        <w:t xml:space="preserve">3. Грамота Главы </w:t>
      </w:r>
      <w:r w:rsidR="00E80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 Фрязино</w:t>
      </w:r>
    </w:p>
    <w:p w:rsidR="006C2D04" w:rsidRPr="006C2D04" w:rsidRDefault="006C2D04" w:rsidP="006C2D04">
      <w:pPr>
        <w:autoSpaceDE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3.1. 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Грамота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(далее - Грамота) является формой поощрения граждан, за добросовестный и многолетний труд в различных отраслях хозяйствования, а также коллективов организаций за осуществление конкретных и полезных дел в промышленности, строительстве, на транспорте, в науке, образовании, здравоохранении, культуре, охране окружающей среды и обеспечении экологической безопасности населения, в других областях трудовой деятельности, а также за укрепление законности и правопорядка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, обеспечение общественной безопасности, благотворительную деятельность и в связи с юбилейными датами. 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3.2. Основаниями для объявления Грамоты являются: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активное участие в общественной жизни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Фрязино;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- значительный вклад в социально-экономическое и культурное развитие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или оказанная помощь в подготовке и проведении различных общественно-массовых мероприятий;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осуществление конкретных и полезных дел в различных сферах деятельности.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3.3. Ходатайство о награждении Грамотой на имя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вносят руководители предприятий, учреждений, организаций (независимо от форм собственности), депутаты Совета депутатов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должностные лица администрации, руководители общественно-политических, профсоюзных и других общественных организаций, предварительно согласовав их с заместителем главы</w:t>
      </w:r>
      <w:r w:rsidR="00203C6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администрации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, курирующим данное направление.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Ходатайство о награждении Грамотой должно содержать обоснование представления к награждению.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К ходатайству о награждении Грамотой прилагаются: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граждан - характеристика (фамилия, имя, отчество, дата рождения представляемого гражданина с указанием конкретных заслуг и сведений о трудовой деятельности, стаже, участии в общественной деятельности, сведения об уже имеющихся наградах и иных поощрениях и указание на событие, в связи с которым лицо представляется к награждению);</w:t>
      </w:r>
    </w:p>
    <w:p w:rsidR="006C2D04" w:rsidRPr="006C2D04" w:rsidRDefault="006C2D04" w:rsidP="00CE0478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трудовых коллективов и организаций - сведения о социально-экономических, научных, общественных и иных достижениях (краткая справка о производственной или иной деятельности или характеристика коллектива); архивная справка об основании предприятия, учреждения, организации в случае, если награжд</w:t>
      </w:r>
      <w:r w:rsidR="00CE047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ение связано с юбилейной датой.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Глава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вправе лично инициировать вопрос о награждении Грамотой без предоставления ходатайства.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Ходатайство о награждении Грамотой представляется в администрацию не 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позднее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чем за двадцать дней до планируемой даты вручения. Список награждаемых лиц с информацией о занимаемой должности направляется на адрес электронной почты </w:t>
      </w:r>
      <w:proofErr w:type="spellStart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orgotd</w:t>
      </w:r>
      <w:r w:rsidR="00E80D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el</w:t>
      </w:r>
      <w:proofErr w:type="spellEnd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@</w:t>
      </w:r>
      <w:proofErr w:type="spellStart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fryazino</w:t>
      </w:r>
      <w:proofErr w:type="spellEnd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.</w:t>
      </w:r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org</w:t>
      </w:r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Ходатайство с прилагаемыми к нему документами передается Главе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на рассмотрение.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3.4. </w:t>
      </w:r>
      <w:r w:rsidR="00203C6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Организационный отдел организационного управления </w:t>
      </w:r>
      <w:r w:rsidR="00203C6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lastRenderedPageBreak/>
        <w:t>администрации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оформляет бланки Грамоты и проект распоряжения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консультирует и дает разъяснения по вопросам подготовки и оформления документов для награждения и ведет реестр награжденных.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3.5. Грамота подписывается Главой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 заверяется гербовой печатью. Допу</w:t>
      </w:r>
      <w:r w:rsidR="00946CF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скается простановка на Грамоте 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факсимиле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3.6. Награждение Грамотой производится Главой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или по его поручению одним из заместителей главы администрации, либо руководителем ходатайствующей организации в торжественной обстановке.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Повторное награждение Грамотой по одному и тому же основанию производится не ранее чем </w:t>
      </w:r>
      <w:r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через два года</w:t>
      </w:r>
      <w:r w:rsidRPr="006C2D04">
        <w:rPr>
          <w:rFonts w:ascii="Times New Roman" w:eastAsia="Times New Roman" w:hAnsi="Times New Roman" w:cs="Times New Roman"/>
          <w:color w:val="FF0066"/>
          <w:kern w:val="0"/>
          <w:sz w:val="28"/>
          <w:szCs w:val="28"/>
          <w:lang w:eastAsia="zh-CN" w:bidi="ar-SA"/>
        </w:rPr>
        <w:t xml:space="preserve"> 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после предыдущего объявления.</w:t>
      </w:r>
    </w:p>
    <w:p w:rsidR="006C2D04" w:rsidRPr="006C2D04" w:rsidRDefault="006C2D04" w:rsidP="006C2D04">
      <w:pPr>
        <w:autoSpaceDE w:val="0"/>
        <w:ind w:firstLine="720"/>
        <w:jc w:val="both"/>
        <w:rPr>
          <w:rFonts w:eastAsia="Times New Roman" w:cs="Arial"/>
          <w:kern w:val="0"/>
          <w:szCs w:val="28"/>
          <w:lang w:eastAsia="ru-RU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3.7. В награждении Грамотой может быть отказано в случае непредставления указанных документов, прилагаемых к ходатайству.</w:t>
      </w:r>
    </w:p>
    <w:p w:rsidR="006C2D04" w:rsidRPr="00482BC6" w:rsidRDefault="006C2D04" w:rsidP="00482BC6">
      <w:pPr>
        <w:widowControl/>
        <w:suppressAutoHyphens w:val="0"/>
        <w:autoSpaceDE w:val="0"/>
        <w:ind w:firstLine="72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3.8. Сведения </w:t>
      </w:r>
      <w:r w:rsidRPr="006C2D04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>о награждении Грамотой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заносятся в трудовую книжку награжденного.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C2D04" w:rsidRPr="006C2D04" w:rsidRDefault="006C2D04" w:rsidP="006C2D04">
      <w:pPr>
        <w:autoSpaceDE w:val="0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4. Благодарственное письмо Главы </w:t>
      </w:r>
      <w:r w:rsidR="00E80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 Фрязино</w:t>
      </w:r>
    </w:p>
    <w:p w:rsidR="006C2D04" w:rsidRPr="006C2D04" w:rsidRDefault="006C2D04" w:rsidP="006C2D04">
      <w:pPr>
        <w:autoSpaceDE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tabs>
          <w:tab w:val="left" w:pos="8505"/>
        </w:tabs>
        <w:ind w:firstLine="720"/>
        <w:jc w:val="both"/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4.1. Благодарственное </w:t>
      </w:r>
      <w:r w:rsidRPr="006C2D04"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zh-CN" w:bidi="ar-SA"/>
        </w:rPr>
        <w:t>письмо</w:t>
      </w:r>
      <w:r w:rsidRPr="006C2D04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 Главы </w:t>
      </w:r>
      <w:r w:rsidR="00E80DE5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 Фрязино (далее - Благодарственное письмо) является формой поощрения граждан, трудовых коллективов, предприятий, учреждений и организаций за заслуги перед </w:t>
      </w:r>
      <w:r w:rsidR="00482BC6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>городским округом</w:t>
      </w:r>
      <w:r w:rsidRPr="006C2D04">
        <w:rPr>
          <w:rFonts w:ascii="Times New Roman" w:eastAsia="Tahoma" w:hAnsi="Times New Roman" w:cs="Times New Roman"/>
          <w:kern w:val="0"/>
          <w:sz w:val="28"/>
          <w:szCs w:val="28"/>
          <w:lang w:eastAsia="zh-CN" w:bidi="ar-SA"/>
        </w:rPr>
        <w:t xml:space="preserve"> Фрязино и в связи с празднованием профессиональных праздников.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4.2. Основаниями для награждения Благодарственным письмом являются: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значительные трудовые, производственные достижения;</w:t>
      </w:r>
    </w:p>
    <w:p w:rsidR="006C2D04" w:rsidRPr="006C2D04" w:rsidRDefault="006C2D04" w:rsidP="00CE0478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значительный вклад в реализацию программ социально-экономическ</w:t>
      </w:r>
      <w:r w:rsidR="00CE047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ого развития городского округа;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благотворительность, меценатство, внесение пожертвований на социальную поддержку малообеспеченных граждан, осуществление городских программ, строительство и реконструкция больниц, школ, культурных и спортивных центров и других социально важных объектов и памятников культуры городского округа Фрязино;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достижения в исследовании и истории городского округа, градостроительстве, архитектуре и сохранении исторического наследия городского округа;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значительные успехи в организации предпринимательской деятельности;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успехи в работе средств массовой информации, объективное отражение жизни городского округа;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профессиональные праздники, юбилейные даты;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содействие деятельности правоохранительных органов;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занятие призовых ме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ст в пр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офессиональных смотрах, конкурсах, проводимых в </w:t>
      </w:r>
      <w:r w:rsidR="00660867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городском округе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4.3. Ходатайство о награждении Благодарственным письмом на имя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вносят руководители предприятий, учреждений, организаций (независимо от форм собственности), депутаты Совета депутатов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lastRenderedPageBreak/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Фрязино, должностные лица администрации, руководители общественно-политических, профсоюзных и других общественных организаций, предварительно согласовав их с заместителем главы администрации</w:t>
      </w:r>
      <w:r w:rsidR="00203C6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, курирующим данное направление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К ходатайству о награждении Благодарственным письмом прилагаются: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граждан - характеристика (фамилия, имя, отчество, дата рождения представляемого гражданина с указанием конкретных заслуг и сведений о трудовой деятельности, стаже, участии в общественной деятельности, сведения об уже имеющихся наградах и иных поощрениях и указание на событие, в связи с которым лицо представляется к награждению);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 для трудовых коллективов и организаций - сведения о социально-экономических, научных, общественных и иных достижениях (краткая справка о производственной или иной деятельности или характеристика коллектива); архивная справка об основании предприятия, учреждения, организации в случае, если награждение связано с юбилейной датой.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Глава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вправе наградить Благодарственным письмом без предоставления ходатайства.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Ходатайство о награждении Благодарственным письмом представляется в администрацию не 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позднее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чем </w:t>
      </w:r>
      <w:r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за двадцать дней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 до планируемой даты вручения. Список награждаемых лиц с информацией о занимаемой должности направляется на адрес электронной почты </w:t>
      </w:r>
      <w:proofErr w:type="spellStart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orgotd</w:t>
      </w:r>
      <w:r w:rsidR="00E80D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el</w:t>
      </w:r>
      <w:proofErr w:type="spellEnd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@</w:t>
      </w:r>
      <w:proofErr w:type="spellStart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fryazino</w:t>
      </w:r>
      <w:proofErr w:type="spellEnd"/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.</w:t>
      </w:r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zh-CN" w:bidi="ar-SA"/>
        </w:rPr>
        <w:t>org</w:t>
      </w:r>
      <w:r w:rsidR="00E80DE5"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Ходатайство с прилагаемыми к нему документами передается Главе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на рассмотрение.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4.4. </w:t>
      </w:r>
      <w:r w:rsidR="00203C68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Организационный отдел организационного управления администрации</w:t>
      </w:r>
      <w:r w:rsidR="00203C68" w:rsidRPr="00F150CF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оформляет бланки Благодарственных писем, консультирует и дает разъяснения по вопросам подготовки и оформления документов для награждения и ведет реестр награжденных.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4.5. Благодарственное письмо подписывается Главой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 заверяется печатью. Допускается простановка на Благодарственном письме факсимиле Главы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4.6. Вручение Благодарственного письма производится Главой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или по его поручению одним из заместителей главы администрации, либо руководителем ходатайствующей организации в торжественной обстановке.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4.7. В награждении Благодарственным письмом может быть отказано в случае непредставления указанных документов, прилагаемых к ходатайству.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4.8. Повторное награждение Благодарственным письмом по одному и тому же основанию производится не ранее чем через один год после предыдущего объявления.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  <w:t>4.9.</w:t>
      </w:r>
      <w:r w:rsidRPr="006C2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Сведения о вручении Благодарственного письма вносятся в трудовую книжку награжденного.</w:t>
      </w:r>
    </w:p>
    <w:p w:rsid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543CD0" w:rsidRDefault="00543CD0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543CD0" w:rsidRDefault="00543CD0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543CD0" w:rsidRDefault="00543CD0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8A5711" w:rsidRDefault="008A5711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543CD0" w:rsidRPr="006C2D04" w:rsidRDefault="00543CD0" w:rsidP="00560B6C">
      <w:pPr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autoSpaceDE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lastRenderedPageBreak/>
        <w:t xml:space="preserve">5. Награждение трудовых династий </w:t>
      </w:r>
      <w:r w:rsidR="00E80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 w:bidi="ar-SA"/>
        </w:rPr>
        <w:t xml:space="preserve"> Фрязино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5.1. 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В целях воспитания у молодежи уважительного отношения к труду, ориентации молодого поколения к продолжению семейных трудовых традиций, поощрении представителей трудовых династий, в соответствии с  Распоряжением Министерства социального развития Мо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сковской области от 04.02.2016 №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19</w:t>
      </w:r>
      <w:r w:rsidR="008A5711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РВ-6 «О Московском областном конкурсе «Лучшая трудовая династия» администрация в лице уполномоченного структурного подразделения проводит работу среди организаций и предприятий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вне зависимости от организационно-правовой формы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собственности по сбору информации о трудовых династиях, осуществляющих свою трудовую деятельность на территории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5.2. В рамках настоящего Положения трудовой династией (далее - Трудовая династия) признаются члены одной семьи и их близкие родственники, имеющие 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три и более поколений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- последователей семейной профессии.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Суммарный стаж работы трудовой династии должен быть не менее 50 лет.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В стаж работы засчитывается работа членов трудовой династии в одной организации независимо от формы собственности. Изменение названия (наименования) организации, формы собственности не является основанием для уменьшения стажа работы членов династии.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Стаж работы членов трудовой династии, работающих (работавших) в бюджетных организациях одной отрасли (здравоохранение, образование, наука и др.), рассчитывается суммарно от числа лет, которые член трудовой династии проработал в соответствующих организациях.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Главой трудовой династии признается член семьи, имеющий наибольший стаж работы из всех членов семьи династии.</w:t>
      </w:r>
    </w:p>
    <w:p w:rsidR="006C2D04" w:rsidRPr="006C2D04" w:rsidRDefault="006C2D04" w:rsidP="00E80DE5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Членство семьи трудовой династии устанавливается в соответствии с действующим законодательством Российской Федерации (дедушка (</w:t>
      </w:r>
      <w:proofErr w:type="spell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пр</w:t>
      </w:r>
      <w:proofErr w:type="gram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а</w:t>
      </w:r>
      <w:proofErr w:type="spell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</w:t>
      </w:r>
      <w:proofErr w:type="gram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), бабушка (</w:t>
      </w:r>
      <w:proofErr w:type="spellStart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пра</w:t>
      </w:r>
      <w:proofErr w:type="spellEnd"/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-), отец,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мать, сын, дочь, внуки (</w:t>
      </w:r>
      <w:proofErr w:type="spellStart"/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пра</w:t>
      </w:r>
      <w:proofErr w:type="spellEnd"/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-).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5.3. Порядок представления ходатайства руководителя организации о награждении Трудовой династии и порядок награждения указан в разделе 2 настоящего Положения.</w:t>
      </w:r>
    </w:p>
    <w:p w:rsidR="006C2D04" w:rsidRPr="006C2D04" w:rsidRDefault="009C014B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5.4. Е</w:t>
      </w:r>
      <w:r w:rsidR="006C2D04"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жегодно Глава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городского округа</w:t>
      </w:r>
      <w:r w:rsidR="006C2D04"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Фрязино направляет ходатайство на имя Губернатора Московской области о награждении выбранной трудовой династии с приложением необходимых документов.</w:t>
      </w:r>
    </w:p>
    <w:p w:rsidR="006C2D04" w:rsidRPr="006C2D04" w:rsidRDefault="009C014B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5.5</w:t>
      </w:r>
      <w:r w:rsidR="006C2D04"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. Чествование и награждение Трудовой династии производится в рамках проведения Праздника труда </w:t>
      </w:r>
      <w:r w:rsidR="00E80DE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Подмосковья</w:t>
      </w:r>
      <w:r w:rsidR="006C2D04" w:rsidRPr="006C2D04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.</w:t>
      </w:r>
    </w:p>
    <w:p w:rsidR="006C2D04" w:rsidRPr="006C2D04" w:rsidRDefault="006C2D04" w:rsidP="006C2D04">
      <w:pPr>
        <w:autoSpaceDE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</w:pPr>
      <w:bookmarkStart w:id="0" w:name="_GoBack"/>
      <w:bookmarkEnd w:id="0"/>
    </w:p>
    <w:sectPr w:rsidR="006C2D04" w:rsidRPr="006C2D04" w:rsidSect="00AB1A08"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3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</w:abstractNum>
  <w:abstractNum w:abstractNumId="2">
    <w:nsid w:val="3E1328A9"/>
    <w:multiLevelType w:val="hybridMultilevel"/>
    <w:tmpl w:val="207C9DFC"/>
    <w:lvl w:ilvl="0" w:tplc="5ECAC474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B4"/>
    <w:rsid w:val="0002640F"/>
    <w:rsid w:val="00090A70"/>
    <w:rsid w:val="000D6EB3"/>
    <w:rsid w:val="00130EE6"/>
    <w:rsid w:val="00203C68"/>
    <w:rsid w:val="002054B8"/>
    <w:rsid w:val="002972BE"/>
    <w:rsid w:val="002B181F"/>
    <w:rsid w:val="003C5905"/>
    <w:rsid w:val="003D66F5"/>
    <w:rsid w:val="00440A8F"/>
    <w:rsid w:val="004553DC"/>
    <w:rsid w:val="00482BC6"/>
    <w:rsid w:val="004B1693"/>
    <w:rsid w:val="004E6B68"/>
    <w:rsid w:val="00543CD0"/>
    <w:rsid w:val="00560B6C"/>
    <w:rsid w:val="005B7293"/>
    <w:rsid w:val="005C65FA"/>
    <w:rsid w:val="005D0E4D"/>
    <w:rsid w:val="005D31D1"/>
    <w:rsid w:val="00606647"/>
    <w:rsid w:val="00660867"/>
    <w:rsid w:val="0066700C"/>
    <w:rsid w:val="006C2D04"/>
    <w:rsid w:val="00770A23"/>
    <w:rsid w:val="007B08C9"/>
    <w:rsid w:val="0087778D"/>
    <w:rsid w:val="008A5711"/>
    <w:rsid w:val="008B408D"/>
    <w:rsid w:val="008E7FCF"/>
    <w:rsid w:val="00946CF4"/>
    <w:rsid w:val="009C014B"/>
    <w:rsid w:val="00A23949"/>
    <w:rsid w:val="00A4457A"/>
    <w:rsid w:val="00AB1A08"/>
    <w:rsid w:val="00B30C13"/>
    <w:rsid w:val="00B455FA"/>
    <w:rsid w:val="00C24678"/>
    <w:rsid w:val="00CD0EE7"/>
    <w:rsid w:val="00CD2F4D"/>
    <w:rsid w:val="00CE0478"/>
    <w:rsid w:val="00D06569"/>
    <w:rsid w:val="00DF064A"/>
    <w:rsid w:val="00E113B4"/>
    <w:rsid w:val="00E749AD"/>
    <w:rsid w:val="00E80DE5"/>
    <w:rsid w:val="00F150CF"/>
    <w:rsid w:val="00F600F7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553DC"/>
    <w:pPr>
      <w:keepNext/>
      <w:widowControl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kern w:val="0"/>
      <w:sz w:val="32"/>
      <w:lang w:eastAsia="zh-CN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4553DC"/>
    <w:pPr>
      <w:keepNext/>
      <w:widowControl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A4457A"/>
    <w:rPr>
      <w:rFonts w:ascii="Tahoma" w:hAnsi="Tahoma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A4457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rsid w:val="004553D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4553DC"/>
    <w:rPr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553DC"/>
    <w:pPr>
      <w:keepNext/>
      <w:widowControl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kern w:val="0"/>
      <w:sz w:val="32"/>
      <w:lang w:eastAsia="zh-CN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4553DC"/>
    <w:pPr>
      <w:keepNext/>
      <w:widowControl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A4457A"/>
    <w:rPr>
      <w:rFonts w:ascii="Tahoma" w:hAnsi="Tahoma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A4457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rsid w:val="004553D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4553DC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наградах Главы города Фрязино</vt:lpstr>
    </vt:vector>
  </TitlesOfParts>
  <Company>Microsoft</Company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наградах Главы города Фрязино</dc:title>
  <dc:creator>User</dc:creator>
  <cp:lastModifiedBy>Петрова</cp:lastModifiedBy>
  <cp:revision>8</cp:revision>
  <cp:lastPrinted>2019-12-24T05:44:00Z</cp:lastPrinted>
  <dcterms:created xsi:type="dcterms:W3CDTF">2019-12-18T12:28:00Z</dcterms:created>
  <dcterms:modified xsi:type="dcterms:W3CDTF">2019-12-24T12:06:00Z</dcterms:modified>
</cp:coreProperties>
</file>