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3AC9" w:rsidRPr="003D76CE" w:rsidRDefault="00D63AC9" w:rsidP="00D63AC9">
      <w:pPr>
        <w:pStyle w:val="1"/>
        <w:numPr>
          <w:ilvl w:val="0"/>
          <w:numId w:val="2"/>
        </w:numPr>
        <w:suppressAutoHyphens/>
        <w:ind w:left="1701"/>
        <w:jc w:val="left"/>
      </w:pPr>
      <w:r w:rsidRPr="003D76C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1E9E3F" wp14:editId="31A9929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6CE">
        <w:rPr>
          <w:sz w:val="36"/>
          <w:szCs w:val="36"/>
        </w:rPr>
        <w:t>ГЛАВА ГОРОДСКОГО ОКРУГА ФРЯЗИНО</w:t>
      </w:r>
    </w:p>
    <w:p w:rsidR="00D63AC9" w:rsidRPr="003D76CE" w:rsidRDefault="00D63AC9" w:rsidP="00D63AC9">
      <w:pPr>
        <w:pStyle w:val="3"/>
        <w:keepLines w:val="0"/>
        <w:numPr>
          <w:ilvl w:val="2"/>
          <w:numId w:val="2"/>
        </w:numPr>
        <w:suppressAutoHyphens/>
        <w:spacing w:before="240"/>
        <w:ind w:left="2410"/>
        <w:rPr>
          <w:rFonts w:ascii="Times New Roman" w:hAnsi="Times New Roman" w:cs="Times New Roman"/>
          <w:color w:val="auto"/>
        </w:rPr>
      </w:pPr>
      <w:r w:rsidRPr="003D76CE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D63AC9" w:rsidRPr="003D76CE" w:rsidRDefault="00D63AC9" w:rsidP="00D63AC9">
      <w:pPr>
        <w:spacing w:before="60"/>
        <w:ind w:left="1134"/>
        <w:rPr>
          <w:sz w:val="28"/>
          <w:szCs w:val="46"/>
        </w:rPr>
      </w:pPr>
    </w:p>
    <w:p w:rsidR="00D63AC9" w:rsidRPr="003D76CE" w:rsidRDefault="00D63AC9" w:rsidP="003D76CE">
      <w:pPr>
        <w:spacing w:before="60"/>
        <w:ind w:left="1842" w:firstLine="1277"/>
        <w:rPr>
          <w:sz w:val="28"/>
          <w:szCs w:val="28"/>
          <w:lang w:val="en-US"/>
        </w:rPr>
      </w:pPr>
      <w:r w:rsidRPr="003D76CE">
        <w:rPr>
          <w:b/>
          <w:bCs/>
          <w:sz w:val="28"/>
          <w:szCs w:val="28"/>
        </w:rPr>
        <w:t>от</w:t>
      </w:r>
      <w:r w:rsidRPr="003D76CE">
        <w:rPr>
          <w:sz w:val="28"/>
          <w:szCs w:val="28"/>
        </w:rPr>
        <w:t xml:space="preserve"> </w:t>
      </w:r>
      <w:r w:rsidR="00CE30EC" w:rsidRPr="003D76CE">
        <w:rPr>
          <w:sz w:val="28"/>
          <w:szCs w:val="28"/>
        </w:rPr>
        <w:t xml:space="preserve">31.10.2019 </w:t>
      </w:r>
      <w:r w:rsidRPr="003D76CE">
        <w:rPr>
          <w:b/>
          <w:sz w:val="28"/>
          <w:szCs w:val="28"/>
        </w:rPr>
        <w:t>№</w:t>
      </w:r>
      <w:r w:rsidRPr="003D76CE">
        <w:rPr>
          <w:sz w:val="28"/>
          <w:szCs w:val="28"/>
        </w:rPr>
        <w:t xml:space="preserve"> </w:t>
      </w:r>
      <w:r w:rsidRPr="003D76CE">
        <w:rPr>
          <w:sz w:val="28"/>
          <w:szCs w:val="28"/>
          <w:lang w:val="en-US"/>
        </w:rPr>
        <w:t>644</w:t>
      </w:r>
    </w:p>
    <w:p w:rsidR="00BB0912" w:rsidRDefault="00AE50E2">
      <w:pPr>
        <w:tabs>
          <w:tab w:val="left" w:pos="4678"/>
        </w:tabs>
        <w:ind w:right="4960"/>
        <w:jc w:val="both"/>
      </w:pPr>
      <w:r>
        <w:t xml:space="preserve"> </w:t>
      </w:r>
    </w:p>
    <w:p w:rsidR="00BB0912" w:rsidRDefault="00BB0912">
      <w:pPr>
        <w:tabs>
          <w:tab w:val="left" w:pos="4678"/>
        </w:tabs>
        <w:ind w:right="4960"/>
        <w:jc w:val="both"/>
      </w:pPr>
    </w:p>
    <w:p w:rsidR="00BB0912" w:rsidRDefault="00AE50E2">
      <w:pPr>
        <w:ind w:right="4220"/>
        <w:jc w:val="both"/>
      </w:pPr>
      <w:bookmarkStart w:id="0" w:name="_GoBack"/>
      <w:r>
        <w:rPr>
          <w:sz w:val="28"/>
          <w:szCs w:val="28"/>
        </w:rPr>
        <w:t>«О проведении публичных слушаний по проекту Правил благоустройства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городского округа Фрязино Моско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области»</w:t>
      </w:r>
    </w:p>
    <w:bookmarkEnd w:id="0"/>
    <w:p w:rsidR="00BB0912" w:rsidRDefault="00BB091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B0912" w:rsidRDefault="00AE50E2">
      <w:pPr>
        <w:widowControl w:val="0"/>
        <w:tabs>
          <w:tab w:val="left" w:pos="567"/>
        </w:tabs>
        <w:ind w:firstLine="709"/>
        <w:jc w:val="both"/>
      </w:pPr>
      <w:r>
        <w:rPr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06.10.2003 № 131-ФЗ «Об общих принципах орган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зации местного самоуправления в Российской Федерации», Законом Моско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ской области от 24.07.2014 № 106/2014-03 «О перераспределении полномочий </w:t>
      </w:r>
      <w:proofErr w:type="gramStart"/>
      <w:r>
        <w:rPr>
          <w:sz w:val="28"/>
          <w:szCs w:val="28"/>
          <w:lang w:eastAsia="ru-RU"/>
        </w:rPr>
        <w:t>между органами местного самоуправления муниципальных образований Мо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ковской области и органами государственной власти Московской области», Законом Московской области от 24.07.2014 № 107/2014-03 «О наделении о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 xml:space="preserve">ганов местного самоуправления муниципальных образований Московской </w:t>
      </w:r>
      <w:proofErr w:type="gramEnd"/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 xml:space="preserve">ласти отдельными государственными полномочиями Московской области», </w:t>
      </w:r>
      <w:r>
        <w:rPr>
          <w:sz w:val="28"/>
          <w:szCs w:val="28"/>
        </w:rPr>
        <w:t xml:space="preserve">на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 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</w:t>
      </w:r>
      <w:r>
        <w:rPr>
          <w:bCs/>
          <w:color w:val="000000"/>
          <w:sz w:val="28"/>
          <w:szCs w:val="28"/>
          <w:lang w:eastAsia="ru-RU"/>
        </w:rPr>
        <w:t>б</w:t>
      </w:r>
      <w:r>
        <w:rPr>
          <w:bCs/>
          <w:color w:val="000000"/>
          <w:sz w:val="28"/>
          <w:szCs w:val="28"/>
          <w:lang w:eastAsia="ru-RU"/>
        </w:rPr>
        <w:t>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и принимая во внимание статью 17 Устава городского округа Фрязино Московской области,</w:t>
      </w:r>
    </w:p>
    <w:p w:rsidR="00BB0912" w:rsidRDefault="00AE50E2">
      <w:pPr>
        <w:widowControl w:val="0"/>
        <w:jc w:val="center"/>
      </w:pPr>
      <w:r>
        <w:rPr>
          <w:b/>
          <w:spacing w:val="100"/>
          <w:sz w:val="28"/>
          <w:szCs w:val="28"/>
        </w:rPr>
        <w:t>постановляю:</w:t>
      </w:r>
    </w:p>
    <w:p w:rsidR="00BB0912" w:rsidRDefault="00AE50E2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публичных слушаний </w:t>
      </w:r>
      <w:r>
        <w:rPr>
          <w:sz w:val="28"/>
          <w:szCs w:val="28"/>
          <w:lang w:eastAsia="ru-RU"/>
        </w:rPr>
        <w:t>по проекту «</w:t>
      </w:r>
      <w:r>
        <w:rPr>
          <w:sz w:val="28"/>
          <w:szCs w:val="28"/>
        </w:rPr>
        <w:t>Правил благоустройства территории городского округа</w:t>
      </w:r>
      <w:r>
        <w:rPr>
          <w:b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сти» (далее – Проект).</w:t>
      </w:r>
    </w:p>
    <w:p w:rsidR="00BB0912" w:rsidRDefault="00AE50E2">
      <w:pPr>
        <w:spacing w:line="240" w:lineRule="atLeast"/>
        <w:ind w:firstLine="850"/>
        <w:jc w:val="both"/>
      </w:pPr>
      <w:r>
        <w:rPr>
          <w:sz w:val="28"/>
          <w:szCs w:val="28"/>
        </w:rPr>
        <w:t>2. Провести собрание участников публичных слушаний 05.12.2019 в 19:00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Малом зале МУЧ «ДК «Исток» по адресу: Московская область,              г. Фрязино, ул. Комсомольская, д.17. </w:t>
      </w:r>
    </w:p>
    <w:p w:rsidR="00BB0912" w:rsidRDefault="00AE50E2">
      <w:pPr>
        <w:spacing w:line="240" w:lineRule="atLeast"/>
        <w:ind w:firstLine="850"/>
        <w:jc w:val="both"/>
      </w:pPr>
      <w:r>
        <w:rPr>
          <w:sz w:val="28"/>
          <w:szCs w:val="28"/>
        </w:rPr>
        <w:t>3. Органом, уполномоченным на поведение публичных слушаний по Проекту определить комиссию (далее - Комиссия) в составе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B0912" w:rsidRDefault="00BB0912">
      <w:pPr>
        <w:spacing w:line="240" w:lineRule="atLeast"/>
        <w:jc w:val="both"/>
      </w:pPr>
    </w:p>
    <w:tbl>
      <w:tblPr>
        <w:tblW w:w="9696" w:type="dxa"/>
        <w:tblInd w:w="52" w:type="dxa"/>
        <w:tblLook w:val="04A0" w:firstRow="1" w:lastRow="0" w:firstColumn="1" w:lastColumn="0" w:noHBand="0" w:noVBand="1"/>
      </w:tblPr>
      <w:tblGrid>
        <w:gridCol w:w="2632"/>
        <w:gridCol w:w="7064"/>
      </w:tblGrid>
      <w:tr w:rsidR="00BB0912">
        <w:trPr>
          <w:trHeight w:val="625"/>
        </w:trPr>
        <w:tc>
          <w:tcPr>
            <w:tcW w:w="2632" w:type="dxa"/>
            <w:shd w:val="clear" w:color="auto" w:fill="auto"/>
          </w:tcPr>
          <w:p w:rsidR="00BB0912" w:rsidRDefault="00AE50E2">
            <w:pPr>
              <w:widowControl w:val="0"/>
              <w:spacing w:after="120"/>
            </w:pPr>
            <w:proofErr w:type="spellStart"/>
            <w:r>
              <w:rPr>
                <w:sz w:val="28"/>
                <w:szCs w:val="28"/>
              </w:rPr>
              <w:t>Лапидус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7063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 (председатель коми</w:t>
            </w:r>
            <w:r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>сии)</w:t>
            </w:r>
          </w:p>
        </w:tc>
      </w:tr>
      <w:tr w:rsidR="00BB0912">
        <w:tc>
          <w:tcPr>
            <w:tcW w:w="2632" w:type="dxa"/>
            <w:shd w:val="clear" w:color="auto" w:fill="auto"/>
          </w:tcPr>
          <w:p w:rsidR="00BB0912" w:rsidRDefault="00AE50E2">
            <w:pPr>
              <w:widowControl w:val="0"/>
              <w:spacing w:after="120"/>
            </w:pPr>
            <w:r>
              <w:rPr>
                <w:sz w:val="28"/>
                <w:szCs w:val="28"/>
              </w:rPr>
              <w:t>Зернов А.Д.</w:t>
            </w:r>
          </w:p>
        </w:tc>
        <w:tc>
          <w:tcPr>
            <w:tcW w:w="7063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 xml:space="preserve">начальник </w:t>
            </w:r>
            <w:bookmarkStart w:id="1" w:name="__DdeLink__328_787650041"/>
            <w:r>
              <w:rPr>
                <w:sz w:val="28"/>
                <w:szCs w:val="28"/>
                <w:lang w:eastAsia="ar-SA"/>
              </w:rPr>
              <w:t>управления ЖКХ, благоустройства, экологии, дорожного хозяйства, транспорта и связи администр</w:t>
            </w:r>
            <w:r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>ции городского круга Фрязино</w:t>
            </w:r>
            <w:bookmarkEnd w:id="1"/>
            <w:r>
              <w:rPr>
                <w:sz w:val="28"/>
                <w:szCs w:val="28"/>
                <w:lang w:eastAsia="ar-SA"/>
              </w:rPr>
              <w:t xml:space="preserve"> (заместитель председат</w:t>
            </w:r>
            <w:r>
              <w:rPr>
                <w:sz w:val="28"/>
                <w:szCs w:val="28"/>
                <w:lang w:eastAsia="ar-SA"/>
              </w:rPr>
              <w:t>е</w:t>
            </w:r>
            <w:r>
              <w:rPr>
                <w:sz w:val="28"/>
                <w:szCs w:val="28"/>
                <w:lang w:eastAsia="ar-SA"/>
              </w:rPr>
              <w:t>ля комиссии)</w:t>
            </w:r>
          </w:p>
        </w:tc>
      </w:tr>
      <w:tr w:rsidR="00BB0912">
        <w:tc>
          <w:tcPr>
            <w:tcW w:w="2632" w:type="dxa"/>
            <w:shd w:val="clear" w:color="auto" w:fill="auto"/>
          </w:tcPr>
          <w:p w:rsidR="00BB0912" w:rsidRDefault="00AE50E2">
            <w:pPr>
              <w:widowControl w:val="0"/>
              <w:spacing w:after="120"/>
            </w:pPr>
            <w:proofErr w:type="spellStart"/>
            <w:r>
              <w:rPr>
                <w:sz w:val="28"/>
                <w:szCs w:val="28"/>
              </w:rPr>
              <w:lastRenderedPageBreak/>
              <w:t>Такмаков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7063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</w:rPr>
              <w:t>заместитель директора по содержанию территорий  МБУ «Городское хозяйство» городского округа Фрязино (докладчик)</w:t>
            </w:r>
          </w:p>
        </w:tc>
      </w:tr>
      <w:tr w:rsidR="00BB0912">
        <w:tc>
          <w:tcPr>
            <w:tcW w:w="2632" w:type="dxa"/>
            <w:shd w:val="clear" w:color="auto" w:fill="auto"/>
          </w:tcPr>
          <w:p w:rsidR="00BB0912" w:rsidRDefault="00AE50E2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Гришаков С.А.</w:t>
            </w:r>
          </w:p>
        </w:tc>
        <w:tc>
          <w:tcPr>
            <w:tcW w:w="7063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highlight w:val="white"/>
              </w:rPr>
              <w:t>г</w:t>
            </w:r>
            <w:bookmarkStart w:id="2" w:name="__DdeLink__268_2789923495"/>
            <w:r>
              <w:rPr>
                <w:sz w:val="28"/>
                <w:szCs w:val="28"/>
                <w:highlight w:val="white"/>
              </w:rPr>
              <w:t xml:space="preserve">лавный эксперт сектора благоустройства </w:t>
            </w:r>
            <w:r>
              <w:rPr>
                <w:sz w:val="28"/>
                <w:szCs w:val="28"/>
                <w:highlight w:val="white"/>
                <w:lang w:eastAsia="ar-SA"/>
              </w:rPr>
              <w:t>управления ЖКХ, благоустройства, экологии, дорожного хозяйства, транспорта и связи администрации городского круга Фрязино</w:t>
            </w:r>
            <w:bookmarkEnd w:id="2"/>
            <w:r>
              <w:rPr>
                <w:sz w:val="28"/>
                <w:szCs w:val="28"/>
              </w:rPr>
              <w:t xml:space="preserve"> (секретарь комиссии)</w:t>
            </w:r>
          </w:p>
        </w:tc>
      </w:tr>
      <w:tr w:rsidR="00BB0912">
        <w:tc>
          <w:tcPr>
            <w:tcW w:w="2632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</w:pPr>
            <w:r>
              <w:rPr>
                <w:sz w:val="28"/>
                <w:szCs w:val="28"/>
                <w:lang w:eastAsia="hi-IN" w:bidi="hi-IN"/>
              </w:rPr>
              <w:t>Баранникова Г.Л.</w:t>
            </w:r>
          </w:p>
        </w:tc>
        <w:tc>
          <w:tcPr>
            <w:tcW w:w="7063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hi-IN" w:bidi="hi-IN"/>
              </w:rPr>
              <w:t>начальник юридического отдела администрации горо</w:t>
            </w:r>
            <w:r>
              <w:rPr>
                <w:sz w:val="28"/>
                <w:szCs w:val="28"/>
                <w:lang w:eastAsia="hi-IN" w:bidi="hi-IN"/>
              </w:rPr>
              <w:t>д</w:t>
            </w:r>
            <w:r>
              <w:rPr>
                <w:sz w:val="28"/>
                <w:szCs w:val="28"/>
                <w:lang w:eastAsia="hi-IN" w:bidi="hi-IN"/>
              </w:rPr>
              <w:t>ского округа Фрязино</w:t>
            </w:r>
          </w:p>
        </w:tc>
      </w:tr>
      <w:tr w:rsidR="00BB0912">
        <w:tc>
          <w:tcPr>
            <w:tcW w:w="2632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</w:pPr>
            <w:r>
              <w:rPr>
                <w:sz w:val="28"/>
                <w:szCs w:val="28"/>
                <w:lang w:eastAsia="ar-SA"/>
              </w:rPr>
              <w:t>Мотов В.Н.</w:t>
            </w:r>
          </w:p>
        </w:tc>
        <w:tc>
          <w:tcPr>
            <w:tcW w:w="7063" w:type="dxa"/>
            <w:shd w:val="clear" w:color="auto" w:fill="auto"/>
          </w:tcPr>
          <w:p w:rsidR="00BB0912" w:rsidRDefault="00AE50E2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 xml:space="preserve">депутат Совета депутатов </w:t>
            </w:r>
            <w:r>
              <w:rPr>
                <w:sz w:val="28"/>
                <w:szCs w:val="28"/>
                <w:lang w:eastAsia="hi-IN" w:bidi="hi-IN"/>
              </w:rPr>
              <w:t>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 Московской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BB0912" w:rsidRDefault="00BB0912">
      <w:pPr>
        <w:pStyle w:val="a9"/>
        <w:ind w:left="2520" w:right="0"/>
        <w:jc w:val="both"/>
      </w:pPr>
    </w:p>
    <w:p w:rsidR="00BB0912" w:rsidRDefault="00AE50E2">
      <w:pPr>
        <w:pStyle w:val="a9"/>
        <w:ind w:right="0" w:firstLine="850"/>
        <w:jc w:val="both"/>
      </w:pPr>
      <w:r>
        <w:t>4. Комиссии обеспечить:</w:t>
      </w:r>
    </w:p>
    <w:p w:rsidR="00BB0912" w:rsidRDefault="00AE50E2">
      <w:pPr>
        <w:pStyle w:val="a9"/>
        <w:ind w:right="0" w:firstLine="1134"/>
        <w:jc w:val="both"/>
      </w:pPr>
      <w:r>
        <w:t>- организацию и проведение публичных слушаний;</w:t>
      </w:r>
    </w:p>
    <w:p w:rsidR="00BB0912" w:rsidRDefault="00AE50E2">
      <w:pPr>
        <w:pStyle w:val="a9"/>
        <w:ind w:right="0" w:firstLine="1134"/>
        <w:jc w:val="both"/>
      </w:pPr>
      <w:r>
        <w:t>- соблюдение требований действующего законодательства по орг</w:t>
      </w:r>
      <w:r>
        <w:t>а</w:t>
      </w:r>
      <w:r>
        <w:t>низации и проведению публичных слушаний.</w:t>
      </w:r>
    </w:p>
    <w:p w:rsidR="00BB0912" w:rsidRDefault="00AE50E2">
      <w:pPr>
        <w:pStyle w:val="a9"/>
        <w:ind w:right="0" w:firstLine="850"/>
        <w:jc w:val="both"/>
      </w:pPr>
      <w:r>
        <w:t>5. Комиссии организовать:</w:t>
      </w:r>
    </w:p>
    <w:p w:rsidR="00BB0912" w:rsidRDefault="00AE50E2">
      <w:pPr>
        <w:pStyle w:val="a9"/>
        <w:ind w:right="0" w:firstLine="1134"/>
        <w:jc w:val="both"/>
      </w:pPr>
      <w:r>
        <w:t>- размещение оповещения о начале публичных слушаний в течение 2 дней в печатном средстве массовой информации, распространяемом на терр</w:t>
      </w:r>
      <w:r>
        <w:t>и</w:t>
      </w:r>
      <w:r>
        <w:t>тории городского округа Фрязино Московской области, разместить на офиц</w:t>
      </w:r>
      <w:r>
        <w:t>и</w:t>
      </w:r>
      <w:r>
        <w:t>альном сайте городского округа Фрязино в сети Интернет;</w:t>
      </w:r>
    </w:p>
    <w:p w:rsidR="00BB0912" w:rsidRDefault="00AE50E2">
      <w:pPr>
        <w:pStyle w:val="a9"/>
        <w:ind w:right="0" w:firstLine="1134"/>
        <w:jc w:val="both"/>
      </w:pPr>
      <w:r>
        <w:t>- размещение Проекта в печатном средстве массовой информации, распространяемом на территории городского округа Фрязино Московской о</w:t>
      </w:r>
      <w:r>
        <w:t>б</w:t>
      </w:r>
      <w:r>
        <w:t>ласти, на официальном сайте городского округа Фрязино в сети Интернет;</w:t>
      </w:r>
    </w:p>
    <w:p w:rsidR="00BB0912" w:rsidRDefault="00AE50E2">
      <w:pPr>
        <w:pStyle w:val="a9"/>
        <w:ind w:right="0" w:firstLine="1134"/>
        <w:jc w:val="both"/>
      </w:pPr>
      <w:r>
        <w:t xml:space="preserve">- прием замечаний и предложений, касающихся рассматриваемого вопроса для включения их в протокол публичных слушаний в письменном и устном виде, при личном обращении или почтовым отправлением по адресу: </w:t>
      </w:r>
      <w:proofErr w:type="gramStart"/>
      <w:r>
        <w:t>Московская область, г. Фрязино, ул. Ленина, д. 4а, 1-й этаж, МБУ «Городское хозяйство» городского округа Фрязино, в срок до 01.12.2019 в рабочие дни с 09:00 до 13:00 час. и с 14:00 до 18:00 час., посредством официального сайта городского округа Фрязино, через портал РПГУ, в ходе проведения заседания публичных слушаний в письменной или устной форме;</w:t>
      </w:r>
      <w:proofErr w:type="gramEnd"/>
    </w:p>
    <w:p w:rsidR="00BB0912" w:rsidRDefault="00AE50E2">
      <w:pPr>
        <w:pStyle w:val="a9"/>
        <w:ind w:right="0" w:firstLine="1134"/>
        <w:jc w:val="both"/>
      </w:pPr>
      <w:r>
        <w:t>- провести открытое заседание публичных слушаний в соответствии с п. 2 настоящего постановления.</w:t>
      </w:r>
    </w:p>
    <w:p w:rsidR="00BB0912" w:rsidRDefault="00AE50E2">
      <w:pPr>
        <w:pStyle w:val="a9"/>
        <w:ind w:right="0" w:firstLine="850"/>
        <w:jc w:val="both"/>
      </w:pPr>
      <w:r>
        <w:t>6. Опубликовать настоящее постановление не позднее двух дней со дня принятия в официальном печатном издании в порядке, предусмотренном для официального опубликования муниципальных правовых актов в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Интернет.</w:t>
      </w:r>
    </w:p>
    <w:p w:rsidR="00BB0912" w:rsidRDefault="00AE50E2">
      <w:pPr>
        <w:pStyle w:val="a9"/>
        <w:ind w:right="0" w:firstLine="850"/>
        <w:jc w:val="both"/>
      </w:pPr>
      <w:r>
        <w:t>7. Опубликовать заключение о результатах публичных слушаний в п</w:t>
      </w:r>
      <w:r>
        <w:t>е</w:t>
      </w:r>
      <w:r>
        <w:t>чатном средстве массовой информации, распространяемом на территории г</w:t>
      </w:r>
      <w:r>
        <w:t>о</w:t>
      </w:r>
      <w:r>
        <w:lastRenderedPageBreak/>
        <w:t>родского округа Фрязино Московской области, разместить на официальном сайте городского округа Фрязино в сети Интернет.</w:t>
      </w:r>
    </w:p>
    <w:p w:rsidR="00BB0912" w:rsidRDefault="00AE50E2">
      <w:pPr>
        <w:pStyle w:val="a9"/>
        <w:ind w:right="0" w:firstLine="85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</w:t>
      </w:r>
      <w:proofErr w:type="spellStart"/>
      <w:r>
        <w:t>Лапидуса</w:t>
      </w:r>
      <w:proofErr w:type="spellEnd"/>
      <w:r>
        <w:t xml:space="preserve"> Г.Л.</w:t>
      </w:r>
    </w:p>
    <w:p w:rsidR="00BB0912" w:rsidRDefault="00BB0912">
      <w:pPr>
        <w:pStyle w:val="a9"/>
        <w:jc w:val="both"/>
        <w:rPr>
          <w:lang w:val="en-US"/>
        </w:rPr>
      </w:pPr>
    </w:p>
    <w:p w:rsidR="003D76CE" w:rsidRPr="003D76CE" w:rsidRDefault="003D76CE">
      <w:pPr>
        <w:pStyle w:val="a9"/>
        <w:jc w:val="both"/>
        <w:rPr>
          <w:lang w:val="en-US"/>
        </w:rPr>
      </w:pPr>
    </w:p>
    <w:p w:rsidR="00BB0912" w:rsidRDefault="00BB0912">
      <w:pPr>
        <w:pStyle w:val="a9"/>
        <w:jc w:val="both"/>
      </w:pPr>
    </w:p>
    <w:p w:rsidR="00BB0912" w:rsidRDefault="00AE50E2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К.В. Бочаров</w:t>
      </w:r>
    </w:p>
    <w:p w:rsidR="00BB0912" w:rsidRDefault="00BB0912">
      <w:pPr>
        <w:tabs>
          <w:tab w:val="right" w:pos="9638"/>
        </w:tabs>
        <w:jc w:val="both"/>
        <w:rPr>
          <w:sz w:val="28"/>
          <w:szCs w:val="28"/>
        </w:rPr>
      </w:pPr>
    </w:p>
    <w:p w:rsidR="00BB0912" w:rsidRDefault="00BB0912">
      <w:pPr>
        <w:tabs>
          <w:tab w:val="right" w:pos="9638"/>
        </w:tabs>
        <w:jc w:val="both"/>
        <w:rPr>
          <w:sz w:val="28"/>
          <w:szCs w:val="28"/>
        </w:rPr>
      </w:pPr>
    </w:p>
    <w:sectPr w:rsidR="00BB0912">
      <w:headerReference w:type="default" r:id="rId9"/>
      <w:headerReference w:type="first" r:id="rId10"/>
      <w:pgSz w:w="11906" w:h="16838"/>
      <w:pgMar w:top="1354" w:right="740" w:bottom="1418" w:left="1701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03" w:rsidRDefault="00084503">
      <w:r>
        <w:separator/>
      </w:r>
    </w:p>
  </w:endnote>
  <w:endnote w:type="continuationSeparator" w:id="0">
    <w:p w:rsidR="00084503" w:rsidRDefault="0008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03" w:rsidRDefault="00084503">
      <w:r>
        <w:separator/>
      </w:r>
    </w:p>
  </w:footnote>
  <w:footnote w:type="continuationSeparator" w:id="0">
    <w:p w:rsidR="00084503" w:rsidRDefault="0008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12" w:rsidRDefault="00AE50E2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 wp14:anchorId="6C4B0B2B" wp14:editId="15F85E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2875"/>
              <wp:effectExtent l="0" t="0" r="0" b="0"/>
              <wp:wrapSquare wrapText="largest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40" cy="14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0912" w:rsidRDefault="00AE50E2">
                          <w:pPr>
                            <w:pStyle w:val="ae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C0C8B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4.55pt;height:11.2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" filled="f" stroked="f">
              <v:textbox inset=".02mm,.02mm,.02mm,.02mm">
                <w:txbxContent>
                  <w:p w:rsidR="00BB0912" w:rsidRDefault="00AE50E2">
                    <w:pPr>
                      <w:pStyle w:val="ae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C0C8B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12" w:rsidRDefault="00BB091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1860DE"/>
    <w:multiLevelType w:val="multilevel"/>
    <w:tmpl w:val="E856DBA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12"/>
    <w:rsid w:val="00084503"/>
    <w:rsid w:val="001C0C8B"/>
    <w:rsid w:val="003D76CE"/>
    <w:rsid w:val="00525C01"/>
    <w:rsid w:val="00AE50E2"/>
    <w:rsid w:val="00BB0912"/>
    <w:rsid w:val="00CE30EC"/>
    <w:rsid w:val="00D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ind w:right="4252"/>
    </w:pPr>
    <w:rPr>
      <w:sz w:val="28"/>
      <w:szCs w:val="28"/>
    </w:r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f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af2">
    <w:name w:val="Знак"/>
    <w:basedOn w:val="a"/>
    <w:qFormat/>
    <w:rPr>
      <w:rFonts w:ascii="Verdana" w:hAnsi="Verdana" w:cs="Verdana"/>
      <w:lang w:val="en-U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9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paragraph" w:styleId="af6">
    <w:name w:val="List Paragraph"/>
    <w:basedOn w:val="a"/>
    <w:uiPriority w:val="99"/>
    <w:qFormat/>
    <w:rsid w:val="00E823AB"/>
    <w:pPr>
      <w:ind w:left="720"/>
      <w:contextualSpacing/>
    </w:pPr>
    <w:rPr>
      <w:sz w:val="24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30">
    <w:name w:val="Заголовок 3 Знак"/>
    <w:basedOn w:val="a0"/>
    <w:link w:val="3"/>
    <w:uiPriority w:val="9"/>
    <w:semiHidden/>
    <w:rsid w:val="00D63AC9"/>
    <w:rPr>
      <w:rFonts w:asciiTheme="majorHAnsi" w:eastAsiaTheme="majorEastAsia" w:hAnsiTheme="majorHAnsi" w:cstheme="majorBidi"/>
      <w:b/>
      <w:bCs/>
      <w:color w:val="4F81BD" w:themeColor="accent1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ind w:right="4252"/>
    </w:pPr>
    <w:rPr>
      <w:sz w:val="28"/>
      <w:szCs w:val="28"/>
    </w:r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f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af2">
    <w:name w:val="Знак"/>
    <w:basedOn w:val="a"/>
    <w:qFormat/>
    <w:rPr>
      <w:rFonts w:ascii="Verdana" w:hAnsi="Verdana" w:cs="Verdana"/>
      <w:lang w:val="en-U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9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paragraph" w:styleId="af6">
    <w:name w:val="List Paragraph"/>
    <w:basedOn w:val="a"/>
    <w:uiPriority w:val="99"/>
    <w:qFormat/>
    <w:rsid w:val="00E823AB"/>
    <w:pPr>
      <w:ind w:left="720"/>
      <w:contextualSpacing/>
    </w:pPr>
    <w:rPr>
      <w:sz w:val="24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30">
    <w:name w:val="Заголовок 3 Знак"/>
    <w:basedOn w:val="a0"/>
    <w:link w:val="3"/>
    <w:uiPriority w:val="9"/>
    <w:semiHidden/>
    <w:rsid w:val="00D63AC9"/>
    <w:rPr>
      <w:rFonts w:asciiTheme="majorHAnsi" w:eastAsiaTheme="majorEastAsia" w:hAnsiTheme="majorHAnsi" w:cstheme="majorBidi"/>
      <w:b/>
      <w:bCs/>
      <w:color w:val="4F81BD" w:themeColor="accent1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избирательных участков выборов 7 декабря 2003 года</vt:lpstr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избирательных участков выборов 7 декабря 2003 года</dc:title>
  <dc:subject>Выборы 2003</dc:subject>
  <dc:creator>АВК</dc:creator>
  <dc:description>ПГ № 15 от 14.01.04</dc:description>
  <cp:lastModifiedBy>Петрова</cp:lastModifiedBy>
  <cp:revision>29</cp:revision>
  <cp:lastPrinted>2019-11-01T06:25:00Z</cp:lastPrinted>
  <dcterms:created xsi:type="dcterms:W3CDTF">2019-06-05T11:21:00Z</dcterms:created>
  <dcterms:modified xsi:type="dcterms:W3CDTF">2019-11-01T06:42:00Z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