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0D41" w:rsidRDefault="00D20D41" w:rsidP="00D20D41">
      <w:pPr>
        <w:pStyle w:val="1"/>
        <w:numPr>
          <w:ilvl w:val="0"/>
          <w:numId w:val="0"/>
        </w:numPr>
        <w:spacing w:before="120"/>
        <w:ind w:left="1701"/>
        <w:jc w:val="both"/>
      </w:pPr>
      <w:r>
        <w:rPr>
          <w:noProof/>
          <w:sz w:val="24"/>
          <w:lang w:eastAsia="ru-RU"/>
        </w:rPr>
        <w:drawing>
          <wp:anchor distT="0" distB="0" distL="114300" distR="114300" simplePos="0" relativeHeight="251659264" behindDoc="0" locked="0" layoutInCell="1" allowOverlap="1">
            <wp:simplePos x="0" y="0"/>
            <wp:positionH relativeFrom="column">
              <wp:posOffset>0</wp:posOffset>
            </wp:positionH>
            <wp:positionV relativeFrom="paragraph">
              <wp:posOffset>-6350</wp:posOffset>
            </wp:positionV>
            <wp:extent cx="720090" cy="899795"/>
            <wp:effectExtent l="0" t="0" r="3810" b="0"/>
            <wp:wrapNone/>
            <wp:docPr id="1" name="Рисунок 1" descr="FR_герб_ч-б-обозн_цв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_герб_ч-б-обозн_цв1"/>
                    <pic:cNvPicPr preferRelativeResize="0">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0090" cy="899795"/>
                    </a:xfrm>
                    <a:prstGeom prst="rect">
                      <a:avLst/>
                    </a:prstGeom>
                    <a:noFill/>
                  </pic:spPr>
                </pic:pic>
              </a:graphicData>
            </a:graphic>
            <wp14:sizeRelH relativeFrom="page">
              <wp14:pctWidth>0</wp14:pctWidth>
            </wp14:sizeRelH>
            <wp14:sizeRelV relativeFrom="page">
              <wp14:pctHeight>0</wp14:pctHeight>
            </wp14:sizeRelV>
          </wp:anchor>
        </w:drawing>
      </w:r>
      <w:r w:rsidRPr="00E818DE">
        <w:rPr>
          <w:sz w:val="36"/>
          <w:szCs w:val="36"/>
          <w:lang w:eastAsia="ru-RU"/>
        </w:rPr>
        <w:t>ГЛАВА ГОРОДСКОГО ОКРУГА ФРЯЗИНО</w:t>
      </w:r>
    </w:p>
    <w:p w:rsidR="00D20D41" w:rsidRDefault="00D20D41" w:rsidP="00D20D41">
      <w:pPr>
        <w:pStyle w:val="3"/>
        <w:spacing w:before="240"/>
        <w:ind w:left="2410"/>
        <w:jc w:val="left"/>
      </w:pPr>
      <w:r>
        <w:rPr>
          <w:sz w:val="46"/>
          <w:szCs w:val="46"/>
          <w:lang w:val="en-US"/>
        </w:rPr>
        <w:t xml:space="preserve">   </w:t>
      </w:r>
      <w:r w:rsidR="00C73181">
        <w:rPr>
          <w:sz w:val="46"/>
          <w:szCs w:val="46"/>
        </w:rPr>
        <w:t xml:space="preserve">  </w:t>
      </w:r>
      <w:r>
        <w:rPr>
          <w:sz w:val="46"/>
          <w:szCs w:val="46"/>
        </w:rPr>
        <w:t>ПОСТАНОВЛЕНИЕ</w:t>
      </w:r>
    </w:p>
    <w:p w:rsidR="00D20D41" w:rsidRDefault="00D20D41" w:rsidP="00D20D41">
      <w:pPr>
        <w:spacing w:before="60"/>
        <w:ind w:left="1134"/>
        <w:rPr>
          <w:sz w:val="28"/>
          <w:szCs w:val="46"/>
        </w:rPr>
      </w:pPr>
    </w:p>
    <w:p w:rsidR="00F463D4" w:rsidRPr="00C73181" w:rsidRDefault="00C73181" w:rsidP="00C73181">
      <w:pPr>
        <w:spacing w:before="60"/>
        <w:ind w:left="1842" w:firstLine="608"/>
        <w:rPr>
          <w:rFonts w:ascii="Times New Roman" w:eastAsia="Times New Roman" w:hAnsi="Times New Roman" w:cs="Times New Roman"/>
          <w:sz w:val="28"/>
          <w:szCs w:val="28"/>
          <w:lang w:eastAsia="zh-CN"/>
        </w:rPr>
      </w:pPr>
      <w:r>
        <w:rPr>
          <w:rFonts w:ascii="Times New Roman" w:hAnsi="Times New Roman" w:cs="Times New Roman"/>
          <w:b/>
          <w:bCs/>
          <w:sz w:val="28"/>
          <w:szCs w:val="28"/>
        </w:rPr>
        <w:t xml:space="preserve">                     </w:t>
      </w:r>
      <w:proofErr w:type="gramStart"/>
      <w:r w:rsidR="00D20D41" w:rsidRPr="00C73181">
        <w:rPr>
          <w:rFonts w:ascii="Times New Roman" w:hAnsi="Times New Roman" w:cs="Times New Roman"/>
          <w:b/>
          <w:bCs/>
          <w:sz w:val="28"/>
          <w:szCs w:val="28"/>
        </w:rPr>
        <w:t>от</w:t>
      </w:r>
      <w:proofErr w:type="gramEnd"/>
      <w:r w:rsidR="00D20D41" w:rsidRPr="00C73181">
        <w:rPr>
          <w:rFonts w:ascii="Times New Roman" w:hAnsi="Times New Roman" w:cs="Times New Roman"/>
          <w:sz w:val="28"/>
          <w:szCs w:val="28"/>
        </w:rPr>
        <w:t xml:space="preserve"> </w:t>
      </w:r>
      <w:r>
        <w:rPr>
          <w:rFonts w:ascii="Times New Roman" w:hAnsi="Times New Roman" w:cs="Times New Roman"/>
          <w:sz w:val="28"/>
          <w:szCs w:val="28"/>
        </w:rPr>
        <w:t>26.11.2020</w:t>
      </w:r>
      <w:r w:rsidR="00D20D41" w:rsidRPr="00C73181">
        <w:rPr>
          <w:rFonts w:ascii="Times New Roman" w:hAnsi="Times New Roman" w:cs="Times New Roman"/>
          <w:sz w:val="28"/>
          <w:szCs w:val="28"/>
        </w:rPr>
        <w:t xml:space="preserve"> </w:t>
      </w:r>
      <w:r w:rsidR="00D20D41" w:rsidRPr="00C73181">
        <w:rPr>
          <w:rFonts w:ascii="Times New Roman" w:hAnsi="Times New Roman" w:cs="Times New Roman"/>
          <w:b/>
          <w:sz w:val="28"/>
          <w:szCs w:val="28"/>
        </w:rPr>
        <w:t>№</w:t>
      </w:r>
      <w:r w:rsidR="00D20D41" w:rsidRPr="00C73181">
        <w:rPr>
          <w:rFonts w:ascii="Times New Roman" w:hAnsi="Times New Roman" w:cs="Times New Roman"/>
          <w:sz w:val="28"/>
          <w:szCs w:val="28"/>
        </w:rPr>
        <w:t xml:space="preserve"> </w:t>
      </w:r>
      <w:r>
        <w:rPr>
          <w:rFonts w:ascii="Times New Roman" w:hAnsi="Times New Roman" w:cs="Times New Roman"/>
          <w:sz w:val="28"/>
          <w:szCs w:val="28"/>
        </w:rPr>
        <w:t>591</w:t>
      </w:r>
    </w:p>
    <w:p w:rsidR="00F463D4" w:rsidRDefault="00F463D4" w:rsidP="00D20D41">
      <w:pPr>
        <w:suppressAutoHyphens/>
        <w:spacing w:before="60" w:after="0" w:line="240" w:lineRule="auto"/>
        <w:rPr>
          <w:rFonts w:ascii="Times New Roman" w:eastAsia="Times New Roman" w:hAnsi="Times New Roman" w:cs="Times New Roman"/>
          <w:sz w:val="28"/>
          <w:szCs w:val="28"/>
          <w:lang w:eastAsia="zh-CN"/>
        </w:rPr>
      </w:pPr>
    </w:p>
    <w:p w:rsidR="00F463D4" w:rsidRDefault="00EE1D8C">
      <w:pPr>
        <w:spacing w:line="240" w:lineRule="auto"/>
        <w:ind w:right="4252"/>
        <w:contextualSpacing/>
        <w:jc w:val="both"/>
      </w:pPr>
      <w:r>
        <w:rPr>
          <w:rFonts w:ascii="Times New Roman" w:hAnsi="Times New Roman" w:cs="Times New Roman"/>
          <w:sz w:val="28"/>
          <w:szCs w:val="28"/>
        </w:rPr>
        <w:t xml:space="preserve">Об утверждении Программы профилактики нарушений обязательных требований в рамках осуществления муниципального земельного контроля на территории городского округа Фрязино Московской области на 2021 год </w:t>
      </w:r>
    </w:p>
    <w:p w:rsidR="00F463D4" w:rsidRDefault="00F463D4">
      <w:pPr>
        <w:spacing w:line="240" w:lineRule="auto"/>
        <w:contextualSpacing/>
        <w:rPr>
          <w:rFonts w:ascii="Times New Roman" w:hAnsi="Times New Roman" w:cs="Times New Roman"/>
          <w:sz w:val="16"/>
          <w:szCs w:val="16"/>
        </w:rPr>
      </w:pPr>
    </w:p>
    <w:p w:rsidR="00F463D4" w:rsidRDefault="00F463D4">
      <w:pPr>
        <w:spacing w:line="240" w:lineRule="auto"/>
        <w:ind w:right="113" w:firstLine="680"/>
        <w:contextualSpacing/>
        <w:jc w:val="both"/>
        <w:rPr>
          <w:rFonts w:ascii="Times New Roman" w:hAnsi="Times New Roman" w:cs="Times New Roman"/>
          <w:sz w:val="28"/>
          <w:szCs w:val="28"/>
        </w:rPr>
      </w:pPr>
    </w:p>
    <w:p w:rsidR="00F463D4" w:rsidRDefault="00EE1D8C">
      <w:pPr>
        <w:spacing w:line="240" w:lineRule="auto"/>
        <w:ind w:right="113" w:firstLine="680"/>
        <w:contextualSpacing/>
        <w:jc w:val="both"/>
      </w:pPr>
      <w:r>
        <w:rPr>
          <w:rFonts w:ascii="Times New Roman" w:hAnsi="Times New Roman" w:cs="Times New Roman"/>
          <w:sz w:val="28"/>
          <w:szCs w:val="28"/>
        </w:rPr>
        <w:t>В соответствии с Земельным кодексом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постановлением   Правительства   Московской   области   от   26.05.2016                         №   400/17 «Об утверждении Порядка осуществления муниципального земельного контроля на территории Московской области»,   постановлением  Правительства  Российской  Федерации  от  26.12.2018 № 1680 «Об утверждении общих требований к организации и осуществлению органами государственного контроля (надзора), органами муниципального контроля мероприятий по профилактике нарушений обязательных требований, установленных муниципальными правовыми актами»,  Регламентом исполнения муниципальной функции «Осуществление муниципального земельного контроля на территории городского округа Фрязино Московской области», утвержденным постановлением Главы городского округа Фрязино от 23.12.2020 № 779 (с изменениями, внесенными постановлением Главы городского округа Фрязино от 10.03.2020 № 138),  на основании Устава городского округа Фрязино Московской области,</w:t>
      </w:r>
    </w:p>
    <w:p w:rsidR="00F463D4" w:rsidRDefault="00F463D4">
      <w:pPr>
        <w:spacing w:line="240" w:lineRule="auto"/>
        <w:contextualSpacing/>
        <w:jc w:val="both"/>
        <w:rPr>
          <w:rFonts w:ascii="Times New Roman" w:hAnsi="Times New Roman" w:cs="Times New Roman"/>
          <w:sz w:val="16"/>
          <w:szCs w:val="16"/>
        </w:rPr>
      </w:pPr>
    </w:p>
    <w:p w:rsidR="00F463D4" w:rsidRDefault="00EE1D8C" w:rsidP="00C73181">
      <w:pPr>
        <w:spacing w:line="240" w:lineRule="auto"/>
        <w:contextualSpacing/>
        <w:jc w:val="center"/>
        <w:rPr>
          <w:rFonts w:ascii="Times New Roman" w:hAnsi="Times New Roman" w:cs="Times New Roman"/>
          <w:b/>
          <w:bCs/>
          <w:sz w:val="28"/>
          <w:szCs w:val="28"/>
        </w:rPr>
      </w:pPr>
      <w:proofErr w:type="gramStart"/>
      <w:r>
        <w:rPr>
          <w:rFonts w:ascii="Times New Roman" w:hAnsi="Times New Roman" w:cs="Times New Roman"/>
          <w:b/>
          <w:bCs/>
          <w:sz w:val="28"/>
          <w:szCs w:val="28"/>
        </w:rPr>
        <w:t>п</w:t>
      </w:r>
      <w:proofErr w:type="gramEnd"/>
      <w:r>
        <w:rPr>
          <w:rFonts w:ascii="Times New Roman" w:hAnsi="Times New Roman" w:cs="Times New Roman"/>
          <w:b/>
          <w:bCs/>
          <w:sz w:val="28"/>
          <w:szCs w:val="28"/>
        </w:rPr>
        <w:t xml:space="preserve"> о с т а н о в л я ю:</w:t>
      </w:r>
    </w:p>
    <w:p w:rsidR="00C73181" w:rsidRDefault="00C73181" w:rsidP="00C73181">
      <w:pPr>
        <w:spacing w:line="240" w:lineRule="auto"/>
        <w:contextualSpacing/>
        <w:jc w:val="center"/>
        <w:rPr>
          <w:rFonts w:ascii="Times New Roman" w:hAnsi="Times New Roman" w:cs="Times New Roman"/>
          <w:sz w:val="16"/>
          <w:szCs w:val="16"/>
        </w:rPr>
      </w:pPr>
    </w:p>
    <w:p w:rsidR="00F463D4" w:rsidRDefault="00EE1D8C">
      <w:pPr>
        <w:spacing w:line="240" w:lineRule="auto"/>
        <w:ind w:right="57"/>
        <w:contextualSpacing/>
        <w:jc w:val="both"/>
      </w:pPr>
      <w:r>
        <w:rPr>
          <w:rFonts w:ascii="Times New Roman" w:hAnsi="Times New Roman" w:cs="Times New Roman"/>
          <w:sz w:val="28"/>
          <w:szCs w:val="28"/>
        </w:rPr>
        <w:tab/>
        <w:t>1.</w:t>
      </w:r>
      <w:r>
        <w:rPr>
          <w:rFonts w:ascii="Times New Roman" w:hAnsi="Times New Roman" w:cs="Times New Roman"/>
          <w:sz w:val="28"/>
          <w:szCs w:val="28"/>
        </w:rPr>
        <w:tab/>
        <w:t xml:space="preserve">Утвердить Программу профилактики нарушений обязательных требований в рамках осуществления муниципального земельного контроля на </w:t>
      </w:r>
      <w:r>
        <w:rPr>
          <w:rFonts w:ascii="Times New Roman" w:hAnsi="Times New Roman" w:cs="Times New Roman"/>
          <w:sz w:val="28"/>
          <w:szCs w:val="28"/>
        </w:rPr>
        <w:lastRenderedPageBreak/>
        <w:t xml:space="preserve">территории городского округа Фрязино Московской области на 2021 </w:t>
      </w:r>
      <w:proofErr w:type="gramStart"/>
      <w:r>
        <w:rPr>
          <w:rFonts w:ascii="Times New Roman" w:hAnsi="Times New Roman" w:cs="Times New Roman"/>
          <w:sz w:val="28"/>
          <w:szCs w:val="28"/>
        </w:rPr>
        <w:t>год  (</w:t>
      </w:r>
      <w:proofErr w:type="gramEnd"/>
      <w:r>
        <w:rPr>
          <w:rFonts w:ascii="Times New Roman" w:hAnsi="Times New Roman" w:cs="Times New Roman"/>
          <w:sz w:val="28"/>
          <w:szCs w:val="28"/>
        </w:rPr>
        <w:t>прилагается).</w:t>
      </w:r>
    </w:p>
    <w:p w:rsidR="00F463D4" w:rsidRDefault="00EE1D8C">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t>2.</w:t>
      </w:r>
      <w:r>
        <w:rPr>
          <w:rFonts w:ascii="Times New Roman" w:hAnsi="Times New Roman" w:cs="Times New Roman"/>
          <w:sz w:val="28"/>
          <w:szCs w:val="28"/>
        </w:rPr>
        <w:tab/>
        <w:t>Опубликовать настоящее постановление в печатном средстве массовой информации, распространяемом на территории городского округа Фрязино Московской области, и разместить на официальном сайте городского округа Фрязино в сети Интернет.</w:t>
      </w:r>
    </w:p>
    <w:p w:rsidR="00F463D4" w:rsidRDefault="00EE1D8C">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t>3.</w:t>
      </w:r>
      <w:r>
        <w:rPr>
          <w:rFonts w:ascii="Times New Roman" w:hAnsi="Times New Roman" w:cs="Times New Roman"/>
          <w:sz w:val="28"/>
          <w:szCs w:val="28"/>
        </w:rPr>
        <w:tab/>
        <w:t xml:space="preserve">Контроль   за   выполнением    настоящего     постановления    возложить на    заместителя    главы    администрации    городского    округа    Фрязино </w:t>
      </w:r>
      <w:proofErr w:type="spellStart"/>
      <w:r>
        <w:rPr>
          <w:rFonts w:ascii="Times New Roman" w:hAnsi="Times New Roman" w:cs="Times New Roman"/>
          <w:sz w:val="28"/>
          <w:szCs w:val="28"/>
        </w:rPr>
        <w:t>Гаврикова</w:t>
      </w:r>
      <w:proofErr w:type="spellEnd"/>
      <w:r>
        <w:rPr>
          <w:rFonts w:ascii="Times New Roman" w:hAnsi="Times New Roman" w:cs="Times New Roman"/>
          <w:sz w:val="28"/>
          <w:szCs w:val="28"/>
        </w:rPr>
        <w:t xml:space="preserve"> М.Н.</w:t>
      </w:r>
    </w:p>
    <w:p w:rsidR="00F463D4" w:rsidRDefault="00F463D4">
      <w:pPr>
        <w:spacing w:line="240" w:lineRule="auto"/>
        <w:contextualSpacing/>
        <w:jc w:val="both"/>
        <w:rPr>
          <w:rFonts w:ascii="Times New Roman" w:hAnsi="Times New Roman" w:cs="Times New Roman"/>
          <w:sz w:val="28"/>
          <w:szCs w:val="28"/>
        </w:rPr>
      </w:pPr>
    </w:p>
    <w:p w:rsidR="00F463D4" w:rsidRDefault="00F463D4">
      <w:pPr>
        <w:suppressAutoHyphens/>
        <w:spacing w:after="0" w:line="240" w:lineRule="auto"/>
        <w:jc w:val="both"/>
        <w:rPr>
          <w:rFonts w:ascii="Times New Roman" w:eastAsia="Times New Roman" w:hAnsi="Times New Roman" w:cs="Times New Roman"/>
          <w:sz w:val="28"/>
          <w:szCs w:val="28"/>
          <w:lang w:eastAsia="zh-CN"/>
        </w:rPr>
      </w:pPr>
    </w:p>
    <w:p w:rsidR="00F463D4" w:rsidRDefault="00EE1D8C">
      <w:pPr>
        <w:suppressAutoHyphens/>
        <w:spacing w:after="0" w:line="240" w:lineRule="auto"/>
        <w:jc w:val="both"/>
      </w:pPr>
      <w:r>
        <w:rPr>
          <w:rFonts w:ascii="Times New Roman" w:eastAsia="Times New Roman" w:hAnsi="Times New Roman" w:cs="Times New Roman"/>
          <w:sz w:val="28"/>
          <w:szCs w:val="28"/>
          <w:lang w:eastAsia="zh-CN"/>
        </w:rPr>
        <w:t>Временно исполняющий полномочия</w:t>
      </w:r>
    </w:p>
    <w:p w:rsidR="00F463D4" w:rsidRDefault="00EE1D8C">
      <w:pPr>
        <w:suppressAutoHyphens/>
        <w:spacing w:after="0" w:line="240" w:lineRule="auto"/>
        <w:jc w:val="both"/>
        <w:rPr>
          <w:rFonts w:ascii="Times New Roman" w:eastAsia="Times New Roman" w:hAnsi="Times New Roman" w:cs="Times New Roman"/>
          <w:sz w:val="28"/>
          <w:szCs w:val="20"/>
          <w:lang w:eastAsia="zh-CN"/>
        </w:rPr>
      </w:pPr>
      <w:bookmarkStart w:id="0" w:name="__DdeLink__718_3800958399"/>
      <w:r>
        <w:rPr>
          <w:rFonts w:ascii="Times New Roman" w:eastAsia="Times New Roman" w:hAnsi="Times New Roman" w:cs="Times New Roman"/>
          <w:sz w:val="28"/>
          <w:szCs w:val="28"/>
          <w:lang w:eastAsia="zh-CN"/>
        </w:rPr>
        <w:t xml:space="preserve">Главы городского округа                           </w:t>
      </w:r>
      <w:r>
        <w:rPr>
          <w:rFonts w:ascii="Times New Roman" w:eastAsia="Times New Roman" w:hAnsi="Times New Roman" w:cs="Times New Roman"/>
          <w:sz w:val="28"/>
          <w:szCs w:val="28"/>
          <w:lang w:eastAsia="zh-CN"/>
        </w:rPr>
        <w:tab/>
      </w:r>
      <w:r>
        <w:rPr>
          <w:rFonts w:ascii="Times New Roman" w:eastAsia="Times New Roman" w:hAnsi="Times New Roman" w:cs="Times New Roman"/>
          <w:sz w:val="28"/>
          <w:szCs w:val="28"/>
          <w:lang w:eastAsia="zh-CN"/>
        </w:rPr>
        <w:tab/>
      </w:r>
      <w:r>
        <w:rPr>
          <w:rFonts w:ascii="Times New Roman" w:eastAsia="Times New Roman" w:hAnsi="Times New Roman" w:cs="Times New Roman"/>
          <w:sz w:val="28"/>
          <w:szCs w:val="28"/>
          <w:lang w:eastAsia="zh-CN"/>
        </w:rPr>
        <w:tab/>
      </w:r>
      <w:r>
        <w:rPr>
          <w:rFonts w:ascii="Times New Roman" w:eastAsia="Times New Roman" w:hAnsi="Times New Roman" w:cs="Times New Roman"/>
          <w:sz w:val="28"/>
          <w:szCs w:val="28"/>
          <w:lang w:eastAsia="zh-CN"/>
        </w:rPr>
        <w:tab/>
        <w:t xml:space="preserve">          Д.Р. Воробьев </w:t>
      </w:r>
      <w:bookmarkEnd w:id="0"/>
    </w:p>
    <w:p w:rsidR="00F463D4" w:rsidRDefault="00F463D4">
      <w:pPr>
        <w:suppressAutoHyphens/>
        <w:spacing w:after="0" w:line="240" w:lineRule="auto"/>
        <w:jc w:val="both"/>
        <w:rPr>
          <w:rFonts w:ascii="Times New Roman" w:eastAsia="Times New Roman" w:hAnsi="Times New Roman" w:cs="Times New Roman"/>
          <w:sz w:val="28"/>
          <w:szCs w:val="28"/>
          <w:lang w:eastAsia="zh-CN"/>
        </w:rPr>
      </w:pPr>
    </w:p>
    <w:p w:rsidR="00F463D4" w:rsidRDefault="00F463D4">
      <w:pPr>
        <w:suppressAutoHyphens/>
        <w:spacing w:after="0" w:line="240" w:lineRule="auto"/>
        <w:jc w:val="both"/>
        <w:rPr>
          <w:rFonts w:ascii="Times New Roman" w:eastAsia="Times New Roman" w:hAnsi="Times New Roman" w:cs="Times New Roman"/>
          <w:sz w:val="28"/>
          <w:szCs w:val="28"/>
          <w:lang w:eastAsia="zh-CN"/>
        </w:rPr>
      </w:pPr>
    </w:p>
    <w:p w:rsidR="00F463D4" w:rsidRDefault="00F463D4">
      <w:pPr>
        <w:suppressAutoHyphens/>
        <w:spacing w:after="0" w:line="240" w:lineRule="auto"/>
        <w:jc w:val="both"/>
        <w:rPr>
          <w:rFonts w:ascii="Times New Roman" w:eastAsia="Times New Roman" w:hAnsi="Times New Roman" w:cs="Times New Roman"/>
          <w:sz w:val="28"/>
          <w:szCs w:val="28"/>
          <w:lang w:eastAsia="zh-CN"/>
        </w:rPr>
      </w:pPr>
    </w:p>
    <w:p w:rsidR="00F463D4" w:rsidRDefault="00F463D4">
      <w:pPr>
        <w:suppressAutoHyphens/>
        <w:spacing w:after="0" w:line="240" w:lineRule="auto"/>
        <w:jc w:val="both"/>
        <w:rPr>
          <w:rFonts w:ascii="Times New Roman" w:eastAsia="Times New Roman" w:hAnsi="Times New Roman" w:cs="Times New Roman"/>
          <w:sz w:val="28"/>
          <w:szCs w:val="28"/>
          <w:lang w:eastAsia="zh-CN"/>
        </w:rPr>
      </w:pPr>
    </w:p>
    <w:p w:rsidR="00F463D4" w:rsidRDefault="00F463D4">
      <w:pPr>
        <w:suppressAutoHyphens/>
        <w:spacing w:after="0" w:line="240" w:lineRule="auto"/>
        <w:jc w:val="both"/>
        <w:rPr>
          <w:rFonts w:ascii="Times New Roman" w:eastAsia="Times New Roman" w:hAnsi="Times New Roman" w:cs="Times New Roman"/>
          <w:sz w:val="28"/>
          <w:szCs w:val="28"/>
          <w:lang w:eastAsia="zh-CN"/>
        </w:rPr>
      </w:pPr>
    </w:p>
    <w:p w:rsidR="00F463D4" w:rsidRDefault="00F463D4">
      <w:pPr>
        <w:suppressAutoHyphens/>
        <w:spacing w:after="0" w:line="240" w:lineRule="auto"/>
        <w:jc w:val="both"/>
        <w:rPr>
          <w:rFonts w:ascii="Times New Roman" w:eastAsia="Times New Roman" w:hAnsi="Times New Roman" w:cs="Times New Roman"/>
          <w:sz w:val="28"/>
          <w:szCs w:val="28"/>
          <w:lang w:eastAsia="zh-CN"/>
        </w:rPr>
      </w:pPr>
    </w:p>
    <w:p w:rsidR="00F463D4" w:rsidRDefault="00F463D4">
      <w:pPr>
        <w:suppressAutoHyphens/>
        <w:spacing w:after="0" w:line="240" w:lineRule="auto"/>
        <w:jc w:val="both"/>
        <w:rPr>
          <w:rFonts w:ascii="Times New Roman" w:eastAsia="Times New Roman" w:hAnsi="Times New Roman" w:cs="Times New Roman"/>
          <w:sz w:val="28"/>
          <w:szCs w:val="28"/>
          <w:lang w:eastAsia="zh-CN"/>
        </w:rPr>
      </w:pPr>
    </w:p>
    <w:p w:rsidR="00F463D4" w:rsidRDefault="00F463D4">
      <w:pPr>
        <w:suppressAutoHyphens/>
        <w:spacing w:after="0" w:line="240" w:lineRule="auto"/>
        <w:jc w:val="both"/>
        <w:rPr>
          <w:rFonts w:ascii="Times New Roman" w:eastAsia="Times New Roman" w:hAnsi="Times New Roman" w:cs="Times New Roman"/>
          <w:sz w:val="28"/>
          <w:szCs w:val="28"/>
          <w:lang w:eastAsia="zh-CN"/>
        </w:rPr>
      </w:pPr>
    </w:p>
    <w:p w:rsidR="00F463D4" w:rsidRDefault="00F463D4">
      <w:pPr>
        <w:suppressAutoHyphens/>
        <w:spacing w:after="0" w:line="240" w:lineRule="auto"/>
        <w:jc w:val="both"/>
        <w:rPr>
          <w:rFonts w:ascii="Times New Roman" w:eastAsia="Times New Roman" w:hAnsi="Times New Roman" w:cs="Times New Roman"/>
          <w:sz w:val="28"/>
          <w:szCs w:val="28"/>
          <w:lang w:eastAsia="zh-CN"/>
        </w:rPr>
      </w:pPr>
    </w:p>
    <w:p w:rsidR="00F463D4" w:rsidRDefault="00F463D4">
      <w:pPr>
        <w:suppressAutoHyphens/>
        <w:spacing w:after="0" w:line="240" w:lineRule="auto"/>
        <w:jc w:val="both"/>
        <w:rPr>
          <w:rFonts w:ascii="Times New Roman" w:eastAsia="Times New Roman" w:hAnsi="Times New Roman" w:cs="Times New Roman"/>
          <w:sz w:val="28"/>
          <w:szCs w:val="28"/>
          <w:lang w:eastAsia="zh-CN"/>
        </w:rPr>
      </w:pPr>
    </w:p>
    <w:p w:rsidR="00F463D4" w:rsidRDefault="00F463D4">
      <w:pPr>
        <w:suppressAutoHyphens/>
        <w:spacing w:after="0" w:line="240" w:lineRule="auto"/>
        <w:jc w:val="both"/>
        <w:rPr>
          <w:rFonts w:ascii="Times New Roman" w:eastAsia="Times New Roman" w:hAnsi="Times New Roman" w:cs="Times New Roman"/>
          <w:sz w:val="28"/>
          <w:szCs w:val="28"/>
          <w:lang w:eastAsia="zh-CN"/>
        </w:rPr>
      </w:pPr>
    </w:p>
    <w:p w:rsidR="00F463D4" w:rsidRDefault="00F463D4">
      <w:pPr>
        <w:suppressAutoHyphens/>
        <w:spacing w:after="0" w:line="240" w:lineRule="auto"/>
        <w:jc w:val="both"/>
        <w:rPr>
          <w:rFonts w:ascii="Times New Roman" w:eastAsia="Times New Roman" w:hAnsi="Times New Roman" w:cs="Times New Roman"/>
          <w:sz w:val="28"/>
          <w:szCs w:val="28"/>
          <w:lang w:eastAsia="zh-CN"/>
        </w:rPr>
      </w:pPr>
    </w:p>
    <w:p w:rsidR="00F463D4" w:rsidRDefault="00F463D4">
      <w:pPr>
        <w:suppressAutoHyphens/>
        <w:spacing w:after="0" w:line="240" w:lineRule="auto"/>
        <w:jc w:val="both"/>
        <w:rPr>
          <w:rFonts w:ascii="Times New Roman" w:eastAsia="Times New Roman" w:hAnsi="Times New Roman" w:cs="Times New Roman"/>
          <w:sz w:val="28"/>
          <w:szCs w:val="28"/>
          <w:lang w:eastAsia="zh-CN"/>
        </w:rPr>
      </w:pPr>
    </w:p>
    <w:p w:rsidR="00F463D4" w:rsidRDefault="00F463D4">
      <w:pPr>
        <w:suppressAutoHyphens/>
        <w:spacing w:after="0" w:line="240" w:lineRule="auto"/>
        <w:jc w:val="both"/>
        <w:rPr>
          <w:rFonts w:ascii="Times New Roman" w:eastAsia="Times New Roman" w:hAnsi="Times New Roman" w:cs="Times New Roman"/>
          <w:sz w:val="28"/>
          <w:szCs w:val="28"/>
          <w:lang w:eastAsia="zh-CN"/>
        </w:rPr>
      </w:pPr>
    </w:p>
    <w:p w:rsidR="00F463D4" w:rsidRDefault="00F463D4">
      <w:pPr>
        <w:suppressAutoHyphens/>
        <w:spacing w:after="0" w:line="240" w:lineRule="auto"/>
        <w:jc w:val="both"/>
        <w:rPr>
          <w:rFonts w:ascii="Times New Roman" w:eastAsia="Times New Roman" w:hAnsi="Times New Roman" w:cs="Times New Roman"/>
          <w:sz w:val="28"/>
          <w:szCs w:val="28"/>
          <w:lang w:eastAsia="zh-CN"/>
        </w:rPr>
      </w:pPr>
    </w:p>
    <w:p w:rsidR="00F463D4" w:rsidRDefault="00F463D4">
      <w:pPr>
        <w:suppressAutoHyphens/>
        <w:spacing w:after="0" w:line="240" w:lineRule="auto"/>
        <w:jc w:val="both"/>
        <w:rPr>
          <w:rFonts w:ascii="Times New Roman" w:eastAsia="Times New Roman" w:hAnsi="Times New Roman" w:cs="Times New Roman"/>
          <w:sz w:val="28"/>
          <w:szCs w:val="28"/>
          <w:lang w:eastAsia="zh-CN"/>
        </w:rPr>
      </w:pPr>
    </w:p>
    <w:p w:rsidR="00F463D4" w:rsidRDefault="00F463D4">
      <w:pPr>
        <w:suppressAutoHyphens/>
        <w:spacing w:after="0" w:line="240" w:lineRule="auto"/>
        <w:jc w:val="both"/>
        <w:rPr>
          <w:rFonts w:ascii="Times New Roman" w:eastAsia="Times New Roman" w:hAnsi="Times New Roman" w:cs="Times New Roman"/>
          <w:sz w:val="28"/>
          <w:szCs w:val="28"/>
          <w:lang w:eastAsia="zh-CN"/>
        </w:rPr>
      </w:pPr>
    </w:p>
    <w:p w:rsidR="00F463D4" w:rsidRDefault="00F463D4">
      <w:pPr>
        <w:suppressAutoHyphens/>
        <w:spacing w:after="0" w:line="240" w:lineRule="auto"/>
        <w:jc w:val="both"/>
        <w:rPr>
          <w:rFonts w:ascii="Times New Roman" w:eastAsia="Times New Roman" w:hAnsi="Times New Roman" w:cs="Times New Roman"/>
          <w:sz w:val="28"/>
          <w:szCs w:val="28"/>
          <w:lang w:eastAsia="zh-CN"/>
        </w:rPr>
      </w:pPr>
    </w:p>
    <w:p w:rsidR="00F463D4" w:rsidRDefault="00F463D4">
      <w:pPr>
        <w:suppressAutoHyphens/>
        <w:spacing w:after="0" w:line="240" w:lineRule="auto"/>
        <w:jc w:val="both"/>
        <w:rPr>
          <w:rFonts w:ascii="Times New Roman" w:eastAsia="Times New Roman" w:hAnsi="Times New Roman" w:cs="Times New Roman"/>
          <w:sz w:val="28"/>
          <w:szCs w:val="28"/>
          <w:lang w:eastAsia="zh-CN"/>
        </w:rPr>
      </w:pPr>
    </w:p>
    <w:p w:rsidR="00F463D4" w:rsidRDefault="00F463D4">
      <w:pPr>
        <w:suppressAutoHyphens/>
        <w:spacing w:after="0" w:line="240" w:lineRule="auto"/>
        <w:jc w:val="both"/>
        <w:rPr>
          <w:rFonts w:ascii="Times New Roman" w:eastAsia="Times New Roman" w:hAnsi="Times New Roman" w:cs="Times New Roman"/>
          <w:sz w:val="28"/>
          <w:szCs w:val="28"/>
          <w:lang w:eastAsia="zh-CN"/>
        </w:rPr>
      </w:pPr>
    </w:p>
    <w:p w:rsidR="00F463D4" w:rsidRDefault="00F463D4">
      <w:pPr>
        <w:suppressAutoHyphens/>
        <w:spacing w:after="0" w:line="240" w:lineRule="auto"/>
        <w:jc w:val="both"/>
        <w:rPr>
          <w:rFonts w:ascii="Times New Roman" w:eastAsia="Times New Roman" w:hAnsi="Times New Roman" w:cs="Times New Roman"/>
          <w:sz w:val="28"/>
          <w:szCs w:val="28"/>
          <w:lang w:eastAsia="zh-CN"/>
        </w:rPr>
      </w:pPr>
    </w:p>
    <w:p w:rsidR="00F463D4" w:rsidRDefault="00F463D4">
      <w:pPr>
        <w:suppressAutoHyphens/>
        <w:spacing w:after="0" w:line="240" w:lineRule="auto"/>
        <w:jc w:val="both"/>
        <w:rPr>
          <w:rFonts w:ascii="Times New Roman" w:eastAsia="Times New Roman" w:hAnsi="Times New Roman" w:cs="Times New Roman"/>
          <w:sz w:val="28"/>
          <w:szCs w:val="28"/>
          <w:lang w:eastAsia="zh-CN"/>
        </w:rPr>
      </w:pPr>
    </w:p>
    <w:p w:rsidR="00F463D4" w:rsidRDefault="00F463D4">
      <w:pPr>
        <w:suppressAutoHyphens/>
        <w:spacing w:after="0" w:line="240" w:lineRule="auto"/>
        <w:jc w:val="both"/>
        <w:rPr>
          <w:rFonts w:ascii="Times New Roman" w:eastAsia="Times New Roman" w:hAnsi="Times New Roman" w:cs="Times New Roman"/>
          <w:sz w:val="28"/>
          <w:szCs w:val="28"/>
          <w:lang w:eastAsia="zh-CN"/>
        </w:rPr>
      </w:pPr>
    </w:p>
    <w:p w:rsidR="00F463D4" w:rsidRDefault="00F463D4">
      <w:pPr>
        <w:suppressAutoHyphens/>
        <w:spacing w:after="0" w:line="240" w:lineRule="auto"/>
        <w:jc w:val="both"/>
        <w:rPr>
          <w:rFonts w:ascii="Times New Roman" w:eastAsia="Times New Roman" w:hAnsi="Times New Roman" w:cs="Times New Roman"/>
          <w:sz w:val="28"/>
          <w:szCs w:val="28"/>
          <w:lang w:eastAsia="zh-CN"/>
        </w:rPr>
      </w:pPr>
    </w:p>
    <w:p w:rsidR="00F463D4" w:rsidRDefault="00F463D4">
      <w:pPr>
        <w:suppressAutoHyphens/>
        <w:spacing w:after="0" w:line="240" w:lineRule="auto"/>
        <w:jc w:val="both"/>
        <w:rPr>
          <w:rFonts w:ascii="Times New Roman" w:eastAsia="Times New Roman" w:hAnsi="Times New Roman" w:cs="Times New Roman"/>
          <w:sz w:val="28"/>
          <w:szCs w:val="28"/>
          <w:lang w:eastAsia="zh-CN"/>
        </w:rPr>
      </w:pPr>
    </w:p>
    <w:p w:rsidR="00F463D4" w:rsidRDefault="00F463D4">
      <w:pPr>
        <w:suppressAutoHyphens/>
        <w:spacing w:after="0" w:line="240" w:lineRule="auto"/>
        <w:jc w:val="both"/>
        <w:rPr>
          <w:rFonts w:ascii="Times New Roman" w:eastAsia="Times New Roman" w:hAnsi="Times New Roman" w:cs="Times New Roman"/>
          <w:sz w:val="28"/>
          <w:szCs w:val="28"/>
          <w:lang w:eastAsia="zh-CN"/>
        </w:rPr>
      </w:pPr>
    </w:p>
    <w:p w:rsidR="00F463D4" w:rsidRDefault="00F463D4">
      <w:pPr>
        <w:suppressAutoHyphens/>
        <w:spacing w:after="0" w:line="240" w:lineRule="auto"/>
        <w:jc w:val="both"/>
        <w:rPr>
          <w:rFonts w:ascii="Times New Roman" w:eastAsia="Times New Roman" w:hAnsi="Times New Roman" w:cs="Times New Roman"/>
          <w:sz w:val="28"/>
          <w:szCs w:val="28"/>
          <w:lang w:eastAsia="zh-CN"/>
        </w:rPr>
      </w:pPr>
    </w:p>
    <w:p w:rsidR="00F463D4" w:rsidRDefault="00F463D4">
      <w:pPr>
        <w:suppressAutoHyphens/>
        <w:spacing w:after="0" w:line="240" w:lineRule="auto"/>
        <w:jc w:val="both"/>
        <w:rPr>
          <w:rFonts w:ascii="Times New Roman" w:eastAsia="Times New Roman" w:hAnsi="Times New Roman" w:cs="Times New Roman"/>
          <w:sz w:val="28"/>
          <w:szCs w:val="28"/>
          <w:lang w:eastAsia="zh-CN"/>
        </w:rPr>
      </w:pPr>
    </w:p>
    <w:p w:rsidR="00F463D4" w:rsidRDefault="00EE1D8C">
      <w:pPr>
        <w:spacing w:line="240" w:lineRule="auto"/>
        <w:ind w:left="5529"/>
        <w:contextualSpacing/>
        <w:jc w:val="both"/>
      </w:pPr>
      <w:r>
        <w:rPr>
          <w:rFonts w:ascii="Times New Roman" w:hAnsi="Times New Roman" w:cs="Times New Roman"/>
          <w:sz w:val="28"/>
          <w:szCs w:val="28"/>
        </w:rPr>
        <w:lastRenderedPageBreak/>
        <w:t xml:space="preserve">Утверждена Постановлением Главы городского округа Фрязино Московской области </w:t>
      </w:r>
    </w:p>
    <w:p w:rsidR="00F463D4" w:rsidRDefault="00EE1D8C">
      <w:pPr>
        <w:spacing w:line="240" w:lineRule="auto"/>
        <w:ind w:left="5529"/>
        <w:contextualSpacing/>
        <w:jc w:val="both"/>
        <w:rPr>
          <w:rFonts w:ascii="Times New Roman" w:hAnsi="Times New Roman" w:cs="Times New Roman"/>
          <w:sz w:val="28"/>
          <w:szCs w:val="28"/>
        </w:rPr>
      </w:pPr>
      <w:proofErr w:type="gramStart"/>
      <w:r>
        <w:rPr>
          <w:rFonts w:ascii="Times New Roman" w:hAnsi="Times New Roman" w:cs="Times New Roman"/>
          <w:sz w:val="28"/>
          <w:szCs w:val="28"/>
        </w:rPr>
        <w:t>от</w:t>
      </w:r>
      <w:proofErr w:type="gramEnd"/>
      <w:r>
        <w:rPr>
          <w:rFonts w:ascii="Times New Roman" w:hAnsi="Times New Roman" w:cs="Times New Roman"/>
          <w:sz w:val="28"/>
          <w:szCs w:val="28"/>
        </w:rPr>
        <w:t xml:space="preserve"> </w:t>
      </w:r>
      <w:r w:rsidR="004C5AEF">
        <w:rPr>
          <w:rFonts w:ascii="Times New Roman" w:hAnsi="Times New Roman" w:cs="Times New Roman"/>
          <w:sz w:val="28"/>
          <w:szCs w:val="28"/>
        </w:rPr>
        <w:t>26.11.2020</w:t>
      </w:r>
      <w:r>
        <w:rPr>
          <w:rFonts w:ascii="Times New Roman" w:hAnsi="Times New Roman" w:cs="Times New Roman"/>
          <w:sz w:val="28"/>
          <w:szCs w:val="28"/>
        </w:rPr>
        <w:t xml:space="preserve"> № </w:t>
      </w:r>
      <w:r w:rsidR="004C5AEF">
        <w:rPr>
          <w:rFonts w:ascii="Times New Roman" w:hAnsi="Times New Roman" w:cs="Times New Roman"/>
          <w:sz w:val="28"/>
          <w:szCs w:val="28"/>
        </w:rPr>
        <w:t>591</w:t>
      </w:r>
      <w:bookmarkStart w:id="1" w:name="_GoBack"/>
      <w:bookmarkEnd w:id="1"/>
      <w:r>
        <w:rPr>
          <w:rFonts w:ascii="Times New Roman" w:hAnsi="Times New Roman" w:cs="Times New Roman"/>
          <w:sz w:val="28"/>
          <w:szCs w:val="28"/>
        </w:rPr>
        <w:t xml:space="preserve">                                                                            </w:t>
      </w:r>
    </w:p>
    <w:p w:rsidR="00F463D4" w:rsidRDefault="00F463D4">
      <w:pPr>
        <w:spacing w:line="240" w:lineRule="auto"/>
        <w:contextualSpacing/>
        <w:jc w:val="both"/>
        <w:rPr>
          <w:rFonts w:ascii="Times New Roman" w:hAnsi="Times New Roman" w:cs="Times New Roman"/>
          <w:sz w:val="28"/>
          <w:szCs w:val="28"/>
        </w:rPr>
      </w:pPr>
    </w:p>
    <w:p w:rsidR="00F463D4" w:rsidRDefault="00F463D4">
      <w:pPr>
        <w:spacing w:line="240" w:lineRule="auto"/>
        <w:contextualSpacing/>
        <w:jc w:val="both"/>
        <w:rPr>
          <w:rFonts w:ascii="Times New Roman" w:hAnsi="Times New Roman" w:cs="Times New Roman"/>
          <w:sz w:val="28"/>
          <w:szCs w:val="28"/>
        </w:rPr>
      </w:pPr>
    </w:p>
    <w:p w:rsidR="00F463D4" w:rsidRDefault="00F463D4">
      <w:pPr>
        <w:spacing w:line="240" w:lineRule="auto"/>
        <w:contextualSpacing/>
        <w:jc w:val="both"/>
        <w:rPr>
          <w:rFonts w:ascii="Times New Roman" w:hAnsi="Times New Roman" w:cs="Times New Roman"/>
          <w:sz w:val="28"/>
          <w:szCs w:val="28"/>
        </w:rPr>
      </w:pPr>
    </w:p>
    <w:p w:rsidR="00F463D4" w:rsidRDefault="00EE1D8C">
      <w:pPr>
        <w:spacing w:line="240" w:lineRule="auto"/>
        <w:contextualSpacing/>
        <w:jc w:val="center"/>
        <w:rPr>
          <w:rFonts w:ascii="Times New Roman" w:hAnsi="Times New Roman" w:cs="Times New Roman"/>
          <w:sz w:val="28"/>
          <w:szCs w:val="28"/>
        </w:rPr>
      </w:pPr>
      <w:r>
        <w:rPr>
          <w:rFonts w:ascii="Times New Roman" w:hAnsi="Times New Roman" w:cs="Times New Roman"/>
          <w:sz w:val="28"/>
          <w:szCs w:val="28"/>
        </w:rPr>
        <w:t>Программа</w:t>
      </w:r>
    </w:p>
    <w:p w:rsidR="00F463D4" w:rsidRDefault="00EE1D8C" w:rsidP="00C73181">
      <w:pPr>
        <w:spacing w:line="240" w:lineRule="auto"/>
        <w:contextualSpacing/>
        <w:jc w:val="center"/>
        <w:rPr>
          <w:rFonts w:ascii="Times New Roman" w:hAnsi="Times New Roman" w:cs="Times New Roman"/>
          <w:sz w:val="28"/>
          <w:szCs w:val="28"/>
        </w:rPr>
      </w:pPr>
      <w:proofErr w:type="gramStart"/>
      <w:r>
        <w:rPr>
          <w:rFonts w:ascii="Times New Roman" w:hAnsi="Times New Roman" w:cs="Times New Roman"/>
          <w:sz w:val="28"/>
          <w:szCs w:val="28"/>
        </w:rPr>
        <w:t>профилактики</w:t>
      </w:r>
      <w:proofErr w:type="gramEnd"/>
      <w:r>
        <w:rPr>
          <w:rFonts w:ascii="Times New Roman" w:hAnsi="Times New Roman" w:cs="Times New Roman"/>
          <w:sz w:val="28"/>
          <w:szCs w:val="28"/>
        </w:rPr>
        <w:t xml:space="preserve"> нарушений обязательных требований в рамках осуществления муниципального земельного контроля на территории городского округа Фрязино Московской области на 2021 год</w:t>
      </w:r>
    </w:p>
    <w:p w:rsidR="00F463D4" w:rsidRDefault="00F463D4">
      <w:pPr>
        <w:spacing w:line="240" w:lineRule="auto"/>
        <w:contextualSpacing/>
        <w:jc w:val="both"/>
        <w:rPr>
          <w:rFonts w:ascii="Times New Roman" w:hAnsi="Times New Roman" w:cs="Times New Roman"/>
          <w:sz w:val="28"/>
          <w:szCs w:val="28"/>
        </w:rPr>
      </w:pPr>
    </w:p>
    <w:p w:rsidR="00F463D4" w:rsidRDefault="00F463D4">
      <w:pPr>
        <w:spacing w:line="240" w:lineRule="auto"/>
        <w:contextualSpacing/>
        <w:jc w:val="both"/>
        <w:rPr>
          <w:rFonts w:ascii="Times New Roman" w:hAnsi="Times New Roman" w:cs="Times New Roman"/>
          <w:sz w:val="28"/>
          <w:szCs w:val="28"/>
        </w:rPr>
      </w:pPr>
    </w:p>
    <w:p w:rsidR="00F463D4" w:rsidRDefault="00EE1D8C">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rPr>
        <w:tab/>
        <w:t>Общие положения</w:t>
      </w:r>
    </w:p>
    <w:p w:rsidR="00F463D4" w:rsidRDefault="00F463D4">
      <w:pPr>
        <w:spacing w:line="240" w:lineRule="auto"/>
        <w:contextualSpacing/>
        <w:jc w:val="both"/>
        <w:rPr>
          <w:rFonts w:ascii="Times New Roman" w:hAnsi="Times New Roman" w:cs="Times New Roman"/>
          <w:sz w:val="28"/>
          <w:szCs w:val="28"/>
        </w:rPr>
      </w:pPr>
    </w:p>
    <w:p w:rsidR="00F463D4" w:rsidRDefault="00EE1D8C">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t xml:space="preserve">Программа профилактики нарушений обязательных требований в рамках осуществления муниципального земельного контроля на территории городского округа Фрязино Московской области на 2021 год г разработана в соответствии с Земельным кодексом Российской Федерации, Федеральным законом от 24.07.2002 № 101-ФЗ «Об обороте земель сельскохозяйственного назначения», Федеральным законом от 06.10.2003 № 131-ФЗ «Об общих принципах организации местного самоуправления в Российской Федерации»,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постановлением Правительства Российской Федерации от 26.12.2018 № 1680 «Об утверждении общих требований к организации и осуществлению органами государственного контроля (надзора), органами муниципального контроля мероприятий по профилактике нарушений обязательных требований, установленных муниципальными правовыми актами», постановлением   Правительства   Московской   области   от   26.05.2016   №   400/17 «Об утверждении Порядка осуществления муниципального земельного контроля на территории Московской области», Уставом городского округа Фрязино Московской области, Регламентом исполнения муниципальной функции «Осуществление муниципального земельного контроля на территории городского округа Фрязино Московской области», утвержденным постановлением Главы городского округа Фрязино от 23.12.2019 № 779 (с изменениями, внесенными постановлением Главы городского округа Фрязино от 10.03.2020 № 138).  </w:t>
      </w:r>
    </w:p>
    <w:p w:rsidR="00F463D4" w:rsidRDefault="00EE1D8C">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rPr>
        <w:tab/>
        <w:t xml:space="preserve">Мероприятия по профилактике нарушений обязательных требований, в рамках осуществления муниципального земельного контроля (далее – мероприятия по профилактике нарушений), осуществляются отделом земельных </w:t>
      </w:r>
      <w:r>
        <w:rPr>
          <w:rFonts w:ascii="Times New Roman" w:hAnsi="Times New Roman" w:cs="Times New Roman"/>
          <w:sz w:val="28"/>
          <w:szCs w:val="28"/>
        </w:rPr>
        <w:lastRenderedPageBreak/>
        <w:t>отношений Комитета по управлению имуществом администрации городского округа Фрязино (далее – Комитет, отдел земельных отношений).</w:t>
      </w:r>
    </w:p>
    <w:p w:rsidR="00F463D4" w:rsidRDefault="00EE1D8C">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1.3.</w:t>
      </w:r>
      <w:r>
        <w:rPr>
          <w:rFonts w:ascii="Times New Roman" w:hAnsi="Times New Roman" w:cs="Times New Roman"/>
          <w:sz w:val="28"/>
          <w:szCs w:val="28"/>
        </w:rPr>
        <w:tab/>
        <w:t>Предостережения о недопустимости нарушения (неисполнения) обязательных требований, в сфере земельного законодательства, в соответствии с частями 5-7    статьи 8.2.</w:t>
      </w:r>
      <w:r>
        <w:rPr>
          <w:rFonts w:ascii="Times New Roman" w:hAnsi="Times New Roman" w:cs="Times New Roman"/>
          <w:sz w:val="28"/>
          <w:szCs w:val="28"/>
        </w:rPr>
        <w:tab/>
        <w:t>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если иной порядок не установлен федеральным законом, выдаются Главой городского округа Фрязино, первым заместителем главы администрации городского округа Фрязино, заместителем главы администрации городского округа Фрязино или Комитетом по управлению имуществом администрации городского округа Фрязино на основании предложений должностных лиц отдела земельных отношений.</w:t>
      </w:r>
    </w:p>
    <w:p w:rsidR="00F463D4" w:rsidRDefault="00F463D4">
      <w:pPr>
        <w:spacing w:line="240" w:lineRule="auto"/>
        <w:contextualSpacing/>
        <w:jc w:val="both"/>
        <w:rPr>
          <w:rFonts w:ascii="Times New Roman" w:hAnsi="Times New Roman" w:cs="Times New Roman"/>
          <w:sz w:val="28"/>
          <w:szCs w:val="28"/>
        </w:rPr>
      </w:pPr>
    </w:p>
    <w:p w:rsidR="00F463D4" w:rsidRDefault="00EE1D8C">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rPr>
        <w:tab/>
        <w:t>Аналитическая часть Программы.</w:t>
      </w:r>
    </w:p>
    <w:p w:rsidR="00F463D4" w:rsidRDefault="00F463D4">
      <w:pPr>
        <w:spacing w:line="240" w:lineRule="auto"/>
        <w:contextualSpacing/>
        <w:jc w:val="both"/>
        <w:rPr>
          <w:rFonts w:ascii="Times New Roman" w:hAnsi="Times New Roman" w:cs="Times New Roman"/>
          <w:sz w:val="28"/>
          <w:szCs w:val="28"/>
        </w:rPr>
      </w:pPr>
    </w:p>
    <w:p w:rsidR="00F463D4" w:rsidRDefault="00EE1D8C">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rPr>
        <w:tab/>
        <w:t>Субъекты, в отношении которых осуществляется муниципальный земельный контроль:</w:t>
      </w:r>
    </w:p>
    <w:p w:rsidR="00F463D4" w:rsidRDefault="00EE1D8C">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индивидуальные предприниматели;</w:t>
      </w:r>
    </w:p>
    <w:p w:rsidR="00F463D4" w:rsidRDefault="00EE1D8C">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юридические лица;</w:t>
      </w:r>
    </w:p>
    <w:p w:rsidR="00F463D4" w:rsidRDefault="00EE1D8C">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граждане.</w:t>
      </w:r>
    </w:p>
    <w:p w:rsidR="00F463D4" w:rsidRDefault="00EE1D8C">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2.2.</w:t>
      </w:r>
      <w:r>
        <w:rPr>
          <w:rFonts w:ascii="Times New Roman" w:hAnsi="Times New Roman" w:cs="Times New Roman"/>
          <w:sz w:val="28"/>
          <w:szCs w:val="28"/>
        </w:rPr>
        <w:tab/>
        <w:t xml:space="preserve">Обязательные требования, оценка которых является предметом </w:t>
      </w:r>
      <w:proofErr w:type="gramStart"/>
      <w:r>
        <w:rPr>
          <w:rFonts w:ascii="Times New Roman" w:hAnsi="Times New Roman" w:cs="Times New Roman"/>
          <w:sz w:val="28"/>
          <w:szCs w:val="28"/>
        </w:rPr>
        <w:t>муниципального  земельного</w:t>
      </w:r>
      <w:proofErr w:type="gramEnd"/>
      <w:r>
        <w:rPr>
          <w:rFonts w:ascii="Times New Roman" w:hAnsi="Times New Roman" w:cs="Times New Roman"/>
          <w:sz w:val="28"/>
          <w:szCs w:val="28"/>
        </w:rPr>
        <w:t xml:space="preserve"> контроля (далее – обязательные требования):</w:t>
      </w:r>
    </w:p>
    <w:p w:rsidR="00F463D4" w:rsidRDefault="00EE1D8C">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2.2.1.</w:t>
      </w:r>
      <w:r>
        <w:rPr>
          <w:rFonts w:ascii="Times New Roman" w:hAnsi="Times New Roman" w:cs="Times New Roman"/>
          <w:sz w:val="28"/>
          <w:szCs w:val="28"/>
        </w:rPr>
        <w:tab/>
        <w:t xml:space="preserve">В соответствии с частью 1 статьи 25 Земельного кодекса Российской Федерации права на земельные участки возникают по основаниям, установленным гражданским законодательством, федеральными законами и подлежат государственной    регистрации    в    соответствии     с     Федеральным     </w:t>
      </w:r>
      <w:proofErr w:type="gramStart"/>
      <w:r>
        <w:rPr>
          <w:rFonts w:ascii="Times New Roman" w:hAnsi="Times New Roman" w:cs="Times New Roman"/>
          <w:sz w:val="28"/>
          <w:szCs w:val="28"/>
        </w:rPr>
        <w:t>законом  «</w:t>
      </w:r>
      <w:proofErr w:type="gramEnd"/>
      <w:r>
        <w:rPr>
          <w:rFonts w:ascii="Times New Roman" w:hAnsi="Times New Roman" w:cs="Times New Roman"/>
          <w:sz w:val="28"/>
          <w:szCs w:val="28"/>
        </w:rPr>
        <w:t>О государственной регистрации прав на недвижимое имущество и сделок с ним».</w:t>
      </w:r>
    </w:p>
    <w:p w:rsidR="00F463D4" w:rsidRDefault="00EE1D8C">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2.2.2.</w:t>
      </w:r>
      <w:r>
        <w:rPr>
          <w:rFonts w:ascii="Times New Roman" w:hAnsi="Times New Roman" w:cs="Times New Roman"/>
          <w:sz w:val="28"/>
          <w:szCs w:val="28"/>
        </w:rPr>
        <w:tab/>
        <w:t>Согласно статье 42 Земельного кодекса Российской Федерации собственники земельных участков и лица, не являющиеся собственниками земельных участков, обязаны:</w:t>
      </w:r>
    </w:p>
    <w:p w:rsidR="00F463D4" w:rsidRDefault="00EE1D8C">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использовать земельные участки в соответствии с их целевым назначением    и</w:t>
      </w:r>
      <w:r>
        <w:rPr>
          <w:rFonts w:ascii="Times New Roman" w:hAnsi="Times New Roman" w:cs="Times New Roman"/>
          <w:sz w:val="28"/>
          <w:szCs w:val="28"/>
        </w:rPr>
        <w:tab/>
        <w:t xml:space="preserve">   принадлежностью</w:t>
      </w:r>
      <w:r>
        <w:rPr>
          <w:rFonts w:ascii="Times New Roman" w:hAnsi="Times New Roman" w:cs="Times New Roman"/>
          <w:sz w:val="28"/>
          <w:szCs w:val="28"/>
        </w:rPr>
        <w:tab/>
        <w:t>к</w:t>
      </w:r>
      <w:r>
        <w:rPr>
          <w:rFonts w:ascii="Times New Roman" w:hAnsi="Times New Roman" w:cs="Times New Roman"/>
          <w:sz w:val="28"/>
          <w:szCs w:val="28"/>
        </w:rPr>
        <w:tab/>
        <w:t>той</w:t>
      </w:r>
      <w:r>
        <w:rPr>
          <w:rFonts w:ascii="Times New Roman" w:hAnsi="Times New Roman" w:cs="Times New Roman"/>
          <w:sz w:val="28"/>
          <w:szCs w:val="28"/>
        </w:rPr>
        <w:tab/>
        <w:t>или</w:t>
      </w:r>
      <w:r>
        <w:rPr>
          <w:rFonts w:ascii="Times New Roman" w:hAnsi="Times New Roman" w:cs="Times New Roman"/>
          <w:sz w:val="28"/>
          <w:szCs w:val="28"/>
        </w:rPr>
        <w:tab/>
        <w:t>иной</w:t>
      </w:r>
      <w:r>
        <w:rPr>
          <w:rFonts w:ascii="Times New Roman" w:hAnsi="Times New Roman" w:cs="Times New Roman"/>
          <w:sz w:val="28"/>
          <w:szCs w:val="28"/>
        </w:rPr>
        <w:tab/>
        <w:t xml:space="preserve">     категории земель</w:t>
      </w:r>
      <w:r>
        <w:rPr>
          <w:rFonts w:ascii="Times New Roman" w:hAnsi="Times New Roman" w:cs="Times New Roman"/>
          <w:sz w:val="28"/>
          <w:szCs w:val="28"/>
        </w:rPr>
        <w:tab/>
        <w:t>и</w:t>
      </w:r>
      <w:r>
        <w:rPr>
          <w:rFonts w:ascii="Times New Roman" w:hAnsi="Times New Roman" w:cs="Times New Roman"/>
          <w:sz w:val="28"/>
          <w:szCs w:val="28"/>
        </w:rPr>
        <w:tab/>
        <w:t>разрешенным использованием способами, которые не должны наносить вред окружающей среде, в том числе земле как природному объекту;</w:t>
      </w:r>
    </w:p>
    <w:p w:rsidR="00F463D4" w:rsidRDefault="00EE1D8C">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сохранять межевые, геодезические и другие специальные знаки, установленные на земельных участках в соответствии с законодательством;</w:t>
      </w:r>
    </w:p>
    <w:p w:rsidR="00F463D4" w:rsidRDefault="00EE1D8C">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осуществлять мероприятия по охране земель, лесов, водных объектов и других природных ресурсов, в том числе меры пожарной безопасности;</w:t>
      </w:r>
    </w:p>
    <w:p w:rsidR="00F463D4" w:rsidRDefault="00EE1D8C">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lastRenderedPageBreak/>
        <w:t>-   осуществлять мероприятия по удалению произрастаний борщевика Сосновского;</w:t>
      </w:r>
    </w:p>
    <w:p w:rsidR="00F463D4" w:rsidRDefault="00EE1D8C">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своевременно приступать к использованию земельных участков в случаях, если сроки освоения земельных участков предусмотрены договорами;</w:t>
      </w:r>
    </w:p>
    <w:p w:rsidR="00F463D4" w:rsidRDefault="00EE1D8C">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своевременно производить платежи за землю;</w:t>
      </w:r>
    </w:p>
    <w:p w:rsidR="00F463D4" w:rsidRDefault="00EE1D8C">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соблюдать при использовании земельных участков требования градостроительных регламентов, строительных, экологических, санитарно- гигиенических, противопожарных и иных правил, нормативов;</w:t>
      </w:r>
    </w:p>
    <w:p w:rsidR="00F463D4" w:rsidRDefault="00EE1D8C">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не допускать загрязнение, захламление, деградацию и ухудшение плодородия почв на землях соответствующих категорий;</w:t>
      </w:r>
    </w:p>
    <w:p w:rsidR="00F463D4" w:rsidRDefault="00EE1D8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не препятствовать организации - собственнику объекта системы газоснабжения, нефтепровода или нефтепродуктопровода либо уполномоченной ею организации в выполнении ими работ по обслуживанию и ремонту расположенных на земельных участках и (или) под поверхностью земельных участков объектов системы газоснабжения, нефтепроводов и нефтепродуктопроводов, </w:t>
      </w:r>
      <w:proofErr w:type="spellStart"/>
      <w:r>
        <w:rPr>
          <w:rFonts w:ascii="Times New Roman" w:hAnsi="Times New Roman" w:cs="Times New Roman"/>
          <w:sz w:val="28"/>
          <w:szCs w:val="28"/>
        </w:rPr>
        <w:t>аммиакопроводов</w:t>
      </w:r>
      <w:proofErr w:type="spellEnd"/>
      <w:r>
        <w:rPr>
          <w:rFonts w:ascii="Times New Roman" w:hAnsi="Times New Roman" w:cs="Times New Roman"/>
          <w:sz w:val="28"/>
          <w:szCs w:val="28"/>
        </w:rPr>
        <w:t>, по предупреждению чрезвычайных ситуаций, по ликвидации последствий возникших на них аварий, катастроф;</w:t>
      </w:r>
    </w:p>
    <w:p w:rsidR="00F463D4" w:rsidRDefault="00EE1D8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выполнять иные требования, предусмотренные законодательством Российской Федерации.</w:t>
      </w:r>
    </w:p>
    <w:p w:rsidR="00F463D4" w:rsidRDefault="00EE1D8C">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2.3.</w:t>
      </w:r>
      <w:r>
        <w:rPr>
          <w:rFonts w:ascii="Times New Roman" w:hAnsi="Times New Roman" w:cs="Times New Roman"/>
          <w:sz w:val="28"/>
          <w:szCs w:val="28"/>
        </w:rPr>
        <w:tab/>
        <w:t>Отдел земельных отношений осуществляет муниципальный земельный контроль за соблюдением:</w:t>
      </w:r>
    </w:p>
    <w:p w:rsidR="00F463D4" w:rsidRDefault="00EE1D8C">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2.3.1.</w:t>
      </w:r>
      <w:r>
        <w:rPr>
          <w:rFonts w:ascii="Times New Roman" w:hAnsi="Times New Roman" w:cs="Times New Roman"/>
          <w:sz w:val="28"/>
          <w:szCs w:val="28"/>
        </w:rPr>
        <w:tab/>
        <w:t>Выполнения требований законодательства о недопущении самовольного занятия земельного участка или части земельного участка, в том числе использования земельного участка лицом, не имеющим предусмотренных законодательством Российской Федерации прав на указанный земельный участок;</w:t>
      </w:r>
    </w:p>
    <w:p w:rsidR="00F463D4" w:rsidRDefault="00EE1D8C">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2.3.2.</w:t>
      </w:r>
      <w:r>
        <w:rPr>
          <w:rFonts w:ascii="Times New Roman" w:hAnsi="Times New Roman" w:cs="Times New Roman"/>
          <w:sz w:val="28"/>
          <w:szCs w:val="28"/>
        </w:rPr>
        <w:tab/>
        <w:t>Выполнения требований законодательства по улучшению, защите земель и охране почв от ветровой, водной эрозии и предотвращению других процессов и иного негативного воздействия на окружающую среду, ухудшающих качественное состояние земель;</w:t>
      </w:r>
    </w:p>
    <w:p w:rsidR="00F463D4" w:rsidRDefault="00EE1D8C">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2.3.3.</w:t>
      </w:r>
      <w:r>
        <w:rPr>
          <w:rFonts w:ascii="Times New Roman" w:hAnsi="Times New Roman" w:cs="Times New Roman"/>
          <w:sz w:val="28"/>
          <w:szCs w:val="28"/>
        </w:rPr>
        <w:tab/>
        <w:t>Выполнения требований земельного законодательства об использовании земельного участка по целевому назначению в соответствии с принадлежностью к той или иной категории земель и разрешенным использованием, а также о выполнении обязанностей по приведению земель в состояние, пригодное для использования по целевому назначению;</w:t>
      </w:r>
    </w:p>
    <w:p w:rsidR="00F463D4" w:rsidRDefault="00EE1D8C">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2.3.4.</w:t>
      </w:r>
      <w:r>
        <w:rPr>
          <w:rFonts w:ascii="Times New Roman" w:hAnsi="Times New Roman" w:cs="Times New Roman"/>
          <w:sz w:val="28"/>
          <w:szCs w:val="28"/>
        </w:rPr>
        <w:tab/>
        <w:t>Выполнения требований земельного законодательства, связанных с обязательным     использованием     земельных     участков     предназначенных   для жилищного или иного строительства, садоводства, огородничества, в указанных целях в случае, если обязанность по использованию такого земельного участка в течение установленного срока предусмотрена федеральным законом;</w:t>
      </w:r>
    </w:p>
    <w:p w:rsidR="00F463D4" w:rsidRDefault="00EE1D8C">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lastRenderedPageBreak/>
        <w:t>2.3.5.</w:t>
      </w:r>
      <w:r>
        <w:rPr>
          <w:rFonts w:ascii="Times New Roman" w:hAnsi="Times New Roman" w:cs="Times New Roman"/>
          <w:sz w:val="28"/>
          <w:szCs w:val="28"/>
        </w:rPr>
        <w:tab/>
        <w:t>Выполнения требований земельного законодательства, связанных с обязанностью по приведению земель в состояние, пригодное для использования по целевому назначению;</w:t>
      </w:r>
    </w:p>
    <w:p w:rsidR="00F463D4" w:rsidRDefault="00EE1D8C">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2.3.6.</w:t>
      </w:r>
      <w:r>
        <w:rPr>
          <w:rFonts w:ascii="Times New Roman" w:hAnsi="Times New Roman" w:cs="Times New Roman"/>
          <w:sz w:val="28"/>
          <w:szCs w:val="28"/>
        </w:rPr>
        <w:tab/>
        <w:t>Выполнению требований земельного законодательства о запрете самовольного снятия, перемещения и уничтожения плодородного слоя почвы;</w:t>
      </w:r>
    </w:p>
    <w:p w:rsidR="00F463D4" w:rsidRDefault="00EE1D8C">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2.3.7.</w:t>
      </w:r>
      <w:r>
        <w:rPr>
          <w:rFonts w:ascii="Times New Roman" w:hAnsi="Times New Roman" w:cs="Times New Roman"/>
          <w:sz w:val="28"/>
          <w:szCs w:val="28"/>
        </w:rPr>
        <w:tab/>
        <w:t>Выполнению требований земельного законодательства, связанных с выполнением в установленный срок предписаний, выданных муниципальными земельными инспекторами, по вопросам соблюдения требований земельного законодательства и устранения нарушений в области земельных отношений;</w:t>
      </w:r>
    </w:p>
    <w:p w:rsidR="00F463D4" w:rsidRDefault="00EE1D8C">
      <w:pPr>
        <w:spacing w:after="0" w:line="240" w:lineRule="auto"/>
        <w:jc w:val="both"/>
        <w:outlineLvl w:val="0"/>
        <w:rPr>
          <w:rFonts w:ascii="Times New Roman" w:hAnsi="Times New Roman" w:cs="Times New Roman"/>
          <w:sz w:val="28"/>
          <w:szCs w:val="28"/>
        </w:rPr>
      </w:pPr>
      <w:r>
        <w:rPr>
          <w:rFonts w:ascii="Times New Roman" w:hAnsi="Times New Roman" w:cs="Times New Roman"/>
          <w:sz w:val="28"/>
          <w:szCs w:val="28"/>
        </w:rPr>
        <w:t>2.3.8. Выполнению требований земельного законодательства по проведению мероприятий по удалению борщевика Сосновского правообладателями земельных участков.</w:t>
      </w:r>
    </w:p>
    <w:p w:rsidR="00F463D4" w:rsidRDefault="00EE1D8C">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2.4.</w:t>
      </w:r>
      <w:r>
        <w:rPr>
          <w:rFonts w:ascii="Times New Roman" w:hAnsi="Times New Roman" w:cs="Times New Roman"/>
          <w:sz w:val="28"/>
          <w:szCs w:val="28"/>
        </w:rPr>
        <w:tab/>
        <w:t>В рамках муниципального земельного контроля в 2020 году:</w:t>
      </w:r>
    </w:p>
    <w:p w:rsidR="00F463D4" w:rsidRDefault="00EE1D8C">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2.4.1.</w:t>
      </w:r>
      <w:r>
        <w:rPr>
          <w:rFonts w:ascii="Times New Roman" w:hAnsi="Times New Roman" w:cs="Times New Roman"/>
          <w:sz w:val="28"/>
          <w:szCs w:val="28"/>
        </w:rPr>
        <w:tab/>
        <w:t>Проведены осмотры (обследования) по соблюдению земельного законодательства Российской Федерации 270 земельных участков, выявлены признаки нарушений земельного законодательства на 8 земельных участках;</w:t>
      </w:r>
    </w:p>
    <w:p w:rsidR="00F463D4" w:rsidRDefault="00EE1D8C">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2.4.2.</w:t>
      </w:r>
      <w:r>
        <w:rPr>
          <w:rFonts w:ascii="Times New Roman" w:hAnsi="Times New Roman" w:cs="Times New Roman"/>
          <w:sz w:val="28"/>
          <w:szCs w:val="28"/>
        </w:rPr>
        <w:tab/>
        <w:t>В соответствии с согласованным с Управлением федеральной службы государственного реестра кадастра и картографии по Московской области проектом плана проверок по соблюдению земельного законодательства на 2020 год и с утвержденным Прокуратурой МО планом проведения плановых проверок юридических лиц и индивидуальных предпринимателей, было утверждено проведение 1 (одной) плановой проверки юридических лиц и индивидуальных предпринимателей. Однако, в связи с вступлением в силу постановления Правительства РФ от 03.04.2020 № 438 «Об особенностях осуществления в 2020 году государственного контроля (надзора), муниципального контроля и о внесении изменения в пункт 7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проведение проверки было отменено.</w:t>
      </w:r>
    </w:p>
    <w:p w:rsidR="00F463D4" w:rsidRDefault="00EE1D8C">
      <w:pPr>
        <w:spacing w:line="24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t>По результатам предварительных осмотров юридическим лицам и индивидуальным предпринимателям было направлено 8 (восемь) предостережений о недопустимости нарушений земельного законодательства.</w:t>
      </w:r>
    </w:p>
    <w:p w:rsidR="00F463D4" w:rsidRDefault="00EE1D8C">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В отчетный период Комитетом было подготовлено 7 (семь) распоряжений о проведении плановых выездных/документарных проверок граждан и 44 (сорок четыре) распоряжения о проведении внеплановых выездных/документарных проверок граждан в рамках муниципального земельного контроля в 2020 году. </w:t>
      </w:r>
    </w:p>
    <w:p w:rsidR="00F463D4" w:rsidRDefault="00EE1D8C">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В результате проведения 13 (тринадцати) проверок исполнения требований земельного законодательства в отношении физических лиц нарушения не выявлены. </w:t>
      </w:r>
    </w:p>
    <w:p w:rsidR="00F463D4" w:rsidRDefault="00EE1D8C">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По результатам проведения 31 (тридцати одной) внеплановой выездной/документарной проверки физических лиц выявлены нарушения </w:t>
      </w:r>
      <w:r>
        <w:rPr>
          <w:rFonts w:ascii="Times New Roman" w:hAnsi="Times New Roman" w:cs="Times New Roman"/>
          <w:sz w:val="28"/>
          <w:szCs w:val="28"/>
        </w:rPr>
        <w:lastRenderedPageBreak/>
        <w:t>земельного законодательства. В том числе: по статье 8.8 п.1 КоАП РФ - 4, по статье 7.1 КоАП РФ -  3, в части 1 ст. 19.5 КоАП РФ - 17, по статье 19.4.1 КоАП РФ – 7.</w:t>
      </w:r>
    </w:p>
    <w:p w:rsidR="00F463D4" w:rsidRDefault="00EE1D8C">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Документы по выявленным нарушениям по ст. 7.1 и ст.8.8 ч.1 КоАП РФ были направлены в Управления Федеральной службы государственной регистрации, кадастра и картографии по Московской области. Документы по выявленным нарушениям по части 1 ст. 19.5 и по статье 19.4.1 КоАП РФ были направлены на рассмотрение мировым судьям (по территориальной принадлежности).  </w:t>
      </w:r>
    </w:p>
    <w:p w:rsidR="00F463D4" w:rsidRDefault="00EE1D8C">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t>Правообладателям земельных участков, в отношении которых выявлены нарушения земельного законодательства, выданы предписания. Материалы проведенных проверок направлены в органы государственного земельного надзора, мировым судьям Щелковского судебного района.</w:t>
      </w:r>
    </w:p>
    <w:p w:rsidR="00F463D4" w:rsidRDefault="00EE1D8C">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По материалам проведенных проверок органами государственного земельного надзора и мировыми судьями Щелковского судебного района наложены административные   штрафы. </w:t>
      </w:r>
    </w:p>
    <w:p w:rsidR="00F463D4" w:rsidRDefault="00EE1D8C">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t>Была проведена одна совместная проверка с административной комиссией городского округа Фрязино, по результатам которой составлен протокол об административном нарушении п. 5 ст. 6.11 Закона Московской области от 04.05.2016 N 37/2016-ОЗ «Кодекс Московской области об административных правонарушениях».</w:t>
      </w:r>
    </w:p>
    <w:p w:rsidR="00F463D4" w:rsidRDefault="00EE1D8C">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2.4.3.</w:t>
      </w:r>
      <w:r>
        <w:rPr>
          <w:rFonts w:ascii="Times New Roman" w:hAnsi="Times New Roman" w:cs="Times New Roman"/>
          <w:sz w:val="28"/>
          <w:szCs w:val="28"/>
        </w:rPr>
        <w:tab/>
        <w:t>Основные нарушения, выявленные в ходе проведения проверок, а также мероприятий    по    контролю    без    взаимодействия    правообладателями, которые допускают юридические лица и индивидуальные предприниматели и граждане приходятся на следующие обязательные требования:</w:t>
      </w:r>
    </w:p>
    <w:p w:rsidR="00F463D4" w:rsidRDefault="00EE1D8C">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самовольное занятие земельного участка или части земельного участка, в том числе использование земельного участка лицом, не имеющим предусмотренных законодательством Российской Федерации прав на указанный земельный участок (ст. 7.1 КоАП РФ);</w:t>
      </w:r>
    </w:p>
    <w:p w:rsidR="00F463D4" w:rsidRDefault="00EE1D8C">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использование земельного участка не по целевому назначению в соответствии с его принадлежностью к той или иной категории земель и (или) разрешенным использованием (п. 1 ст. 8.8 КоАП РФ);</w:t>
      </w:r>
    </w:p>
    <w:p w:rsidR="00F463D4" w:rsidRDefault="00EE1D8C">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невыполнение в установленный срок законного предписания (постановления, представления, решения) органа (должностного лица), осуществляющего государственный надзор (контроль), муниципальный контроль, об устранении нарушений законодательства (п.1 ст. 19.5 КоАП РФ);</w:t>
      </w:r>
    </w:p>
    <w:p w:rsidR="00F463D4" w:rsidRDefault="00EE1D8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воспрепятствование законной деятельности должностного лица органа муниципального контроля по проведению проверок или уклонение от таких проверок (п.1 ст. 19.4.1 КоАП РФ);</w:t>
      </w:r>
    </w:p>
    <w:p w:rsidR="00F463D4" w:rsidRDefault="00EE1D8C">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proofErr w:type="spellStart"/>
      <w:r>
        <w:rPr>
          <w:rFonts w:ascii="Times New Roman" w:hAnsi="Times New Roman" w:cs="Times New Roman"/>
          <w:sz w:val="28"/>
          <w:szCs w:val="28"/>
        </w:rPr>
        <w:t>непроведение</w:t>
      </w:r>
      <w:proofErr w:type="spellEnd"/>
      <w:r>
        <w:rPr>
          <w:rFonts w:ascii="Times New Roman" w:hAnsi="Times New Roman" w:cs="Times New Roman"/>
          <w:sz w:val="28"/>
          <w:szCs w:val="28"/>
        </w:rPr>
        <w:t xml:space="preserve"> мероприятий по удалению с земельных участков борщевика Сосновского (п. 5 ст. 6.11 Закона Московской области от 04.05.2016 N 37/2016-ОЗ «Кодекс Московской области об административных правонарушениях»).</w:t>
      </w:r>
    </w:p>
    <w:p w:rsidR="00F463D4" w:rsidRDefault="00EE1D8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2.4.4.</w:t>
      </w:r>
      <w:r>
        <w:rPr>
          <w:rFonts w:ascii="Times New Roman" w:hAnsi="Times New Roman" w:cs="Times New Roman"/>
          <w:sz w:val="28"/>
          <w:szCs w:val="28"/>
        </w:rPr>
        <w:tab/>
        <w:t>Основными рисками причинения вреда охраняемым законом ценностям, при выявлении нарушений в ходе проведения проверок являются:</w:t>
      </w:r>
    </w:p>
    <w:p w:rsidR="00F463D4" w:rsidRDefault="00EE1D8C">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не выполнение обязательных мероприятий по воспроизводству плодородия почвы;</w:t>
      </w:r>
    </w:p>
    <w:p w:rsidR="00F463D4" w:rsidRDefault="00EE1D8C">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не выполнение обязательных мероприятий по борьбе с сорной растительностью.</w:t>
      </w:r>
    </w:p>
    <w:p w:rsidR="00F463D4" w:rsidRDefault="00EE1D8C">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2.4.5. Сорная растительность, произрастающая на земельных участках, является не только источником распространения большого количества семян сорных растений и очагом распространения вредителей и болезней сельскохозяйственных культур, но и может повлечь возникновение пожаров, представляющих собой угрозу причинения вреда жизни, здоровью граждан, вреда животным, растениям, окружающей среде.</w:t>
      </w:r>
    </w:p>
    <w:p w:rsidR="00F463D4" w:rsidRDefault="00EE1D8C">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2.4.6.</w:t>
      </w:r>
      <w:r>
        <w:rPr>
          <w:rFonts w:ascii="Times New Roman" w:hAnsi="Times New Roman" w:cs="Times New Roman"/>
          <w:sz w:val="28"/>
          <w:szCs w:val="28"/>
        </w:rPr>
        <w:tab/>
        <w:t xml:space="preserve">В целях профилактики нарушений обязательных требований земельного законодательства  на   официальном   сайте   муниципального образования городского округа Фрязино Московской области размещены    перечни    обязательных    требований    земельного законодательства Российской Федерации, выполнение которых является предметом муниципального земельного контроля, нормативные правовые акты, регламентирующие обязательные требования в сфере муниципального земельного контроля, а также Планы проведения плановых проверок соблюдения требований земельного законодательства Российской Федерации юридических лиц и индивидуальных предпринимателей, Планы проведения плановых проверок соблюдения требований земельного законодательства Российской Федерации граждан и отчеты по ним. </w:t>
      </w:r>
    </w:p>
    <w:p w:rsidR="00F463D4" w:rsidRDefault="00F463D4">
      <w:pPr>
        <w:spacing w:line="240" w:lineRule="auto"/>
        <w:contextualSpacing/>
        <w:jc w:val="both"/>
        <w:rPr>
          <w:rFonts w:ascii="Times New Roman" w:hAnsi="Times New Roman" w:cs="Times New Roman"/>
          <w:sz w:val="28"/>
          <w:szCs w:val="28"/>
        </w:rPr>
      </w:pPr>
    </w:p>
    <w:p w:rsidR="00F463D4" w:rsidRDefault="00EE1D8C">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rPr>
        <w:tab/>
        <w:t>Цели и задачи Программы.</w:t>
      </w:r>
    </w:p>
    <w:p w:rsidR="00F463D4" w:rsidRDefault="00F463D4">
      <w:pPr>
        <w:spacing w:line="240" w:lineRule="auto"/>
        <w:contextualSpacing/>
        <w:jc w:val="both"/>
        <w:rPr>
          <w:rFonts w:ascii="Times New Roman" w:hAnsi="Times New Roman" w:cs="Times New Roman"/>
          <w:sz w:val="28"/>
          <w:szCs w:val="28"/>
        </w:rPr>
      </w:pPr>
    </w:p>
    <w:p w:rsidR="00F463D4" w:rsidRDefault="00EE1D8C">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3.1.</w:t>
      </w:r>
      <w:r>
        <w:rPr>
          <w:rFonts w:ascii="Times New Roman" w:hAnsi="Times New Roman" w:cs="Times New Roman"/>
          <w:sz w:val="28"/>
          <w:szCs w:val="28"/>
        </w:rPr>
        <w:tab/>
        <w:t>Программа реализуется в целях:</w:t>
      </w:r>
    </w:p>
    <w:p w:rsidR="00F463D4" w:rsidRDefault="00EE1D8C">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предупреждения нарушений субъектами, в отношении которых осуществляется муниципальный земельный контроль, обязательных требований;</w:t>
      </w:r>
    </w:p>
    <w:p w:rsidR="00F463D4" w:rsidRDefault="00EE1D8C">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устранения причин, факторов и условий, способствующих нарушению субъектами, в отношении которых осуществляется муниципальный земельный контроль, обязательных требований.</w:t>
      </w:r>
    </w:p>
    <w:p w:rsidR="00F463D4" w:rsidRDefault="00EE1D8C">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3.2.</w:t>
      </w:r>
      <w:r>
        <w:rPr>
          <w:rFonts w:ascii="Times New Roman" w:hAnsi="Times New Roman" w:cs="Times New Roman"/>
          <w:sz w:val="28"/>
          <w:szCs w:val="28"/>
        </w:rPr>
        <w:tab/>
        <w:t>Для достижения целей Программы выполняются следующие задачи:</w:t>
      </w:r>
    </w:p>
    <w:p w:rsidR="00F463D4" w:rsidRDefault="00EE1D8C">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 xml:space="preserve">осуществление анализа выявленных в результате проведения муниципального земельного контроля нарушений субъектами, в отношении </w:t>
      </w:r>
      <w:r>
        <w:rPr>
          <w:rFonts w:ascii="Times New Roman" w:hAnsi="Times New Roman" w:cs="Times New Roman"/>
          <w:sz w:val="28"/>
          <w:szCs w:val="28"/>
        </w:rPr>
        <w:lastRenderedPageBreak/>
        <w:t>которых осуществляется муниципальный земельный контроль, обязательных требований;</w:t>
      </w:r>
    </w:p>
    <w:p w:rsidR="00F463D4" w:rsidRDefault="00EE1D8C">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выявление и устранение причин, факторов и условий, способствующих нарушениям субъектами, в отношении которых осуществляется муниципальный земельный контроль, обязательных требований;</w:t>
      </w:r>
    </w:p>
    <w:p w:rsidR="00F463D4" w:rsidRDefault="00EE1D8C">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информирование субъектов, в отношении которых осуществляется муниципальный земельный контроль, о соблюдении обязательных требований;</w:t>
      </w:r>
    </w:p>
    <w:p w:rsidR="00F463D4" w:rsidRDefault="00EE1D8C">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принятие мер по устранению причин, факторов и условий, способствующих нарушению субъектами, в отношении которых осуществляется муниципальный земельный контроль, обязательных требований.</w:t>
      </w:r>
    </w:p>
    <w:p w:rsidR="00F463D4" w:rsidRDefault="00F463D4">
      <w:pPr>
        <w:spacing w:line="240" w:lineRule="auto"/>
        <w:contextualSpacing/>
        <w:jc w:val="both"/>
        <w:rPr>
          <w:rFonts w:ascii="Times New Roman" w:hAnsi="Times New Roman" w:cs="Times New Roman"/>
          <w:sz w:val="28"/>
          <w:szCs w:val="28"/>
        </w:rPr>
      </w:pPr>
    </w:p>
    <w:p w:rsidR="00F463D4" w:rsidRDefault="00EE1D8C">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rPr>
        <w:tab/>
        <w:t>План мероприятий Программы.</w:t>
      </w:r>
    </w:p>
    <w:p w:rsidR="00F463D4" w:rsidRDefault="00F463D4">
      <w:pPr>
        <w:spacing w:line="240" w:lineRule="auto"/>
        <w:contextualSpacing/>
        <w:jc w:val="both"/>
        <w:rPr>
          <w:rFonts w:ascii="Times New Roman" w:hAnsi="Times New Roman" w:cs="Times New Roman"/>
          <w:sz w:val="28"/>
          <w:szCs w:val="28"/>
        </w:rPr>
      </w:pPr>
    </w:p>
    <w:p w:rsidR="00F463D4" w:rsidRDefault="00EE1D8C">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4.1. Цели и задачи Программы осуществляются посредством реализации мероприятий, предусмотренных Планом мероприятий по профилактике нарушений на 2021 год (Приложение 1).</w:t>
      </w:r>
    </w:p>
    <w:p w:rsidR="00F463D4" w:rsidRDefault="00EE1D8C">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p>
    <w:p w:rsidR="00F463D4" w:rsidRDefault="00EE1D8C">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5.</w:t>
      </w:r>
      <w:r>
        <w:rPr>
          <w:rFonts w:ascii="Times New Roman" w:hAnsi="Times New Roman" w:cs="Times New Roman"/>
          <w:sz w:val="28"/>
          <w:szCs w:val="28"/>
        </w:rPr>
        <w:tab/>
        <w:t>Отчетные показатели Программы.</w:t>
      </w:r>
    </w:p>
    <w:p w:rsidR="00F463D4" w:rsidRDefault="00F463D4">
      <w:pPr>
        <w:spacing w:line="240" w:lineRule="auto"/>
        <w:contextualSpacing/>
        <w:jc w:val="both"/>
        <w:rPr>
          <w:rFonts w:ascii="Times New Roman" w:hAnsi="Times New Roman" w:cs="Times New Roman"/>
          <w:sz w:val="28"/>
          <w:szCs w:val="28"/>
        </w:rPr>
      </w:pPr>
    </w:p>
    <w:p w:rsidR="00F463D4" w:rsidRDefault="00EE1D8C">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5.1. Отчетные показатели Программы предназначены способствовать максимальному достижению сокращения количества нарушений субъектами, в отношении которых осуществляется муниципальный земельный контроль, обязательных требований, включая устранение причин, факторов и условий, способствующих возможному нарушению обязательных требований земельного законодательства и включают:</w:t>
      </w:r>
    </w:p>
    <w:p w:rsidR="00F463D4" w:rsidRDefault="00EE1D8C">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5.1.1.</w:t>
      </w:r>
      <w:r>
        <w:rPr>
          <w:rFonts w:ascii="Times New Roman" w:hAnsi="Times New Roman" w:cs="Times New Roman"/>
          <w:sz w:val="28"/>
          <w:szCs w:val="28"/>
        </w:rPr>
        <w:tab/>
        <w:t>Количество выявленных нарушений;</w:t>
      </w:r>
    </w:p>
    <w:p w:rsidR="00F463D4" w:rsidRDefault="00EE1D8C">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5.1.2.</w:t>
      </w:r>
      <w:r>
        <w:rPr>
          <w:rFonts w:ascii="Times New Roman" w:hAnsi="Times New Roman" w:cs="Times New Roman"/>
          <w:sz w:val="28"/>
          <w:szCs w:val="28"/>
        </w:rPr>
        <w:tab/>
        <w:t>Количество выданных предостережений;</w:t>
      </w:r>
    </w:p>
    <w:p w:rsidR="00F463D4" w:rsidRDefault="00EE1D8C">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5.1.3.</w:t>
      </w:r>
      <w:r>
        <w:rPr>
          <w:rFonts w:ascii="Times New Roman" w:hAnsi="Times New Roman" w:cs="Times New Roman"/>
          <w:sz w:val="28"/>
          <w:szCs w:val="28"/>
        </w:rPr>
        <w:tab/>
        <w:t>Количество субъектов, которым выданы предостережения;</w:t>
      </w:r>
    </w:p>
    <w:p w:rsidR="00F463D4" w:rsidRDefault="00EE1D8C">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5.1.4.</w:t>
      </w:r>
      <w:r>
        <w:rPr>
          <w:rFonts w:ascii="Times New Roman" w:hAnsi="Times New Roman" w:cs="Times New Roman"/>
          <w:sz w:val="28"/>
          <w:szCs w:val="28"/>
        </w:rPr>
        <w:tab/>
        <w:t>Информирование юридических лиц, индивидуальных предпринимателей по вопросам соблюдения обязательных требований.</w:t>
      </w:r>
    </w:p>
    <w:p w:rsidR="00F463D4" w:rsidRDefault="00EE1D8C">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5.1.5.</w:t>
      </w:r>
      <w:r>
        <w:rPr>
          <w:rFonts w:ascii="Times New Roman" w:hAnsi="Times New Roman" w:cs="Times New Roman"/>
          <w:sz w:val="28"/>
          <w:szCs w:val="28"/>
        </w:rPr>
        <w:tab/>
        <w:t>Проведение семинаров, конференций, разъяснительной работы, в том числе в средствах массовой информации, и подобных мероприятий по информированию юридических лиц, индивидуальных предпринимателей по вопросам соблюдения обязательных требований.</w:t>
      </w:r>
    </w:p>
    <w:p w:rsidR="00F463D4" w:rsidRDefault="00F463D4">
      <w:pPr>
        <w:spacing w:line="240" w:lineRule="auto"/>
        <w:contextualSpacing/>
        <w:jc w:val="both"/>
        <w:rPr>
          <w:rFonts w:ascii="Times New Roman" w:hAnsi="Times New Roman" w:cs="Times New Roman"/>
          <w:sz w:val="28"/>
          <w:szCs w:val="28"/>
        </w:rPr>
      </w:pPr>
    </w:p>
    <w:p w:rsidR="00F463D4" w:rsidRDefault="00F463D4">
      <w:pPr>
        <w:spacing w:line="240" w:lineRule="auto"/>
        <w:contextualSpacing/>
        <w:jc w:val="both"/>
        <w:rPr>
          <w:rFonts w:ascii="Times New Roman" w:hAnsi="Times New Roman" w:cs="Times New Roman"/>
          <w:sz w:val="28"/>
          <w:szCs w:val="28"/>
        </w:rPr>
      </w:pPr>
    </w:p>
    <w:p w:rsidR="00F463D4" w:rsidRDefault="00F463D4">
      <w:pPr>
        <w:widowControl w:val="0"/>
        <w:spacing w:after="0" w:line="240" w:lineRule="auto"/>
        <w:rPr>
          <w:rFonts w:ascii="Arial" w:eastAsia="Times New Roman" w:hAnsi="Arial" w:cs="Arial"/>
          <w:lang w:eastAsia="ru-RU"/>
        </w:rPr>
      </w:pPr>
    </w:p>
    <w:p w:rsidR="00F463D4" w:rsidRDefault="00F463D4">
      <w:pPr>
        <w:widowControl w:val="0"/>
        <w:spacing w:after="0" w:line="240" w:lineRule="auto"/>
        <w:rPr>
          <w:rFonts w:ascii="Arial" w:eastAsia="Times New Roman" w:hAnsi="Arial" w:cs="Arial"/>
          <w:lang w:eastAsia="ru-RU"/>
        </w:rPr>
      </w:pPr>
    </w:p>
    <w:p w:rsidR="00F463D4" w:rsidRDefault="00F463D4">
      <w:pPr>
        <w:widowControl w:val="0"/>
        <w:spacing w:after="0" w:line="240" w:lineRule="auto"/>
        <w:rPr>
          <w:rFonts w:ascii="Arial" w:eastAsia="Times New Roman" w:hAnsi="Arial" w:cs="Arial"/>
          <w:lang w:eastAsia="ru-RU"/>
        </w:rPr>
      </w:pPr>
    </w:p>
    <w:p w:rsidR="00F463D4" w:rsidRDefault="00F463D4">
      <w:pPr>
        <w:widowControl w:val="0"/>
        <w:spacing w:after="0" w:line="240" w:lineRule="auto"/>
        <w:rPr>
          <w:rFonts w:ascii="Arial" w:eastAsia="Times New Roman" w:hAnsi="Arial" w:cs="Arial"/>
          <w:lang w:eastAsia="ru-RU"/>
        </w:rPr>
      </w:pPr>
    </w:p>
    <w:p w:rsidR="00F463D4" w:rsidRDefault="00F463D4">
      <w:pPr>
        <w:widowControl w:val="0"/>
        <w:spacing w:after="0" w:line="240" w:lineRule="auto"/>
        <w:rPr>
          <w:rFonts w:ascii="Arial" w:eastAsia="Times New Roman" w:hAnsi="Arial" w:cs="Arial"/>
          <w:lang w:eastAsia="ru-RU"/>
        </w:rPr>
      </w:pPr>
    </w:p>
    <w:p w:rsidR="00F463D4" w:rsidRDefault="00F463D4">
      <w:pPr>
        <w:widowControl w:val="0"/>
        <w:spacing w:after="0" w:line="240" w:lineRule="auto"/>
        <w:rPr>
          <w:rFonts w:ascii="Arial" w:eastAsia="Times New Roman" w:hAnsi="Arial" w:cs="Arial"/>
          <w:lang w:eastAsia="ru-RU"/>
        </w:rPr>
      </w:pPr>
    </w:p>
    <w:p w:rsidR="00F463D4" w:rsidRDefault="00EE1D8C">
      <w:pPr>
        <w:widowControl w:val="0"/>
        <w:spacing w:after="0" w:line="240" w:lineRule="auto"/>
        <w:ind w:left="3969" w:right="25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Приложение 1 </w:t>
      </w:r>
    </w:p>
    <w:p w:rsidR="00F463D4" w:rsidRDefault="00EE1D8C">
      <w:pPr>
        <w:widowControl w:val="0"/>
        <w:spacing w:after="0" w:line="240" w:lineRule="auto"/>
        <w:ind w:left="3969" w:right="250"/>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к</w:t>
      </w:r>
      <w:proofErr w:type="gramEnd"/>
      <w:r>
        <w:rPr>
          <w:rFonts w:ascii="Times New Roman" w:eastAsia="Times New Roman" w:hAnsi="Times New Roman" w:cs="Times New Roman"/>
          <w:sz w:val="28"/>
          <w:szCs w:val="28"/>
          <w:lang w:eastAsia="ru-RU"/>
        </w:rPr>
        <w:t xml:space="preserve"> Программе профилактики нарушений обязательных требований в рамках осуществления муниципального земельного контроля на территории городского округа Фрязино Московской области на 2021 год </w:t>
      </w:r>
    </w:p>
    <w:p w:rsidR="00F463D4" w:rsidRDefault="00F463D4">
      <w:pPr>
        <w:widowControl w:val="0"/>
        <w:spacing w:after="0" w:line="240" w:lineRule="auto"/>
        <w:ind w:left="3969" w:right="250"/>
        <w:rPr>
          <w:rFonts w:ascii="Times New Roman" w:eastAsia="Times New Roman" w:hAnsi="Times New Roman" w:cs="Times New Roman"/>
          <w:sz w:val="28"/>
          <w:szCs w:val="28"/>
          <w:lang w:eastAsia="ru-RU"/>
        </w:rPr>
      </w:pPr>
    </w:p>
    <w:p w:rsidR="00F463D4" w:rsidRDefault="00F463D4">
      <w:pPr>
        <w:widowControl w:val="0"/>
        <w:spacing w:after="0" w:line="240" w:lineRule="auto"/>
        <w:ind w:left="141" w:right="250"/>
        <w:rPr>
          <w:rFonts w:ascii="Times New Roman" w:eastAsia="Times New Roman" w:hAnsi="Times New Roman" w:cs="Times New Roman"/>
          <w:sz w:val="28"/>
          <w:szCs w:val="28"/>
          <w:lang w:eastAsia="ru-RU"/>
        </w:rPr>
      </w:pPr>
    </w:p>
    <w:p w:rsidR="00F463D4" w:rsidRDefault="00EE1D8C">
      <w:pPr>
        <w:widowControl w:val="0"/>
        <w:spacing w:after="0" w:line="240" w:lineRule="auto"/>
        <w:ind w:left="2991" w:right="2266"/>
        <w:jc w:val="center"/>
        <w:outlineLvl w:val="0"/>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План мероприятий по профилактике нарушений на 2021 год </w:t>
      </w:r>
    </w:p>
    <w:p w:rsidR="00F463D4" w:rsidRDefault="00F463D4">
      <w:pPr>
        <w:widowControl w:val="0"/>
        <w:spacing w:before="4" w:after="0" w:line="240" w:lineRule="auto"/>
        <w:rPr>
          <w:rFonts w:ascii="Arial" w:eastAsia="Times New Roman" w:hAnsi="Arial" w:cs="Arial"/>
          <w:b/>
          <w:bCs/>
          <w:sz w:val="24"/>
          <w:szCs w:val="24"/>
          <w:lang w:eastAsia="ru-RU"/>
        </w:rPr>
      </w:pPr>
    </w:p>
    <w:tbl>
      <w:tblPr>
        <w:tblW w:w="9781" w:type="dxa"/>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6" w:type="dxa"/>
          <w:right w:w="0" w:type="dxa"/>
        </w:tblCellMar>
        <w:tblLook w:val="0000" w:firstRow="0" w:lastRow="0" w:firstColumn="0" w:lastColumn="0" w:noHBand="0" w:noVBand="0"/>
      </w:tblPr>
      <w:tblGrid>
        <w:gridCol w:w="856"/>
        <w:gridCol w:w="4338"/>
        <w:gridCol w:w="2168"/>
        <w:gridCol w:w="2419"/>
      </w:tblGrid>
      <w:tr w:rsidR="00F463D4">
        <w:trPr>
          <w:trHeight w:hRule="exact" w:val="1376"/>
        </w:trPr>
        <w:tc>
          <w:tcPr>
            <w:tcW w:w="937" w:type="dxa"/>
            <w:tcBorders>
              <w:top w:val="single" w:sz="4" w:space="0" w:color="000000"/>
              <w:left w:val="single" w:sz="4" w:space="0" w:color="000000"/>
              <w:bottom w:val="single" w:sz="4" w:space="0" w:color="000000"/>
              <w:right w:val="single" w:sz="4" w:space="0" w:color="000000"/>
            </w:tcBorders>
            <w:shd w:val="clear" w:color="auto" w:fill="auto"/>
          </w:tcPr>
          <w:p w:rsidR="00F463D4" w:rsidRDefault="00F463D4">
            <w:pPr>
              <w:widowControl w:val="0"/>
              <w:spacing w:before="3" w:after="0" w:line="228" w:lineRule="exact"/>
              <w:ind w:left="141" w:right="219"/>
              <w:rPr>
                <w:rFonts w:ascii="Times New Roman" w:eastAsia="Times New Roman" w:hAnsi="Times New Roman" w:cs="Times New Roman"/>
                <w:b/>
                <w:bCs/>
                <w:sz w:val="28"/>
                <w:szCs w:val="28"/>
                <w:lang w:eastAsia="ru-RU"/>
              </w:rPr>
            </w:pPr>
          </w:p>
          <w:p w:rsidR="00F463D4" w:rsidRDefault="00EE1D8C">
            <w:pPr>
              <w:widowControl w:val="0"/>
              <w:spacing w:before="3" w:after="0" w:line="228" w:lineRule="exact"/>
              <w:ind w:left="141" w:right="219"/>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 </w:t>
            </w:r>
            <w:r>
              <w:rPr>
                <w:rFonts w:ascii="Times New Roman" w:eastAsia="Times New Roman" w:hAnsi="Times New Roman" w:cs="Times New Roman"/>
                <w:b/>
                <w:bCs/>
                <w:w w:val="95"/>
                <w:sz w:val="28"/>
                <w:szCs w:val="28"/>
                <w:lang w:eastAsia="ru-RU"/>
              </w:rPr>
              <w:t>п/п</w:t>
            </w:r>
          </w:p>
        </w:tc>
        <w:tc>
          <w:tcPr>
            <w:tcW w:w="5442" w:type="dxa"/>
            <w:tcBorders>
              <w:top w:val="single" w:sz="4" w:space="0" w:color="000000"/>
              <w:left w:val="single" w:sz="4" w:space="0" w:color="000000"/>
              <w:bottom w:val="single" w:sz="4" w:space="0" w:color="000000"/>
              <w:right w:val="single" w:sz="4" w:space="0" w:color="000000"/>
            </w:tcBorders>
            <w:shd w:val="clear" w:color="auto" w:fill="auto"/>
          </w:tcPr>
          <w:p w:rsidR="00F463D4" w:rsidRDefault="00F463D4">
            <w:pPr>
              <w:widowControl w:val="0"/>
              <w:spacing w:before="7" w:after="0" w:line="240" w:lineRule="auto"/>
              <w:rPr>
                <w:rFonts w:ascii="Times New Roman" w:eastAsia="Times New Roman" w:hAnsi="Times New Roman" w:cs="Times New Roman"/>
                <w:b/>
                <w:bCs/>
                <w:sz w:val="28"/>
                <w:szCs w:val="28"/>
                <w:lang w:eastAsia="ru-RU"/>
              </w:rPr>
            </w:pPr>
          </w:p>
          <w:p w:rsidR="00F463D4" w:rsidRDefault="00EE1D8C">
            <w:pPr>
              <w:widowControl w:val="0"/>
              <w:spacing w:after="0" w:line="240" w:lineRule="auto"/>
              <w:ind w:left="707"/>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Наименование мероприятия</w:t>
            </w:r>
          </w:p>
        </w:tc>
        <w:tc>
          <w:tcPr>
            <w:tcW w:w="1543" w:type="dxa"/>
            <w:tcBorders>
              <w:top w:val="single" w:sz="4" w:space="0" w:color="000000"/>
              <w:left w:val="single" w:sz="4" w:space="0" w:color="000000"/>
              <w:bottom w:val="single" w:sz="4" w:space="0" w:color="000000"/>
              <w:right w:val="single" w:sz="4" w:space="0" w:color="000000"/>
            </w:tcBorders>
            <w:shd w:val="clear" w:color="auto" w:fill="auto"/>
          </w:tcPr>
          <w:p w:rsidR="00F463D4" w:rsidRDefault="00EE1D8C">
            <w:pPr>
              <w:widowControl w:val="0"/>
              <w:spacing w:before="113" w:after="0" w:line="240" w:lineRule="auto"/>
              <w:ind w:left="314" w:right="295"/>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Срок исполнения</w:t>
            </w:r>
          </w:p>
        </w:tc>
        <w:tc>
          <w:tcPr>
            <w:tcW w:w="1858" w:type="dxa"/>
            <w:tcBorders>
              <w:top w:val="single" w:sz="4" w:space="0" w:color="000000"/>
              <w:left w:val="single" w:sz="4" w:space="0" w:color="000000"/>
              <w:bottom w:val="single" w:sz="4" w:space="0" w:color="000000"/>
              <w:right w:val="single" w:sz="4" w:space="0" w:color="000000"/>
            </w:tcBorders>
            <w:shd w:val="clear" w:color="auto" w:fill="auto"/>
          </w:tcPr>
          <w:p w:rsidR="00F463D4" w:rsidRDefault="00EE1D8C">
            <w:pPr>
              <w:widowControl w:val="0"/>
              <w:spacing w:before="113" w:after="0" w:line="240" w:lineRule="auto"/>
              <w:ind w:left="456" w:right="174" w:hanging="128"/>
              <w:rPr>
                <w:rFonts w:ascii="Times New Roman" w:eastAsia="Times New Roman" w:hAnsi="Times New Roman" w:cs="Times New Roman"/>
                <w:sz w:val="28"/>
                <w:szCs w:val="28"/>
                <w:lang w:eastAsia="ru-RU"/>
              </w:rPr>
            </w:pPr>
            <w:r>
              <w:rPr>
                <w:rFonts w:ascii="Times New Roman" w:eastAsia="Times New Roman" w:hAnsi="Times New Roman" w:cs="Times New Roman"/>
                <w:b/>
                <w:bCs/>
                <w:w w:val="95"/>
                <w:sz w:val="28"/>
                <w:szCs w:val="28"/>
                <w:lang w:eastAsia="ru-RU"/>
              </w:rPr>
              <w:t xml:space="preserve">Ответственный </w:t>
            </w:r>
            <w:r>
              <w:rPr>
                <w:rFonts w:ascii="Times New Roman" w:eastAsia="Times New Roman" w:hAnsi="Times New Roman" w:cs="Times New Roman"/>
                <w:b/>
                <w:bCs/>
                <w:sz w:val="28"/>
                <w:szCs w:val="28"/>
                <w:lang w:eastAsia="ru-RU"/>
              </w:rPr>
              <w:t>исполнитель</w:t>
            </w:r>
          </w:p>
        </w:tc>
      </w:tr>
      <w:tr w:rsidR="00F463D4">
        <w:trPr>
          <w:trHeight w:hRule="exact" w:val="418"/>
        </w:trPr>
        <w:tc>
          <w:tcPr>
            <w:tcW w:w="937" w:type="dxa"/>
            <w:tcBorders>
              <w:top w:val="single" w:sz="4" w:space="0" w:color="000000"/>
              <w:left w:val="single" w:sz="4" w:space="0" w:color="000000"/>
              <w:bottom w:val="single" w:sz="4" w:space="0" w:color="000000"/>
              <w:right w:val="single" w:sz="4" w:space="0" w:color="000000"/>
            </w:tcBorders>
            <w:shd w:val="clear" w:color="auto" w:fill="auto"/>
          </w:tcPr>
          <w:p w:rsidR="00F463D4" w:rsidRDefault="00EE1D8C">
            <w:pPr>
              <w:widowControl w:val="0"/>
              <w:spacing w:before="23"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bCs/>
                <w:w w:val="99"/>
                <w:sz w:val="28"/>
                <w:szCs w:val="28"/>
                <w:lang w:eastAsia="ru-RU"/>
              </w:rPr>
              <w:t>1</w:t>
            </w:r>
          </w:p>
        </w:tc>
        <w:tc>
          <w:tcPr>
            <w:tcW w:w="5442" w:type="dxa"/>
            <w:tcBorders>
              <w:top w:val="single" w:sz="4" w:space="0" w:color="000000"/>
              <w:left w:val="single" w:sz="4" w:space="0" w:color="000000"/>
              <w:bottom w:val="single" w:sz="4" w:space="0" w:color="000000"/>
              <w:right w:val="single" w:sz="4" w:space="0" w:color="000000"/>
            </w:tcBorders>
            <w:shd w:val="clear" w:color="auto" w:fill="auto"/>
          </w:tcPr>
          <w:p w:rsidR="00F463D4" w:rsidRDefault="00EE1D8C">
            <w:pPr>
              <w:widowControl w:val="0"/>
              <w:spacing w:before="23" w:after="0" w:line="240" w:lineRule="auto"/>
              <w:ind w:left="564"/>
              <w:jc w:val="center"/>
              <w:rPr>
                <w:rFonts w:ascii="Times New Roman" w:eastAsia="Times New Roman" w:hAnsi="Times New Roman" w:cs="Times New Roman"/>
                <w:sz w:val="28"/>
                <w:szCs w:val="28"/>
                <w:lang w:eastAsia="ru-RU"/>
              </w:rPr>
            </w:pPr>
            <w:r>
              <w:rPr>
                <w:rFonts w:ascii="Times New Roman" w:eastAsia="Times New Roman" w:hAnsi="Times New Roman" w:cs="Times New Roman"/>
                <w:b/>
                <w:bCs/>
                <w:w w:val="99"/>
                <w:sz w:val="28"/>
                <w:szCs w:val="28"/>
                <w:lang w:eastAsia="ru-RU"/>
              </w:rPr>
              <w:t>2</w:t>
            </w:r>
          </w:p>
        </w:tc>
        <w:tc>
          <w:tcPr>
            <w:tcW w:w="1543" w:type="dxa"/>
            <w:tcBorders>
              <w:top w:val="single" w:sz="4" w:space="0" w:color="000000"/>
              <w:left w:val="single" w:sz="4" w:space="0" w:color="000000"/>
              <w:bottom w:val="single" w:sz="4" w:space="0" w:color="000000"/>
              <w:right w:val="single" w:sz="4" w:space="0" w:color="000000"/>
            </w:tcBorders>
            <w:shd w:val="clear" w:color="auto" w:fill="auto"/>
          </w:tcPr>
          <w:p w:rsidR="00F463D4" w:rsidRDefault="00EE1D8C">
            <w:pPr>
              <w:widowControl w:val="0"/>
              <w:spacing w:before="23"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bCs/>
                <w:w w:val="99"/>
                <w:sz w:val="28"/>
                <w:szCs w:val="28"/>
                <w:lang w:eastAsia="ru-RU"/>
              </w:rPr>
              <w:t>3</w:t>
            </w:r>
          </w:p>
        </w:tc>
        <w:tc>
          <w:tcPr>
            <w:tcW w:w="1858" w:type="dxa"/>
            <w:tcBorders>
              <w:top w:val="single" w:sz="4" w:space="0" w:color="000000"/>
              <w:left w:val="single" w:sz="4" w:space="0" w:color="000000"/>
              <w:bottom w:val="single" w:sz="4" w:space="0" w:color="000000"/>
              <w:right w:val="single" w:sz="4" w:space="0" w:color="000000"/>
            </w:tcBorders>
            <w:shd w:val="clear" w:color="auto" w:fill="auto"/>
          </w:tcPr>
          <w:p w:rsidR="00F463D4" w:rsidRDefault="00EE1D8C">
            <w:pPr>
              <w:widowControl w:val="0"/>
              <w:spacing w:before="23"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bCs/>
                <w:w w:val="99"/>
                <w:sz w:val="28"/>
                <w:szCs w:val="28"/>
                <w:lang w:eastAsia="ru-RU"/>
              </w:rPr>
              <w:t>4</w:t>
            </w:r>
          </w:p>
        </w:tc>
      </w:tr>
      <w:tr w:rsidR="00F463D4">
        <w:trPr>
          <w:trHeight w:hRule="exact" w:val="3416"/>
        </w:trPr>
        <w:tc>
          <w:tcPr>
            <w:tcW w:w="937" w:type="dxa"/>
            <w:tcBorders>
              <w:top w:val="single" w:sz="4" w:space="0" w:color="000000"/>
              <w:left w:val="single" w:sz="4" w:space="0" w:color="000000"/>
              <w:bottom w:val="single" w:sz="4" w:space="0" w:color="000000"/>
              <w:right w:val="single" w:sz="4" w:space="0" w:color="000000"/>
            </w:tcBorders>
            <w:shd w:val="clear" w:color="auto" w:fill="auto"/>
          </w:tcPr>
          <w:p w:rsidR="00F463D4" w:rsidRDefault="00F463D4">
            <w:pPr>
              <w:widowControl w:val="0"/>
              <w:spacing w:after="0" w:line="227" w:lineRule="exact"/>
              <w:ind w:left="218" w:right="232"/>
              <w:jc w:val="center"/>
              <w:rPr>
                <w:rFonts w:ascii="Times New Roman" w:eastAsia="Times New Roman" w:hAnsi="Times New Roman" w:cs="Times New Roman"/>
                <w:sz w:val="28"/>
                <w:szCs w:val="28"/>
                <w:lang w:eastAsia="ru-RU"/>
              </w:rPr>
            </w:pPr>
          </w:p>
          <w:p w:rsidR="00F463D4" w:rsidRDefault="00EE1D8C">
            <w:pPr>
              <w:widowControl w:val="0"/>
              <w:spacing w:after="0" w:line="227" w:lineRule="exact"/>
              <w:ind w:left="218" w:right="232"/>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5442" w:type="dxa"/>
            <w:tcBorders>
              <w:top w:val="single" w:sz="4" w:space="0" w:color="000000"/>
              <w:left w:val="single" w:sz="4" w:space="0" w:color="000000"/>
              <w:bottom w:val="single" w:sz="4" w:space="0" w:color="000000"/>
              <w:right w:val="single" w:sz="4" w:space="0" w:color="000000"/>
            </w:tcBorders>
            <w:shd w:val="clear" w:color="auto" w:fill="auto"/>
          </w:tcPr>
          <w:p w:rsidR="00F463D4" w:rsidRDefault="00EE1D8C">
            <w:pPr>
              <w:widowControl w:val="0"/>
              <w:spacing w:after="0" w:line="240" w:lineRule="auto"/>
              <w:ind w:left="141" w:right="25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Размещение на официальном сайте муниципального образования городского округа Фрязино Московской области перечней нормативных правовых актов или их отдельных частей, содержащих обязательные требования, а также текстов соответствующих нормативных правовых актов</w:t>
            </w:r>
          </w:p>
        </w:tc>
        <w:tc>
          <w:tcPr>
            <w:tcW w:w="1543" w:type="dxa"/>
            <w:tcBorders>
              <w:top w:val="single" w:sz="4" w:space="0" w:color="000000"/>
              <w:left w:val="single" w:sz="4" w:space="0" w:color="000000"/>
              <w:bottom w:val="single" w:sz="4" w:space="0" w:color="000000"/>
              <w:right w:val="single" w:sz="4" w:space="0" w:color="000000"/>
            </w:tcBorders>
            <w:shd w:val="clear" w:color="auto" w:fill="auto"/>
          </w:tcPr>
          <w:p w:rsidR="00F463D4" w:rsidRDefault="00F463D4">
            <w:pPr>
              <w:widowControl w:val="0"/>
              <w:spacing w:after="0" w:line="227" w:lineRule="exact"/>
              <w:ind w:left="141"/>
              <w:rPr>
                <w:rFonts w:ascii="Times New Roman" w:eastAsia="Times New Roman" w:hAnsi="Times New Roman" w:cs="Times New Roman"/>
                <w:sz w:val="28"/>
                <w:szCs w:val="28"/>
                <w:lang w:eastAsia="ru-RU"/>
              </w:rPr>
            </w:pPr>
          </w:p>
          <w:p w:rsidR="00F463D4" w:rsidRDefault="00EE1D8C">
            <w:pPr>
              <w:widowControl w:val="0"/>
              <w:spacing w:after="0" w:line="227" w:lineRule="exact"/>
              <w:ind w:left="14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Постоянно, по мере принятия</w:t>
            </w:r>
          </w:p>
        </w:tc>
        <w:tc>
          <w:tcPr>
            <w:tcW w:w="1858" w:type="dxa"/>
            <w:tcBorders>
              <w:top w:val="single" w:sz="4" w:space="0" w:color="000000"/>
              <w:left w:val="single" w:sz="4" w:space="0" w:color="000000"/>
              <w:bottom w:val="single" w:sz="4" w:space="0" w:color="000000"/>
              <w:right w:val="single" w:sz="4" w:space="0" w:color="000000"/>
            </w:tcBorders>
            <w:shd w:val="clear" w:color="auto" w:fill="auto"/>
          </w:tcPr>
          <w:p w:rsidR="00F463D4" w:rsidRDefault="00EE1D8C">
            <w:pPr>
              <w:widowControl w:val="0"/>
              <w:spacing w:after="0" w:line="240" w:lineRule="auto"/>
              <w:ind w:left="142" w:right="174"/>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Отдел </w:t>
            </w:r>
            <w:r>
              <w:rPr>
                <w:rFonts w:ascii="Times New Roman" w:eastAsia="Times New Roman" w:hAnsi="Times New Roman" w:cs="Times New Roman"/>
                <w:w w:val="95"/>
                <w:sz w:val="28"/>
                <w:szCs w:val="28"/>
                <w:lang w:eastAsia="ru-RU"/>
              </w:rPr>
              <w:t>земельных отношений</w:t>
            </w:r>
          </w:p>
        </w:tc>
      </w:tr>
      <w:tr w:rsidR="00F463D4">
        <w:trPr>
          <w:trHeight w:hRule="exact" w:val="2857"/>
        </w:trPr>
        <w:tc>
          <w:tcPr>
            <w:tcW w:w="937" w:type="dxa"/>
            <w:tcBorders>
              <w:top w:val="single" w:sz="4" w:space="0" w:color="000000"/>
              <w:left w:val="single" w:sz="4" w:space="0" w:color="000000"/>
              <w:bottom w:val="single" w:sz="4" w:space="0" w:color="000000"/>
              <w:right w:val="single" w:sz="4" w:space="0" w:color="000000"/>
            </w:tcBorders>
            <w:shd w:val="clear" w:color="auto" w:fill="auto"/>
          </w:tcPr>
          <w:p w:rsidR="00F463D4" w:rsidRDefault="00F463D4">
            <w:pPr>
              <w:widowControl w:val="0"/>
              <w:spacing w:after="0" w:line="227" w:lineRule="exact"/>
              <w:ind w:left="218" w:right="232"/>
              <w:jc w:val="center"/>
              <w:rPr>
                <w:rFonts w:ascii="Times New Roman" w:eastAsia="Times New Roman" w:hAnsi="Times New Roman" w:cs="Times New Roman"/>
                <w:sz w:val="28"/>
                <w:szCs w:val="28"/>
                <w:lang w:eastAsia="ru-RU"/>
              </w:rPr>
            </w:pPr>
          </w:p>
          <w:p w:rsidR="00F463D4" w:rsidRDefault="00EE1D8C">
            <w:pPr>
              <w:widowControl w:val="0"/>
              <w:spacing w:after="0" w:line="227" w:lineRule="exact"/>
              <w:ind w:left="218" w:right="232"/>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5442" w:type="dxa"/>
            <w:tcBorders>
              <w:top w:val="single" w:sz="4" w:space="0" w:color="000000"/>
              <w:left w:val="single" w:sz="4" w:space="0" w:color="000000"/>
              <w:bottom w:val="single" w:sz="4" w:space="0" w:color="000000"/>
              <w:right w:val="single" w:sz="4" w:space="0" w:color="000000"/>
            </w:tcBorders>
            <w:shd w:val="clear" w:color="auto" w:fill="auto"/>
          </w:tcPr>
          <w:p w:rsidR="00F463D4" w:rsidRDefault="00EE1D8C">
            <w:pPr>
              <w:widowControl w:val="0"/>
              <w:spacing w:after="0" w:line="240" w:lineRule="auto"/>
              <w:ind w:left="141" w:right="32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Информирование юридических лиц, индивидуальных предпринимателей, граждан по вопросам соблюдения обязательных требований, в том числе посредством разработки и опубликования руководств по соблюдению обязательных требований</w:t>
            </w:r>
          </w:p>
        </w:tc>
        <w:tc>
          <w:tcPr>
            <w:tcW w:w="1543" w:type="dxa"/>
            <w:tcBorders>
              <w:top w:val="single" w:sz="4" w:space="0" w:color="000000"/>
              <w:left w:val="single" w:sz="4" w:space="0" w:color="000000"/>
              <w:bottom w:val="single" w:sz="4" w:space="0" w:color="000000"/>
              <w:right w:val="single" w:sz="4" w:space="0" w:color="000000"/>
            </w:tcBorders>
            <w:shd w:val="clear" w:color="auto" w:fill="auto"/>
          </w:tcPr>
          <w:p w:rsidR="00F463D4" w:rsidRDefault="00EE1D8C">
            <w:pPr>
              <w:widowControl w:val="0"/>
              <w:spacing w:after="0" w:line="240" w:lineRule="auto"/>
              <w:ind w:left="141" w:right="17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Постоянно в течение года (по мере </w:t>
            </w:r>
            <w:r>
              <w:rPr>
                <w:rFonts w:ascii="Times New Roman" w:eastAsia="Times New Roman" w:hAnsi="Times New Roman" w:cs="Times New Roman"/>
                <w:w w:val="95"/>
                <w:sz w:val="28"/>
                <w:szCs w:val="28"/>
                <w:lang w:eastAsia="ru-RU"/>
              </w:rPr>
              <w:t>необходимости)</w:t>
            </w:r>
          </w:p>
        </w:tc>
        <w:tc>
          <w:tcPr>
            <w:tcW w:w="1858" w:type="dxa"/>
            <w:tcBorders>
              <w:top w:val="single" w:sz="4" w:space="0" w:color="000000"/>
              <w:left w:val="single" w:sz="4" w:space="0" w:color="000000"/>
              <w:bottom w:val="single" w:sz="4" w:space="0" w:color="000000"/>
              <w:right w:val="single" w:sz="4" w:space="0" w:color="000000"/>
            </w:tcBorders>
            <w:shd w:val="clear" w:color="auto" w:fill="auto"/>
          </w:tcPr>
          <w:p w:rsidR="00F463D4" w:rsidRDefault="00EE1D8C">
            <w:pPr>
              <w:widowControl w:val="0"/>
              <w:spacing w:after="0" w:line="240" w:lineRule="auto"/>
              <w:ind w:left="142" w:right="174"/>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Отдел земельных отношений</w:t>
            </w:r>
          </w:p>
        </w:tc>
      </w:tr>
      <w:tr w:rsidR="00F463D4">
        <w:trPr>
          <w:trHeight w:hRule="exact" w:val="2840"/>
        </w:trPr>
        <w:tc>
          <w:tcPr>
            <w:tcW w:w="937" w:type="dxa"/>
            <w:tcBorders>
              <w:top w:val="single" w:sz="4" w:space="0" w:color="000000"/>
              <w:left w:val="single" w:sz="4" w:space="0" w:color="000000"/>
              <w:bottom w:val="single" w:sz="4" w:space="0" w:color="000000"/>
              <w:right w:val="single" w:sz="4" w:space="0" w:color="000000"/>
            </w:tcBorders>
            <w:shd w:val="clear" w:color="auto" w:fill="auto"/>
          </w:tcPr>
          <w:p w:rsidR="00F463D4" w:rsidRDefault="00F463D4">
            <w:pPr>
              <w:widowControl w:val="0"/>
              <w:spacing w:after="0" w:line="227" w:lineRule="exact"/>
              <w:ind w:left="218" w:right="232"/>
              <w:jc w:val="center"/>
              <w:rPr>
                <w:rFonts w:ascii="Times New Roman" w:eastAsia="Times New Roman" w:hAnsi="Times New Roman" w:cs="Times New Roman"/>
                <w:sz w:val="28"/>
                <w:szCs w:val="28"/>
                <w:lang w:eastAsia="ru-RU"/>
              </w:rPr>
            </w:pPr>
          </w:p>
          <w:p w:rsidR="00F463D4" w:rsidRDefault="00EE1D8C">
            <w:pPr>
              <w:widowControl w:val="0"/>
              <w:spacing w:after="0" w:line="227" w:lineRule="exact"/>
              <w:ind w:left="218" w:right="232"/>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5442" w:type="dxa"/>
            <w:tcBorders>
              <w:top w:val="single" w:sz="4" w:space="0" w:color="000000"/>
              <w:left w:val="single" w:sz="4" w:space="0" w:color="000000"/>
              <w:bottom w:val="single" w:sz="4" w:space="0" w:color="000000"/>
              <w:right w:val="single" w:sz="4" w:space="0" w:color="000000"/>
            </w:tcBorders>
            <w:shd w:val="clear" w:color="auto" w:fill="auto"/>
          </w:tcPr>
          <w:p w:rsidR="00F463D4" w:rsidRDefault="00EE1D8C">
            <w:pPr>
              <w:widowControl w:val="0"/>
              <w:spacing w:after="0" w:line="240" w:lineRule="auto"/>
              <w:ind w:left="141" w:right="34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Проведение семинаров, конференций, разъяснительной работы в средствах массовой информации, горячих линий и подобных мероприятий по информированию юридических лиц, индивидуальных предпринимателей, граждан по вопросам соблюдения обязательных требований</w:t>
            </w:r>
          </w:p>
        </w:tc>
        <w:tc>
          <w:tcPr>
            <w:tcW w:w="1543" w:type="dxa"/>
            <w:tcBorders>
              <w:top w:val="single" w:sz="4" w:space="0" w:color="000000"/>
              <w:left w:val="single" w:sz="4" w:space="0" w:color="000000"/>
              <w:bottom w:val="single" w:sz="4" w:space="0" w:color="000000"/>
              <w:right w:val="single" w:sz="4" w:space="0" w:color="000000"/>
            </w:tcBorders>
            <w:shd w:val="clear" w:color="auto" w:fill="auto"/>
          </w:tcPr>
          <w:p w:rsidR="00F463D4" w:rsidRDefault="00EE1D8C">
            <w:pPr>
              <w:widowControl w:val="0"/>
              <w:spacing w:after="0" w:line="240" w:lineRule="auto"/>
              <w:ind w:left="141" w:right="17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Постоянно в течение года (по мере </w:t>
            </w:r>
            <w:r>
              <w:rPr>
                <w:rFonts w:ascii="Times New Roman" w:eastAsia="Times New Roman" w:hAnsi="Times New Roman" w:cs="Times New Roman"/>
                <w:w w:val="95"/>
                <w:sz w:val="28"/>
                <w:szCs w:val="28"/>
                <w:lang w:eastAsia="ru-RU"/>
              </w:rPr>
              <w:t>необходимости)</w:t>
            </w:r>
          </w:p>
        </w:tc>
        <w:tc>
          <w:tcPr>
            <w:tcW w:w="1858" w:type="dxa"/>
            <w:tcBorders>
              <w:top w:val="single" w:sz="4" w:space="0" w:color="000000"/>
              <w:left w:val="single" w:sz="4" w:space="0" w:color="000000"/>
              <w:bottom w:val="single" w:sz="4" w:space="0" w:color="000000"/>
              <w:right w:val="single" w:sz="4" w:space="0" w:color="000000"/>
            </w:tcBorders>
            <w:shd w:val="clear" w:color="auto" w:fill="auto"/>
          </w:tcPr>
          <w:p w:rsidR="00F463D4" w:rsidRDefault="00EE1D8C">
            <w:pPr>
              <w:widowControl w:val="0"/>
              <w:spacing w:after="0" w:line="240" w:lineRule="auto"/>
              <w:ind w:left="142" w:right="174"/>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Отдел земельных отношений</w:t>
            </w:r>
          </w:p>
        </w:tc>
      </w:tr>
      <w:tr w:rsidR="00F463D4">
        <w:trPr>
          <w:trHeight w:hRule="exact" w:val="5375"/>
        </w:trPr>
        <w:tc>
          <w:tcPr>
            <w:tcW w:w="937" w:type="dxa"/>
            <w:tcBorders>
              <w:top w:val="single" w:sz="4" w:space="0" w:color="000000"/>
              <w:left w:val="single" w:sz="4" w:space="0" w:color="000000"/>
              <w:bottom w:val="single" w:sz="4" w:space="0" w:color="000000"/>
              <w:right w:val="single" w:sz="4" w:space="0" w:color="000000"/>
            </w:tcBorders>
            <w:shd w:val="clear" w:color="auto" w:fill="auto"/>
          </w:tcPr>
          <w:p w:rsidR="00F463D4" w:rsidRDefault="00F463D4">
            <w:pPr>
              <w:widowControl w:val="0"/>
              <w:spacing w:after="0" w:line="227" w:lineRule="exact"/>
              <w:ind w:left="218" w:right="232"/>
              <w:jc w:val="center"/>
              <w:rPr>
                <w:rFonts w:ascii="Times New Roman" w:eastAsia="Times New Roman" w:hAnsi="Times New Roman" w:cs="Times New Roman"/>
                <w:sz w:val="28"/>
                <w:szCs w:val="28"/>
                <w:lang w:eastAsia="ru-RU"/>
              </w:rPr>
            </w:pPr>
          </w:p>
          <w:p w:rsidR="00F463D4" w:rsidRDefault="00EE1D8C">
            <w:pPr>
              <w:widowControl w:val="0"/>
              <w:spacing w:after="0" w:line="227" w:lineRule="exact"/>
              <w:ind w:left="218" w:right="232"/>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c>
          <w:tcPr>
            <w:tcW w:w="5442" w:type="dxa"/>
            <w:tcBorders>
              <w:top w:val="single" w:sz="4" w:space="0" w:color="000000"/>
              <w:left w:val="single" w:sz="4" w:space="0" w:color="000000"/>
              <w:bottom w:val="single" w:sz="4" w:space="0" w:color="000000"/>
              <w:right w:val="single" w:sz="4" w:space="0" w:color="000000"/>
            </w:tcBorders>
            <w:shd w:val="clear" w:color="auto" w:fill="auto"/>
          </w:tcPr>
          <w:p w:rsidR="00F463D4" w:rsidRDefault="00EE1D8C">
            <w:pPr>
              <w:widowControl w:val="0"/>
              <w:spacing w:after="0" w:line="240" w:lineRule="auto"/>
              <w:ind w:left="141" w:right="317"/>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Размещение на официальном сайте муниципального образования городской округ Фрязино комментариев о содержании новых нормативных правовых актов, устанавливающих обязательные требования, внесенных изменениях в действующие акты, сроках и порядке вступления их в действие, а также рекомендаций о проведении необходимых организационных, технических мероприятиях, направленных на внедрение и обеспечение соблюдения обязательных требований</w:t>
            </w:r>
          </w:p>
        </w:tc>
        <w:tc>
          <w:tcPr>
            <w:tcW w:w="1543" w:type="dxa"/>
            <w:tcBorders>
              <w:top w:val="single" w:sz="4" w:space="0" w:color="000000"/>
              <w:left w:val="single" w:sz="4" w:space="0" w:color="000000"/>
              <w:bottom w:val="single" w:sz="4" w:space="0" w:color="000000"/>
              <w:right w:val="single" w:sz="4" w:space="0" w:color="000000"/>
            </w:tcBorders>
            <w:shd w:val="clear" w:color="auto" w:fill="auto"/>
          </w:tcPr>
          <w:p w:rsidR="00F463D4" w:rsidRDefault="00EE1D8C">
            <w:pPr>
              <w:widowControl w:val="0"/>
              <w:spacing w:after="0" w:line="240" w:lineRule="auto"/>
              <w:ind w:left="14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 мере </w:t>
            </w:r>
            <w:r>
              <w:rPr>
                <w:rFonts w:ascii="Times New Roman" w:eastAsia="Times New Roman" w:hAnsi="Times New Roman" w:cs="Times New Roman"/>
                <w:w w:val="95"/>
                <w:sz w:val="28"/>
                <w:szCs w:val="28"/>
                <w:lang w:eastAsia="ru-RU"/>
              </w:rPr>
              <w:t>необходимости</w:t>
            </w:r>
          </w:p>
        </w:tc>
        <w:tc>
          <w:tcPr>
            <w:tcW w:w="1858" w:type="dxa"/>
            <w:tcBorders>
              <w:top w:val="single" w:sz="4" w:space="0" w:color="000000"/>
              <w:left w:val="single" w:sz="4" w:space="0" w:color="000000"/>
              <w:bottom w:val="single" w:sz="4" w:space="0" w:color="000000"/>
              <w:right w:val="single" w:sz="4" w:space="0" w:color="000000"/>
            </w:tcBorders>
            <w:shd w:val="clear" w:color="auto" w:fill="auto"/>
          </w:tcPr>
          <w:p w:rsidR="00F463D4" w:rsidRDefault="00EE1D8C">
            <w:pPr>
              <w:widowControl w:val="0"/>
              <w:spacing w:after="0" w:line="240" w:lineRule="auto"/>
              <w:ind w:left="142" w:right="174"/>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Отдел </w:t>
            </w:r>
            <w:r>
              <w:rPr>
                <w:rFonts w:ascii="Times New Roman" w:eastAsia="Times New Roman" w:hAnsi="Times New Roman" w:cs="Times New Roman"/>
                <w:w w:val="95"/>
                <w:sz w:val="28"/>
                <w:szCs w:val="28"/>
                <w:lang w:eastAsia="ru-RU"/>
              </w:rPr>
              <w:t>земельных отношений</w:t>
            </w:r>
          </w:p>
        </w:tc>
      </w:tr>
      <w:tr w:rsidR="00F463D4">
        <w:trPr>
          <w:trHeight w:hRule="exact" w:val="4260"/>
        </w:trPr>
        <w:tc>
          <w:tcPr>
            <w:tcW w:w="937" w:type="dxa"/>
            <w:tcBorders>
              <w:top w:val="single" w:sz="4" w:space="0" w:color="000000"/>
              <w:left w:val="single" w:sz="4" w:space="0" w:color="000000"/>
              <w:bottom w:val="single" w:sz="4" w:space="0" w:color="000000"/>
              <w:right w:val="single" w:sz="4" w:space="0" w:color="000000"/>
            </w:tcBorders>
            <w:shd w:val="clear" w:color="auto" w:fill="auto"/>
          </w:tcPr>
          <w:p w:rsidR="00F463D4" w:rsidRDefault="00F463D4">
            <w:pPr>
              <w:widowControl w:val="0"/>
              <w:spacing w:after="0" w:line="227" w:lineRule="exact"/>
              <w:ind w:left="220" w:right="229"/>
              <w:jc w:val="center"/>
              <w:rPr>
                <w:rFonts w:ascii="Times New Roman" w:eastAsia="Times New Roman" w:hAnsi="Times New Roman" w:cs="Times New Roman"/>
                <w:sz w:val="28"/>
                <w:szCs w:val="28"/>
                <w:lang w:eastAsia="ru-RU"/>
              </w:rPr>
            </w:pPr>
          </w:p>
          <w:p w:rsidR="00F463D4" w:rsidRDefault="00EE1D8C">
            <w:pPr>
              <w:widowControl w:val="0"/>
              <w:spacing w:after="0" w:line="227" w:lineRule="exact"/>
              <w:ind w:left="220" w:right="229"/>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p>
        </w:tc>
        <w:tc>
          <w:tcPr>
            <w:tcW w:w="5442" w:type="dxa"/>
            <w:tcBorders>
              <w:top w:val="single" w:sz="4" w:space="0" w:color="000000"/>
              <w:left w:val="single" w:sz="4" w:space="0" w:color="000000"/>
              <w:bottom w:val="single" w:sz="4" w:space="0" w:color="000000"/>
              <w:right w:val="single" w:sz="4" w:space="0" w:color="000000"/>
            </w:tcBorders>
            <w:shd w:val="clear" w:color="auto" w:fill="auto"/>
          </w:tcPr>
          <w:p w:rsidR="00F463D4" w:rsidRDefault="00EE1D8C">
            <w:pPr>
              <w:widowControl w:val="0"/>
              <w:spacing w:after="0" w:line="240" w:lineRule="auto"/>
              <w:ind w:left="141" w:right="635"/>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Выдача предостережений о недопустимости нарушения обязательных требований, в соответствии с частями 5 – 7 статьи 8.2 Федерального закона от 26.12.2008 № 294-ФЗ</w:t>
            </w:r>
          </w:p>
          <w:p w:rsidR="00F463D4" w:rsidRDefault="00EE1D8C">
            <w:pPr>
              <w:widowControl w:val="0"/>
              <w:spacing w:after="0" w:line="240" w:lineRule="auto"/>
              <w:ind w:left="141" w:right="25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 защите прав юридических лиц и индивидуальных предпринимателей при осуществлении государственного контроля (надзора) и муниципального контроля», если иной порядок не установлен федеральным законом</w:t>
            </w:r>
          </w:p>
        </w:tc>
        <w:tc>
          <w:tcPr>
            <w:tcW w:w="1543" w:type="dxa"/>
            <w:tcBorders>
              <w:top w:val="single" w:sz="4" w:space="0" w:color="000000"/>
              <w:left w:val="single" w:sz="4" w:space="0" w:color="000000"/>
              <w:bottom w:val="single" w:sz="4" w:space="0" w:color="000000"/>
              <w:right w:val="single" w:sz="4" w:space="0" w:color="000000"/>
            </w:tcBorders>
            <w:shd w:val="clear" w:color="auto" w:fill="auto"/>
          </w:tcPr>
          <w:p w:rsidR="00F463D4" w:rsidRDefault="00EE1D8C">
            <w:pPr>
              <w:widowControl w:val="0"/>
              <w:spacing w:after="0" w:line="240" w:lineRule="auto"/>
              <w:ind w:left="14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 мере </w:t>
            </w:r>
            <w:r>
              <w:rPr>
                <w:rFonts w:ascii="Times New Roman" w:eastAsia="Times New Roman" w:hAnsi="Times New Roman" w:cs="Times New Roman"/>
                <w:w w:val="95"/>
                <w:sz w:val="28"/>
                <w:szCs w:val="28"/>
                <w:lang w:eastAsia="ru-RU"/>
              </w:rPr>
              <w:t>необходимости</w:t>
            </w:r>
          </w:p>
        </w:tc>
        <w:tc>
          <w:tcPr>
            <w:tcW w:w="1858" w:type="dxa"/>
            <w:tcBorders>
              <w:top w:val="single" w:sz="4" w:space="0" w:color="000000"/>
              <w:left w:val="single" w:sz="4" w:space="0" w:color="000000"/>
              <w:bottom w:val="single" w:sz="4" w:space="0" w:color="000000"/>
              <w:right w:val="single" w:sz="4" w:space="0" w:color="000000"/>
            </w:tcBorders>
            <w:shd w:val="clear" w:color="auto" w:fill="auto"/>
          </w:tcPr>
          <w:p w:rsidR="00F463D4" w:rsidRDefault="00EE1D8C">
            <w:pPr>
              <w:widowControl w:val="0"/>
              <w:spacing w:after="0" w:line="240" w:lineRule="auto"/>
              <w:ind w:left="142" w:right="174"/>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Отдел </w:t>
            </w:r>
            <w:r>
              <w:rPr>
                <w:rFonts w:ascii="Times New Roman" w:eastAsia="Times New Roman" w:hAnsi="Times New Roman" w:cs="Times New Roman"/>
                <w:w w:val="95"/>
                <w:sz w:val="28"/>
                <w:szCs w:val="28"/>
                <w:lang w:eastAsia="ru-RU"/>
              </w:rPr>
              <w:t>земельных отношений</w:t>
            </w:r>
          </w:p>
        </w:tc>
      </w:tr>
      <w:tr w:rsidR="00F463D4">
        <w:trPr>
          <w:trHeight w:hRule="exact" w:val="5697"/>
        </w:trPr>
        <w:tc>
          <w:tcPr>
            <w:tcW w:w="937" w:type="dxa"/>
            <w:tcBorders>
              <w:top w:val="single" w:sz="4" w:space="0" w:color="000000"/>
              <w:left w:val="single" w:sz="4" w:space="0" w:color="000000"/>
              <w:bottom w:val="single" w:sz="4" w:space="0" w:color="000000"/>
              <w:right w:val="single" w:sz="4" w:space="0" w:color="000000"/>
            </w:tcBorders>
            <w:shd w:val="clear" w:color="auto" w:fill="auto"/>
          </w:tcPr>
          <w:p w:rsidR="00F463D4" w:rsidRDefault="00F463D4">
            <w:pPr>
              <w:widowControl w:val="0"/>
              <w:spacing w:after="0" w:line="227" w:lineRule="exact"/>
              <w:ind w:left="218" w:right="232"/>
              <w:jc w:val="center"/>
              <w:rPr>
                <w:rFonts w:ascii="Times New Roman" w:eastAsia="Times New Roman" w:hAnsi="Times New Roman" w:cs="Times New Roman"/>
                <w:sz w:val="28"/>
                <w:szCs w:val="28"/>
                <w:lang w:eastAsia="ru-RU"/>
              </w:rPr>
            </w:pPr>
          </w:p>
          <w:p w:rsidR="00F463D4" w:rsidRDefault="00EE1D8C">
            <w:pPr>
              <w:widowControl w:val="0"/>
              <w:spacing w:after="0" w:line="227" w:lineRule="exact"/>
              <w:ind w:left="218" w:right="232"/>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p>
        </w:tc>
        <w:tc>
          <w:tcPr>
            <w:tcW w:w="5442" w:type="dxa"/>
            <w:tcBorders>
              <w:top w:val="single" w:sz="4" w:space="0" w:color="000000"/>
              <w:left w:val="single" w:sz="4" w:space="0" w:color="000000"/>
              <w:bottom w:val="single" w:sz="4" w:space="0" w:color="000000"/>
              <w:right w:val="single" w:sz="4" w:space="0" w:color="000000"/>
            </w:tcBorders>
            <w:shd w:val="clear" w:color="auto" w:fill="auto"/>
          </w:tcPr>
          <w:p w:rsidR="00F463D4" w:rsidRDefault="00F463D4">
            <w:pPr>
              <w:widowControl w:val="0"/>
              <w:spacing w:after="0" w:line="227" w:lineRule="exact"/>
              <w:ind w:left="141"/>
              <w:rPr>
                <w:rFonts w:ascii="Times New Roman" w:eastAsia="Times New Roman" w:hAnsi="Times New Roman" w:cs="Times New Roman"/>
                <w:sz w:val="28"/>
                <w:szCs w:val="28"/>
                <w:lang w:eastAsia="ru-RU"/>
              </w:rPr>
            </w:pPr>
          </w:p>
          <w:p w:rsidR="00F463D4" w:rsidRDefault="00EE1D8C">
            <w:pPr>
              <w:widowControl w:val="0"/>
              <w:spacing w:after="0" w:line="240" w:lineRule="auto"/>
              <w:ind w:left="141" w:right="317"/>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Обобщение практики осуществления муниципального земельного контроля и размещение на официальном сайте муниципального образования городской округ Фрязино,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p>
        </w:tc>
        <w:tc>
          <w:tcPr>
            <w:tcW w:w="1543" w:type="dxa"/>
            <w:tcBorders>
              <w:top w:val="single" w:sz="4" w:space="0" w:color="000000"/>
              <w:left w:val="single" w:sz="4" w:space="0" w:color="000000"/>
              <w:bottom w:val="single" w:sz="4" w:space="0" w:color="000000"/>
              <w:right w:val="single" w:sz="4" w:space="0" w:color="000000"/>
            </w:tcBorders>
            <w:shd w:val="clear" w:color="auto" w:fill="auto"/>
          </w:tcPr>
          <w:p w:rsidR="00F463D4" w:rsidRDefault="00F463D4">
            <w:pPr>
              <w:widowControl w:val="0"/>
              <w:spacing w:after="0" w:line="240" w:lineRule="auto"/>
              <w:ind w:left="141" w:right="317"/>
              <w:rPr>
                <w:rFonts w:ascii="Times New Roman" w:eastAsia="Times New Roman" w:hAnsi="Times New Roman" w:cs="Times New Roman"/>
                <w:sz w:val="28"/>
                <w:szCs w:val="28"/>
                <w:lang w:eastAsia="ru-RU"/>
              </w:rPr>
            </w:pPr>
          </w:p>
          <w:p w:rsidR="00F463D4" w:rsidRDefault="00EE1D8C">
            <w:pPr>
              <w:widowControl w:val="0"/>
              <w:spacing w:after="0" w:line="240" w:lineRule="auto"/>
              <w:ind w:left="141" w:right="317"/>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Не реже одного раза в год</w:t>
            </w:r>
          </w:p>
        </w:tc>
        <w:tc>
          <w:tcPr>
            <w:tcW w:w="1858" w:type="dxa"/>
            <w:tcBorders>
              <w:top w:val="single" w:sz="4" w:space="0" w:color="000000"/>
              <w:left w:val="single" w:sz="4" w:space="0" w:color="000000"/>
              <w:bottom w:val="single" w:sz="4" w:space="0" w:color="000000"/>
              <w:right w:val="single" w:sz="4" w:space="0" w:color="000000"/>
            </w:tcBorders>
            <w:shd w:val="clear" w:color="auto" w:fill="auto"/>
          </w:tcPr>
          <w:p w:rsidR="00F463D4" w:rsidRDefault="00F463D4">
            <w:pPr>
              <w:widowControl w:val="0"/>
              <w:spacing w:after="0" w:line="240" w:lineRule="auto"/>
              <w:ind w:left="142" w:right="317"/>
              <w:rPr>
                <w:rFonts w:ascii="Times New Roman" w:eastAsia="Times New Roman" w:hAnsi="Times New Roman" w:cs="Times New Roman"/>
                <w:sz w:val="28"/>
                <w:szCs w:val="28"/>
                <w:lang w:eastAsia="ru-RU"/>
              </w:rPr>
            </w:pPr>
          </w:p>
          <w:p w:rsidR="00F463D4" w:rsidRDefault="00EE1D8C">
            <w:pPr>
              <w:widowControl w:val="0"/>
              <w:spacing w:after="0" w:line="240" w:lineRule="auto"/>
              <w:ind w:left="142" w:right="317"/>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Отдел земельных отношений</w:t>
            </w:r>
          </w:p>
        </w:tc>
      </w:tr>
    </w:tbl>
    <w:p w:rsidR="00F463D4" w:rsidRDefault="00F463D4">
      <w:pPr>
        <w:spacing w:line="240" w:lineRule="auto"/>
        <w:contextualSpacing/>
        <w:jc w:val="both"/>
      </w:pPr>
    </w:p>
    <w:sectPr w:rsidR="00F463D4">
      <w:headerReference w:type="default" r:id="rId8"/>
      <w:footerReference w:type="default" r:id="rId9"/>
      <w:pgSz w:w="11906" w:h="16838"/>
      <w:pgMar w:top="1560" w:right="567" w:bottom="1304" w:left="1701" w:header="1134" w:footer="1247"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5B6E" w:rsidRDefault="00E55B6E">
      <w:pPr>
        <w:spacing w:after="0" w:line="240" w:lineRule="auto"/>
      </w:pPr>
      <w:r>
        <w:separator/>
      </w:r>
    </w:p>
  </w:endnote>
  <w:endnote w:type="continuationSeparator" w:id="0">
    <w:p w:rsidR="00E55B6E" w:rsidRDefault="00E55B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Liberation Sans">
    <w:altName w:val="Arial"/>
    <w:charset w:val="CC"/>
    <w:family w:val="swiss"/>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63D4" w:rsidRDefault="00EE1D8C">
    <w:pPr>
      <w:pStyle w:val="ac"/>
    </w:pPr>
    <w:r>
      <w:rPr>
        <w:lang w:val="ru-RU"/>
      </w:rPr>
      <w:t xml:space="preserve"> </w:t>
    </w:r>
  </w:p>
  <w:p w:rsidR="00F463D4" w:rsidRDefault="00F463D4">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5B6E" w:rsidRDefault="00E55B6E">
      <w:pPr>
        <w:spacing w:after="0" w:line="240" w:lineRule="auto"/>
      </w:pPr>
      <w:r>
        <w:separator/>
      </w:r>
    </w:p>
  </w:footnote>
  <w:footnote w:type="continuationSeparator" w:id="0">
    <w:p w:rsidR="00E55B6E" w:rsidRDefault="00E55B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63D4" w:rsidRDefault="00F463D4">
    <w:pPr>
      <w:pStyle w:val="ab"/>
      <w:jc w:val="center"/>
      <w:rPr>
        <w:sz w:val="20"/>
      </w:rPr>
    </w:pPr>
  </w:p>
  <w:p w:rsidR="00F463D4" w:rsidRDefault="00F463D4">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3D4"/>
    <w:rsid w:val="004C5AEF"/>
    <w:rsid w:val="00C73181"/>
    <w:rsid w:val="00D20D41"/>
    <w:rsid w:val="00E55B6E"/>
    <w:rsid w:val="00EE1D8C"/>
    <w:rsid w:val="00F463D4"/>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F3ECA4-352A-46EC-B278-5CFF40C17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33FD"/>
    <w:pPr>
      <w:spacing w:after="160" w:line="259" w:lineRule="auto"/>
    </w:pPr>
  </w:style>
  <w:style w:type="paragraph" w:styleId="1">
    <w:name w:val="heading 1"/>
    <w:basedOn w:val="a"/>
    <w:next w:val="a"/>
    <w:link w:val="10"/>
    <w:qFormat/>
    <w:rsid w:val="00D20D41"/>
    <w:pPr>
      <w:keepNext/>
      <w:numPr>
        <w:numId w:val="1"/>
      </w:numPr>
      <w:suppressAutoHyphens/>
      <w:spacing w:after="0" w:line="240" w:lineRule="auto"/>
      <w:jc w:val="center"/>
      <w:outlineLvl w:val="0"/>
    </w:pPr>
    <w:rPr>
      <w:rFonts w:ascii="Times New Roman" w:eastAsia="Times New Roman" w:hAnsi="Times New Roman" w:cs="Times New Roman"/>
      <w:sz w:val="32"/>
      <w:szCs w:val="24"/>
      <w:lang w:eastAsia="zh-CN"/>
    </w:rPr>
  </w:style>
  <w:style w:type="paragraph" w:styleId="3">
    <w:name w:val="heading 3"/>
    <w:basedOn w:val="a"/>
    <w:next w:val="a"/>
    <w:link w:val="30"/>
    <w:qFormat/>
    <w:rsid w:val="00D20D41"/>
    <w:pPr>
      <w:keepNext/>
      <w:numPr>
        <w:ilvl w:val="2"/>
        <w:numId w:val="1"/>
      </w:numPr>
      <w:suppressAutoHyphens/>
      <w:spacing w:before="60" w:after="0" w:line="240" w:lineRule="auto"/>
      <w:jc w:val="center"/>
      <w:outlineLvl w:val="2"/>
    </w:pPr>
    <w:rPr>
      <w:rFonts w:ascii="Times New Roman" w:eastAsia="Times New Roman" w:hAnsi="Times New Roman" w:cs="Times New Roman"/>
      <w:b/>
      <w:bCs/>
      <w:sz w:val="4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uiPriority w:val="99"/>
    <w:qFormat/>
    <w:rsid w:val="00040C75"/>
    <w:rPr>
      <w:rFonts w:ascii="Times New Roman" w:eastAsia="Times New Roman" w:hAnsi="Times New Roman" w:cs="Times New Roman"/>
      <w:sz w:val="28"/>
      <w:szCs w:val="20"/>
      <w:lang w:val="x-none" w:eastAsia="zh-CN"/>
    </w:rPr>
  </w:style>
  <w:style w:type="character" w:customStyle="1" w:styleId="a4">
    <w:name w:val="Нижний колонтитул Знак"/>
    <w:basedOn w:val="a0"/>
    <w:qFormat/>
    <w:rsid w:val="00040C75"/>
    <w:rPr>
      <w:rFonts w:ascii="Times New Roman" w:eastAsia="Times New Roman" w:hAnsi="Times New Roman" w:cs="Times New Roman"/>
      <w:sz w:val="28"/>
      <w:szCs w:val="20"/>
      <w:lang w:val="x-none" w:eastAsia="zh-CN"/>
    </w:rPr>
  </w:style>
  <w:style w:type="character" w:customStyle="1" w:styleId="a5">
    <w:name w:val="Текст выноски Знак"/>
    <w:basedOn w:val="a0"/>
    <w:uiPriority w:val="99"/>
    <w:semiHidden/>
    <w:qFormat/>
    <w:rsid w:val="007D604F"/>
    <w:rPr>
      <w:rFonts w:ascii="Segoe UI" w:hAnsi="Segoe UI" w:cs="Segoe UI"/>
      <w:sz w:val="18"/>
      <w:szCs w:val="18"/>
    </w:rPr>
  </w:style>
  <w:style w:type="paragraph" w:customStyle="1" w:styleId="a6">
    <w:name w:val="Заголовок"/>
    <w:basedOn w:val="a"/>
    <w:next w:val="a7"/>
    <w:qFormat/>
    <w:pPr>
      <w:keepNext/>
      <w:spacing w:before="240" w:after="120"/>
    </w:pPr>
    <w:rPr>
      <w:rFonts w:ascii="Liberation Sans" w:eastAsia="Microsoft YaHei" w:hAnsi="Liberation Sans" w:cs="Mangal"/>
      <w:sz w:val="28"/>
      <w:szCs w:val="28"/>
    </w:rPr>
  </w:style>
  <w:style w:type="paragraph" w:styleId="a7">
    <w:name w:val="Body Text"/>
    <w:basedOn w:val="a"/>
    <w:pPr>
      <w:spacing w:after="140" w:line="276" w:lineRule="auto"/>
    </w:pPr>
  </w:style>
  <w:style w:type="paragraph" w:styleId="a8">
    <w:name w:val="List"/>
    <w:basedOn w:val="a7"/>
    <w:rPr>
      <w:rFonts w:cs="Mangal"/>
    </w:rPr>
  </w:style>
  <w:style w:type="paragraph" w:styleId="a9">
    <w:name w:val="caption"/>
    <w:basedOn w:val="a"/>
    <w:qFormat/>
    <w:pPr>
      <w:suppressLineNumbers/>
      <w:spacing w:before="120" w:after="120"/>
    </w:pPr>
    <w:rPr>
      <w:rFonts w:cs="Mangal"/>
      <w:i/>
      <w:iCs/>
      <w:sz w:val="24"/>
      <w:szCs w:val="24"/>
    </w:rPr>
  </w:style>
  <w:style w:type="paragraph" w:styleId="aa">
    <w:name w:val="index heading"/>
    <w:basedOn w:val="a"/>
    <w:qFormat/>
    <w:pPr>
      <w:suppressLineNumbers/>
    </w:pPr>
    <w:rPr>
      <w:rFonts w:cs="Mangal"/>
    </w:rPr>
  </w:style>
  <w:style w:type="paragraph" w:styleId="ab">
    <w:name w:val="header"/>
    <w:basedOn w:val="a"/>
    <w:uiPriority w:val="99"/>
    <w:rsid w:val="00040C75"/>
    <w:pPr>
      <w:tabs>
        <w:tab w:val="center" w:pos="4677"/>
        <w:tab w:val="right" w:pos="9355"/>
      </w:tabs>
      <w:suppressAutoHyphens/>
      <w:spacing w:after="0" w:line="240" w:lineRule="auto"/>
    </w:pPr>
    <w:rPr>
      <w:rFonts w:ascii="Times New Roman" w:eastAsia="Times New Roman" w:hAnsi="Times New Roman" w:cs="Times New Roman"/>
      <w:sz w:val="28"/>
      <w:szCs w:val="20"/>
      <w:lang w:val="x-none" w:eastAsia="zh-CN"/>
    </w:rPr>
  </w:style>
  <w:style w:type="paragraph" w:styleId="ac">
    <w:name w:val="footer"/>
    <w:basedOn w:val="a"/>
    <w:rsid w:val="00040C75"/>
    <w:pPr>
      <w:tabs>
        <w:tab w:val="center" w:pos="4677"/>
        <w:tab w:val="right" w:pos="9355"/>
      </w:tabs>
      <w:suppressAutoHyphens/>
      <w:spacing w:after="0" w:line="240" w:lineRule="auto"/>
    </w:pPr>
    <w:rPr>
      <w:rFonts w:ascii="Times New Roman" w:eastAsia="Times New Roman" w:hAnsi="Times New Roman" w:cs="Times New Roman"/>
      <w:sz w:val="28"/>
      <w:szCs w:val="20"/>
      <w:lang w:val="x-none" w:eastAsia="zh-CN"/>
    </w:rPr>
  </w:style>
  <w:style w:type="paragraph" w:styleId="ad">
    <w:name w:val="Balloon Text"/>
    <w:basedOn w:val="a"/>
    <w:uiPriority w:val="99"/>
    <w:semiHidden/>
    <w:unhideWhenUsed/>
    <w:qFormat/>
    <w:rsid w:val="007D604F"/>
    <w:pPr>
      <w:spacing w:after="0" w:line="240" w:lineRule="auto"/>
    </w:pPr>
    <w:rPr>
      <w:rFonts w:ascii="Segoe UI" w:hAnsi="Segoe UI" w:cs="Segoe UI"/>
      <w:sz w:val="18"/>
      <w:szCs w:val="18"/>
    </w:rPr>
  </w:style>
  <w:style w:type="character" w:customStyle="1" w:styleId="10">
    <w:name w:val="Заголовок 1 Знак"/>
    <w:basedOn w:val="a0"/>
    <w:link w:val="1"/>
    <w:rsid w:val="00D20D41"/>
    <w:rPr>
      <w:rFonts w:ascii="Times New Roman" w:eastAsia="Times New Roman" w:hAnsi="Times New Roman" w:cs="Times New Roman"/>
      <w:sz w:val="32"/>
      <w:szCs w:val="24"/>
      <w:lang w:eastAsia="zh-CN"/>
    </w:rPr>
  </w:style>
  <w:style w:type="character" w:customStyle="1" w:styleId="30">
    <w:name w:val="Заголовок 3 Знак"/>
    <w:basedOn w:val="a0"/>
    <w:link w:val="3"/>
    <w:rsid w:val="00D20D41"/>
    <w:rPr>
      <w:rFonts w:ascii="Times New Roman" w:eastAsia="Times New Roman" w:hAnsi="Times New Roman" w:cs="Times New Roman"/>
      <w:b/>
      <w:bCs/>
      <w:sz w:val="4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120</TotalTime>
  <Pages>12</Pages>
  <Words>3139</Words>
  <Characters>17895</Characters>
  <Application>Microsoft Office Word</Application>
  <DocSecurity>0</DocSecurity>
  <Lines>149</Lines>
  <Paragraphs>41</Paragraphs>
  <ScaleCrop>false</ScaleCrop>
  <Company>Hewlett-Packard Company</Company>
  <LinksUpToDate>false</LinksUpToDate>
  <CharactersWithSpaces>20993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dc:description/>
  <cp:lastModifiedBy>Петрова</cp:lastModifiedBy>
  <cp:revision>11</cp:revision>
  <cp:lastPrinted>2020-11-26T15:29:00Z</cp:lastPrinted>
  <dcterms:created xsi:type="dcterms:W3CDTF">2020-10-29T08:35:00Z</dcterms:created>
  <dcterms:modified xsi:type="dcterms:W3CDTF">2020-11-27T14:21:00Z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