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2</w:t>
      </w:r>
    </w:p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Главы </w:t>
      </w:r>
    </w:p>
    <w:p w:rsidR="00A51CF5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городского округа</w:t>
      </w:r>
      <w:r w:rsidR="00A25E75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A51CF5" w:rsidRPr="00116FE0" w:rsidRDefault="00A51CF5" w:rsidP="00A51CF5">
      <w:pPr>
        <w:pStyle w:val="ConsPlusNormal"/>
        <w:ind w:left="5387" w:firstLine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116FE0" w:rsidRPr="00116FE0">
        <w:rPr>
          <w:rFonts w:ascii="Times New Roman" w:hAnsi="Times New Roman" w:cs="Times New Roman"/>
          <w:sz w:val="28"/>
          <w:szCs w:val="28"/>
        </w:rPr>
        <w:t>29</w:t>
      </w:r>
      <w:r w:rsidR="00116FE0">
        <w:rPr>
          <w:rFonts w:ascii="Times New Roman" w:hAnsi="Times New Roman" w:cs="Times New Roman"/>
          <w:sz w:val="28"/>
          <w:szCs w:val="28"/>
        </w:rPr>
        <w:t>.01.2020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116FE0" w:rsidRPr="00116FE0">
        <w:rPr>
          <w:rFonts w:ascii="Times New Roman" w:hAnsi="Times New Roman" w:cs="Times New Roman"/>
          <w:sz w:val="28"/>
          <w:szCs w:val="28"/>
        </w:rPr>
        <w:t>54</w:t>
      </w:r>
    </w:p>
    <w:p w:rsidR="00A51CF5" w:rsidRDefault="00A51CF5" w:rsidP="00731DB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</w:p>
    <w:p w:rsidR="00F12973" w:rsidRPr="00787A19" w:rsidRDefault="002E44CF" w:rsidP="00731DB9">
      <w:pPr>
        <w:spacing w:after="0" w:line="240" w:lineRule="auto"/>
        <w:ind w:firstLine="567"/>
        <w:jc w:val="both"/>
        <w:rPr>
          <w:rFonts w:ascii="Times New Roman" w:hAnsi="Times New Roman"/>
          <w:b/>
          <w:sz w:val="24"/>
          <w:szCs w:val="24"/>
        </w:rPr>
      </w:pPr>
      <w:r w:rsidRPr="00787A19">
        <w:rPr>
          <w:rFonts w:ascii="Times New Roman" w:hAnsi="Times New Roman"/>
          <w:b/>
          <w:sz w:val="24"/>
          <w:szCs w:val="24"/>
        </w:rPr>
        <w:t xml:space="preserve">Планируемые результаты реализации муниципальной  программы </w:t>
      </w:r>
      <w:r w:rsidR="00B5628C" w:rsidRPr="00787A19">
        <w:rPr>
          <w:rFonts w:ascii="Times New Roman" w:hAnsi="Times New Roman"/>
          <w:b/>
          <w:sz w:val="24"/>
          <w:szCs w:val="24"/>
          <w:u w:val="single"/>
        </w:rPr>
        <w:t xml:space="preserve"> городского округа Фрязино </w:t>
      </w:r>
      <w:r w:rsidR="00D06B30" w:rsidRPr="00787A19">
        <w:rPr>
          <w:rFonts w:ascii="Times New Roman" w:hAnsi="Times New Roman"/>
          <w:b/>
          <w:sz w:val="24"/>
          <w:szCs w:val="24"/>
        </w:rPr>
        <w:t xml:space="preserve"> «</w:t>
      </w:r>
      <w:r w:rsidRPr="00787A19">
        <w:rPr>
          <w:rFonts w:ascii="Times New Roman" w:hAnsi="Times New Roman"/>
          <w:b/>
          <w:sz w:val="24"/>
          <w:szCs w:val="24"/>
        </w:rPr>
        <w:t>Образование</w:t>
      </w:r>
      <w:r w:rsidR="00F12973" w:rsidRPr="00787A19">
        <w:rPr>
          <w:rFonts w:ascii="Times New Roman" w:hAnsi="Times New Roman"/>
          <w:b/>
          <w:sz w:val="24"/>
          <w:szCs w:val="24"/>
        </w:rPr>
        <w:t>»</w:t>
      </w:r>
    </w:p>
    <w:p w:rsidR="00706044" w:rsidRDefault="00706044" w:rsidP="002E44CF">
      <w:pPr>
        <w:spacing w:after="1" w:line="220" w:lineRule="atLeast"/>
        <w:jc w:val="both"/>
        <w:outlineLvl w:val="1"/>
        <w:rPr>
          <w:rFonts w:ascii="Times New Roman" w:hAnsi="Times New Roman"/>
          <w:b/>
          <w:sz w:val="20"/>
          <w:szCs w:val="20"/>
        </w:rPr>
      </w:pPr>
    </w:p>
    <w:tbl>
      <w:tblPr>
        <w:tblW w:w="14601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9"/>
        <w:gridCol w:w="2689"/>
        <w:gridCol w:w="22"/>
        <w:gridCol w:w="1257"/>
        <w:gridCol w:w="1134"/>
        <w:gridCol w:w="1730"/>
        <w:gridCol w:w="961"/>
        <w:gridCol w:w="1276"/>
        <w:gridCol w:w="992"/>
        <w:gridCol w:w="1103"/>
        <w:gridCol w:w="881"/>
        <w:gridCol w:w="122"/>
        <w:gridCol w:w="1725"/>
      </w:tblGrid>
      <w:tr w:rsidR="00F12973" w:rsidRPr="004107D0" w:rsidTr="006D58EB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 xml:space="preserve">№ 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п/п</w:t>
            </w:r>
          </w:p>
        </w:tc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Планируемые результаты реализации муниципальной программы (подпрограммы)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(Показатель реализации мероприятий)</w:t>
            </w:r>
            <w:r w:rsidRPr="00F12973">
              <w:rPr>
                <w:rStyle w:val="ab"/>
                <w:rFonts w:ascii="Times New Roman" w:eastAsia="Times New Roman" w:hAnsi="Times New Roman"/>
                <w:sz w:val="20"/>
                <w:szCs w:val="20"/>
              </w:rPr>
              <w:footnoteReference w:id="1"/>
            </w:r>
          </w:p>
        </w:tc>
        <w:tc>
          <w:tcPr>
            <w:tcW w:w="127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Тип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Единица измерения</w:t>
            </w:r>
          </w:p>
        </w:tc>
        <w:tc>
          <w:tcPr>
            <w:tcW w:w="173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Базовое значение показателя</w:t>
            </w:r>
            <w:r w:rsidR="00A51CF5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 xml:space="preserve">на начало реализации </w:t>
            </w:r>
          </w:p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521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Планируемое значение по годам реализации</w:t>
            </w:r>
          </w:p>
        </w:tc>
        <w:tc>
          <w:tcPr>
            <w:tcW w:w="184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F12973" w:rsidRPr="004107D0" w:rsidTr="006D58EB">
        <w:trPr>
          <w:trHeight w:val="110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279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73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2021 год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2024 год</w:t>
            </w:r>
          </w:p>
        </w:tc>
        <w:tc>
          <w:tcPr>
            <w:tcW w:w="1847" w:type="dxa"/>
            <w:gridSpan w:val="2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F12973" w:rsidRPr="00F12973" w:rsidRDefault="00F12973" w:rsidP="00F1297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</w:tr>
      <w:tr w:rsidR="00F12973" w:rsidRPr="004107D0" w:rsidTr="006D58EB">
        <w:trPr>
          <w:trHeight w:val="15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9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F12973" w:rsidRPr="00F12973" w:rsidRDefault="00F12973" w:rsidP="00EA2B86">
            <w:pPr>
              <w:spacing w:after="0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12973">
              <w:rPr>
                <w:rFonts w:ascii="Times New Roman" w:eastAsia="Times New Roman" w:hAnsi="Times New Roman"/>
                <w:sz w:val="20"/>
                <w:szCs w:val="20"/>
              </w:rPr>
              <w:t>11</w:t>
            </w:r>
          </w:p>
        </w:tc>
      </w:tr>
      <w:tr w:rsidR="00F12973" w:rsidRPr="004107D0" w:rsidTr="006D58EB">
        <w:trPr>
          <w:trHeight w:val="297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12973" w:rsidRPr="00F12973" w:rsidRDefault="00F12973" w:rsidP="00F12973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2973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892" w:type="dxa"/>
            <w:gridSpan w:val="1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12973" w:rsidRPr="00F12973" w:rsidRDefault="00F12973" w:rsidP="00787A1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 xml:space="preserve">Подпрограмма 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val="en-US" w:eastAsia="ru-RU"/>
              </w:rPr>
              <w:t xml:space="preserve">I 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Дошкольное образование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1.1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</w:rPr>
            </w:pPr>
            <w:r w:rsidRPr="008431A1">
              <w:rPr>
                <w:rFonts w:ascii="Times New Roman" w:hAnsi="Times New Roman"/>
                <w:i/>
              </w:rPr>
              <w:t>Создание дополнительных мест для детей в возрасте от 2 месяцев до 3 лет в образовательных организациях, реализующих образовательные программы дошкольного образования, мест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F12973" w:rsidRDefault="000B0C88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57656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C2842">
              <w:rPr>
                <w:rFonts w:ascii="Times New Roman" w:eastAsia="Times New Roman" w:hAnsi="Times New Roman"/>
                <w:sz w:val="18"/>
                <w:szCs w:val="18"/>
              </w:rPr>
              <w:t>мест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D23E8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8431A1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8431A1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8431A1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E71859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01. Создание и развитие объектов дошкольног</w:t>
            </w:r>
            <w:r w:rsidR="007D1EE4">
              <w:rPr>
                <w:rFonts w:ascii="Times New Roman" w:hAnsi="Times New Roman"/>
                <w:sz w:val="20"/>
                <w:szCs w:val="20"/>
              </w:rPr>
              <w:t>о</w:t>
            </w:r>
          </w:p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образования (включая реконструкцию со строительством пристроек)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1.2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A51CF5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>Количество отремонтированных дошкольных образовательных организаций штук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Default="000B0C88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E80CDC">
              <w:rPr>
                <w:rFonts w:ascii="Times New Roman" w:eastAsia="Times New Roman" w:hAnsi="Times New Roman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57656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штук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D23E8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02. Проведение капитального ремонта объектов дошкольного образования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1.3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 xml:space="preserve">Отношение численности детей в возрасте от 3 до 7 лет, получающих дошкольное образование в текущем году, к сумме численности детей в возрасте от 3 до 7 лет, получающих дошкольное образование в текущем году, и численности детей в возрасте от 3 до 7 лет, находящихся в очереди на получение в текущем году дошкольного образования, 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Основное мероприятие 03.</w:t>
            </w:r>
          </w:p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Финансовое обеспечение реализации прав граждан на получение общедоступного и бесплатного дошкольного образования</w:t>
            </w:r>
          </w:p>
        </w:tc>
      </w:tr>
      <w:tr w:rsidR="0057656C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57656C" w:rsidRPr="00F12973" w:rsidRDefault="0057656C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</w:t>
            </w:r>
            <w:r w:rsidR="000B0C88">
              <w:rPr>
                <w:rFonts w:ascii="Times New Roman" w:eastAsia="Times New Roman" w:hAnsi="Times New Roman"/>
              </w:rPr>
              <w:t>4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57656C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BB13E5">
              <w:rPr>
                <w:rFonts w:ascii="Times New Roman" w:eastAsia="Times New Roman" w:hAnsi="Times New Roman"/>
                <w:i/>
              </w:rPr>
              <w:t>Доступность дошкольного образования для детей в</w:t>
            </w:r>
            <w:r w:rsidR="00D23E82">
              <w:rPr>
                <w:rFonts w:ascii="Times New Roman" w:eastAsia="Times New Roman" w:hAnsi="Times New Roman"/>
                <w:i/>
              </w:rPr>
              <w:t xml:space="preserve"> </w:t>
            </w:r>
            <w:r w:rsidRPr="00BB13E5">
              <w:rPr>
                <w:rFonts w:ascii="Times New Roman" w:eastAsia="Times New Roman" w:hAnsi="Times New Roman"/>
                <w:i/>
              </w:rPr>
              <w:t>возрасте от полутора до трех лет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7656C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57656C" w:rsidRPr="004107D0" w:rsidRDefault="0057656C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0B0C88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0B0C88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1.5.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0B0C88" w:rsidRPr="00BB13E5" w:rsidRDefault="000B0C88" w:rsidP="00787A19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0B0C88">
              <w:rPr>
                <w:rFonts w:ascii="Times New Roman" w:eastAsia="Times New Roman" w:hAnsi="Times New Roman"/>
                <w:i/>
              </w:rPr>
              <w:t xml:space="preserve">Отношение средней заработной платы педагогических работников дошкольных образовательных организаций к средней заработной плате в </w:t>
            </w:r>
            <w:r w:rsidRPr="000B0C88">
              <w:rPr>
                <w:rFonts w:ascii="Times New Roman" w:eastAsia="Times New Roman" w:hAnsi="Times New Roman"/>
                <w:i/>
              </w:rPr>
              <w:lastRenderedPageBreak/>
              <w:t>общеобразовательных организациях в Московской области, всего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0B0C88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B0C8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1D510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4107D0" w:rsidRDefault="00086E90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B0C88" w:rsidRPr="00F12973" w:rsidRDefault="00086E90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0B0C88" w:rsidRPr="004107D0" w:rsidRDefault="000B0C88" w:rsidP="000B0C88">
            <w:pPr>
              <w:spacing w:after="0"/>
              <w:rPr>
                <w:rFonts w:ascii="Times New Roman" w:hAnsi="Times New Roman"/>
                <w:i/>
                <w:sz w:val="18"/>
                <w:szCs w:val="18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>Основное мероприятие 03.</w:t>
            </w:r>
          </w:p>
          <w:p w:rsidR="000B0C88" w:rsidRPr="004107D0" w:rsidRDefault="000B0C88" w:rsidP="000B0C88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i/>
                <w:sz w:val="18"/>
                <w:szCs w:val="18"/>
              </w:rPr>
              <w:t xml:space="preserve">Финансовое обеспечение реализации прав граждан на получение общедоступного и </w:t>
            </w:r>
            <w:r w:rsidRPr="004107D0">
              <w:rPr>
                <w:rFonts w:ascii="Times New Roman" w:hAnsi="Times New Roman"/>
                <w:i/>
                <w:sz w:val="18"/>
                <w:szCs w:val="18"/>
              </w:rPr>
              <w:lastRenderedPageBreak/>
              <w:t>бесплатного дошкольного образования</w:t>
            </w:r>
          </w:p>
        </w:tc>
      </w:tr>
      <w:tr w:rsidR="007D48F8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D48F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1.6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D48F8" w:rsidRPr="007D48F8" w:rsidRDefault="007D48F8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EC2842">
              <w:rPr>
                <w:rFonts w:ascii="Times New Roman" w:eastAsia="Times New Roman" w:hAnsi="Times New Roman"/>
                <w:i/>
              </w:rPr>
              <w:t>Создано</w:t>
            </w:r>
            <w:r w:rsidRPr="007D48F8">
              <w:rPr>
                <w:rFonts w:ascii="Times New Roman" w:eastAsia="Times New Roman" w:hAnsi="Times New Roman"/>
                <w:i/>
              </w:rPr>
              <w:t xml:space="preserve"> не менее 90 тыс. дополнительных мест, в том числе с обеспечением необходимых условий пребывания детей с ОВЗ и детей-инвалидов, в организациях, осуществляющих образовательную деятельность</w:t>
            </w:r>
          </w:p>
          <w:p w:rsidR="007D48F8" w:rsidRDefault="007D48F8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7D48F8">
              <w:rPr>
                <w:rFonts w:ascii="Times New Roman" w:eastAsia="Times New Roman" w:hAnsi="Times New Roman"/>
                <w:i/>
              </w:rPr>
              <w:t>по образовательным программам дошкольного образования, для детей в возрасте до трех лет за счет средств федерального бюджета, бюджетов субъектов Российской Федерации и местных бюджетов с учетом приоритетности региональных программ субъектов Российской Федерации, в том числе входящих в состав Дальневосточного и Северо- Кавказского федеральных округов.</w:t>
            </w:r>
          </w:p>
          <w:p w:rsidR="00787A19" w:rsidRPr="000B0C88" w:rsidRDefault="00787A19" w:rsidP="007D48F8">
            <w:pPr>
              <w:spacing w:after="0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D48F8" w:rsidRPr="000B0C8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7D48F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«Содействие занятости женщин - создание условий дошкольного образования для детей в возрасте до трех лет»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Default="007D48F8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4107D0" w:rsidRDefault="00EC2842" w:rsidP="00EA2B86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48F8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-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</w:tcPr>
          <w:p w:rsidR="007D48F8" w:rsidRPr="006D58EB" w:rsidRDefault="008950AF" w:rsidP="000B0C88">
            <w:pPr>
              <w:spacing w:after="0"/>
              <w:rPr>
                <w:rFonts w:ascii="Times New Roman" w:hAnsi="Times New Roman"/>
                <w:i/>
                <w:sz w:val="20"/>
                <w:szCs w:val="20"/>
              </w:rPr>
            </w:pPr>
            <w:r w:rsidRPr="006D58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Основное мероприятие </w:t>
            </w:r>
            <w:r w:rsidR="00A51CF5" w:rsidRPr="00A51CF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</w:t>
            </w:r>
            <w:r w:rsidRPr="006D58E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1 - «Создание и развитие объектов дошкольного образования (включая реконструкцию со строительством пристроек)»</w:t>
            </w:r>
          </w:p>
        </w:tc>
      </w:tr>
      <w:tr w:rsidR="00C17BF9" w:rsidRPr="004107D0" w:rsidTr="006D58EB">
        <w:trPr>
          <w:trHeight w:val="312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17BF9" w:rsidRPr="00EC2842" w:rsidRDefault="00C17BF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EC2842">
              <w:rPr>
                <w:rFonts w:ascii="Times New Roman" w:eastAsia="Times New Roman" w:hAnsi="Times New Roman"/>
              </w:rPr>
              <w:t>1.7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EC2842" w:rsidRDefault="00C17BF9" w:rsidP="00DD0A0C">
            <w:pPr>
              <w:suppressAutoHyphens/>
              <w:rPr>
                <w:rFonts w:ascii="Times New Roman" w:hAnsi="Times New Roman"/>
                <w:i/>
                <w:lang w:eastAsia="zh-CN"/>
              </w:rPr>
            </w:pPr>
            <w:r w:rsidRPr="00EC2842">
              <w:rPr>
                <w:rFonts w:ascii="Times New Roman" w:hAnsi="Times New Roman"/>
                <w:i/>
              </w:rPr>
              <w:t xml:space="preserve">Доля детей-инвалидов, в возрасте от 1,5 года до 7 </w:t>
            </w:r>
            <w:r w:rsidRPr="00EC2842">
              <w:rPr>
                <w:rFonts w:ascii="Times New Roman" w:hAnsi="Times New Roman"/>
                <w:i/>
              </w:rPr>
              <w:lastRenderedPageBreak/>
              <w:t>лет, охваченных дошкольным образованием, в общей численности детей-инвалидов такого возраста</w:t>
            </w:r>
          </w:p>
        </w:tc>
        <w:tc>
          <w:tcPr>
            <w:tcW w:w="1279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17BF9"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Показатель к соглашению </w:t>
            </w:r>
            <w:r w:rsidRPr="00C17BF9">
              <w:rPr>
                <w:rFonts w:ascii="Times New Roman" w:hAnsi="Times New Roman"/>
                <w:sz w:val="18"/>
                <w:szCs w:val="18"/>
              </w:rPr>
              <w:lastRenderedPageBreak/>
              <w:t>с ФОИВ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suppressAutoHyphens/>
              <w:snapToGrid w:val="0"/>
              <w:jc w:val="center"/>
              <w:rPr>
                <w:rFonts w:ascii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lastRenderedPageBreak/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 w:rsidRPr="00C17B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 w:rsidRPr="00C17BF9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086E90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7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C17BF9" w:rsidRPr="00C17BF9" w:rsidRDefault="00C17BF9" w:rsidP="00DD0A0C">
            <w:pPr>
              <w:pStyle w:val="ConsPlusCell"/>
              <w:snapToGrid w:val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17BF9" w:rsidRPr="004107D0" w:rsidTr="006D58EB">
        <w:trPr>
          <w:trHeight w:val="29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F9" w:rsidRPr="004107D0" w:rsidRDefault="00C17BF9" w:rsidP="00EA2B86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D0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1389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BF9" w:rsidRPr="004107D0" w:rsidRDefault="00C17BF9" w:rsidP="00A51CF5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107D0">
              <w:rPr>
                <w:rFonts w:ascii="Times New Roman" w:hAnsi="Times New Roman"/>
                <w:sz w:val="24"/>
                <w:szCs w:val="24"/>
              </w:rPr>
              <w:t xml:space="preserve">Подпрограмма </w:t>
            </w:r>
            <w:r w:rsidR="00A51CF5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4107D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«</w:t>
            </w:r>
            <w:r w:rsidRPr="008C795F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Общее образовани</w:t>
            </w:r>
            <w:r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е</w:t>
            </w:r>
            <w:r w:rsidRPr="00F12973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»</w:t>
            </w:r>
          </w:p>
        </w:tc>
      </w:tr>
      <w:tr w:rsidR="00C17BF9" w:rsidRPr="004107D0" w:rsidTr="006D58EB">
        <w:trPr>
          <w:trHeight w:val="453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F12973">
              <w:rPr>
                <w:rFonts w:ascii="Times New Roman" w:eastAsia="Times New Roman" w:hAnsi="Times New Roman"/>
              </w:rPr>
              <w:t>2.1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i/>
              </w:rPr>
            </w:pPr>
            <w:r w:rsidRPr="004107D0">
              <w:rPr>
                <w:rFonts w:ascii="Times New Roman" w:hAnsi="Times New Roman"/>
                <w:i/>
              </w:rPr>
              <w:t xml:space="preserve">Отношение средней заработной платы педагогических работников общеобразовательных организаций общего образования к среднемесячному доходу от трудовой деятельности, </w:t>
            </w:r>
          </w:p>
        </w:tc>
        <w:tc>
          <w:tcPr>
            <w:tcW w:w="125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8301A2" w:rsidP="00DD0A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101,6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4107D0" w:rsidRDefault="00B9661A" w:rsidP="00DD0A0C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01. Финансовое обеспечение деятельности образовательных организаций</w:t>
            </w:r>
          </w:p>
        </w:tc>
      </w:tr>
      <w:tr w:rsidR="00C17BF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B9661A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</w:t>
            </w:r>
            <w:r w:rsidR="00B9661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8C795F" w:rsidRDefault="00C17BF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Число детей, получивших рекомендации по построению индивидуального учебного плана в соответствии с выбранными профессиональными компетенциями (профессиональными областями деятельности, тысяча человек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C17BF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F12973" w:rsidRDefault="00EC2842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чел.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8057AD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8057AD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17BF9" w:rsidRPr="00F12973" w:rsidRDefault="00EF7EB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370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17BF9" w:rsidRPr="004107D0" w:rsidRDefault="00C17BF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B9661A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661A" w:rsidRPr="00EC2842" w:rsidRDefault="00B9661A" w:rsidP="00DD0A0C">
            <w:pPr>
              <w:suppressAutoHyphens/>
              <w:rPr>
                <w:rFonts w:ascii="Times New Roman" w:hAnsi="Times New Roman"/>
                <w:i/>
                <w:lang w:eastAsia="zh-CN"/>
              </w:rPr>
            </w:pPr>
            <w:r w:rsidRPr="00EC2842">
              <w:rPr>
                <w:rFonts w:ascii="Times New Roman" w:hAnsi="Times New Roman"/>
                <w:i/>
              </w:rPr>
              <w:t xml:space="preserve">Доля детей-инвалидов, которым созданы условия для получения качественного начального </w:t>
            </w:r>
            <w:r w:rsidRPr="00EC2842">
              <w:rPr>
                <w:rFonts w:ascii="Times New Roman" w:hAnsi="Times New Roman"/>
                <w:i/>
              </w:rPr>
              <w:lastRenderedPageBreak/>
              <w:t>общего, основного, среднего общего образования, в общей численности детей-инвалидов школьного возраста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B9661A" w:rsidRPr="00EC2842" w:rsidRDefault="00B9661A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EC2842">
              <w:rPr>
                <w:rFonts w:ascii="Times New Roman" w:hAnsi="Times New Roman"/>
                <w:sz w:val="18"/>
                <w:szCs w:val="18"/>
              </w:rPr>
              <w:lastRenderedPageBreak/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4107D0">
              <w:rPr>
                <w:rFonts w:ascii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B9661A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9661A" w:rsidRPr="00F12973" w:rsidRDefault="00086E90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B9661A" w:rsidRPr="004107D0" w:rsidRDefault="00B9661A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34607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2.4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607" w:rsidRPr="00A669C9" w:rsidRDefault="00734607" w:rsidP="00787A19">
            <w:pPr>
              <w:suppressAutoHyphens/>
              <w:spacing w:after="0" w:line="240" w:lineRule="auto"/>
              <w:rPr>
                <w:rFonts w:ascii="Times New Roman" w:hAnsi="Times New Roman"/>
                <w:i/>
                <w:highlight w:val="yellow"/>
              </w:rPr>
            </w:pPr>
            <w:r w:rsidRPr="00532DB0">
              <w:rPr>
                <w:rFonts w:ascii="Times New Roman" w:hAnsi="Times New Roman"/>
                <w:i/>
              </w:rPr>
              <w:t>Доля обучающихся (физических лиц) общеобразовательных организаций, которым оказана поддержка в рамках программ поддержки одаренных детей и талантливой молодежи на муниципальном уровне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34607" w:rsidRPr="00A669C9" w:rsidRDefault="00734607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 w:rsidRPr="00532DB0">
              <w:rPr>
                <w:rFonts w:ascii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Pr="004107D0" w:rsidRDefault="00734607" w:rsidP="00DD0A0C">
            <w:pPr>
              <w:spacing w:after="0"/>
              <w:jc w:val="center"/>
              <w:rPr>
                <w:rFonts w:ascii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607" w:rsidRDefault="00734607" w:rsidP="00734607">
            <w:pPr>
              <w:jc w:val="center"/>
            </w:pPr>
            <w:r w:rsidRPr="004E5DAD">
              <w:rPr>
                <w:rFonts w:ascii="Times New Roman" w:eastAsia="Times New Roman" w:hAnsi="Times New Roman"/>
                <w:sz w:val="24"/>
                <w:szCs w:val="24"/>
              </w:rPr>
              <w:t>0,8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34607" w:rsidRPr="004107D0" w:rsidRDefault="00734607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A669C9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431A1">
              <w:rPr>
                <w:rFonts w:ascii="Times New Roman" w:eastAsia="Times New Roman" w:hAnsi="Times New Roman"/>
                <w:i/>
              </w:rPr>
              <w:t>Доля</w:t>
            </w:r>
            <w:r w:rsidRPr="008C795F">
              <w:rPr>
                <w:rFonts w:ascii="Times New Roman" w:eastAsia="Times New Roman" w:hAnsi="Times New Roman"/>
                <w:i/>
              </w:rPr>
              <w:t xml:space="preserve"> педагогических работников, прошедших</w:t>
            </w:r>
          </w:p>
          <w:p w:rsidR="00A669C9" w:rsidRPr="008C795F" w:rsidRDefault="00A669C9" w:rsidP="00DD0A0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добровольную независимую оценку квалификации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«Учитель будущего»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DD0A0C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DD0A0C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E5. Федеральный проект «Учитель будущего»</w:t>
            </w:r>
          </w:p>
        </w:tc>
      </w:tr>
      <w:tr w:rsidR="00D23E8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8C795F" w:rsidRDefault="00D23E82" w:rsidP="00D23E82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обучающихся во вторую смену,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ежегодному обращению Губернатора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10,12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4107D0" w:rsidRDefault="00D23E82" w:rsidP="00D23E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D23E8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8C795F" w:rsidRDefault="00D23E82" w:rsidP="00D23E82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выпускников текущего года, набравших 220 баллов и более по 3 предметам, к общему количеству выпускников текущего года, сдавш</w:t>
            </w:r>
            <w:r>
              <w:rPr>
                <w:rFonts w:ascii="Times New Roman" w:eastAsia="Times New Roman" w:hAnsi="Times New Roman"/>
                <w:i/>
              </w:rPr>
              <w:t xml:space="preserve">их ЕГЭ по 3 и более предметам,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отраслевой показатель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29,7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29,8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23E82" w:rsidRPr="00F12973" w:rsidRDefault="00D23E82" w:rsidP="00D23E8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29,9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23E82" w:rsidRPr="004107D0" w:rsidRDefault="00D23E82" w:rsidP="00D23E82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</w:t>
            </w:r>
          </w:p>
        </w:tc>
        <w:tc>
          <w:tcPr>
            <w:tcW w:w="13892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4107D0" w:rsidRDefault="00A669C9" w:rsidP="00787A19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 xml:space="preserve">Отношение средней заработной платы педагогических работников организаций дополнительного образования детей к средней заработной плате учителей в Московской области,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3.2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993185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993185">
              <w:rPr>
                <w:rFonts w:ascii="Times New Roman" w:hAnsi="Times New Roman"/>
                <w:i/>
              </w:rPr>
              <w:t>Доля детей в возрасте от 5 до 17 лет (включительно), посещающих объединения образовательных организаций, участвующих в проекте «Наука в Подмосковье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Р-50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04. Финансовое обеспечение оказания услуг (выполнения работ) организациями дополнительного образования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3.3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F52CA8">
              <w:rPr>
                <w:rFonts w:ascii="Times New Roman" w:hAnsi="Times New Roman"/>
                <w:i/>
              </w:rPr>
              <w:t>Количество образовательных организаций в сфере культуры (детские школы по видам искусств), оснащенных музыкальными инструментами, оборудованием, материалами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единиц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17DEB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A1. Федеральный проект «Культурная среда»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3.4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57656C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 xml:space="preserve">Доля детей, привлекаемых к участию в творческих мероприятиях сферы культуры, 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10,5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11,5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03EE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12,5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6D58EB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6D58EB">
              <w:rPr>
                <w:rFonts w:ascii="Times New Roman" w:eastAsia="Times New Roman" w:hAnsi="Times New Roman"/>
                <w:i/>
                <w:sz w:val="20"/>
                <w:szCs w:val="20"/>
              </w:rPr>
              <w:t xml:space="preserve">Основное мероприятие A2. Федеральный проект «Творческие </w:t>
            </w:r>
            <w:r w:rsidRPr="006D58EB">
              <w:rPr>
                <w:rFonts w:ascii="Times New Roman" w:eastAsia="Times New Roman" w:hAnsi="Times New Roman"/>
                <w:i/>
                <w:sz w:val="20"/>
                <w:szCs w:val="20"/>
              </w:rPr>
              <w:lastRenderedPageBreak/>
              <w:t>люди»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3.5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Число детей, охваченных деятельностью детских</w:t>
            </w:r>
            <w:r w:rsidR="00D23E82">
              <w:rPr>
                <w:rFonts w:ascii="Times New Roman" w:eastAsia="Times New Roman" w:hAnsi="Times New Roman"/>
                <w:i/>
              </w:rPr>
              <w:t xml:space="preserve"> </w:t>
            </w:r>
            <w:r w:rsidRPr="008C795F">
              <w:rPr>
                <w:rFonts w:ascii="Times New Roman" w:eastAsia="Times New Roman" w:hAnsi="Times New Roman"/>
                <w:i/>
              </w:rPr>
              <w:t>технопарков "Кванториум" (мобильных технопарков "Кванториум") и других проектов, направленных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 по 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F7EB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F7EB2" w:rsidP="00EF7EB2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3.6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Созданы детские технопарки "Кванториум"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3.7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0B0C88" w:rsidRDefault="00A669C9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указу Президента Российской Федерации,</w:t>
            </w:r>
          </w:p>
          <w:p w:rsidR="00A669C9" w:rsidRPr="00F12973" w:rsidRDefault="00A669C9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 xml:space="preserve">показатель к соглашению с ФОИВ по </w:t>
            </w: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ФП «Успех каждого ребенка»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lastRenderedPageBreak/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D23E8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83,3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D23E8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83,4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E2. Федеральный проект «Успех каждого ребенка»</w:t>
            </w:r>
          </w:p>
        </w:tc>
      </w:tr>
      <w:tr w:rsidR="00EC2842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lastRenderedPageBreak/>
              <w:t>3.8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8C795F" w:rsidRDefault="00EC2842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>
              <w:rPr>
                <w:rFonts w:ascii="Times New Roman" w:eastAsia="Times New Roman" w:hAnsi="Times New Roman"/>
                <w:i/>
              </w:rPr>
              <w:t>Внедрена целевая модель цифровой образовательной среды в общеобразовательных организациях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0B0C88" w:rsidRDefault="00EC2842" w:rsidP="000B0C88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8C795F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i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C2842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EC2842" w:rsidRPr="004107D0" w:rsidRDefault="00EC2842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3.9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8C795F" w:rsidRDefault="00A669C9" w:rsidP="00EA2B86">
            <w:pPr>
              <w:spacing w:after="0"/>
              <w:rPr>
                <w:rFonts w:ascii="Times New Roman" w:eastAsia="Times New Roman" w:hAnsi="Times New Roman"/>
                <w:i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Созданы центры цифрового образования детей "IT-куб"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B0C88">
              <w:rPr>
                <w:rFonts w:ascii="Times New Roman" w:eastAsia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787A19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Основное мероприятие E4.Федеральный проект «Цифровая образовательная среда»</w:t>
            </w:r>
          </w:p>
        </w:tc>
      </w:tr>
      <w:tr w:rsidR="00A669C9" w:rsidRPr="004107D0" w:rsidTr="006D58EB">
        <w:trPr>
          <w:trHeight w:val="343"/>
        </w:trPr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Default="00EC2842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3.10</w:t>
            </w:r>
          </w:p>
        </w:tc>
        <w:tc>
          <w:tcPr>
            <w:tcW w:w="27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669C9" w:rsidRPr="00194A0B" w:rsidRDefault="00A669C9" w:rsidP="00787A19">
            <w:pPr>
              <w:suppressAutoHyphens/>
              <w:spacing w:after="0" w:line="240" w:lineRule="auto"/>
              <w:rPr>
                <w:rFonts w:ascii="Times New Roman" w:hAnsi="Times New Roman"/>
                <w:i/>
                <w:lang w:eastAsia="zh-CN"/>
              </w:rPr>
            </w:pPr>
            <w:r w:rsidRPr="00194A0B">
              <w:rPr>
                <w:rFonts w:ascii="Times New Roman" w:hAnsi="Times New Roman"/>
                <w:i/>
              </w:rPr>
              <w:t>Доля детей-инвалидов, в возрасте от 5 года до 18 лет, получающих дополнительное образование, в общей численности детей-инвалидов такого возраста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A669C9" w:rsidRPr="00194A0B" w:rsidRDefault="00A669C9" w:rsidP="00DD0A0C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194A0B">
              <w:rPr>
                <w:rFonts w:ascii="Times New Roman" w:hAnsi="Times New Roman"/>
                <w:sz w:val="18"/>
                <w:szCs w:val="18"/>
              </w:rPr>
              <w:t>Показатель к соглашению с ФОИВ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</w:rPr>
            </w:pPr>
            <w:r w:rsidRPr="008C795F">
              <w:rPr>
                <w:rFonts w:ascii="Times New Roman" w:eastAsia="Times New Roman" w:hAnsi="Times New Roman"/>
                <w:i/>
              </w:rPr>
              <w:t>%</w:t>
            </w:r>
          </w:p>
        </w:tc>
        <w:tc>
          <w:tcPr>
            <w:tcW w:w="1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-</w:t>
            </w:r>
          </w:p>
        </w:tc>
        <w:tc>
          <w:tcPr>
            <w:tcW w:w="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A669C9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1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10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69C9" w:rsidRPr="00F12973" w:rsidRDefault="00734607" w:rsidP="00EA2B86">
            <w:pPr>
              <w:spacing w:after="0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172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669C9" w:rsidRPr="004107D0" w:rsidRDefault="00A669C9" w:rsidP="00EA2B86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2E44CF" w:rsidRPr="00A96EED" w:rsidRDefault="002E44CF" w:rsidP="00D23E82">
      <w:pPr>
        <w:spacing w:after="1" w:line="220" w:lineRule="atLeast"/>
        <w:jc w:val="both"/>
        <w:rPr>
          <w:rFonts w:ascii="Times New Roman" w:hAnsi="Times New Roman"/>
          <w:sz w:val="20"/>
          <w:szCs w:val="20"/>
        </w:rPr>
      </w:pPr>
    </w:p>
    <w:sectPr w:rsidR="002E44CF" w:rsidRPr="00A96EED" w:rsidSect="00A51CF5">
      <w:headerReference w:type="default" r:id="rId7"/>
      <w:headerReference w:type="first" r:id="rId8"/>
      <w:pgSz w:w="16838" w:h="11905" w:orient="landscape"/>
      <w:pgMar w:top="568" w:right="678" w:bottom="851" w:left="1701" w:header="426" w:footer="0" w:gutter="0"/>
      <w:pgNumType w:start="4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379F" w:rsidRDefault="00E4379F" w:rsidP="00F50CEF">
      <w:pPr>
        <w:spacing w:after="0" w:line="240" w:lineRule="auto"/>
      </w:pPr>
      <w:r>
        <w:separator/>
      </w:r>
    </w:p>
  </w:endnote>
  <w:endnote w:type="continuationSeparator" w:id="0">
    <w:p w:rsidR="00E4379F" w:rsidRDefault="00E4379F" w:rsidP="00F50C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379F" w:rsidRDefault="00E4379F" w:rsidP="00F50CEF">
      <w:pPr>
        <w:spacing w:after="0" w:line="240" w:lineRule="auto"/>
      </w:pPr>
      <w:r>
        <w:separator/>
      </w:r>
    </w:p>
  </w:footnote>
  <w:footnote w:type="continuationSeparator" w:id="0">
    <w:p w:rsidR="00E4379F" w:rsidRDefault="00E4379F" w:rsidP="00F50CEF">
      <w:pPr>
        <w:spacing w:after="0" w:line="240" w:lineRule="auto"/>
      </w:pPr>
      <w:r>
        <w:continuationSeparator/>
      </w:r>
    </w:p>
  </w:footnote>
  <w:footnote w:id="1">
    <w:p w:rsidR="00A51CF5" w:rsidRPr="00A51CF5" w:rsidRDefault="00A51CF5" w:rsidP="00A51CF5">
      <w:pPr>
        <w:pStyle w:val="a9"/>
        <w:rPr>
          <w:szCs w:val="22"/>
          <w:lang w:val="en-US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F5" w:rsidRDefault="00E4379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6FE0">
      <w:rPr>
        <w:noProof/>
      </w:rPr>
      <w:t>10</w:t>
    </w:r>
    <w:r>
      <w:rPr>
        <w:noProof/>
      </w:rPr>
      <w:fldChar w:fldCharType="end"/>
    </w:r>
  </w:p>
  <w:p w:rsidR="00A51CF5" w:rsidRDefault="00A51CF5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1CF5" w:rsidRDefault="00E4379F">
    <w:pPr>
      <w:pStyle w:val="a5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116FE0">
      <w:rPr>
        <w:noProof/>
      </w:rPr>
      <w:t>4</w:t>
    </w:r>
    <w:r>
      <w:rPr>
        <w:noProof/>
      </w:rPr>
      <w:fldChar w:fldCharType="end"/>
    </w:r>
  </w:p>
  <w:p w:rsidR="00A51CF5" w:rsidRDefault="00A51CF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C83A30"/>
    <w:multiLevelType w:val="hybridMultilevel"/>
    <w:tmpl w:val="EE3878CE"/>
    <w:lvl w:ilvl="0" w:tplc="04190001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  <w:b w:val="0"/>
        <w:color w:val="auto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81F2346"/>
    <w:multiLevelType w:val="hybridMultilevel"/>
    <w:tmpl w:val="DDD4C6B0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22DE662B"/>
    <w:multiLevelType w:val="multilevel"/>
    <w:tmpl w:val="657E0CBE"/>
    <w:lvl w:ilvl="0">
      <w:start w:val="1"/>
      <w:numFmt w:val="decimal"/>
      <w:lvlText w:val="%1."/>
      <w:lvlJc w:val="left"/>
      <w:pPr>
        <w:tabs>
          <w:tab w:val="num" w:pos="5420"/>
        </w:tabs>
        <w:ind w:left="54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A8B30C8"/>
    <w:multiLevelType w:val="hybridMultilevel"/>
    <w:tmpl w:val="682E2BBE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4A85029B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5">
    <w:nsid w:val="659B44B6"/>
    <w:multiLevelType w:val="hybridMultilevel"/>
    <w:tmpl w:val="FD2408B4"/>
    <w:lvl w:ilvl="0" w:tplc="2932CD72">
      <w:start w:val="1"/>
      <w:numFmt w:val="decimal"/>
      <w:lvlText w:val="%1."/>
      <w:lvlJc w:val="left"/>
      <w:pPr>
        <w:ind w:left="1698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6A8F4C47"/>
    <w:multiLevelType w:val="hybridMultilevel"/>
    <w:tmpl w:val="103081E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EE812B0"/>
    <w:multiLevelType w:val="hybridMultilevel"/>
    <w:tmpl w:val="5FEA0176"/>
    <w:lvl w:ilvl="0" w:tplc="BB9A916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2"/>
  </w:num>
  <w:num w:numId="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44CF"/>
    <w:rsid w:val="0000187E"/>
    <w:rsid w:val="0002470D"/>
    <w:rsid w:val="00033BD1"/>
    <w:rsid w:val="00036420"/>
    <w:rsid w:val="00040DDD"/>
    <w:rsid w:val="00062853"/>
    <w:rsid w:val="00063A02"/>
    <w:rsid w:val="00086E90"/>
    <w:rsid w:val="000B0C88"/>
    <w:rsid w:val="000B2700"/>
    <w:rsid w:val="000B322E"/>
    <w:rsid w:val="000B3D24"/>
    <w:rsid w:val="000C137A"/>
    <w:rsid w:val="000C4CF6"/>
    <w:rsid w:val="000D14FB"/>
    <w:rsid w:val="000D5AD7"/>
    <w:rsid w:val="000E0979"/>
    <w:rsid w:val="000F30D4"/>
    <w:rsid w:val="000F321C"/>
    <w:rsid w:val="000F7A07"/>
    <w:rsid w:val="00116FE0"/>
    <w:rsid w:val="00125C9D"/>
    <w:rsid w:val="0014064A"/>
    <w:rsid w:val="00166C34"/>
    <w:rsid w:val="001745A7"/>
    <w:rsid w:val="00180257"/>
    <w:rsid w:val="00194A0B"/>
    <w:rsid w:val="001A0900"/>
    <w:rsid w:val="001A194E"/>
    <w:rsid w:val="001A3028"/>
    <w:rsid w:val="001A630A"/>
    <w:rsid w:val="001B45C1"/>
    <w:rsid w:val="001D19D3"/>
    <w:rsid w:val="001D5100"/>
    <w:rsid w:val="001E4125"/>
    <w:rsid w:val="0020282F"/>
    <w:rsid w:val="00220323"/>
    <w:rsid w:val="00220F31"/>
    <w:rsid w:val="00266CE4"/>
    <w:rsid w:val="00266FAC"/>
    <w:rsid w:val="0027510A"/>
    <w:rsid w:val="00285388"/>
    <w:rsid w:val="002B4124"/>
    <w:rsid w:val="002B505A"/>
    <w:rsid w:val="002C02A9"/>
    <w:rsid w:val="002C58CA"/>
    <w:rsid w:val="002E0123"/>
    <w:rsid w:val="002E44CF"/>
    <w:rsid w:val="002F0A3E"/>
    <w:rsid w:val="002F40A6"/>
    <w:rsid w:val="003125FF"/>
    <w:rsid w:val="0031692F"/>
    <w:rsid w:val="00325139"/>
    <w:rsid w:val="00326B0D"/>
    <w:rsid w:val="00360298"/>
    <w:rsid w:val="00370872"/>
    <w:rsid w:val="00386ED2"/>
    <w:rsid w:val="003A206B"/>
    <w:rsid w:val="003A4960"/>
    <w:rsid w:val="003C6049"/>
    <w:rsid w:val="003D2595"/>
    <w:rsid w:val="003D476C"/>
    <w:rsid w:val="004107D0"/>
    <w:rsid w:val="00417FBA"/>
    <w:rsid w:val="00426EC9"/>
    <w:rsid w:val="0045235D"/>
    <w:rsid w:val="0045483E"/>
    <w:rsid w:val="0045659F"/>
    <w:rsid w:val="004602EB"/>
    <w:rsid w:val="0046716A"/>
    <w:rsid w:val="0047349C"/>
    <w:rsid w:val="004C3518"/>
    <w:rsid w:val="004C5097"/>
    <w:rsid w:val="004C62F3"/>
    <w:rsid w:val="004D6A58"/>
    <w:rsid w:val="004E0D83"/>
    <w:rsid w:val="004F7C88"/>
    <w:rsid w:val="0050578F"/>
    <w:rsid w:val="00507862"/>
    <w:rsid w:val="00515645"/>
    <w:rsid w:val="00532DB0"/>
    <w:rsid w:val="0053422A"/>
    <w:rsid w:val="005350B8"/>
    <w:rsid w:val="00551303"/>
    <w:rsid w:val="00571416"/>
    <w:rsid w:val="0057656C"/>
    <w:rsid w:val="005902DF"/>
    <w:rsid w:val="00591A18"/>
    <w:rsid w:val="00592293"/>
    <w:rsid w:val="005E0E11"/>
    <w:rsid w:val="006217CB"/>
    <w:rsid w:val="00626E8F"/>
    <w:rsid w:val="006452D6"/>
    <w:rsid w:val="0068083F"/>
    <w:rsid w:val="00692CAA"/>
    <w:rsid w:val="006B70AA"/>
    <w:rsid w:val="006D3A90"/>
    <w:rsid w:val="006D58EB"/>
    <w:rsid w:val="006D6499"/>
    <w:rsid w:val="006F1506"/>
    <w:rsid w:val="006F7860"/>
    <w:rsid w:val="00706044"/>
    <w:rsid w:val="00707BBA"/>
    <w:rsid w:val="0071122F"/>
    <w:rsid w:val="0071230F"/>
    <w:rsid w:val="007303EE"/>
    <w:rsid w:val="00731DB9"/>
    <w:rsid w:val="00734607"/>
    <w:rsid w:val="00746B9E"/>
    <w:rsid w:val="00761107"/>
    <w:rsid w:val="00772108"/>
    <w:rsid w:val="00772C8D"/>
    <w:rsid w:val="00772F1A"/>
    <w:rsid w:val="00785F61"/>
    <w:rsid w:val="00787A19"/>
    <w:rsid w:val="007A3103"/>
    <w:rsid w:val="007B081C"/>
    <w:rsid w:val="007B1AA8"/>
    <w:rsid w:val="007B56D2"/>
    <w:rsid w:val="007D1C3C"/>
    <w:rsid w:val="007D1EE4"/>
    <w:rsid w:val="007D3A9C"/>
    <w:rsid w:val="007D48F8"/>
    <w:rsid w:val="007D6AA7"/>
    <w:rsid w:val="007E7D77"/>
    <w:rsid w:val="007F519D"/>
    <w:rsid w:val="00801D1E"/>
    <w:rsid w:val="008057AD"/>
    <w:rsid w:val="0082721E"/>
    <w:rsid w:val="008301A2"/>
    <w:rsid w:val="00842191"/>
    <w:rsid w:val="008431A1"/>
    <w:rsid w:val="00855A42"/>
    <w:rsid w:val="00864E2C"/>
    <w:rsid w:val="008702F3"/>
    <w:rsid w:val="00871CD1"/>
    <w:rsid w:val="008950AF"/>
    <w:rsid w:val="0089770C"/>
    <w:rsid w:val="008C795F"/>
    <w:rsid w:val="00944856"/>
    <w:rsid w:val="0094722B"/>
    <w:rsid w:val="00951FAC"/>
    <w:rsid w:val="00964CB0"/>
    <w:rsid w:val="00991510"/>
    <w:rsid w:val="00993185"/>
    <w:rsid w:val="009B6707"/>
    <w:rsid w:val="009E0203"/>
    <w:rsid w:val="009E693A"/>
    <w:rsid w:val="009E7971"/>
    <w:rsid w:val="009E7EE6"/>
    <w:rsid w:val="009F081C"/>
    <w:rsid w:val="009F5DB4"/>
    <w:rsid w:val="00A17DEB"/>
    <w:rsid w:val="00A25E75"/>
    <w:rsid w:val="00A260A6"/>
    <w:rsid w:val="00A441CE"/>
    <w:rsid w:val="00A51CF5"/>
    <w:rsid w:val="00A60682"/>
    <w:rsid w:val="00A640B0"/>
    <w:rsid w:val="00A667B9"/>
    <w:rsid w:val="00A669C9"/>
    <w:rsid w:val="00A70AC5"/>
    <w:rsid w:val="00A76D57"/>
    <w:rsid w:val="00A87BA5"/>
    <w:rsid w:val="00A87E1D"/>
    <w:rsid w:val="00A96EED"/>
    <w:rsid w:val="00AB01E2"/>
    <w:rsid w:val="00AC42EE"/>
    <w:rsid w:val="00AE2BEC"/>
    <w:rsid w:val="00AE4D8C"/>
    <w:rsid w:val="00B03B89"/>
    <w:rsid w:val="00B0445B"/>
    <w:rsid w:val="00B076A8"/>
    <w:rsid w:val="00B077A6"/>
    <w:rsid w:val="00B171BB"/>
    <w:rsid w:val="00B21E44"/>
    <w:rsid w:val="00B40879"/>
    <w:rsid w:val="00B5083C"/>
    <w:rsid w:val="00B5628C"/>
    <w:rsid w:val="00B95620"/>
    <w:rsid w:val="00B9661A"/>
    <w:rsid w:val="00BB13E5"/>
    <w:rsid w:val="00BD3661"/>
    <w:rsid w:val="00C10633"/>
    <w:rsid w:val="00C12FF1"/>
    <w:rsid w:val="00C17BF9"/>
    <w:rsid w:val="00C205AC"/>
    <w:rsid w:val="00C51C25"/>
    <w:rsid w:val="00C57D2C"/>
    <w:rsid w:val="00C61555"/>
    <w:rsid w:val="00C67F82"/>
    <w:rsid w:val="00C8715A"/>
    <w:rsid w:val="00C915A5"/>
    <w:rsid w:val="00C95BE9"/>
    <w:rsid w:val="00CC2236"/>
    <w:rsid w:val="00CD05DA"/>
    <w:rsid w:val="00CF0DBA"/>
    <w:rsid w:val="00CF2B9A"/>
    <w:rsid w:val="00D06B30"/>
    <w:rsid w:val="00D23E82"/>
    <w:rsid w:val="00D324B9"/>
    <w:rsid w:val="00D326E5"/>
    <w:rsid w:val="00D60E83"/>
    <w:rsid w:val="00D94BD9"/>
    <w:rsid w:val="00D95D99"/>
    <w:rsid w:val="00DB3B3B"/>
    <w:rsid w:val="00DC26F3"/>
    <w:rsid w:val="00DC3293"/>
    <w:rsid w:val="00DC5110"/>
    <w:rsid w:val="00DD0A0C"/>
    <w:rsid w:val="00DD18B3"/>
    <w:rsid w:val="00DD791D"/>
    <w:rsid w:val="00DE2924"/>
    <w:rsid w:val="00DE31CD"/>
    <w:rsid w:val="00DE51FF"/>
    <w:rsid w:val="00DE69D0"/>
    <w:rsid w:val="00DF2B1A"/>
    <w:rsid w:val="00DF3F5E"/>
    <w:rsid w:val="00E06AFC"/>
    <w:rsid w:val="00E1341F"/>
    <w:rsid w:val="00E254D2"/>
    <w:rsid w:val="00E4379F"/>
    <w:rsid w:val="00E47DF5"/>
    <w:rsid w:val="00E71859"/>
    <w:rsid w:val="00E724EA"/>
    <w:rsid w:val="00E73A0D"/>
    <w:rsid w:val="00E80CDC"/>
    <w:rsid w:val="00E82444"/>
    <w:rsid w:val="00E831B4"/>
    <w:rsid w:val="00E83D91"/>
    <w:rsid w:val="00E87256"/>
    <w:rsid w:val="00E91283"/>
    <w:rsid w:val="00E963E4"/>
    <w:rsid w:val="00EA2B86"/>
    <w:rsid w:val="00EC2842"/>
    <w:rsid w:val="00ED7BE5"/>
    <w:rsid w:val="00EF7EB2"/>
    <w:rsid w:val="00EF7F6D"/>
    <w:rsid w:val="00F04E56"/>
    <w:rsid w:val="00F05E37"/>
    <w:rsid w:val="00F11436"/>
    <w:rsid w:val="00F12973"/>
    <w:rsid w:val="00F24203"/>
    <w:rsid w:val="00F25A5D"/>
    <w:rsid w:val="00F3367A"/>
    <w:rsid w:val="00F50CEF"/>
    <w:rsid w:val="00F52CA8"/>
    <w:rsid w:val="00F70DC3"/>
    <w:rsid w:val="00F722B0"/>
    <w:rsid w:val="00F7310B"/>
    <w:rsid w:val="00F804C1"/>
    <w:rsid w:val="00F91257"/>
    <w:rsid w:val="00F949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EE11523-8EEE-4120-9EF8-E9EB76DD1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51FF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71416"/>
    <w:pPr>
      <w:keepNext/>
      <w:keepLines/>
      <w:spacing w:before="480" w:after="0" w:line="240" w:lineRule="auto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949D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F949D3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50CEF"/>
  </w:style>
  <w:style w:type="paragraph" w:styleId="a7">
    <w:name w:val="footer"/>
    <w:basedOn w:val="a"/>
    <w:link w:val="a8"/>
    <w:uiPriority w:val="99"/>
    <w:semiHidden/>
    <w:unhideWhenUsed/>
    <w:rsid w:val="00F50CE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F50CEF"/>
  </w:style>
  <w:style w:type="paragraph" w:styleId="a9">
    <w:name w:val="footnote text"/>
    <w:basedOn w:val="a"/>
    <w:link w:val="aa"/>
    <w:uiPriority w:val="99"/>
    <w:semiHidden/>
    <w:unhideWhenUsed/>
    <w:rsid w:val="00F12973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F12973"/>
    <w:rPr>
      <w:rFonts w:ascii="Times New Roman" w:hAnsi="Times New Roman"/>
      <w:sz w:val="20"/>
      <w:szCs w:val="20"/>
    </w:rPr>
  </w:style>
  <w:style w:type="character" w:styleId="ab">
    <w:name w:val="footnote reference"/>
    <w:uiPriority w:val="99"/>
    <w:semiHidden/>
    <w:unhideWhenUsed/>
    <w:rsid w:val="00F12973"/>
    <w:rPr>
      <w:vertAlign w:val="superscript"/>
    </w:rPr>
  </w:style>
  <w:style w:type="paragraph" w:customStyle="1" w:styleId="ConsPlusNormal">
    <w:name w:val="ConsPlusNormal"/>
    <w:qFormat/>
    <w:rsid w:val="009E693A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customStyle="1" w:styleId="10">
    <w:name w:val="Заголовок 1 Знак"/>
    <w:basedOn w:val="a0"/>
    <w:link w:val="1"/>
    <w:uiPriority w:val="9"/>
    <w:rsid w:val="00571416"/>
    <w:rPr>
      <w:rFonts w:ascii="Cambria" w:eastAsia="Times New Roman" w:hAnsi="Cambria"/>
      <w:b/>
      <w:bCs/>
      <w:color w:val="365F91"/>
      <w:sz w:val="28"/>
      <w:szCs w:val="28"/>
    </w:rPr>
  </w:style>
  <w:style w:type="paragraph" w:customStyle="1" w:styleId="ConsPlusCell">
    <w:name w:val="ConsPlusCell"/>
    <w:uiPriority w:val="99"/>
    <w:rsid w:val="00571416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Default">
    <w:name w:val="Default"/>
    <w:rsid w:val="0057141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  <w:lang w:eastAsia="en-US"/>
    </w:rPr>
  </w:style>
  <w:style w:type="paragraph" w:customStyle="1" w:styleId="ConsPlusTitle">
    <w:name w:val="ConsPlusTitle"/>
    <w:rsid w:val="00266CE4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c">
    <w:name w:val="Normal (Web)"/>
    <w:basedOn w:val="a"/>
    <w:uiPriority w:val="99"/>
    <w:unhideWhenUsed/>
    <w:rsid w:val="00B077A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0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99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6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0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70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60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43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7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33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1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6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717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0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8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7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62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06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3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83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1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57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3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52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4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62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6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5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40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7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7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62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97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65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36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28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114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98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2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7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47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4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8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01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30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5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62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68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883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59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8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0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2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87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050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5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7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1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9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59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98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6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5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1185</Words>
  <Characters>6761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7931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PC017K</dc:creator>
  <cp:lastModifiedBy>Петрова</cp:lastModifiedBy>
  <cp:revision>15</cp:revision>
  <cp:lastPrinted>2020-01-27T13:10:00Z</cp:lastPrinted>
  <dcterms:created xsi:type="dcterms:W3CDTF">2019-10-25T05:03:00Z</dcterms:created>
  <dcterms:modified xsi:type="dcterms:W3CDTF">2020-02-06T07:38:00Z</dcterms:modified>
</cp:coreProperties>
</file>