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081163DF" w:rsidR="00054776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>т</w:t>
      </w:r>
      <w:proofErr w:type="gramEnd"/>
      <w:r w:rsidRPr="000C6496">
        <w:rPr>
          <w:rFonts w:eastAsia="Calibri"/>
          <w:sz w:val="28"/>
          <w:szCs w:val="28"/>
          <w:lang w:eastAsia="en-US"/>
        </w:rPr>
        <w:t xml:space="preserve"> </w:t>
      </w:r>
      <w:r w:rsidR="00E408FF">
        <w:rPr>
          <w:rFonts w:eastAsia="Calibri"/>
          <w:sz w:val="28"/>
          <w:szCs w:val="28"/>
          <w:lang w:eastAsia="en-US"/>
        </w:rPr>
        <w:t>21.01.2021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E408FF">
        <w:rPr>
          <w:rFonts w:eastAsia="Calibri"/>
          <w:sz w:val="28"/>
          <w:szCs w:val="28"/>
          <w:lang w:eastAsia="en-US"/>
        </w:rPr>
        <w:t>46</w:t>
      </w:r>
      <w:bookmarkStart w:id="1" w:name="_GoBack"/>
      <w:bookmarkEnd w:id="1"/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170F32" w:rsidRPr="004461D3" w14:paraId="50159AC3" w14:textId="77777777" w:rsidTr="00E408F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170F32" w:rsidRPr="008F3711" w:rsidRDefault="00170F32" w:rsidP="00170F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6506A8AA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26 902,3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3EA3773C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556E51AE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1 019,3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357AA2FF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14 618,4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75372444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2 558,0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7CD21314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70F32" w:rsidRPr="004461D3" w14:paraId="48FA6DF8" w14:textId="77777777" w:rsidTr="00E408F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170F32" w:rsidRPr="008F3711" w:rsidRDefault="00170F32" w:rsidP="00170F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13F74FD5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10 735,6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4DBBABB4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0DC7E3FA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2 448,9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327FB67A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4 897,9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4D741DAE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6B5C493F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70F32" w:rsidRPr="004461D3" w14:paraId="0AE4A119" w14:textId="77777777" w:rsidTr="00E408F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170F32" w:rsidRPr="008F3711" w:rsidRDefault="00170F32" w:rsidP="00170F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2985F70E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266 474,1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6F9EAB17" w:rsidR="00170F32" w:rsidRPr="00064D06" w:rsidRDefault="00170F32" w:rsidP="00170F3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3B0F2CF9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51 865,9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55859CAF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53 764,7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7622556C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52 282,2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4E1FA4AB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55 573,3</w:t>
            </w:r>
          </w:p>
        </w:tc>
      </w:tr>
      <w:tr w:rsidR="00170F32" w:rsidRPr="004461D3" w14:paraId="35738418" w14:textId="77777777" w:rsidTr="00E408F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170F32" w:rsidRPr="008F3711" w:rsidRDefault="00170F32" w:rsidP="00170F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409C9F0B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134801AF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4DB76317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1F6A5D36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1F366880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78A0AB7A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170F32" w:rsidRPr="004461D3" w14:paraId="7DE2C205" w14:textId="77777777" w:rsidTr="00E408FF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170F32" w:rsidRPr="008F3711" w:rsidRDefault="00170F32" w:rsidP="00170F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020F42D1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304 112,0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1F9EA5D9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42CE63FD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55 334,1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33760308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73 281,0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45A6F035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54 840,2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048D15B8" w:rsidR="00170F32" w:rsidRPr="0008231B" w:rsidRDefault="00170F32" w:rsidP="00170F32">
            <w:pPr>
              <w:jc w:val="center"/>
            </w:pPr>
            <w:r>
              <w:rPr>
                <w:sz w:val="22"/>
                <w:szCs w:val="22"/>
              </w:rPr>
              <w:t>55 573,3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spellStart"/>
      <w:r w:rsidRPr="004461D3">
        <w:rPr>
          <w:sz w:val="28"/>
          <w:szCs w:val="28"/>
        </w:rPr>
        <w:t>недостижение</w:t>
      </w:r>
      <w:proofErr w:type="spell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организационные</w:t>
      </w:r>
      <w:proofErr w:type="gramEnd"/>
      <w:r w:rsidRPr="004461D3">
        <w:rPr>
          <w:sz w:val="28"/>
          <w:szCs w:val="28"/>
        </w:rPr>
        <w:t xml:space="preserve">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 xml:space="preserve">результаты реализации </w:t>
      </w:r>
      <w:proofErr w:type="gramStart"/>
      <w:r w:rsidR="00A52462">
        <w:rPr>
          <w:sz w:val="28"/>
          <w:szCs w:val="28"/>
        </w:rPr>
        <w:t>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</w:t>
      </w:r>
      <w:proofErr w:type="gramEnd"/>
      <w:r w:rsidR="00A52462" w:rsidRPr="00853693">
        <w:rPr>
          <w:sz w:val="28"/>
          <w:szCs w:val="28"/>
        </w:rPr>
        <w:t>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3A249C02" w:rsidR="00D20DD8" w:rsidRPr="004461D3" w:rsidRDefault="00E8624D" w:rsidP="001E4864">
            <w:pPr>
              <w:rPr>
                <w:i/>
                <w:sz w:val="20"/>
                <w:szCs w:val="20"/>
              </w:rPr>
            </w:pPr>
            <w:r w:rsidRPr="00E8624D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E8624D">
              <w:rPr>
                <w:color w:val="000000"/>
                <w:sz w:val="20"/>
                <w:szCs w:val="20"/>
              </w:rPr>
              <w:lastRenderedPageBreak/>
              <w:t>связи в 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55F5C8B9" w:rsidR="00D20DD8" w:rsidRPr="004461D3" w:rsidRDefault="00E8624D" w:rsidP="001E4864">
            <w:pPr>
              <w:rPr>
                <w:i/>
                <w:sz w:val="20"/>
                <w:szCs w:val="20"/>
              </w:rPr>
            </w:pPr>
            <w:r w:rsidRPr="00E8624D">
              <w:rPr>
                <w:color w:val="000000"/>
                <w:sz w:val="20"/>
                <w:szCs w:val="2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2E02EEF2" w:rsidR="00D20DD8" w:rsidRPr="00097A64" w:rsidRDefault="00097A64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5BE76BD1" w:rsidR="00D20DD8" w:rsidRPr="00097A64" w:rsidRDefault="00097A64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02BBAE1D" w:rsidR="00D20DD8" w:rsidRPr="004461D3" w:rsidRDefault="00A37F06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7D29A891" w:rsidR="00D20DD8" w:rsidRPr="004461D3" w:rsidRDefault="00A37F06" w:rsidP="00D127FF">
            <w:pPr>
              <w:tabs>
                <w:tab w:val="left" w:pos="387"/>
                <w:tab w:val="center" w:pos="460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D20DD8" w:rsidRPr="004461D3" w:rsidRDefault="00A37F06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D20DD8" w:rsidRPr="004461D3" w:rsidRDefault="00A37F06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1E1E3C50" w:rsidR="00D20DD8" w:rsidRPr="00097A64" w:rsidRDefault="00097A64" w:rsidP="001E486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D20DD8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4A44F54C" w:rsidR="00D20DD8" w:rsidRPr="004461D3" w:rsidRDefault="00E8624D" w:rsidP="001E4864">
            <w:pPr>
              <w:rPr>
                <w:i/>
                <w:sz w:val="20"/>
                <w:szCs w:val="20"/>
              </w:rPr>
            </w:pPr>
            <w:r w:rsidRPr="00E8624D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16F969A" w:rsidR="00D20DD8" w:rsidRPr="004461D3" w:rsidRDefault="00E8624D" w:rsidP="001E4864">
            <w:pPr>
              <w:rPr>
                <w:i/>
                <w:sz w:val="20"/>
                <w:szCs w:val="20"/>
              </w:rPr>
            </w:pPr>
            <w:r w:rsidRPr="00E8624D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23AB1A57" w:rsidR="00D20DD8" w:rsidRPr="004461D3" w:rsidRDefault="00E8624D" w:rsidP="001E4864">
            <w:pPr>
              <w:rPr>
                <w:i/>
                <w:sz w:val="20"/>
                <w:szCs w:val="20"/>
              </w:rPr>
            </w:pPr>
            <w:r w:rsidRPr="00E8624D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учреждений с ЦИОГВ и ГО </w:t>
            </w:r>
            <w:r w:rsidRPr="00E8624D">
              <w:rPr>
                <w:color w:val="000000"/>
                <w:sz w:val="20"/>
                <w:szCs w:val="20"/>
              </w:rPr>
              <w:lastRenderedPageBreak/>
              <w:t>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50C26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6ADC0A4A" w:rsidR="00B50C26" w:rsidRPr="00E8624D" w:rsidRDefault="00B50C26" w:rsidP="00B50C26">
            <w:pPr>
              <w:rPr>
                <w:rFonts w:eastAsia="Calibri"/>
                <w:sz w:val="20"/>
                <w:szCs w:val="20"/>
              </w:rPr>
            </w:pPr>
            <w:r w:rsidRPr="00E8624D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4DDDA14C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4E59A17A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0482FA62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94244BF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4E85D9AC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14BA70FB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0509A33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B50C26" w:rsidRPr="004461D3" w:rsidRDefault="00B50C26" w:rsidP="00B50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50C26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2B5AEF7B" w:rsidR="00B50C26" w:rsidRPr="00B50C26" w:rsidRDefault="00B50C26" w:rsidP="00B50C26">
            <w:pPr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7B0793C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10BE00DF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3CE485B5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251D5ED8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24705834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3253BB7A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AC00BA8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B50C26" w:rsidRPr="004461D3" w:rsidRDefault="00B50C26" w:rsidP="00B50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2BB27551" w:rsidR="00D20DD8" w:rsidRPr="004461D3" w:rsidRDefault="00B50C26" w:rsidP="001E4864">
            <w:pPr>
              <w:rPr>
                <w:i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7F099AD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2D89A9BD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51EE53AF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321E85A1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6CBD5421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381310DB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681BB946" w:rsidR="00D20DD8" w:rsidRPr="004461D3" w:rsidRDefault="00B50C26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50C26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12D1384D" w:rsidR="00B50C26" w:rsidRPr="00B50C26" w:rsidRDefault="00B50C26" w:rsidP="00B50C26">
            <w:pPr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B50C26">
              <w:rPr>
                <w:rFonts w:eastAsia="Calibri"/>
                <w:sz w:val="20"/>
                <w:szCs w:val="20"/>
              </w:rPr>
              <w:t>Добродел</w:t>
            </w:r>
            <w:proofErr w:type="spellEnd"/>
            <w:r w:rsidRPr="00B50C26">
              <w:rPr>
                <w:rFonts w:eastAsia="Calibri"/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12351BD4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63240767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0D5B794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461B3DF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6D65BD16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5F7BB34B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5EAF0198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B50C26" w:rsidRPr="004461D3" w:rsidRDefault="00B50C26" w:rsidP="00B50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50C26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6C950F52" w:rsidR="00B50C26" w:rsidRPr="00B50C26" w:rsidRDefault="00B50C26" w:rsidP="00B50C26">
            <w:pPr>
              <w:rPr>
                <w:i/>
                <w:color w:val="FF0000"/>
                <w:sz w:val="20"/>
                <w:szCs w:val="20"/>
              </w:rPr>
            </w:pPr>
            <w:r w:rsidRPr="00B50C26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50C26">
              <w:rPr>
                <w:sz w:val="20"/>
                <w:szCs w:val="20"/>
              </w:rPr>
              <w:t>Добродел</w:t>
            </w:r>
            <w:proofErr w:type="spellEnd"/>
            <w:r w:rsidRPr="00B50C26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002E29C8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B50C26" w:rsidRPr="00B50C26" w:rsidRDefault="00B50C26" w:rsidP="00B50C26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B50C26" w:rsidRPr="004461D3" w:rsidRDefault="00B50C26" w:rsidP="00B50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3FE7BB5" w:rsidR="00D20DD8" w:rsidRPr="004461D3" w:rsidRDefault="00B50C26" w:rsidP="001E4864">
            <w:pPr>
              <w:rPr>
                <w:i/>
                <w:sz w:val="20"/>
                <w:szCs w:val="20"/>
              </w:rPr>
            </w:pPr>
            <w:r w:rsidRPr="00B50C26">
              <w:rPr>
                <w:sz w:val="20"/>
                <w:szCs w:val="20"/>
              </w:rPr>
              <w:t>Ответь вовремя – Доля жалоб, поступивших на портал «</w:t>
            </w:r>
            <w:proofErr w:type="spellStart"/>
            <w:r w:rsidRPr="00B50C26">
              <w:rPr>
                <w:sz w:val="20"/>
                <w:szCs w:val="20"/>
              </w:rPr>
              <w:t>Добродел</w:t>
            </w:r>
            <w:proofErr w:type="spellEnd"/>
            <w:r w:rsidRPr="00B50C26">
              <w:rPr>
                <w:sz w:val="20"/>
                <w:szCs w:val="20"/>
              </w:rPr>
              <w:t xml:space="preserve">», по которым </w:t>
            </w:r>
            <w:r w:rsidRPr="00B50C26">
              <w:rPr>
                <w:sz w:val="20"/>
                <w:szCs w:val="20"/>
              </w:rPr>
              <w:lastRenderedPageBreak/>
              <w:t>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50C26" w:rsidRPr="004461D3" w14:paraId="68687241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4D67" w14:textId="77777777" w:rsidR="00B50C26" w:rsidRPr="00B50C26" w:rsidRDefault="00B50C26" w:rsidP="00B50C26">
            <w:pPr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3D3F3765" w14:textId="77777777" w:rsidR="00B50C26" w:rsidRPr="00B50C26" w:rsidRDefault="00B50C26" w:rsidP="00B50C26">
            <w:pPr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для общеобразовательных организаций, расположенных в городских населенных пунктах, – не менее 100 Мбит/с;</w:t>
            </w:r>
          </w:p>
          <w:p w14:paraId="5F4CB256" w14:textId="3D3CE267" w:rsidR="00B50C26" w:rsidRPr="004461D3" w:rsidRDefault="00B50C26" w:rsidP="00B50C26">
            <w:pPr>
              <w:rPr>
                <w:i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3FB432D8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6DA4A33E" w:rsidR="00B50C26" w:rsidRPr="00B50C26" w:rsidRDefault="00B50C26" w:rsidP="00B50C26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B50C26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0817C0A5" w:rsidR="00B50C26" w:rsidRPr="004461D3" w:rsidRDefault="00B50C26" w:rsidP="00B50C26">
            <w:pPr>
              <w:rPr>
                <w:i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207FEE6A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298144C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4B7446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5AFDCB82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C1BCD79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06E1CA0E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3D1DDD9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F08A3CE" w:rsidR="00B50C26" w:rsidRPr="00B50C26" w:rsidRDefault="00B50C26" w:rsidP="00B50C26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</w:t>
            </w:r>
          </w:p>
        </w:tc>
      </w:tr>
      <w:tr w:rsidR="00B50C26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B50C26" w:rsidRPr="004461D3" w:rsidRDefault="00B50C26" w:rsidP="00B50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DEB3" w14:textId="77777777" w:rsidR="00B50C26" w:rsidRPr="00B50C26" w:rsidRDefault="00B50C26" w:rsidP="00B50C26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14:paraId="5D213EEF" w14:textId="77777777" w:rsidR="00B50C26" w:rsidRPr="00B50C26" w:rsidRDefault="00B50C26" w:rsidP="00B50C26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 менее 50 Мбит/с;</w:t>
            </w:r>
          </w:p>
          <w:p w14:paraId="64D87FF5" w14:textId="5F7842B8" w:rsidR="00B50C26" w:rsidRPr="004461D3" w:rsidRDefault="00B50C26" w:rsidP="00B50C26">
            <w:pPr>
              <w:rPr>
                <w:i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для учреждений культуры, расположенных в сельских населенных пунктах, – не 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57BE0534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6BB24F4B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C032EEE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64338247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24BA0495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50E01B5E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0E22CD06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30F16EC8" w:rsidR="00B50C26" w:rsidRPr="00B50C26" w:rsidRDefault="00B50C26" w:rsidP="00B50C26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12D61F5B" w:rsidR="00B50C26" w:rsidRPr="00B50C26" w:rsidRDefault="00B50C26" w:rsidP="00B50C26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proofErr w:type="gramStart"/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</w:t>
      </w:r>
      <w:proofErr w:type="gramEnd"/>
      <w:r w:rsidRPr="00853693">
        <w:rPr>
          <w:sz w:val="28"/>
          <w:szCs w:val="28"/>
        </w:rPr>
        <w:t>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10489"/>
      </w:tblGrid>
      <w:tr w:rsidR="00CD1B76" w:rsidRPr="00EB298A" w14:paraId="54F7029C" w14:textId="77777777" w:rsidTr="00CD1B76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10489" w:type="dxa"/>
          </w:tcPr>
          <w:p w14:paraId="689A125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</w:tr>
      <w:tr w:rsidR="00CD1B76" w:rsidRPr="00EB298A" w14:paraId="71E3E43A" w14:textId="77777777" w:rsidTr="00CD1B76">
        <w:trPr>
          <w:trHeight w:val="156"/>
        </w:trPr>
        <w:tc>
          <w:tcPr>
            <w:tcW w:w="738" w:type="dxa"/>
          </w:tcPr>
          <w:p w14:paraId="232C0945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0489" w:type="dxa"/>
          </w:tcPr>
          <w:p w14:paraId="1A9B227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D1B76" w:rsidRPr="00EB298A" w14:paraId="45A42082" w14:textId="77777777" w:rsidTr="00CD1B76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600" w:type="dxa"/>
            <w:gridSpan w:val="3"/>
            <w:tcBorders>
              <w:right w:val="single" w:sz="4" w:space="0" w:color="auto"/>
            </w:tcBorders>
          </w:tcPr>
          <w:p w14:paraId="0AD82835" w14:textId="5B880A14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CD1B76" w:rsidRPr="00EB298A" w14:paraId="224056F1" w14:textId="77777777" w:rsidTr="00CD1B76">
        <w:trPr>
          <w:trHeight w:val="250"/>
        </w:trPr>
        <w:tc>
          <w:tcPr>
            <w:tcW w:w="738" w:type="dxa"/>
          </w:tcPr>
          <w:p w14:paraId="4480002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10489" w:type="dxa"/>
          </w:tcPr>
          <w:p w14:paraId="5543AB04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>
              <w:rPr>
                <w:sz w:val="20"/>
                <w:szCs w:val="20"/>
              </w:rPr>
              <w:t>я – 100</w:t>
            </w:r>
          </w:p>
        </w:tc>
      </w:tr>
      <w:tr w:rsidR="00CD1B76" w:rsidRPr="00EB298A" w14:paraId="670D70EC" w14:textId="77777777" w:rsidTr="00CD1B76">
        <w:trPr>
          <w:trHeight w:val="332"/>
        </w:trPr>
        <w:tc>
          <w:tcPr>
            <w:tcW w:w="738" w:type="dxa"/>
          </w:tcPr>
          <w:p w14:paraId="195418D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10489" w:type="dxa"/>
          </w:tcPr>
          <w:p w14:paraId="6761094C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CD1B76" w:rsidRPr="00EB298A" w:rsidRDefault="00E408FF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CD1B76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Усмс</w:t>
            </w:r>
            <w:proofErr w:type="spellEnd"/>
            <w:r w:rsidRPr="00EB298A">
              <w:rPr>
                <w:sz w:val="20"/>
                <w:szCs w:val="20"/>
              </w:rPr>
              <w:t xml:space="preserve">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rFonts w:hint="eastAsia"/>
                <w:sz w:val="20"/>
                <w:szCs w:val="20"/>
              </w:rPr>
              <w:t>Нсмс</w:t>
            </w:r>
            <w:proofErr w:type="spellEnd"/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>
              <w:rPr>
                <w:sz w:val="20"/>
                <w:szCs w:val="20"/>
              </w:rPr>
              <w:t>азателя – 97,72</w:t>
            </w:r>
          </w:p>
        </w:tc>
      </w:tr>
      <w:tr w:rsidR="00CD1B76" w:rsidRPr="00EB298A" w14:paraId="7FD70B6D" w14:textId="77777777" w:rsidTr="00CD1B76">
        <w:trPr>
          <w:trHeight w:val="332"/>
        </w:trPr>
        <w:tc>
          <w:tcPr>
            <w:tcW w:w="738" w:type="dxa"/>
          </w:tcPr>
          <w:p w14:paraId="09B201E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Среднее время ожидания в </w:t>
            </w:r>
            <w:proofErr w:type="gramStart"/>
            <w:r w:rsidRPr="00EB298A">
              <w:rPr>
                <w:sz w:val="20"/>
                <w:szCs w:val="20"/>
              </w:rPr>
              <w:t>очереди  для</w:t>
            </w:r>
            <w:proofErr w:type="gramEnd"/>
            <w:r w:rsidRPr="00EB298A">
              <w:rPr>
                <w:sz w:val="20"/>
                <w:szCs w:val="20"/>
              </w:rPr>
              <w:t xml:space="preserve">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10489" w:type="dxa"/>
          </w:tcPr>
          <w:p w14:paraId="4B5C90A4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CD1B76" w:rsidRPr="00EB298A" w:rsidRDefault="00E408FF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proofErr w:type="spellEnd"/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Ti</w:t>
            </w:r>
            <w:proofErr w:type="spellEnd"/>
            <w:r w:rsidRPr="00EB298A">
              <w:rPr>
                <w:sz w:val="20"/>
                <w:szCs w:val="20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CD1B76" w:rsidRPr="00EB298A" w:rsidRDefault="00E408FF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CD1B76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CD1B76" w:rsidRPr="00EB298A" w:rsidRDefault="00E408FF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CD1B76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CD1B76" w:rsidRPr="00EB298A" w:rsidRDefault="00CD1B76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</w:tr>
      <w:tr w:rsidR="00CD1B76" w:rsidRPr="00EB298A" w14:paraId="568431E7" w14:textId="77777777" w:rsidTr="00CD1B76">
        <w:trPr>
          <w:trHeight w:val="332"/>
        </w:trPr>
        <w:tc>
          <w:tcPr>
            <w:tcW w:w="738" w:type="dxa"/>
          </w:tcPr>
          <w:p w14:paraId="77DE4476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1.4</w:t>
            </w:r>
          </w:p>
        </w:tc>
        <w:tc>
          <w:tcPr>
            <w:tcW w:w="2894" w:type="dxa"/>
          </w:tcPr>
          <w:p w14:paraId="24F56A6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10489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CD1B76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CD1B76" w:rsidRPr="00EB298A" w:rsidRDefault="00CD1B76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CD1B76" w:rsidRPr="00EB298A" w:rsidRDefault="00CD1B76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CD1B76" w:rsidRPr="00EB298A" w:rsidRDefault="00CD1B76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CD1B76" w:rsidRPr="00EB298A" w:rsidRDefault="00CD1B76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CD1B76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CD1B76" w:rsidRPr="00EB298A" w:rsidRDefault="00CD1B76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CD1B76" w:rsidRPr="00EB298A" w:rsidRDefault="00CD1B76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CD1B76" w:rsidRPr="00EB298A" w:rsidRDefault="00CD1B76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lastRenderedPageBreak/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общее</w:t>
            </w:r>
            <w:proofErr w:type="gramEnd"/>
            <w:r w:rsidRPr="00EB298A">
              <w:rPr>
                <w:sz w:val="20"/>
                <w:szCs w:val="20"/>
              </w:rPr>
              <w:t xml:space="preserve"> количество заявителей обратившихся в МФЦ в отчетном периоде, человек.</w:t>
            </w:r>
          </w:p>
        </w:tc>
      </w:tr>
      <w:tr w:rsidR="00CD1B76" w:rsidRPr="00EB298A" w14:paraId="125B2E07" w14:textId="77777777" w:rsidTr="00CD1B76">
        <w:trPr>
          <w:trHeight w:val="332"/>
        </w:trPr>
        <w:tc>
          <w:tcPr>
            <w:tcW w:w="738" w:type="dxa"/>
          </w:tcPr>
          <w:p w14:paraId="287B41C3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894" w:type="dxa"/>
          </w:tcPr>
          <w:p w14:paraId="1B96A8C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10489" w:type="dxa"/>
          </w:tcPr>
          <w:p w14:paraId="165BE48E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</w:t>
            </w:r>
            <w:proofErr w:type="spellStart"/>
            <w:r w:rsidRPr="00EB298A">
              <w:rPr>
                <w:sz w:val="20"/>
                <w:szCs w:val="20"/>
              </w:rPr>
              <w:t>Мингосуправления</w:t>
            </w:r>
            <w:proofErr w:type="spellEnd"/>
            <w:r w:rsidRPr="00EB298A">
              <w:rPr>
                <w:sz w:val="20"/>
                <w:szCs w:val="20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proofErr w:type="spellEnd"/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Правительства Российской Федерации № 1376 во всех офисах МФЦ;</w:t>
            </w:r>
          </w:p>
          <w:p w14:paraId="0184D23D" w14:textId="77777777" w:rsidR="00CD1B76" w:rsidRPr="00EB298A" w:rsidRDefault="00CD1B76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proofErr w:type="spellEnd"/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5E618C47" w:rsidR="00CD1B76" w:rsidRPr="007369CD" w:rsidRDefault="00CD1B76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>
              <w:rPr>
                <w:sz w:val="20"/>
                <w:szCs w:val="20"/>
              </w:rPr>
              <w:t xml:space="preserve">ение базового показателя – </w:t>
            </w:r>
            <w:r>
              <w:rPr>
                <w:sz w:val="20"/>
                <w:szCs w:val="20"/>
                <w:lang w:val="en-US"/>
              </w:rPr>
              <w:t>99,7</w:t>
            </w:r>
          </w:p>
        </w:tc>
      </w:tr>
      <w:tr w:rsidR="00CD1B76" w:rsidRPr="00EB298A" w14:paraId="0C5790F3" w14:textId="77777777" w:rsidTr="00CD1B76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4600" w:type="dxa"/>
            <w:gridSpan w:val="3"/>
            <w:tcBorders>
              <w:right w:val="single" w:sz="4" w:space="0" w:color="auto"/>
            </w:tcBorders>
          </w:tcPr>
          <w:p w14:paraId="0150D1C3" w14:textId="6918201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CD1B76" w:rsidRPr="00EB298A" w14:paraId="433A90CC" w14:textId="77777777" w:rsidTr="00E408FF">
        <w:trPr>
          <w:trHeight w:val="390"/>
        </w:trPr>
        <w:tc>
          <w:tcPr>
            <w:tcW w:w="738" w:type="dxa"/>
          </w:tcPr>
          <w:p w14:paraId="166062D1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  <w:shd w:val="clear" w:color="auto" w:fill="auto"/>
          </w:tcPr>
          <w:p w14:paraId="0ABBA9AC" w14:textId="280ABD4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60BA282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5EBB73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6EE1661D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58176756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4E43160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146EF44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CD1B76" w:rsidRPr="00BE19BF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6955D0CD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</w:t>
            </w:r>
            <w:r w:rsidR="00CD1B76">
              <w:rPr>
                <w:color w:val="000000"/>
                <w:sz w:val="20"/>
                <w:szCs w:val="20"/>
                <w:lang w:val="en-US"/>
              </w:rPr>
              <w:t> </w:t>
            </w:r>
            <w:r w:rsidR="00CD1B76" w:rsidRPr="00BE19BF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EE694" w14:textId="1C384528" w:rsidR="00CD1B76" w:rsidRPr="00EB298A" w:rsidRDefault="00E408FF" w:rsidP="00CD1B7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D1B76" w:rsidRPr="00EB298A" w14:paraId="62ED2D47" w14:textId="77777777" w:rsidTr="00E408FF">
        <w:trPr>
          <w:trHeight w:val="253"/>
        </w:trPr>
        <w:tc>
          <w:tcPr>
            <w:tcW w:w="738" w:type="dxa"/>
          </w:tcPr>
          <w:p w14:paraId="38D1B92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  <w:shd w:val="clear" w:color="auto" w:fill="auto"/>
          </w:tcPr>
          <w:p w14:paraId="60B9CFBC" w14:textId="197DE7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</w:p>
        </w:tc>
        <w:tc>
          <w:tcPr>
            <w:tcW w:w="1217" w:type="dxa"/>
          </w:tcPr>
          <w:p w14:paraId="536337B6" w14:textId="3C1DB49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2D7069E2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C9AC736" w14:textId="77777777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68D940BA" w14:textId="0E2EED23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n - </w:t>
            </w: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7194FECD" w14:textId="382D67C1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lastRenderedPageBreak/>
              <w:t>R –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отечественного</w:t>
            </w:r>
            <w:r w:rsidRPr="00BE19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4760972F" w14:textId="7BFFF980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K – общая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.</w:t>
            </w:r>
          </w:p>
        </w:tc>
      </w:tr>
      <w:tr w:rsidR="00CD1B76" w:rsidRPr="00EB298A" w14:paraId="4F398BF2" w14:textId="77777777" w:rsidTr="00E408FF">
        <w:trPr>
          <w:trHeight w:val="253"/>
        </w:trPr>
        <w:tc>
          <w:tcPr>
            <w:tcW w:w="738" w:type="dxa"/>
          </w:tcPr>
          <w:p w14:paraId="3FEED5BC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  <w:shd w:val="clear" w:color="auto" w:fill="auto"/>
          </w:tcPr>
          <w:p w14:paraId="488A5813" w14:textId="5BF7711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6B6FD2C5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D7609AA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45D9C1F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63B112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30EC2DE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856781E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84AFCF4" w14:textId="77777777" w:rsidR="00CD1B76" w:rsidRPr="00BE19BF" w:rsidRDefault="00E408FF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4FD6F641" w:rsidR="00CD1B76" w:rsidRPr="00EB298A" w:rsidRDefault="00E408FF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D1B76" w:rsidRPr="00EB298A" w14:paraId="56D625A8" w14:textId="77777777" w:rsidTr="00E408FF">
        <w:trPr>
          <w:trHeight w:val="253"/>
        </w:trPr>
        <w:tc>
          <w:tcPr>
            <w:tcW w:w="738" w:type="dxa"/>
          </w:tcPr>
          <w:p w14:paraId="6DBAAFB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14:paraId="2DF3A911" w14:textId="3B86A4C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4CFC800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0BDC9CB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BF353BA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где:</w:t>
            </w:r>
          </w:p>
          <w:p w14:paraId="50DFDE63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3763514F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BE19BF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79B6119" w14:textId="78331944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</w:tr>
      <w:tr w:rsidR="00CD1B76" w:rsidRPr="00EB298A" w14:paraId="6FC604BC" w14:textId="77777777" w:rsidTr="00E408FF">
        <w:trPr>
          <w:trHeight w:val="253"/>
        </w:trPr>
        <w:tc>
          <w:tcPr>
            <w:tcW w:w="738" w:type="dxa"/>
          </w:tcPr>
          <w:p w14:paraId="706F81D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2.5</w:t>
            </w:r>
          </w:p>
        </w:tc>
        <w:tc>
          <w:tcPr>
            <w:tcW w:w="2894" w:type="dxa"/>
            <w:shd w:val="clear" w:color="auto" w:fill="auto"/>
          </w:tcPr>
          <w:p w14:paraId="00D4C67D" w14:textId="210E0C8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 xml:space="preserve">учреждениями, не </w:t>
            </w:r>
            <w:r w:rsidRPr="00BE19BF">
              <w:rPr>
                <w:sz w:val="20"/>
                <w:szCs w:val="20"/>
              </w:rPr>
              <w:lastRenderedPageBreak/>
              <w:t>содержащих персональные данные и конфиденциальные сведения и направляемых исключительно в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2DA8683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0851949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27F203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307C5DE5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color w:val="000000"/>
                <w:sz w:val="20"/>
                <w:szCs w:val="20"/>
              </w:rPr>
              <w:t xml:space="preserve"> – доля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2E2AD6F6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 xml:space="preserve"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</w:t>
            </w:r>
            <w:r w:rsidRPr="00BE19BF">
              <w:rPr>
                <w:sz w:val="20"/>
                <w:szCs w:val="20"/>
              </w:rPr>
              <w:lastRenderedPageBreak/>
              <w:t>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630BEC58" w14:textId="3C855AC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CD1B76" w:rsidRPr="00EB298A" w14:paraId="1F1AD742" w14:textId="77777777" w:rsidTr="00E408FF">
        <w:trPr>
          <w:trHeight w:val="253"/>
        </w:trPr>
        <w:tc>
          <w:tcPr>
            <w:tcW w:w="738" w:type="dxa"/>
          </w:tcPr>
          <w:p w14:paraId="1AB097CF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  <w:shd w:val="clear" w:color="auto" w:fill="auto"/>
          </w:tcPr>
          <w:p w14:paraId="03BCAF41" w14:textId="40F229AF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537E40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17" w:type="dxa"/>
          </w:tcPr>
          <w:p w14:paraId="789BF5ED" w14:textId="50C858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D0293E5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16F0B3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B325433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37E40">
              <w:rPr>
                <w:rFonts w:eastAsia="Calibri"/>
                <w:sz w:val="20"/>
                <w:szCs w:val="20"/>
                <w:lang w:eastAsia="en-US"/>
              </w:rPr>
              <w:t>роцент проникновения ЕСИА в муниципальном образовании Московской области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4D4F39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38925B4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BE19BF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BE19BF">
              <w:rPr>
                <w:color w:val="000000"/>
                <w:sz w:val="20"/>
                <w:szCs w:val="20"/>
              </w:rPr>
              <w:t>.</w:t>
            </w:r>
          </w:p>
        </w:tc>
      </w:tr>
      <w:tr w:rsidR="00CD1B76" w:rsidRPr="00EB298A" w14:paraId="03E17748" w14:textId="77777777" w:rsidTr="00E408FF">
        <w:trPr>
          <w:trHeight w:val="253"/>
        </w:trPr>
        <w:tc>
          <w:tcPr>
            <w:tcW w:w="738" w:type="dxa"/>
          </w:tcPr>
          <w:p w14:paraId="63C0B30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FFF7D" w14:textId="77777777" w:rsidR="00CD1B76" w:rsidRPr="00BE19BF" w:rsidRDefault="00CD1B76" w:rsidP="00CD1B76">
            <w:pPr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72A1DCC6" w14:textId="61C5523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469F9D14" w14:textId="477EB17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5144F44" w14:textId="77777777" w:rsidR="00CD1B76" w:rsidRPr="00BE19BF" w:rsidRDefault="00CD1B76" w:rsidP="00CD1B76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731BB5E" w14:textId="77777777" w:rsidR="00CD1B76" w:rsidRPr="00BE19BF" w:rsidRDefault="00CD1B76" w:rsidP="00CD1B7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19BF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79EDF2EA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388CFF2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14:paraId="14267170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14:paraId="21DA947B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14:paraId="2CEEDBAD" w14:textId="597EEE6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CD1B76" w:rsidRPr="00EB298A" w14:paraId="523EDE62" w14:textId="77777777" w:rsidTr="00E408FF">
        <w:trPr>
          <w:trHeight w:val="253"/>
        </w:trPr>
        <w:tc>
          <w:tcPr>
            <w:tcW w:w="738" w:type="dxa"/>
          </w:tcPr>
          <w:p w14:paraId="7BA9BAA7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4931" w14:textId="758CB65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7751BC1B" w14:textId="440D38C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BF24E8F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9BCB37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73CDAA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BE19BF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49E1CE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14:paraId="40C6AB25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14:paraId="460FDF35" w14:textId="20A08841" w:rsidR="00CD1B76" w:rsidRPr="00EB298A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*Источник информации – данные ЕИС ОУ. </w:t>
            </w:r>
          </w:p>
        </w:tc>
      </w:tr>
      <w:tr w:rsidR="00CD1B76" w:rsidRPr="00EB298A" w14:paraId="728376AB" w14:textId="77777777" w:rsidTr="00E408FF">
        <w:trPr>
          <w:trHeight w:val="253"/>
        </w:trPr>
        <w:tc>
          <w:tcPr>
            <w:tcW w:w="738" w:type="dxa"/>
          </w:tcPr>
          <w:p w14:paraId="50E62759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061B1" w14:textId="63D17D9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портал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», по</w:t>
            </w:r>
            <w:r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1217" w:type="dxa"/>
          </w:tcPr>
          <w:p w14:paraId="60308D67" w14:textId="24E5DC0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BAE3B7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62C0C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2DE48F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заявителей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4A3010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sz w:val="20"/>
                <w:szCs w:val="20"/>
              </w:rPr>
              <w:t>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14:paraId="3C6B51B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сообщений</w:t>
            </w:r>
            <w:proofErr w:type="gramStart"/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2C58FCFB" w14:textId="7C29DF92" w:rsidR="00CD1B76" w:rsidRPr="00EB298A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EB17B27" w14:textId="77777777" w:rsidTr="00E408FF">
        <w:trPr>
          <w:trHeight w:val="253"/>
        </w:trPr>
        <w:tc>
          <w:tcPr>
            <w:tcW w:w="738" w:type="dxa"/>
          </w:tcPr>
          <w:p w14:paraId="5420D3CC" w14:textId="619A2096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6A11FA" w14:textId="689FF33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17" w:type="dxa"/>
          </w:tcPr>
          <w:p w14:paraId="224067A2" w14:textId="451019B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F8646F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5D1FC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89A3D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02C1C8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774E8EC6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, количество новых уникальных сообщений считается ежеквартально нарастающим итогом с 1 января 2020 </w:t>
            </w:r>
            <w:proofErr w:type="gram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proofErr w:type="gramEnd"/>
            <w:r w:rsidRPr="00BE19B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BC58FF8" w14:textId="1BC8432F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6818062B" w14:textId="77777777" w:rsidTr="00E408FF">
        <w:trPr>
          <w:trHeight w:val="253"/>
        </w:trPr>
        <w:tc>
          <w:tcPr>
            <w:tcW w:w="738" w:type="dxa"/>
          </w:tcPr>
          <w:p w14:paraId="49CE346D" w14:textId="0611F89E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14:paraId="06BE085A" w14:textId="081E3DE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BE19B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BE19B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BE19BF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43531480" w14:textId="46C611D3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4FE2A3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06B64D4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ABF49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3782E3B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</w:t>
            </w:r>
            <w:r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33675B58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, количество новых уникальных сообщений считается ежеквартально нарастающим итогом с 1 января 2020 </w:t>
            </w:r>
            <w:proofErr w:type="gram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proofErr w:type="gramEnd"/>
            <w:r w:rsidRPr="00BE19B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755ED778" w14:textId="1F2813B7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7E52D68" w14:textId="77777777" w:rsidTr="00E408FF">
        <w:trPr>
          <w:trHeight w:val="253"/>
        </w:trPr>
        <w:tc>
          <w:tcPr>
            <w:tcW w:w="738" w:type="dxa"/>
          </w:tcPr>
          <w:p w14:paraId="7CB187B1" w14:textId="06A9F2E4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14:paraId="295DB9D6" w14:textId="0D4ED71D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Доля муниципальных общеобразовательных </w:t>
            </w:r>
            <w:r w:rsidRPr="00BE19BF">
              <w:rPr>
                <w:color w:val="000000"/>
                <w:sz w:val="20"/>
                <w:szCs w:val="20"/>
              </w:rPr>
              <w:lastRenderedPageBreak/>
              <w:t>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муниципальном образовании Московской области, подключенных к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сети Интернет на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скорости:</w:t>
            </w:r>
          </w:p>
          <w:p w14:paraId="58B2A39A" w14:textId="754A5B7C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общеобразовательных организаций, расположенных в </w:t>
            </w:r>
            <w:r w:rsidRPr="00405747">
              <w:rPr>
                <w:color w:val="000000"/>
                <w:sz w:val="20"/>
                <w:szCs w:val="20"/>
              </w:rPr>
              <w:t>городских 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Мбит/с;</w:t>
            </w:r>
          </w:p>
          <w:p w14:paraId="41AF9CF8" w14:textId="583B2B0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сельских населенных пунктах, – не менее 50 Мбит/с</w:t>
            </w:r>
          </w:p>
        </w:tc>
        <w:tc>
          <w:tcPr>
            <w:tcW w:w="1217" w:type="dxa"/>
          </w:tcPr>
          <w:p w14:paraId="09259FC0" w14:textId="6638289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030096B" w14:textId="77777777" w:rsidR="00CD1B76" w:rsidRPr="00BE19BF" w:rsidRDefault="00CD1B76" w:rsidP="00CD1B76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7DE65051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lastRenderedPageBreak/>
              <w:t>где:</w:t>
            </w:r>
          </w:p>
          <w:p w14:paraId="07A43CC6" w14:textId="4AC592B6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42BC2975" w14:textId="6AF2F8CD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>–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2F9CE57A" w14:textId="478F49D1" w:rsidR="00CD1B76" w:rsidRPr="00EB298A" w:rsidRDefault="00CD1B76" w:rsidP="00CD1B7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K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354FE258" w14:textId="77777777" w:rsidTr="00E408FF">
        <w:trPr>
          <w:trHeight w:val="253"/>
        </w:trPr>
        <w:tc>
          <w:tcPr>
            <w:tcW w:w="738" w:type="dxa"/>
          </w:tcPr>
          <w:p w14:paraId="7E0B9DAF" w14:textId="63050852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14:paraId="1EAD378A" w14:textId="76BB2F5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76387170" w14:textId="63BDB8C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73AED5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6406CA4A" w14:textId="77777777" w:rsidR="00CD1B76" w:rsidRPr="00BE19BF" w:rsidRDefault="00CD1B76" w:rsidP="00CD1B76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738B67D4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61B3876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18F92A" w14:textId="1D51D7D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/>
              </w:rPr>
              <w:t>K</w:t>
            </w:r>
            <w:r w:rsidRPr="00BE19BF">
              <w:rPr>
                <w:sz w:val="20"/>
                <w:szCs w:val="20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 xml:space="preserve"> количество</w:t>
            </w:r>
            <w:r w:rsidRPr="00BE19BF">
              <w:rPr>
                <w:rFonts w:eastAsia="Calibri"/>
                <w:sz w:val="20"/>
                <w:szCs w:val="20"/>
              </w:rPr>
              <w:t xml:space="preserve">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BE19BF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474A6D43" w14:textId="77777777" w:rsidTr="00E408FF">
        <w:trPr>
          <w:trHeight w:val="253"/>
        </w:trPr>
        <w:tc>
          <w:tcPr>
            <w:tcW w:w="738" w:type="dxa"/>
          </w:tcPr>
          <w:p w14:paraId="54AB0FE0" w14:textId="1C794F7B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14:paraId="2999CCE4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0C560F36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418CF046" w14:textId="5C924FE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56EA767C" w14:textId="4DDD77B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33FC1F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0001AEDA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5B9D8D8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BE19BF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64C4872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</w:rPr>
              <w:t>Мбит/с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7784062B" w14:textId="77777777" w:rsidR="00CD1B76" w:rsidRPr="00E2433A" w:rsidRDefault="00CD1B76" w:rsidP="00CD1B76">
            <w:pPr>
              <w:widowControl w:val="0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</w:t>
            </w:r>
            <w:r>
              <w:rPr>
                <w:color w:val="000000"/>
                <w:sz w:val="20"/>
                <w:szCs w:val="20"/>
              </w:rPr>
              <w:t xml:space="preserve"> образования Московской области</w:t>
            </w:r>
            <w:r w:rsidRPr="00BE19BF">
              <w:rPr>
                <w:color w:val="000000"/>
                <w:sz w:val="20"/>
                <w:szCs w:val="20"/>
              </w:rPr>
              <w:t>, расположенных в городских населенных пунктах</w:t>
            </w:r>
            <w:r w:rsidRPr="00E2433A">
              <w:rPr>
                <w:color w:val="000000"/>
                <w:sz w:val="20"/>
                <w:szCs w:val="20"/>
              </w:rPr>
              <w:t>;</w:t>
            </w:r>
          </w:p>
          <w:p w14:paraId="1EED87C6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E19BF">
              <w:rPr>
                <w:color w:val="000000"/>
                <w:sz w:val="20"/>
                <w:szCs w:val="20"/>
              </w:rPr>
              <w:t xml:space="preserve">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</w:t>
            </w:r>
            <w:r>
              <w:rPr>
                <w:color w:val="000000"/>
                <w:sz w:val="20"/>
                <w:szCs w:val="20"/>
              </w:rPr>
              <w:t xml:space="preserve"> на скорости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1A83D1BD" w14:textId="197E7CF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пунктах.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49"/>
        <w:gridCol w:w="1781"/>
        <w:gridCol w:w="2664"/>
        <w:gridCol w:w="969"/>
        <w:gridCol w:w="1244"/>
        <w:gridCol w:w="1073"/>
        <w:gridCol w:w="1110"/>
        <w:gridCol w:w="1107"/>
        <w:gridCol w:w="1107"/>
      </w:tblGrid>
      <w:tr w:rsidR="00746D50" w:rsidRPr="004461D3" w14:paraId="6B469852" w14:textId="77777777" w:rsidTr="006A4EED">
        <w:trPr>
          <w:trHeight w:val="379"/>
        </w:trPr>
        <w:tc>
          <w:tcPr>
            <w:tcW w:w="1394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6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6A4EED" w:rsidRPr="004461D3" w14:paraId="5E3B39E6" w14:textId="77777777" w:rsidTr="00D915AC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  <w:vAlign w:val="center"/>
          </w:tcPr>
          <w:p w14:paraId="0A256AC7" w14:textId="07D9DBE5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52814,8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587E1DB9" w14:textId="5BD6B58F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48130,8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79471C58" w14:textId="391B8B0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47130,8</w:t>
            </w:r>
          </w:p>
        </w:tc>
        <w:tc>
          <w:tcPr>
            <w:tcW w:w="362" w:type="pct"/>
            <w:vAlign w:val="center"/>
          </w:tcPr>
          <w:p w14:paraId="38174984" w14:textId="45BDC6F9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48130,8</w:t>
            </w:r>
          </w:p>
        </w:tc>
        <w:tc>
          <w:tcPr>
            <w:tcW w:w="361" w:type="pct"/>
            <w:vAlign w:val="center"/>
          </w:tcPr>
          <w:p w14:paraId="706C1601" w14:textId="0811D26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7D952862" w14:textId="34713F4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248160,1</w:t>
            </w:r>
          </w:p>
        </w:tc>
      </w:tr>
      <w:tr w:rsidR="006A4EED" w:rsidRPr="004461D3" w14:paraId="0AAF410E" w14:textId="77777777" w:rsidTr="00D915AC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  <w:vAlign w:val="center"/>
          </w:tcPr>
          <w:p w14:paraId="4FC49E69" w14:textId="1F039FE8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4328,0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4FE0F77" w14:textId="3046DF6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61A42298" w14:textId="2BF51514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70CFFD4E" w14:textId="65F4D22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6357C3D" w14:textId="1F057F88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CEC275E" w14:textId="0A61293A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</w:t>
            </w:r>
          </w:p>
        </w:tc>
      </w:tr>
      <w:tr w:rsidR="006A4EED" w:rsidRPr="004461D3" w14:paraId="139C0CDC" w14:textId="77777777" w:rsidTr="00D915AC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  <w:vAlign w:val="center"/>
          </w:tcPr>
          <w:p w14:paraId="0DBCE04A" w14:textId="1592A573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48486,8</w:t>
            </w:r>
          </w:p>
        </w:tc>
        <w:tc>
          <w:tcPr>
            <w:tcW w:w="406" w:type="pct"/>
            <w:vAlign w:val="center"/>
          </w:tcPr>
          <w:p w14:paraId="21F5403D" w14:textId="3872CC1C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48130,8</w:t>
            </w:r>
          </w:p>
        </w:tc>
        <w:tc>
          <w:tcPr>
            <w:tcW w:w="350" w:type="pct"/>
            <w:vAlign w:val="center"/>
          </w:tcPr>
          <w:p w14:paraId="58AE3754" w14:textId="3D719C06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47130,8</w:t>
            </w:r>
          </w:p>
        </w:tc>
        <w:tc>
          <w:tcPr>
            <w:tcW w:w="362" w:type="pct"/>
            <w:vAlign w:val="center"/>
          </w:tcPr>
          <w:p w14:paraId="2E8D832F" w14:textId="79FD63BB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48130,8</w:t>
            </w:r>
          </w:p>
        </w:tc>
        <w:tc>
          <w:tcPr>
            <w:tcW w:w="361" w:type="pct"/>
            <w:vAlign w:val="center"/>
          </w:tcPr>
          <w:p w14:paraId="05EE6A9C" w14:textId="43D35CE6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267C8F8E" w14:textId="6EEA179D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243832,1</w:t>
            </w:r>
          </w:p>
        </w:tc>
      </w:tr>
      <w:tr w:rsidR="006A4EED" w:rsidRPr="004461D3" w14:paraId="238104ED" w14:textId="77777777" w:rsidTr="00D915AC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6A4EED" w:rsidRPr="004461D3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6A4EED" w:rsidRPr="004461D3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  <w:vAlign w:val="center"/>
          </w:tcPr>
          <w:p w14:paraId="4DA3DE6B" w14:textId="73FE3D8F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298845E" w14:textId="59703D6E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501AC74A" w14:textId="6C6024B0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2E5C441D" w14:textId="3E1521CF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24ADEB65" w14:textId="73E11F3E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3F2C59E2" w14:textId="0F94A4E8" w:rsidR="006A4EED" w:rsidRPr="005F7F79" w:rsidRDefault="006A4EED" w:rsidP="006A4E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D4362A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 xml:space="preserve">Реализация общесистемных мер по повышению качества и доступности государственных и муниципальных услуг в Московской </w:t>
            </w:r>
            <w:proofErr w:type="spellStart"/>
            <w:r w:rsidRPr="00D730EC">
              <w:rPr>
                <w:sz w:val="16"/>
                <w:szCs w:val="16"/>
              </w:rPr>
              <w:t>облсти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3B59AB0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49C83D1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083F7415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27EF0CF3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D4362A" w:rsidRDefault="00D4362A" w:rsidP="00D4362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D4362A" w:rsidRDefault="00D4362A" w:rsidP="00D4362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D4362A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D4362A" w:rsidRPr="00D730EC" w:rsidRDefault="00D4362A" w:rsidP="00D4362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D4362A" w:rsidRPr="00D730EC" w:rsidRDefault="00D4362A" w:rsidP="00D4362A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6A4EED" w:rsidRPr="00D730EC" w:rsidRDefault="006A4EED" w:rsidP="006A4EED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47B932A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57790323" w:rsidR="006A4EED" w:rsidRPr="003C5DE0" w:rsidRDefault="006A4EED" w:rsidP="006A4EED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246234,1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6508CF0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</w:t>
            </w:r>
            <w:r w:rsidRPr="00D730EC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491FE73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4C31545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19798EA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69A8607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 w:rsidRPr="00D730EC">
              <w:rPr>
                <w:sz w:val="16"/>
                <w:szCs w:val="16"/>
              </w:rPr>
              <w:t>Фрязино,  МФЦ</w:t>
            </w:r>
            <w:proofErr w:type="gramEnd"/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5808A69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034603B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1E5B89" w14:textId="19F0DBF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3BAA5363" w14:textId="579682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4DD4C9" w14:textId="3CE653E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8D201" w14:textId="5249D1F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CD1F91" w14:textId="6CC05B2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2709966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36CC0EBD" w:rsidR="006A4EED" w:rsidRPr="003C5DE0" w:rsidRDefault="006A4EED" w:rsidP="006A4EED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243506,10</w:t>
            </w:r>
          </w:p>
        </w:tc>
        <w:tc>
          <w:tcPr>
            <w:tcW w:w="992" w:type="dxa"/>
            <w:shd w:val="clear" w:color="auto" w:fill="auto"/>
          </w:tcPr>
          <w:p w14:paraId="3A0541AC" w14:textId="32BCEA9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8160,8</w:t>
            </w:r>
          </w:p>
        </w:tc>
        <w:tc>
          <w:tcPr>
            <w:tcW w:w="1134" w:type="dxa"/>
            <w:shd w:val="clear" w:color="auto" w:fill="auto"/>
          </w:tcPr>
          <w:p w14:paraId="76B52B56" w14:textId="299CBE5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1F4C89DD" w14:textId="7EBA54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shd w:val="clear" w:color="auto" w:fill="auto"/>
          </w:tcPr>
          <w:p w14:paraId="5651B46E" w14:textId="4C6D389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1783D54D" w14:textId="4FA916E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6A4EED" w:rsidRPr="00D730EC" w:rsidRDefault="006A4EED" w:rsidP="006A4EED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42FDF2D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441C581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B5A1F2" w14:textId="5306724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128911" w14:textId="5074889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14E4F" w14:textId="6A6351E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C5ED37" w14:textId="73D3C54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2A1984" w14:textId="52D30AF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1C820C4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325C091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978610" w14:textId="6681B1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FECE07" w14:textId="55FB12F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2E7EB" w14:textId="1F7336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F7E222" w14:textId="5E6B401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AB224C" w14:textId="00971BA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671CD11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2B5F98C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0EBBEE" w14:textId="498E68B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4C613F" w14:textId="0A38B49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B61D1" w14:textId="0BEF23F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243DAE" w14:textId="0119BFB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5F233C" w14:textId="3B4595B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129F4B3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3F15A5F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A84B0C" w14:textId="00594EA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053D085" w14:textId="08EEEB2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734AE5" w14:textId="4C6E4BA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0CFF18" w14:textId="6CA741D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A315A2" w14:textId="047F5236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3DFC62F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1D58424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319387F" w14:textId="3617992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9992F56" w14:textId="338EB86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B9CFDB" w14:textId="21C14C4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7E7B1" w14:textId="74E68D7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3030B0" w14:textId="137DB19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02C3816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04E0166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266C4D97" w14:textId="31855DB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3E9677C" w14:textId="2E07884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33BA6A" w14:textId="7717A1E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36173" w14:textId="48C7E78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3E7D08" w14:textId="4E7F935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3E60ADE7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757BFF9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225758,6</w:t>
            </w:r>
          </w:p>
        </w:tc>
        <w:tc>
          <w:tcPr>
            <w:tcW w:w="992" w:type="dxa"/>
            <w:shd w:val="clear" w:color="auto" w:fill="auto"/>
          </w:tcPr>
          <w:p w14:paraId="68FEED0C" w14:textId="3F7E2FA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4161,7</w:t>
            </w:r>
          </w:p>
        </w:tc>
        <w:tc>
          <w:tcPr>
            <w:tcW w:w="1134" w:type="dxa"/>
            <w:shd w:val="clear" w:color="auto" w:fill="auto"/>
          </w:tcPr>
          <w:p w14:paraId="16D8CB6A" w14:textId="08A0BEB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16007282" w14:textId="3E4B1218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43671,2</w:t>
            </w:r>
          </w:p>
        </w:tc>
        <w:tc>
          <w:tcPr>
            <w:tcW w:w="1134" w:type="dxa"/>
            <w:shd w:val="clear" w:color="auto" w:fill="auto"/>
          </w:tcPr>
          <w:p w14:paraId="2A35A644" w14:textId="239EF2F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67384BA7" w14:textId="6A6606D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48493,3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7B18E3B9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640C8584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17693,5</w:t>
            </w:r>
          </w:p>
        </w:tc>
        <w:tc>
          <w:tcPr>
            <w:tcW w:w="992" w:type="dxa"/>
            <w:shd w:val="clear" w:color="auto" w:fill="auto"/>
          </w:tcPr>
          <w:p w14:paraId="0234C694" w14:textId="5A800766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DB2D34A" w14:textId="72D2A5E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10608838" w14:textId="7C640D9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625677A7" w14:textId="5C04D43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2A391B0F" w14:textId="310CB72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51C0638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1C6B8C55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996393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1C78385E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F823BF" w14:textId="52E4981D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8016FB" w14:textId="403A4DE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FE3E54" w14:textId="54BF4D0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691C729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002C920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0C1DC98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CEF2F4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3DE4A5" w14:textId="1A140AEC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7983CE" w14:textId="5A1AA5AF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C244F7" w14:textId="4BE59C48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6A4EED" w:rsidRPr="00D730EC" w:rsidRDefault="006A4EED" w:rsidP="006A4EE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509F45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F40EE9A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3D04CF11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2082733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C80559" w14:textId="14846CB3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820DAF" w14:textId="4B7350C2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53D110" w14:textId="414908DB" w:rsidR="006A4EED" w:rsidRPr="00D730EC" w:rsidRDefault="006A4EED" w:rsidP="006A4EED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</w:p>
        </w:tc>
      </w:tr>
      <w:tr w:rsidR="006A4EED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6A4EED" w:rsidRPr="00D730EC" w:rsidRDefault="006A4EED" w:rsidP="006A4EED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486D0CA5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613CE4E2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576760D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2D85165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41338B7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0F98621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3A12C92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18C3EB06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5ECE9A5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121B913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43DD372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5F408157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398216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4F03D6D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6A4EED" w:rsidRPr="00D730EC" w:rsidRDefault="006A4EED" w:rsidP="006A4EED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1BCDC052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25FBB4BF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0EF7E16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56B3D99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541E58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082E63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37AF046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36E150E6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206F8FAF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47F4FD1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6D1AC13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1C6E011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1249D9C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377074C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539145C9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31919A7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AB37A3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19ED9A5D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137B256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0F0820B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34D43AF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6A4EED" w:rsidRPr="00D730EC" w:rsidRDefault="006A4EED" w:rsidP="006A4EED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6EB0811A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656A567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573D603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12222EBE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6409906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2DF1D99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47E51049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6A4EED" w:rsidRDefault="006A4EED" w:rsidP="006A4EED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6A4EED" w:rsidRPr="00D730EC" w:rsidRDefault="006A4EED" w:rsidP="006A4EED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377D58B1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13869450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3CA59B96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3972C15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354878A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08FF7CD1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3891905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242F1940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19A9D1D8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2219C02C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5876B150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48D41B3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64BF8F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54BCD5B3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  <w:tr w:rsidR="006A4EED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6A4EED" w:rsidRPr="00D730EC" w:rsidRDefault="006A4EED" w:rsidP="006A4EED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3C72437B" w:rsidR="006A4EED" w:rsidRPr="00D730EC" w:rsidRDefault="006A4EED" w:rsidP="006A4EED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65E9058B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4025BD04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292C127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3FED732A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1571A5E7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5B0FFAD5" w:rsidR="006A4EED" w:rsidRPr="00D730EC" w:rsidRDefault="006A4EED" w:rsidP="006A4EED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6A4EED" w:rsidRPr="00D730EC" w:rsidRDefault="006A4EED" w:rsidP="006A4EED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42"/>
        <w:gridCol w:w="4112"/>
        <w:gridCol w:w="1133"/>
        <w:gridCol w:w="1273"/>
        <w:gridCol w:w="1133"/>
        <w:gridCol w:w="1136"/>
        <w:gridCol w:w="1133"/>
        <w:gridCol w:w="127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9277CA" w:rsidRPr="004461D3" w14:paraId="5C5196DA" w14:textId="77777777" w:rsidTr="00E408FF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8FCB2" w14:textId="2F27F1DE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12 268,6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2E7B9" w14:textId="24029E94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7 203,3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05A62" w14:textId="3CDE700C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26 150,2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82198" w14:textId="2DFF241C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6 709,4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D7C57" w14:textId="4A5639A8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3 620,4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7F152" w14:textId="293A10BB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b/>
                <w:bCs/>
                <w:color w:val="000000"/>
              </w:rPr>
              <w:t>55 951,9</w:t>
            </w:r>
          </w:p>
        </w:tc>
      </w:tr>
      <w:tr w:rsidR="009277CA" w:rsidRPr="004461D3" w14:paraId="1002359C" w14:textId="77777777" w:rsidTr="00E408FF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6CE3D" w14:textId="31C9E70D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4 378,6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E2FC" w14:textId="1D55751B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1 019,3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ABBE1" w14:textId="589C0FB2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14 618,4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69AE0" w14:textId="549831E4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2 558,0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0720B" w14:textId="4EC8C469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3F4C7" w14:textId="037B950D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t>22 574,3</w:t>
            </w:r>
          </w:p>
        </w:tc>
      </w:tr>
      <w:tr w:rsidR="009277CA" w:rsidRPr="004461D3" w14:paraId="3001DBF4" w14:textId="77777777" w:rsidTr="00E408FF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C979A" w14:textId="3E4D95A2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3 388,8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0C4E4" w14:textId="5715778F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2 448,9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E1F6B" w14:textId="0FA78801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4 897,9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81560" w14:textId="4BB187BD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8E4FB" w14:textId="4EDBAD76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55A9B" w14:textId="2D188698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t>10 735,6</w:t>
            </w:r>
          </w:p>
        </w:tc>
      </w:tr>
      <w:tr w:rsidR="009277CA" w:rsidRPr="004461D3" w14:paraId="3E4B2AE6" w14:textId="77777777" w:rsidTr="00E408FF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20EB2" w14:textId="3D860A96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lang w:val="en-US"/>
              </w:rPr>
            </w:pPr>
            <w:r w:rsidRPr="009277CA">
              <w:rPr>
                <w:color w:val="000000"/>
              </w:rPr>
              <w:t>4 501,2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AABF0" w14:textId="7117D4C1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9277CA">
              <w:rPr>
                <w:color w:val="000000"/>
              </w:rPr>
              <w:t>3 735,1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2F7E5" w14:textId="3D1D18A5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9277CA">
              <w:rPr>
                <w:color w:val="000000"/>
              </w:rPr>
              <w:t>6 633,9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CE0A2" w14:textId="69C2EE5F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9277CA">
              <w:rPr>
                <w:color w:val="000000"/>
              </w:rPr>
              <w:t>4 151,4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29BE5" w14:textId="7FFDBE98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9277CA">
              <w:rPr>
                <w:color w:val="000000"/>
              </w:rPr>
              <w:t>3 620,4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3492E" w14:textId="5D62ABC1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9277CA">
              <w:t>22 642,0</w:t>
            </w:r>
          </w:p>
        </w:tc>
      </w:tr>
      <w:tr w:rsidR="009277CA" w:rsidRPr="004461D3" w14:paraId="4891F4ED" w14:textId="77777777" w:rsidTr="00E408FF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9277CA" w:rsidRPr="004461D3" w:rsidRDefault="009277CA" w:rsidP="009277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65BF6" w14:textId="6E5B7EE7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2C5E7" w14:textId="3E100937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3171" w14:textId="5DAC3CBE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8A614" w14:textId="1420333F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80190" w14:textId="59E3122C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rPr>
                <w:color w:val="000000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0E945" w14:textId="7DA350A2" w:rsidR="009277CA" w:rsidRPr="009277CA" w:rsidRDefault="009277CA" w:rsidP="009277C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9277CA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22"/>
        <w:gridCol w:w="2751"/>
        <w:gridCol w:w="975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F51B0" w14:paraId="300EA5E8" w14:textId="77777777" w:rsidTr="003F51B0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п/п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F51B0" w14:paraId="00A5377D" w14:textId="77777777" w:rsidTr="003F51B0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456"/>
        <w:gridCol w:w="2806"/>
        <w:gridCol w:w="954"/>
        <w:gridCol w:w="1497"/>
        <w:gridCol w:w="1075"/>
        <w:gridCol w:w="1074"/>
        <w:gridCol w:w="1074"/>
        <w:gridCol w:w="1154"/>
        <w:gridCol w:w="1094"/>
        <w:gridCol w:w="956"/>
        <w:gridCol w:w="1308"/>
        <w:gridCol w:w="2140"/>
      </w:tblGrid>
      <w:tr w:rsidR="009277CA" w:rsidRPr="009277CA" w14:paraId="18E3AC2F" w14:textId="77777777" w:rsidTr="009277CA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478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E8D8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5140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F996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DAB7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58C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5840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414C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0DB4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6711" w14:textId="77777777" w:rsidR="009277CA" w:rsidRPr="009277CA" w:rsidRDefault="009277CA" w:rsidP="009277CA">
            <w:pPr>
              <w:jc w:val="center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540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C6D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</w:t>
            </w:r>
          </w:p>
        </w:tc>
      </w:tr>
      <w:tr w:rsidR="009277CA" w:rsidRPr="009277CA" w14:paraId="7CFA483D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40D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7A08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5D8B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992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559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8143,6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4A29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2144,0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EB98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1349,9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2B38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1549,9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C6B5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1549,9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CC8B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1549,9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D29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48C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6A35BBE" w14:textId="77777777" w:rsidTr="009277CA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3F7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9F3C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9E59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E86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AE5D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7743,6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D690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2144,0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5AA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1349,9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56A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1349,9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8A9C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1349,9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5A1D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1549,9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E36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AA3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C74134E" w14:textId="77777777" w:rsidTr="009277CA">
        <w:trPr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7EB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0DB2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CC4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6AF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0442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400,0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597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C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C72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37F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1B8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E80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3FA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725503D1" w14:textId="77777777" w:rsidTr="009277CA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7A2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C8D8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D453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F18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977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C4D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6EB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EDC1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01A5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EC6F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41D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443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6108F250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6E73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FFA0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92C4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236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C53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C1A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ED4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71F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CFA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C32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04D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478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3FB1D4F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D309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0D04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3A6C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4941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337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D81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846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981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7BB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B8A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7EF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AE5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0DBA48B" w14:textId="77777777" w:rsidTr="009277CA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4F44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DCF4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6908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061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C75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5CA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738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5F8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957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68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066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37A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1167C76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2111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1.2.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6856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 w:rsidRPr="009277CA"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78F2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9D4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91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7C2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1E1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3E9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7E4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259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36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62E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9277CA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9277CA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 Мира, д.15</w:t>
            </w:r>
            <w:proofErr w:type="gramStart"/>
            <w:r w:rsidRPr="009277CA">
              <w:rPr>
                <w:color w:val="000000"/>
                <w:sz w:val="16"/>
                <w:szCs w:val="16"/>
              </w:rPr>
              <w:t>А)</w:t>
            </w:r>
            <w:r w:rsidRPr="009277CA"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 w:rsidRPr="009277CA"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9277CA" w:rsidRPr="009277CA" w14:paraId="28479049" w14:textId="77777777" w:rsidTr="009277CA">
        <w:trPr>
          <w:trHeight w:val="36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649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D487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16DA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352D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B7E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918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DC1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DF9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46E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A5D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498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BBD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723D3FCD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FE2F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3DB8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 w:rsidRPr="009277CA">
              <w:rPr>
                <w:sz w:val="16"/>
                <w:szCs w:val="16"/>
              </w:rPr>
              <w:t>мультисервисной</w:t>
            </w:r>
            <w:proofErr w:type="spellEnd"/>
            <w:r w:rsidRPr="009277CA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A438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D32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851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A75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212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BFD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744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80D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B44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475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778889CB" w14:textId="77777777" w:rsidTr="009277CA">
        <w:trPr>
          <w:trHeight w:val="27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A23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C226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13CF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8367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D37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8BC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9F6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A3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67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591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4B4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8B4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9BE10D2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30E0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1.4.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CC3A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6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8BE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D32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7269,4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343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ECC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6CB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03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094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757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AFDF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9277CA" w:rsidRPr="009277CA" w14:paraId="258F113B" w14:textId="77777777" w:rsidTr="009277CA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40B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6E8E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1795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40B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852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6869,4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CB8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EF0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E7F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7FB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586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C3C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B15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B786DC9" w14:textId="77777777" w:rsidTr="009277CA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D31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A85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F1E3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74B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DFA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ECD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EDA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7E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1B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70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F61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9D9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411D15E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9501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312A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E04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1D6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3CC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87D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6D1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D11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237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907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CF3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13A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315BC3A1" w14:textId="77777777" w:rsidTr="009277CA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E0B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F611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D870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DEC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749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D27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04E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FEB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5C5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242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24D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029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DC6725A" w14:textId="77777777" w:rsidTr="009277CA">
        <w:trPr>
          <w:trHeight w:val="7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C57E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1299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6911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724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F3D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8E7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713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62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B91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F7B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A03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462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A358EC8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D046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2.1.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BE49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BA7B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D0D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490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B2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C61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98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F42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6B6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515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76C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9277CA" w:rsidRPr="009277CA" w14:paraId="3814D82B" w14:textId="77777777" w:rsidTr="009277CA">
        <w:trPr>
          <w:trHeight w:val="46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440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4C0C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4EAD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EB5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02A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AF2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E16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FB4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7CC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C72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61F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F93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954C6FE" w14:textId="77777777" w:rsidTr="009277CA">
        <w:trPr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BDC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DE15E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BB2D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6D7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6BF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B45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F30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4A0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E8E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8B0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5BF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28A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361E4E8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D1D2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3.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2D11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E5D5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B3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9E4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D51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327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E2C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4EA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064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77F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F6D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2C068B67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7EB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4CB3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487D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5045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48F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47F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773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961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5FD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0F9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FC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38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CA9800A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C975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3.1.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B94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0F1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B82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D07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009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392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79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C2B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148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42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5FB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0FB15E7F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DEF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29F30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1D3E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E1C4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36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3A3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05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AAB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28C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AB7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B9E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1D0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26C304E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EB48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3.2.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E507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 xml:space="preserve">Мероприятие 03.02. Внедрение и сопровождение информационных </w:t>
            </w:r>
            <w:r w:rsidRPr="009277CA">
              <w:rPr>
                <w:sz w:val="16"/>
                <w:szCs w:val="16"/>
              </w:rPr>
              <w:lastRenderedPageBreak/>
              <w:t>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F60B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B5D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317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D64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748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455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EC1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BFA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B50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7FF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Обеспечено надежное и бесперебойное </w:t>
            </w:r>
            <w:r w:rsidRPr="009277CA">
              <w:rPr>
                <w:color w:val="000000"/>
                <w:sz w:val="16"/>
                <w:szCs w:val="16"/>
              </w:rPr>
              <w:lastRenderedPageBreak/>
              <w:t xml:space="preserve">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9277CA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9277CA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9277CA" w:rsidRPr="009277CA" w14:paraId="3A49FB5A" w14:textId="77777777" w:rsidTr="009277CA">
        <w:trPr>
          <w:trHeight w:val="25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C05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045D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4F69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645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BAB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DA6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0FD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843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4AF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55D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2C3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1CC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CFE8EC8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73A0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lastRenderedPageBreak/>
              <w:t>3.3.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A95B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AE93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FED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6CD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F65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C2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99F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9CB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4DC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C78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65C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9277CA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9277CA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9277CA" w:rsidRPr="009277CA" w14:paraId="5C388C44" w14:textId="77777777" w:rsidTr="009277CA">
        <w:trPr>
          <w:trHeight w:val="12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5730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59FB0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BCED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1F3E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12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97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08F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E7B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08B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14A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03F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D91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3FD56B6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F409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4.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CE3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A356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C74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A8A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7C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0EC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F02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0E6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11E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BE1C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328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B1A6AFC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4CA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D4F8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1A69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FA6C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AA5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CDA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8D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B72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F85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D87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D89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5CD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691161D2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3F4F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4.1.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738C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7E07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A6E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26B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0DC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AB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0EC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6F9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B28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400F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56D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9277CA" w:rsidRPr="009277CA" w14:paraId="44FD44CD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A3A8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D533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EA0D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A6CE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F2E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0EA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09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CF7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438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2FF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F63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32C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207CB4A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4902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5.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814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B5C0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627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2F4B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6453,0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35C6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1303,0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CB7E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5D1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1335,0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1DA9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1352,0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C239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D8C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1C7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551A987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B498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2F57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FFD0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8F64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E2B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C3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4B5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969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B8A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4E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921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49B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328128E6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74C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A2D9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2F8C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DF3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891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857,0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FD9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84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FC2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114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B7B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2A1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7D7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E9170DA" w14:textId="77777777" w:rsidTr="009277CA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D919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749E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A269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21C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0FA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57E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527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7A0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DC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411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F03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28A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7CDCAD98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4CA3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5.1.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E334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Мероприятие D2.01. Обеспечение организаций начального общего, </w:t>
            </w:r>
            <w:r w:rsidRPr="009277CA"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217F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CA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3B4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6453,0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FDD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F6D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F4C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1335,0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E34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1352,0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7C0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09D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22C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9277CA" w:rsidRPr="009277CA" w14:paraId="37AF2C9A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96F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8F14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CFF5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AE0D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0A9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B22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225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2E0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A48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C56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C06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3FC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2F5853A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E71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41A5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39CA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8D3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C18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857,0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977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275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10B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F2F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7C9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C55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403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F522ADB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D69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6.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3FF7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A9CA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9A0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CAB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1481,0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D0C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83B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009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478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EC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2DB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3B7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7D24190B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CE0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5C9E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FEFC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49A3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A95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445,0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22A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967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19F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44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244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CE1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889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A544F8A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C0A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93BC3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6610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7A4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7C2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1BA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42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21A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88F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27C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DD6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7A2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3464B7A8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100A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6.1.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1E3C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D6.01.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AC07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664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948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1481,0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A82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020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CDE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98D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4C0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5D3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277CA">
              <w:rPr>
                <w:color w:val="000000"/>
                <w:sz w:val="16"/>
                <w:szCs w:val="16"/>
              </w:rPr>
              <w:t>УЖКХ,Б</w:t>
            </w:r>
            <w:proofErr w:type="gramEnd"/>
            <w:r w:rsidRPr="009277CA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D55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9277CA" w:rsidRPr="009277CA" w14:paraId="05F03EE8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6E18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A3BD4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5F4D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476C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F55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445,0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F53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9E1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BBE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EF5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004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1F7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6A2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A006CF7" w14:textId="77777777" w:rsidTr="009277CA">
        <w:trPr>
          <w:trHeight w:val="12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F5B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53AFC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4C1F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1A9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ED7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B2D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F70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D87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F3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A27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378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D5E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57B9445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1C5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22EC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876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631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CD4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35423,9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587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8DA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3346,9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014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22324,8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C59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8ED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94C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07C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30252250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E44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916A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74B4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B71E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D4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4007,0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160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9CD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30C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3013,5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323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0FE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C35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C41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1C6F1E3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11E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4D52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13E8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F42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E1A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20681,3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6B5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92C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816,3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335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14413,4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501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969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B0D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187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C0CCA76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398E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EB6E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ABBB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3D7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AE5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10735,6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0A6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5C2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1C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4897,9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56E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857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BEA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151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2BDD459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AF1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7.1.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2A43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1459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7A2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834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56A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F0C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080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242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7D1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2A3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06D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9277CA" w:rsidRPr="009277CA" w14:paraId="548F8896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324C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E7C6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6E45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B98B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DE7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545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A69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5EF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3CD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E6E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292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781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7514E482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C819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264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C1D7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811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580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C40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54C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E84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C2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28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CEA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297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4D5201A3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5739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7.2.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0A30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9D2B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4A4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162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BA6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765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52D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42F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12C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A78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5E2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9277CA" w:rsidRPr="009277CA" w14:paraId="45CCEB6D" w14:textId="77777777" w:rsidTr="009277CA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A86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A374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6AF8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8BB6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8B6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B06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46D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D95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7E4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237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8D3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C87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75A0185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9F2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6338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3506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610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437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3AB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BD8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5EA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D2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C24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4F4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133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81D36E5" w14:textId="77777777" w:rsidTr="009277CA">
        <w:trPr>
          <w:trHeight w:val="12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0B4E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38DD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48D0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F6D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7E0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905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3D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873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326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90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F70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23E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6B03247" w14:textId="77777777" w:rsidTr="009277CA">
        <w:trPr>
          <w:trHeight w:val="14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C5F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A2EE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556B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04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1F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8A8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AE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1E0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352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25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885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FA3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FFB14AE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91E7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7.3.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2907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D0C8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36F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5EF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5154,8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31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5A4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07F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8FF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BCF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DE5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FA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79134112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14B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9024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94E6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EC35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93D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832,8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F7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880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4B6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963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EBB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96C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3F7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3DDD9DCE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3A0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2634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75AB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A94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9BE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4322,0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AC9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9F4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796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367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6F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887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F2C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2ABD8E89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C113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7.4.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DC8E" w14:textId="77777777" w:rsidR="009277CA" w:rsidRPr="009277CA" w:rsidRDefault="009277CA" w:rsidP="009277CA">
            <w:pPr>
              <w:jc w:val="both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07BA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6A1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20C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D75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2FA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920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E79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606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3E9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D5C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07EA9B41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E3A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84FB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81B7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9BB6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70E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3B5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4D6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F3A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75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656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723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728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6C510290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BEA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9667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D7E0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003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667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29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73B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B0F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03D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BE0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6C6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9A2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D0C54D6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4F43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7.5.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AE67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 xml:space="preserve">Мероприятие E4.05. Внедрение целевой модели цифровой </w:t>
            </w:r>
            <w:r w:rsidRPr="009277CA">
              <w:rPr>
                <w:sz w:val="16"/>
                <w:szCs w:val="16"/>
              </w:rPr>
              <w:lastRenderedPageBreak/>
              <w:t>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A95D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500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881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C3B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DF2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F5E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2F6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5AC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A43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70E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55E14FB6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5B34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A9BFB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EA79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9A5C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85F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976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D3C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949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5FF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710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3C7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23F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A871CB8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CD90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9DBF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9481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33C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892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5C9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A70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740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871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C1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57E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0EC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C216110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6E0C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BACD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2457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ABA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AD9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1D6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C94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0F3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99A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B87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E081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8EB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1160E92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C5B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7.6.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64DC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0F6F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E20D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E68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F3F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E41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FC2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4E0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C8B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468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93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68AFFA87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B1DC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90EF4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F774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3043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BE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4D1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35B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156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314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96F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2F0A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DA42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13A18798" w14:textId="77777777" w:rsidTr="009277CA">
        <w:trPr>
          <w:trHeight w:val="11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0441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F0B1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8D37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1D8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83D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1F8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70D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A5C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894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66E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0A1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DAA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D520785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86BF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7.7.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0D87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BA1A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AEB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DA2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10040,7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1B7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38C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3346,9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87E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6693,8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9AB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3AF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C8B6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CEF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277AE6E7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4EF6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CFE72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DA3568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9007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2DB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C547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16CC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06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BA2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3AD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222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F5C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5D0B4A04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FF50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7804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B0B999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F6F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658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47A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AAE9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816,3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6D0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1632,6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C0B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0D8F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F6D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C84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03803743" w14:textId="77777777" w:rsidTr="009277CA">
        <w:trPr>
          <w:trHeight w:val="8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6495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6558A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C4574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676E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BD3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7346,8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505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C1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2448,9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1DD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4897,9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CF5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735B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44B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EC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397611D4" w14:textId="77777777" w:rsidTr="009277CA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B152" w14:textId="77777777" w:rsidR="009277CA" w:rsidRPr="009277CA" w:rsidRDefault="009277CA" w:rsidP="009277CA">
            <w:pPr>
              <w:jc w:val="right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7.8.</w:t>
            </w: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8888" w14:textId="77777777" w:rsidR="009277CA" w:rsidRPr="009277CA" w:rsidRDefault="009277CA" w:rsidP="009277CA">
            <w:pPr>
              <w:jc w:val="both"/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 xml:space="preserve"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</w:t>
            </w:r>
            <w:r w:rsidRPr="009277CA">
              <w:rPr>
                <w:sz w:val="16"/>
                <w:szCs w:val="16"/>
              </w:rPr>
              <w:lastRenderedPageBreak/>
              <w:t>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98E8" w14:textId="77777777" w:rsidR="009277CA" w:rsidRPr="009277CA" w:rsidRDefault="009277CA" w:rsidP="009277CA">
            <w:pPr>
              <w:jc w:val="center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CB67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276D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67D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D53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493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941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CB30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B6F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9277CA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9277CA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38D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277CA" w:rsidRPr="009277CA" w14:paraId="2076639F" w14:textId="77777777" w:rsidTr="009277CA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D2A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CF677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7EEDF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DCD5" w14:textId="77777777" w:rsidR="009277CA" w:rsidRPr="009277CA" w:rsidRDefault="009277CA" w:rsidP="009277CA">
            <w:pPr>
              <w:rPr>
                <w:sz w:val="16"/>
                <w:szCs w:val="16"/>
              </w:rPr>
            </w:pPr>
            <w:r w:rsidRPr="009277C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A45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94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E4A6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8ED1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D1F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3204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9C05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43A1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  <w:tr w:rsidR="009277CA" w:rsidRPr="009277CA" w14:paraId="783AAF7E" w14:textId="77777777" w:rsidTr="009277CA">
        <w:trPr>
          <w:trHeight w:val="22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929D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2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D98A8" w14:textId="77777777" w:rsidR="009277CA" w:rsidRPr="009277CA" w:rsidRDefault="009277CA" w:rsidP="009277C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6362E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51B0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91A5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566E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C4F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9C62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29FA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3583" w14:textId="77777777" w:rsidR="009277CA" w:rsidRPr="009277CA" w:rsidRDefault="009277CA" w:rsidP="009277CA">
            <w:pPr>
              <w:jc w:val="right"/>
              <w:rPr>
                <w:color w:val="000000"/>
                <w:sz w:val="16"/>
                <w:szCs w:val="16"/>
              </w:rPr>
            </w:pPr>
            <w:r w:rsidRPr="009277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A653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9FCA" w14:textId="77777777" w:rsidR="009277CA" w:rsidRPr="009277CA" w:rsidRDefault="009277CA" w:rsidP="009277CA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99381DE" w14:textId="065C2A0B" w:rsidR="001F24E9" w:rsidRDefault="001F24E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br w:type="page"/>
      </w:r>
    </w:p>
    <w:p w14:paraId="2510F429" w14:textId="66BF7AB5" w:rsidR="00BB643D" w:rsidRPr="00BB643D" w:rsidRDefault="00BB643D" w:rsidP="00BB643D">
      <w:pPr>
        <w:pStyle w:val="aff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B643D">
        <w:rPr>
          <w:b/>
          <w:sz w:val="28"/>
          <w:szCs w:val="28"/>
        </w:rPr>
        <w:lastRenderedPageBreak/>
        <w:t>Взаимосвязь основных мероприятий и показателей муниципальной подпрограммы</w:t>
      </w:r>
    </w:p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77777777" w:rsidR="00BB643D" w:rsidRPr="00BB643D" w:rsidRDefault="00BB643D" w:rsidP="00BB643D">
      <w:pPr>
        <w:pStyle w:val="aff8"/>
        <w:rPr>
          <w:rFonts w:eastAsia="Calibri"/>
          <w:sz w:val="28"/>
          <w:szCs w:val="28"/>
        </w:rPr>
      </w:pP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3095"/>
        <w:gridCol w:w="11650"/>
      </w:tblGrid>
      <w:tr w:rsidR="00BB643D" w:rsidRPr="002D2A32" w14:paraId="0914F54B" w14:textId="77777777" w:rsidTr="007903B3">
        <w:tc>
          <w:tcPr>
            <w:tcW w:w="183" w:type="pct"/>
            <w:shd w:val="clear" w:color="auto" w:fill="auto"/>
          </w:tcPr>
          <w:p w14:paraId="79289569" w14:textId="77777777" w:rsidR="00BB643D" w:rsidRPr="0043248F" w:rsidRDefault="00BB643D" w:rsidP="00E408FF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№</w:t>
            </w:r>
          </w:p>
          <w:p w14:paraId="24F8E2D2" w14:textId="77777777" w:rsidR="00BB643D" w:rsidRPr="0043248F" w:rsidRDefault="00BB643D" w:rsidP="00E408FF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п/п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7B22478F" w14:textId="77777777" w:rsidR="00BB643D" w:rsidRPr="0043248F" w:rsidRDefault="00BB643D" w:rsidP="00E408FF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основного мероприятия</w:t>
            </w:r>
          </w:p>
        </w:tc>
        <w:tc>
          <w:tcPr>
            <w:tcW w:w="3806" w:type="pct"/>
            <w:shd w:val="clear" w:color="auto" w:fill="auto"/>
            <w:vAlign w:val="center"/>
          </w:tcPr>
          <w:p w14:paraId="6D203EC5" w14:textId="77777777" w:rsidR="00BB643D" w:rsidRPr="0043248F" w:rsidRDefault="00BB643D" w:rsidP="00E408FF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показателя</w:t>
            </w:r>
          </w:p>
        </w:tc>
      </w:tr>
      <w:tr w:rsidR="00BB643D" w:rsidRPr="002D2A32" w14:paraId="142F1B09" w14:textId="77777777" w:rsidTr="007903B3">
        <w:tc>
          <w:tcPr>
            <w:tcW w:w="183" w:type="pct"/>
            <w:vMerge w:val="restart"/>
            <w:shd w:val="clear" w:color="auto" w:fill="auto"/>
          </w:tcPr>
          <w:p w14:paraId="0412FD1D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pct"/>
            <w:vMerge w:val="restart"/>
            <w:shd w:val="clear" w:color="auto" w:fill="auto"/>
          </w:tcPr>
          <w:p w14:paraId="67850438" w14:textId="77777777" w:rsidR="00BB643D" w:rsidRPr="002D2A32" w:rsidRDefault="00BB643D" w:rsidP="00E408FF">
            <w:pPr>
              <w:jc w:val="both"/>
              <w:rPr>
                <w:rFonts w:eastAsia="Calibri"/>
                <w:lang w:eastAsia="en-US"/>
              </w:rPr>
            </w:pPr>
            <w:r w:rsidRPr="002D2A32">
              <w:rPr>
                <w:rFonts w:eastAsia="Calibri"/>
                <w:lang w:eastAsia="en-US"/>
              </w:rPr>
              <w:t xml:space="preserve">Основное мероприятие </w:t>
            </w:r>
            <w:r w:rsidRPr="002D2A32">
              <w:rPr>
                <w:rFonts w:eastAsia="Calibri"/>
                <w:lang w:val="en-US" w:eastAsia="en-US"/>
              </w:rPr>
              <w:t>0</w:t>
            </w:r>
            <w:r w:rsidRPr="002D2A32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806" w:type="pct"/>
            <w:shd w:val="clear" w:color="auto" w:fill="auto"/>
          </w:tcPr>
          <w:p w14:paraId="74FFCB81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BB643D" w:rsidRPr="002D2A32" w14:paraId="16EA84A3" w14:textId="77777777" w:rsidTr="007903B3">
        <w:tc>
          <w:tcPr>
            <w:tcW w:w="183" w:type="pct"/>
            <w:vMerge/>
            <w:shd w:val="clear" w:color="auto" w:fill="auto"/>
          </w:tcPr>
          <w:p w14:paraId="6E2CF5D1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4DDF530D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0B820AF1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BB643D" w:rsidRPr="002D2A32" w14:paraId="4C09BC20" w14:textId="77777777" w:rsidTr="007903B3">
        <w:tc>
          <w:tcPr>
            <w:tcW w:w="183" w:type="pct"/>
            <w:vMerge/>
            <w:shd w:val="clear" w:color="auto" w:fill="auto"/>
          </w:tcPr>
          <w:p w14:paraId="3DEF26D3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1AB13CAE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1C719264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BB643D" w:rsidRPr="002D2A32" w14:paraId="5C40F651" w14:textId="77777777" w:rsidTr="007903B3">
        <w:tc>
          <w:tcPr>
            <w:tcW w:w="183" w:type="pct"/>
            <w:vMerge w:val="restart"/>
            <w:shd w:val="clear" w:color="auto" w:fill="auto"/>
          </w:tcPr>
          <w:p w14:paraId="2C83018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pct"/>
            <w:vMerge w:val="restart"/>
            <w:shd w:val="clear" w:color="auto" w:fill="auto"/>
          </w:tcPr>
          <w:p w14:paraId="38DD583A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806" w:type="pct"/>
            <w:shd w:val="clear" w:color="auto" w:fill="auto"/>
          </w:tcPr>
          <w:p w14:paraId="1E8E82E9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BB643D" w:rsidRPr="002D2A32" w14:paraId="72CC42B5" w14:textId="77777777" w:rsidTr="007903B3">
        <w:tc>
          <w:tcPr>
            <w:tcW w:w="183" w:type="pct"/>
            <w:vMerge/>
            <w:shd w:val="clear" w:color="auto" w:fill="auto"/>
          </w:tcPr>
          <w:p w14:paraId="43365AD1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1746D227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12F8EDEC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BB643D" w:rsidRPr="002D2A32" w14:paraId="55780256" w14:textId="77777777" w:rsidTr="007903B3">
        <w:tc>
          <w:tcPr>
            <w:tcW w:w="183" w:type="pct"/>
            <w:vMerge w:val="restart"/>
            <w:shd w:val="clear" w:color="auto" w:fill="auto"/>
          </w:tcPr>
          <w:p w14:paraId="2128210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pct"/>
            <w:vMerge w:val="restart"/>
            <w:shd w:val="clear" w:color="auto" w:fill="auto"/>
          </w:tcPr>
          <w:p w14:paraId="1B86D199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806" w:type="pct"/>
            <w:shd w:val="clear" w:color="auto" w:fill="auto"/>
          </w:tcPr>
          <w:p w14:paraId="1E2390D5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документов служебной переписки ОМСУ муниципального образования Московской области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их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подведомственных учреждений с ЦИОГВ и ГО Московской области, подведомственными ЦИОГВ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МСЭД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средств электронной подписи</w:t>
            </w:r>
          </w:p>
        </w:tc>
      </w:tr>
      <w:tr w:rsidR="00BB643D" w:rsidRPr="002D2A32" w14:paraId="34960860" w14:textId="77777777" w:rsidTr="007903B3">
        <w:tc>
          <w:tcPr>
            <w:tcW w:w="183" w:type="pct"/>
            <w:vMerge/>
            <w:shd w:val="clear" w:color="auto" w:fill="auto"/>
          </w:tcPr>
          <w:p w14:paraId="77FE779A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783F5164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302272AC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Процент проникновения ЕСИА в муниципальном образовании Московской области</w:t>
            </w:r>
          </w:p>
        </w:tc>
      </w:tr>
      <w:tr w:rsidR="00BB643D" w:rsidRPr="002D2A32" w14:paraId="7C8721BC" w14:textId="77777777" w:rsidTr="007903B3">
        <w:tc>
          <w:tcPr>
            <w:tcW w:w="183" w:type="pct"/>
            <w:vMerge/>
            <w:shd w:val="clear" w:color="auto" w:fill="auto"/>
          </w:tcPr>
          <w:p w14:paraId="7ACC272F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05082DE3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25D52207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</w:tr>
      <w:tr w:rsidR="00BB643D" w:rsidRPr="002D2A32" w14:paraId="7A35A0AD" w14:textId="77777777" w:rsidTr="007903B3">
        <w:trPr>
          <w:trHeight w:val="90"/>
        </w:trPr>
        <w:tc>
          <w:tcPr>
            <w:tcW w:w="183" w:type="pct"/>
            <w:vMerge/>
            <w:shd w:val="clear" w:color="auto" w:fill="auto"/>
          </w:tcPr>
          <w:p w14:paraId="6726162A" w14:textId="77777777" w:rsidR="00BB643D" w:rsidRPr="002D2A32" w:rsidRDefault="00BB643D" w:rsidP="00E408FF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1" w:type="pct"/>
            <w:vMerge/>
            <w:shd w:val="clear" w:color="auto" w:fill="auto"/>
          </w:tcPr>
          <w:p w14:paraId="3B2D469D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52FACA74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Удобные услуги – Доля муниципальных (государственных) услуг, по которым заявления поданы в</w:t>
            </w:r>
            <w:r w:rsidRPr="002D2A32">
              <w:rPr>
                <w:rFonts w:eastAsia="Calibri"/>
                <w:lang w:val="en-US"/>
              </w:rPr>
              <w:t> </w:t>
            </w:r>
            <w:r w:rsidRPr="002D2A32">
              <w:rPr>
                <w:rFonts w:eastAsia="Calibri"/>
              </w:rPr>
              <w:t>электронном виде через региональный портал государственных и муниципальных услуг</w:t>
            </w:r>
          </w:p>
        </w:tc>
      </w:tr>
      <w:tr w:rsidR="00BB643D" w:rsidRPr="002D2A32" w14:paraId="08B8428E" w14:textId="77777777" w:rsidTr="007903B3">
        <w:tc>
          <w:tcPr>
            <w:tcW w:w="183" w:type="pct"/>
            <w:vMerge/>
            <w:shd w:val="clear" w:color="auto" w:fill="auto"/>
          </w:tcPr>
          <w:p w14:paraId="7661F332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1011" w:type="pct"/>
            <w:vMerge/>
            <w:shd w:val="clear" w:color="auto" w:fill="auto"/>
          </w:tcPr>
          <w:p w14:paraId="26BBCA2A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0D47709F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t>Повторные обращения – Доля обращений, поступивших на портал «</w:t>
            </w:r>
            <w:proofErr w:type="spellStart"/>
            <w:r w:rsidRPr="002D2A32">
              <w:t>Добродел</w:t>
            </w:r>
            <w:proofErr w:type="spellEnd"/>
            <w:r w:rsidRPr="002D2A32">
              <w:t>», по которым поступили повторные обращения</w:t>
            </w:r>
          </w:p>
        </w:tc>
      </w:tr>
      <w:tr w:rsidR="00BB643D" w:rsidRPr="002D2A32" w14:paraId="03F1FB39" w14:textId="77777777" w:rsidTr="007903B3">
        <w:tc>
          <w:tcPr>
            <w:tcW w:w="183" w:type="pct"/>
            <w:vMerge/>
            <w:shd w:val="clear" w:color="auto" w:fill="auto"/>
          </w:tcPr>
          <w:p w14:paraId="1FDDFD4E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1011" w:type="pct"/>
            <w:vMerge/>
            <w:shd w:val="clear" w:color="auto" w:fill="auto"/>
          </w:tcPr>
          <w:p w14:paraId="224B6A43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42384669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2D2A32">
              <w:t>Добродел</w:t>
            </w:r>
            <w:proofErr w:type="spellEnd"/>
            <w:r w:rsidRPr="002D2A32">
              <w:t>» (два и более раз)</w:t>
            </w:r>
          </w:p>
        </w:tc>
      </w:tr>
      <w:tr w:rsidR="00BB643D" w:rsidRPr="002D2A32" w14:paraId="4E818542" w14:textId="77777777" w:rsidTr="007903B3">
        <w:tc>
          <w:tcPr>
            <w:tcW w:w="183" w:type="pct"/>
            <w:vMerge/>
            <w:shd w:val="clear" w:color="auto" w:fill="auto"/>
          </w:tcPr>
          <w:p w14:paraId="753F5B59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1011" w:type="pct"/>
            <w:vMerge/>
            <w:shd w:val="clear" w:color="auto" w:fill="auto"/>
          </w:tcPr>
          <w:p w14:paraId="1AA05487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</w:p>
        </w:tc>
        <w:tc>
          <w:tcPr>
            <w:tcW w:w="3806" w:type="pct"/>
            <w:shd w:val="clear" w:color="auto" w:fill="auto"/>
          </w:tcPr>
          <w:p w14:paraId="13D787CD" w14:textId="77777777" w:rsidR="00BB643D" w:rsidRPr="002D2A32" w:rsidRDefault="00BB643D" w:rsidP="00E408FF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Ответь вовремя – Доля жалоб, поступивших на портал «</w:t>
            </w:r>
            <w:proofErr w:type="spellStart"/>
            <w:r w:rsidRPr="002D2A32">
              <w:rPr>
                <w:rFonts w:eastAsia="Calibri"/>
              </w:rPr>
              <w:t>Добродел</w:t>
            </w:r>
            <w:proofErr w:type="spellEnd"/>
            <w:r w:rsidRPr="002D2A32">
              <w:rPr>
                <w:rFonts w:eastAsia="Calibri"/>
              </w:rPr>
              <w:t>», по которым нарушен срок подготовки ответа</w:t>
            </w:r>
          </w:p>
        </w:tc>
      </w:tr>
      <w:tr w:rsidR="00BB643D" w:rsidRPr="002D2A32" w14:paraId="60C2DF90" w14:textId="77777777" w:rsidTr="007903B3">
        <w:tc>
          <w:tcPr>
            <w:tcW w:w="183" w:type="pct"/>
            <w:shd w:val="clear" w:color="auto" w:fill="auto"/>
          </w:tcPr>
          <w:p w14:paraId="59E2213F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pct"/>
            <w:shd w:val="clear" w:color="auto" w:fill="auto"/>
          </w:tcPr>
          <w:p w14:paraId="532259C8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04. Цифровая культура</w:t>
            </w:r>
          </w:p>
        </w:tc>
        <w:tc>
          <w:tcPr>
            <w:tcW w:w="3806" w:type="pct"/>
            <w:shd w:val="clear" w:color="auto" w:fill="auto"/>
          </w:tcPr>
          <w:p w14:paraId="67DB3D13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t>информационно-телекоммуникационную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rPr>
                <w:color w:val="000000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BB643D" w:rsidRPr="002D2A32" w14:paraId="7E9E0EA1" w14:textId="77777777" w:rsidTr="007903B3">
        <w:tc>
          <w:tcPr>
            <w:tcW w:w="183" w:type="pct"/>
            <w:shd w:val="clear" w:color="auto" w:fill="auto"/>
          </w:tcPr>
          <w:p w14:paraId="2F07731A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1" w:type="pct"/>
            <w:shd w:val="clear" w:color="auto" w:fill="auto"/>
          </w:tcPr>
          <w:p w14:paraId="4BD7737A" w14:textId="77777777" w:rsidR="00BB643D" w:rsidRPr="002D2A32" w:rsidRDefault="00BB643D" w:rsidP="00E408FF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806" w:type="pct"/>
            <w:shd w:val="clear" w:color="auto" w:fill="auto"/>
          </w:tcPr>
          <w:p w14:paraId="2375F0A7" w14:textId="77777777" w:rsidR="00BB643D" w:rsidRPr="002D2A32" w:rsidRDefault="00BB643D" w:rsidP="00E408F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скорости: для общеобразовательных организаций, расположенных в 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100 Мбит/с; для общеобразовательных организаций, расположенных в сельских населенных пунктах, – не менее 50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ED313" w14:textId="77777777" w:rsidR="004E2C66" w:rsidRDefault="004E2C66">
      <w:r>
        <w:separator/>
      </w:r>
    </w:p>
  </w:endnote>
  <w:endnote w:type="continuationSeparator" w:id="0">
    <w:p w14:paraId="5995C71F" w14:textId="77777777" w:rsidR="004E2C66" w:rsidRDefault="004E2C66">
      <w:r>
        <w:continuationSeparator/>
      </w:r>
    </w:p>
  </w:endnote>
  <w:endnote w:type="continuationNotice" w:id="1">
    <w:p w14:paraId="701CF2D6" w14:textId="77777777" w:rsidR="004E2C66" w:rsidRDefault="004E2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02D68" w14:textId="77777777" w:rsidR="004E2C66" w:rsidRDefault="004E2C66">
      <w:r>
        <w:separator/>
      </w:r>
    </w:p>
  </w:footnote>
  <w:footnote w:type="continuationSeparator" w:id="0">
    <w:p w14:paraId="3AB3A457" w14:textId="77777777" w:rsidR="004E2C66" w:rsidRDefault="004E2C66">
      <w:r>
        <w:continuationSeparator/>
      </w:r>
    </w:p>
  </w:footnote>
  <w:footnote w:type="continuationNotice" w:id="1">
    <w:p w14:paraId="5F59D672" w14:textId="77777777" w:rsidR="004E2C66" w:rsidRDefault="004E2C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E408FF" w:rsidRDefault="00E408F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E408FF" w:rsidRDefault="00E408FF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6F077B89" w:rsidR="00E408FF" w:rsidRPr="00B431C0" w:rsidRDefault="00E408FF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05E53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106C6601" w:rsidR="00E408FF" w:rsidRPr="00C75843" w:rsidRDefault="00E408FF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05E53">
      <w:rPr>
        <w:rFonts w:ascii="Times New Roman" w:hAnsi="Times New Roman"/>
        <w:noProof/>
        <w:sz w:val="24"/>
        <w:szCs w:val="24"/>
      </w:rPr>
      <w:t>16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6B222056" w:rsidR="00E408FF" w:rsidRPr="00C75843" w:rsidRDefault="00E408FF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05E53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5E53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F9E"/>
    <w:rsid w:val="003C03EE"/>
    <w:rsid w:val="003C0682"/>
    <w:rsid w:val="003C13C4"/>
    <w:rsid w:val="003C1BF7"/>
    <w:rsid w:val="003C20DE"/>
    <w:rsid w:val="003C3D7E"/>
    <w:rsid w:val="003C571B"/>
    <w:rsid w:val="003C5DE0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2C66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8F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3CF0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B054B-1844-4FC6-81EB-FF7F92B6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9740</Words>
  <Characters>55524</Characters>
  <Application>Microsoft Office Word</Application>
  <DocSecurity>0</DocSecurity>
  <Lines>462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65134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6</cp:revision>
  <cp:lastPrinted>2021-01-19T11:41:00Z</cp:lastPrinted>
  <dcterms:created xsi:type="dcterms:W3CDTF">2021-01-20T07:13:00Z</dcterms:created>
  <dcterms:modified xsi:type="dcterms:W3CDTF">2021-01-25T09:52:00Z</dcterms:modified>
</cp:coreProperties>
</file>