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6" w:type="dxa"/>
        <w:tblInd w:w="4111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17085D" w:rsidRPr="0017085D" w:rsidTr="0017085D">
        <w:tc>
          <w:tcPr>
            <w:tcW w:w="5386" w:type="dxa"/>
            <w:shd w:val="clear" w:color="auto" w:fill="auto"/>
          </w:tcPr>
          <w:p w:rsidR="0017085D" w:rsidRPr="0017085D" w:rsidRDefault="0017085D" w:rsidP="0017085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17085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1</w:t>
            </w:r>
          </w:p>
        </w:tc>
      </w:tr>
      <w:tr w:rsidR="0017085D" w:rsidRPr="0017085D" w:rsidTr="0017085D">
        <w:tc>
          <w:tcPr>
            <w:tcW w:w="5386" w:type="dxa"/>
            <w:shd w:val="clear" w:color="auto" w:fill="auto"/>
          </w:tcPr>
          <w:p w:rsidR="0017085D" w:rsidRPr="0017085D" w:rsidRDefault="0017085D" w:rsidP="0017085D">
            <w:pPr>
              <w:widowControl w:val="0"/>
              <w:suppressAutoHyphens/>
              <w:spacing w:after="0" w:line="240" w:lineRule="auto"/>
              <w:ind w:left="-2229" w:firstLine="2229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17085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 постановлению Главы городского округа</w:t>
            </w:r>
          </w:p>
        </w:tc>
      </w:tr>
      <w:tr w:rsidR="0017085D" w:rsidRPr="0017085D" w:rsidTr="0017085D">
        <w:tc>
          <w:tcPr>
            <w:tcW w:w="5386" w:type="dxa"/>
            <w:shd w:val="clear" w:color="auto" w:fill="auto"/>
          </w:tcPr>
          <w:p w:rsidR="0017085D" w:rsidRPr="0017085D" w:rsidRDefault="0017085D" w:rsidP="00C637A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17085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от </w:t>
            </w:r>
            <w:r w:rsidR="00C637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14.08.2019</w:t>
            </w:r>
            <w:bookmarkStart w:id="0" w:name="_GoBack"/>
            <w:bookmarkEnd w:id="0"/>
            <w:r w:rsidR="00C637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Pr="0017085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№ </w:t>
            </w:r>
            <w:r w:rsidR="00C637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461</w:t>
            </w:r>
          </w:p>
        </w:tc>
      </w:tr>
    </w:tbl>
    <w:p w:rsidR="0017085D" w:rsidRDefault="0017085D" w:rsidP="001708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99"/>
        <w:gridCol w:w="1076"/>
        <w:gridCol w:w="1076"/>
        <w:gridCol w:w="1076"/>
        <w:gridCol w:w="1076"/>
        <w:gridCol w:w="1076"/>
        <w:gridCol w:w="1076"/>
      </w:tblGrid>
      <w:tr w:rsidR="0017085D" w:rsidRPr="00594B7C" w:rsidTr="0017085D">
        <w:trPr>
          <w:trHeight w:val="300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>«Паспорт муниципальной программы</w:t>
            </w:r>
            <w:r w:rsidRPr="00594B7C">
              <w:rPr>
                <w:rFonts w:ascii="Times New Roman" w:hAnsi="Times New Roman" w:cs="Times New Roman"/>
                <w:b/>
                <w:bCs/>
              </w:rPr>
              <w:br/>
              <w:t>«Безопасность города Фрязино на 2017 – 2021 годы»</w:t>
            </w:r>
          </w:p>
        </w:tc>
      </w:tr>
      <w:tr w:rsidR="0017085D" w:rsidRPr="00594B7C" w:rsidTr="0017085D">
        <w:trPr>
          <w:trHeight w:val="300"/>
        </w:trPr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</w:tr>
      <w:tr w:rsidR="0017085D" w:rsidRPr="00594B7C" w:rsidTr="0017085D">
        <w:trPr>
          <w:trHeight w:val="615"/>
        </w:trPr>
        <w:tc>
          <w:tcPr>
            <w:tcW w:w="2899" w:type="dxa"/>
            <w:tcBorders>
              <w:top w:val="single" w:sz="4" w:space="0" w:color="auto"/>
            </w:tcBorders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Координатор муниципальной программы  </w:t>
            </w:r>
          </w:p>
        </w:tc>
        <w:tc>
          <w:tcPr>
            <w:tcW w:w="6456" w:type="dxa"/>
            <w:gridSpan w:val="6"/>
            <w:tcBorders>
              <w:top w:val="single" w:sz="4" w:space="0" w:color="auto"/>
            </w:tcBorders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Начальник управления безопасности  Рой Н.А.</w:t>
            </w:r>
          </w:p>
        </w:tc>
      </w:tr>
      <w:tr w:rsidR="0017085D" w:rsidRPr="00594B7C" w:rsidTr="0017085D">
        <w:trPr>
          <w:trHeight w:val="615"/>
        </w:trPr>
        <w:tc>
          <w:tcPr>
            <w:tcW w:w="2899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Муниципальный заказчик муниципальной программы   </w:t>
            </w:r>
          </w:p>
        </w:tc>
        <w:tc>
          <w:tcPr>
            <w:tcW w:w="6456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Администрация городского округа  Фрязино.</w:t>
            </w:r>
          </w:p>
        </w:tc>
      </w:tr>
      <w:tr w:rsidR="0017085D" w:rsidRPr="00594B7C" w:rsidTr="0017085D">
        <w:trPr>
          <w:trHeight w:val="600"/>
        </w:trPr>
        <w:tc>
          <w:tcPr>
            <w:tcW w:w="2899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Цели муниципальной  программы </w:t>
            </w:r>
          </w:p>
        </w:tc>
        <w:tc>
          <w:tcPr>
            <w:tcW w:w="6456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преступностью.</w:t>
            </w:r>
          </w:p>
        </w:tc>
      </w:tr>
      <w:tr w:rsidR="0017085D" w:rsidRPr="00594B7C" w:rsidTr="0017085D">
        <w:trPr>
          <w:trHeight w:val="975"/>
        </w:trPr>
        <w:tc>
          <w:tcPr>
            <w:tcW w:w="2899" w:type="dxa"/>
            <w:vMerge w:val="restart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Перечень подпрограмм        </w:t>
            </w:r>
          </w:p>
        </w:tc>
        <w:tc>
          <w:tcPr>
            <w:tcW w:w="6456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I. Профилактика преступлений и иных правонарушений в городском округе Фрязино Московской области.</w:t>
            </w:r>
          </w:p>
        </w:tc>
      </w:tr>
      <w:tr w:rsidR="0017085D" w:rsidRPr="00594B7C" w:rsidTr="0017085D">
        <w:trPr>
          <w:trHeight w:val="975"/>
        </w:trPr>
        <w:tc>
          <w:tcPr>
            <w:tcW w:w="2899" w:type="dxa"/>
            <w:vMerge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6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II. Снижение рисков и смягчение последствий чрезвычайных ситуаций природного и техногенного характера в городском округе Фрязино Московской области.</w:t>
            </w:r>
          </w:p>
        </w:tc>
      </w:tr>
      <w:tr w:rsidR="0017085D" w:rsidRPr="00594B7C" w:rsidTr="0017085D">
        <w:trPr>
          <w:trHeight w:val="975"/>
        </w:trPr>
        <w:tc>
          <w:tcPr>
            <w:tcW w:w="2899" w:type="dxa"/>
            <w:vMerge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6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III. Развитие и совершенствование систем оповещения и информирования населения городского округа Фрязино Московской области.</w:t>
            </w:r>
          </w:p>
        </w:tc>
      </w:tr>
      <w:tr w:rsidR="0017085D" w:rsidRPr="00594B7C" w:rsidTr="0017085D">
        <w:trPr>
          <w:trHeight w:val="975"/>
        </w:trPr>
        <w:tc>
          <w:tcPr>
            <w:tcW w:w="2899" w:type="dxa"/>
            <w:vMerge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6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IV. Обеспечение пожарной безопасности на территории городского округа Фрязино Московской области.</w:t>
            </w:r>
          </w:p>
        </w:tc>
      </w:tr>
      <w:tr w:rsidR="0017085D" w:rsidRPr="00594B7C" w:rsidTr="0017085D">
        <w:trPr>
          <w:trHeight w:val="975"/>
        </w:trPr>
        <w:tc>
          <w:tcPr>
            <w:tcW w:w="2899" w:type="dxa"/>
            <w:vMerge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6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V. Обеспечение мероприятий гражданской обороны на территории городского округа Фрязино Московской области».</w:t>
            </w:r>
          </w:p>
        </w:tc>
      </w:tr>
      <w:tr w:rsidR="0017085D" w:rsidRPr="00594B7C" w:rsidTr="0017085D">
        <w:trPr>
          <w:trHeight w:val="630"/>
        </w:trPr>
        <w:tc>
          <w:tcPr>
            <w:tcW w:w="2899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Источники финансирования  муниципальной программы,  </w:t>
            </w:r>
          </w:p>
        </w:tc>
        <w:tc>
          <w:tcPr>
            <w:tcW w:w="6456" w:type="dxa"/>
            <w:gridSpan w:val="6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17085D" w:rsidRPr="00594B7C" w:rsidTr="0017085D">
        <w:trPr>
          <w:trHeight w:val="315"/>
        </w:trPr>
        <w:tc>
          <w:tcPr>
            <w:tcW w:w="2899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в том числе по годам:       </w:t>
            </w:r>
          </w:p>
        </w:tc>
        <w:tc>
          <w:tcPr>
            <w:tcW w:w="1076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076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076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76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 xml:space="preserve">2019 год </w:t>
            </w:r>
          </w:p>
        </w:tc>
        <w:tc>
          <w:tcPr>
            <w:tcW w:w="1076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 xml:space="preserve">2020 год </w:t>
            </w:r>
          </w:p>
        </w:tc>
        <w:tc>
          <w:tcPr>
            <w:tcW w:w="1076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>2021год</w:t>
            </w:r>
          </w:p>
        </w:tc>
      </w:tr>
      <w:tr w:rsidR="0017085D" w:rsidRPr="00594B7C" w:rsidTr="0017085D">
        <w:trPr>
          <w:trHeight w:val="900"/>
        </w:trPr>
        <w:tc>
          <w:tcPr>
            <w:tcW w:w="2899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Средства бюджета   Городского округа Фрязино   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291236,6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51682,6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50705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60370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57418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71061</w:t>
            </w:r>
          </w:p>
        </w:tc>
      </w:tr>
      <w:tr w:rsidR="0017085D" w:rsidRPr="00594B7C" w:rsidTr="0017085D">
        <w:trPr>
          <w:trHeight w:val="600"/>
        </w:trPr>
        <w:tc>
          <w:tcPr>
            <w:tcW w:w="2899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1277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1277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</w:tr>
      <w:tr w:rsidR="0017085D" w:rsidRPr="00594B7C" w:rsidTr="0017085D">
        <w:trPr>
          <w:trHeight w:val="600"/>
        </w:trPr>
        <w:tc>
          <w:tcPr>
            <w:tcW w:w="2899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</w:tr>
      <w:tr w:rsidR="0017085D" w:rsidRPr="00594B7C" w:rsidTr="0017085D">
        <w:trPr>
          <w:trHeight w:val="300"/>
        </w:trPr>
        <w:tc>
          <w:tcPr>
            <w:tcW w:w="2899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0</w:t>
            </w:r>
          </w:p>
        </w:tc>
      </w:tr>
      <w:tr w:rsidR="0017085D" w:rsidRPr="00594B7C" w:rsidTr="0017085D">
        <w:trPr>
          <w:trHeight w:val="600"/>
        </w:trPr>
        <w:tc>
          <w:tcPr>
            <w:tcW w:w="2899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Всего, в том числе по годам: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DF12A9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29251</w:t>
            </w:r>
            <w:r w:rsidR="00DF12A9" w:rsidRPr="00594B7C">
              <w:rPr>
                <w:rFonts w:ascii="Times New Roman" w:hAnsi="Times New Roman" w:cs="Times New Roman"/>
              </w:rPr>
              <w:t>3</w:t>
            </w:r>
            <w:r w:rsidRPr="00594B7C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52959,6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50705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60370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57418</w:t>
            </w:r>
          </w:p>
        </w:tc>
        <w:tc>
          <w:tcPr>
            <w:tcW w:w="1076" w:type="dxa"/>
            <w:vAlign w:val="center"/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71061</w:t>
            </w:r>
          </w:p>
        </w:tc>
      </w:tr>
    </w:tbl>
    <w:p w:rsidR="00C579D3" w:rsidRDefault="00C579D3" w:rsidP="0017085D"/>
    <w:tbl>
      <w:tblPr>
        <w:tblW w:w="0" w:type="auto"/>
        <w:tblLook w:val="04A0" w:firstRow="1" w:lastRow="0" w:firstColumn="1" w:lastColumn="0" w:noHBand="0" w:noVBand="1"/>
      </w:tblPr>
      <w:tblGrid>
        <w:gridCol w:w="4253"/>
        <w:gridCol w:w="3295"/>
        <w:gridCol w:w="1807"/>
      </w:tblGrid>
      <w:tr w:rsidR="004C5D3D" w:rsidRPr="004C5D3D" w:rsidTr="004C5D3D">
        <w:tc>
          <w:tcPr>
            <w:tcW w:w="4253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  <w:r w:rsidRPr="004C5D3D">
              <w:rPr>
                <w:rFonts w:ascii="Times New Roman" w:hAnsi="Times New Roman" w:cs="Times New Roman"/>
                <w:sz w:val="24"/>
              </w:rPr>
              <w:t>Согласовано</w:t>
            </w:r>
          </w:p>
        </w:tc>
        <w:tc>
          <w:tcPr>
            <w:tcW w:w="3295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7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C5D3D" w:rsidRPr="004C5D3D" w:rsidTr="004C5D3D">
        <w:trPr>
          <w:trHeight w:val="345"/>
        </w:trPr>
        <w:tc>
          <w:tcPr>
            <w:tcW w:w="4253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  <w:r w:rsidRPr="004C5D3D">
              <w:rPr>
                <w:rFonts w:ascii="Times New Roman" w:hAnsi="Times New Roman" w:cs="Times New Roman"/>
                <w:sz w:val="24"/>
              </w:rPr>
              <w:t>Начальник управления безопасности</w:t>
            </w:r>
          </w:p>
        </w:tc>
        <w:tc>
          <w:tcPr>
            <w:tcW w:w="3295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7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  <w:r w:rsidRPr="004C5D3D">
              <w:rPr>
                <w:rFonts w:ascii="Times New Roman" w:hAnsi="Times New Roman" w:cs="Times New Roman"/>
                <w:sz w:val="24"/>
              </w:rPr>
              <w:t>Н.А. Рой</w:t>
            </w:r>
          </w:p>
        </w:tc>
      </w:tr>
    </w:tbl>
    <w:p w:rsidR="004C5D3D" w:rsidRDefault="004C5D3D" w:rsidP="0017085D"/>
    <w:sectPr w:rsidR="004C5D3D" w:rsidSect="004C5D3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5D"/>
    <w:rsid w:val="0017085D"/>
    <w:rsid w:val="004C5D3D"/>
    <w:rsid w:val="00594B7C"/>
    <w:rsid w:val="00C579D3"/>
    <w:rsid w:val="00C637A1"/>
    <w:rsid w:val="00DF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12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1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1490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Петрова</cp:lastModifiedBy>
  <cp:revision>5</cp:revision>
  <cp:lastPrinted>2019-08-14T14:12:00Z</cp:lastPrinted>
  <dcterms:created xsi:type="dcterms:W3CDTF">2019-08-12T12:52:00Z</dcterms:created>
  <dcterms:modified xsi:type="dcterms:W3CDTF">2019-08-21T13:05:00Z</dcterms:modified>
</cp:coreProperties>
</file>