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1F" w:rsidRDefault="00D1721F" w:rsidP="00D1721F">
      <w:pPr>
        <w:pStyle w:val="1"/>
        <w:numPr>
          <w:ilvl w:val="0"/>
          <w:numId w:val="1"/>
        </w:numPr>
        <w:ind w:left="1701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ГЛАВА ГОРОДСКОГО ОКРУГА ФРЯЗИНО</w:t>
      </w:r>
    </w:p>
    <w:p w:rsidR="00D1721F" w:rsidRDefault="00D1721F" w:rsidP="00D1721F">
      <w:pPr>
        <w:pStyle w:val="3"/>
        <w:numPr>
          <w:ilvl w:val="2"/>
          <w:numId w:val="1"/>
        </w:numPr>
        <w:spacing w:before="240"/>
        <w:ind w:left="2410"/>
        <w:jc w:val="left"/>
      </w:pPr>
      <w:r>
        <w:rPr>
          <w:sz w:val="46"/>
          <w:szCs w:val="46"/>
        </w:rPr>
        <w:t>ПОСТАНОВЛЕНИЕ</w:t>
      </w:r>
    </w:p>
    <w:p w:rsidR="00D1721F" w:rsidRDefault="00D1721F" w:rsidP="00D1721F">
      <w:pPr>
        <w:spacing w:before="60"/>
        <w:ind w:left="1134"/>
        <w:rPr>
          <w:szCs w:val="46"/>
        </w:rPr>
      </w:pPr>
    </w:p>
    <w:p w:rsidR="00D1721F" w:rsidRPr="00034F0F" w:rsidRDefault="00D1721F" w:rsidP="00034F0F">
      <w:pPr>
        <w:spacing w:before="60"/>
        <w:ind w:left="1842" w:firstLine="1277"/>
        <w:rPr>
          <w:szCs w:val="28"/>
        </w:rPr>
      </w:pPr>
      <w:proofErr w:type="gramStart"/>
      <w:r>
        <w:rPr>
          <w:b/>
          <w:bCs/>
          <w:szCs w:val="28"/>
        </w:rPr>
        <w:t>от</w:t>
      </w:r>
      <w:proofErr w:type="gramEnd"/>
      <w:r>
        <w:rPr>
          <w:szCs w:val="28"/>
        </w:rPr>
        <w:t xml:space="preserve"> </w:t>
      </w:r>
      <w:r w:rsidR="00034F0F" w:rsidRPr="00034F0F">
        <w:rPr>
          <w:szCs w:val="28"/>
        </w:rPr>
        <w:t>05</w:t>
      </w:r>
      <w:r w:rsidR="00034F0F">
        <w:rPr>
          <w:szCs w:val="28"/>
        </w:rPr>
        <w:t>.08.2020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Pr="00034F0F">
        <w:rPr>
          <w:szCs w:val="28"/>
        </w:rPr>
        <w:t>408</w:t>
      </w:r>
    </w:p>
    <w:p w:rsidR="00316B0C" w:rsidRDefault="00316B0C">
      <w:pPr>
        <w:spacing w:after="0"/>
        <w:ind w:right="4252"/>
        <w:rPr>
          <w:highlight w:val="white"/>
        </w:rPr>
      </w:pPr>
    </w:p>
    <w:p w:rsidR="00316B0C" w:rsidRDefault="00316B0C">
      <w:pPr>
        <w:spacing w:after="0"/>
        <w:ind w:right="4252"/>
        <w:rPr>
          <w:highlight w:val="white"/>
        </w:rPr>
      </w:pPr>
    </w:p>
    <w:p w:rsidR="00316B0C" w:rsidRDefault="00316B0C">
      <w:pPr>
        <w:spacing w:after="0"/>
        <w:ind w:right="4252"/>
        <w:rPr>
          <w:highlight w:val="white"/>
        </w:rPr>
      </w:pPr>
    </w:p>
    <w:p w:rsidR="00316B0C" w:rsidRDefault="00316B0C">
      <w:pPr>
        <w:spacing w:after="0"/>
        <w:ind w:right="4252"/>
        <w:rPr>
          <w:highlight w:val="white"/>
        </w:rPr>
      </w:pPr>
    </w:p>
    <w:p w:rsidR="00316B0C" w:rsidRDefault="00D1721F">
      <w:pPr>
        <w:spacing w:after="0"/>
        <w:ind w:right="4252"/>
      </w:pPr>
      <w:bookmarkStart w:id="0" w:name="_GoBack"/>
      <w:r>
        <w:rPr>
          <w:highlight w:val="white"/>
        </w:rPr>
        <w:t xml:space="preserve">О внесении изменений в постановление Главы городского округа Фрязино от 27.07.2020 № 387 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</w:p>
    <w:bookmarkEnd w:id="0"/>
    <w:p w:rsidR="00316B0C" w:rsidRDefault="00316B0C">
      <w:pPr>
        <w:spacing w:after="0"/>
        <w:ind w:firstLine="567"/>
        <w:rPr>
          <w:highlight w:val="white"/>
        </w:rPr>
      </w:pPr>
    </w:p>
    <w:p w:rsidR="00034F0F" w:rsidRDefault="00034F0F">
      <w:pPr>
        <w:spacing w:after="0"/>
        <w:ind w:firstLine="567"/>
        <w:rPr>
          <w:highlight w:val="white"/>
        </w:rPr>
      </w:pPr>
    </w:p>
    <w:p w:rsidR="00316B0C" w:rsidRDefault="00D1721F">
      <w:pPr>
        <w:spacing w:after="0"/>
        <w:ind w:firstLine="737"/>
      </w:pPr>
      <w:r>
        <w:rPr>
          <w:highlight w:val="white"/>
        </w:rPr>
        <w:t xml:space="preserve"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1" w:name="__DdeLink__5782_1042320492"/>
      <w:r>
        <w:rPr>
          <w:highlight w:val="white"/>
        </w:rPr>
        <w:t xml:space="preserve">постановлениями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</w:t>
      </w:r>
      <w:bookmarkEnd w:id="1"/>
      <w:r>
        <w:rPr>
          <w:highlight w:val="white"/>
        </w:rPr>
        <w:t xml:space="preserve"> </w:t>
      </w:r>
      <w:r w:rsidR="00034F0F">
        <w:rPr>
          <w:highlight w:val="white"/>
        </w:rPr>
        <w:t xml:space="preserve"> </w:t>
      </w:r>
      <w:r>
        <w:rPr>
          <w:highlight w:val="white"/>
        </w:rPr>
        <w:t xml:space="preserve">(с изменениями, </w:t>
      </w:r>
      <w:r w:rsidR="00034F0F">
        <w:rPr>
          <w:highlight w:val="white"/>
        </w:rPr>
        <w:t xml:space="preserve"> </w:t>
      </w:r>
      <w:r>
        <w:rPr>
          <w:highlight w:val="white"/>
        </w:rPr>
        <w:lastRenderedPageBreak/>
        <w:t xml:space="preserve">внесенными постановлениями Губернатора Московской области от 13.03.2020 № 115-ПГ, от 16.03.2020 № 126-ПГ, от 18.03.2020 № 132-ПГ, от 19.03.2020                № 133-ПГ, от 20.03.2020 № 135-ПГ, от 23.03.2020 № 136-ПГ, от 24.03.2020              № 141-ПГ, от 25.03.2020 № 143-ПГ, от 26.03.2020 № 144-ПГ, от 27.03.2020              № 161-ПГ, от 29.03.2020 № 162-ПГ, от 31.03.2020 № 163-ПГ, от 02.04.2020                № 171-ПГ, от 04.04.2020 № 174-ПГ, от 09.04.2020 № 175-ПГ, от 10.04.2020                № 176-ПГ, от 12.04.2020 № 178-ПГ, от 18.04.2020 № 193-ПГ, от 28.04.2020                № 214-ПГ, от 11.05.2020 № 229-ПГ, от 17.05.2020 № 239-ПГ, от 22.05.2020                № 244-ПГ, от 28.05.2020 № 263-ПГ, от 01.06.2020 № 268-ПГ, от 11.06.2020            № 282-ПГ, от 19.06.2020 № 293-ПГ, от 30.06.2020 № 306-ПГ, от 08.07.2020            № 318-ПГ, от 15.07.2020 № 332-ПГ, от 23.07.2020 № 344-ПГ, от 01.08.2020           № 353-ПГ),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 xml:space="preserve">-2019) на территории Московской 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 xml:space="preserve">) на территории Московской области», 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</w:rPr>
        <w:t>2019-</w:t>
      </w:r>
      <w:r>
        <w:rPr>
          <w:bCs/>
          <w:highlight w:val="white"/>
          <w:lang w:val="en-US"/>
        </w:rPr>
        <w:t>n</w:t>
      </w:r>
      <w:r>
        <w:rPr>
          <w:bCs/>
          <w:highlight w:val="white"/>
        </w:rPr>
        <w:t>С</w:t>
      </w:r>
      <w:proofErr w:type="spellStart"/>
      <w:r>
        <w:rPr>
          <w:bCs/>
          <w:highlight w:val="white"/>
          <w:lang w:val="en-US"/>
        </w:rPr>
        <w:t>oV</w:t>
      </w:r>
      <w:proofErr w:type="spellEnd"/>
      <w:r>
        <w:rPr>
          <w:highlight w:val="white"/>
        </w:rPr>
        <w:t>), постановлениями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от 07.07.2020 № 18 «О внесении изменений в постановление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а также предписанием Главного государственного санитарного врача по Московской области от 30.04.2020 № 213-06 о проведении дополнительных санитарно-противоэпидемических (профилактических) мероприятий</w:t>
      </w:r>
      <w:r>
        <w:rPr>
          <w:bCs/>
          <w:highlight w:val="white"/>
        </w:rPr>
        <w:t xml:space="preserve">, письмом Главного государственного санитарного врача по Московской области от 11.05.2020 № 3573-06 «О рекомендациях по снятию ограничений», на основании Устава городского округа Фрязино Московской области, </w:t>
      </w:r>
    </w:p>
    <w:p w:rsidR="00316B0C" w:rsidRDefault="00316B0C">
      <w:pPr>
        <w:spacing w:after="0"/>
        <w:ind w:firstLine="709"/>
        <w:jc w:val="center"/>
        <w:rPr>
          <w:b/>
          <w:bCs/>
          <w:highlight w:val="white"/>
        </w:rPr>
      </w:pPr>
    </w:p>
    <w:p w:rsidR="00316B0C" w:rsidRDefault="00D1721F">
      <w:pPr>
        <w:spacing w:after="0"/>
        <w:jc w:val="center"/>
      </w:pPr>
      <w:proofErr w:type="gramStart"/>
      <w:r>
        <w:rPr>
          <w:b/>
          <w:bCs/>
          <w:highlight w:val="white"/>
        </w:rPr>
        <w:t>постановляю</w:t>
      </w:r>
      <w:proofErr w:type="gramEnd"/>
      <w:r>
        <w:rPr>
          <w:b/>
          <w:bCs/>
          <w:highlight w:val="white"/>
        </w:rPr>
        <w:t>:</w:t>
      </w:r>
    </w:p>
    <w:p w:rsidR="00316B0C" w:rsidRDefault="00316B0C">
      <w:pPr>
        <w:spacing w:after="0"/>
        <w:ind w:firstLine="709"/>
        <w:jc w:val="center"/>
        <w:rPr>
          <w:bCs/>
          <w:highlight w:val="white"/>
        </w:rPr>
      </w:pPr>
    </w:p>
    <w:p w:rsidR="00316B0C" w:rsidRDefault="00D1721F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1. Внести следующие изменения в постановление Главы городского округа Фрязино от 27.07.2020 № 387 «О введении режима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области» (далее - Постановление):</w:t>
      </w:r>
    </w:p>
    <w:p w:rsidR="00034F0F" w:rsidRDefault="00034F0F">
      <w:pPr>
        <w:spacing w:after="0"/>
        <w:ind w:firstLine="709"/>
      </w:pPr>
    </w:p>
    <w:p w:rsidR="00316B0C" w:rsidRDefault="00D1721F">
      <w:pPr>
        <w:spacing w:after="0"/>
        <w:ind w:firstLine="709"/>
      </w:pPr>
      <w:r>
        <w:rPr>
          <w:bCs/>
          <w:highlight w:val="white"/>
        </w:rPr>
        <w:lastRenderedPageBreak/>
        <w:t>1.1. В пункте 4. Постановления:</w:t>
      </w:r>
    </w:p>
    <w:p w:rsidR="00316B0C" w:rsidRDefault="00D1721F">
      <w:pPr>
        <w:spacing w:after="0"/>
        <w:ind w:firstLine="709"/>
      </w:pPr>
      <w:r>
        <w:rPr>
          <w:bCs/>
          <w:highlight w:val="white"/>
        </w:rPr>
        <w:t>1.1.1. Подпункт 4.2</w:t>
      </w:r>
      <w:proofErr w:type="gramStart"/>
      <w:r>
        <w:rPr>
          <w:bCs/>
          <w:highlight w:val="white"/>
        </w:rPr>
        <w:t>. изложить</w:t>
      </w:r>
      <w:proofErr w:type="gramEnd"/>
      <w:r>
        <w:rPr>
          <w:bCs/>
          <w:highlight w:val="white"/>
        </w:rPr>
        <w:t xml:space="preserve"> в следующей редакции:</w:t>
      </w:r>
    </w:p>
    <w:p w:rsidR="00316B0C" w:rsidRDefault="00D1721F">
      <w:pPr>
        <w:spacing w:after="0"/>
        <w:ind w:firstLine="709"/>
      </w:pPr>
      <w:r>
        <w:rPr>
          <w:bCs/>
          <w:highlight w:val="white"/>
        </w:rPr>
        <w:t xml:space="preserve">«4.2. В течение трех календарных дней со дня прибытия на территорию Российской Федерации пройти обследование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(COVID-2019) методом полимеразной цепной реакции (ПЦР) и разместить информацию о результате лабораторного исследования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(COVID2019) методом ПЦР на Едином портале государственных и муниципальных услуг, заполнив форму «Предоставление сведений о результатах теста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для пребывающих на территорию Российской Федерации.».</w:t>
      </w:r>
    </w:p>
    <w:p w:rsidR="00316B0C" w:rsidRDefault="00D1721F">
      <w:pPr>
        <w:spacing w:after="0"/>
        <w:ind w:firstLine="709"/>
      </w:pPr>
      <w:r>
        <w:rPr>
          <w:bCs/>
          <w:highlight w:val="white"/>
        </w:rPr>
        <w:t>1.1.2. Подпункт 4.3</w:t>
      </w:r>
      <w:proofErr w:type="gramStart"/>
      <w:r>
        <w:rPr>
          <w:bCs/>
          <w:highlight w:val="white"/>
        </w:rPr>
        <w:t>. изложить</w:t>
      </w:r>
      <w:proofErr w:type="gramEnd"/>
      <w:r>
        <w:rPr>
          <w:bCs/>
          <w:highlight w:val="white"/>
        </w:rPr>
        <w:t xml:space="preserve"> в следующей редакции:</w:t>
      </w:r>
    </w:p>
    <w:p w:rsidR="00316B0C" w:rsidRDefault="00D1721F">
      <w:pPr>
        <w:spacing w:after="0"/>
        <w:ind w:firstLine="709"/>
      </w:pPr>
      <w:r>
        <w:rPr>
          <w:bCs/>
          <w:highlight w:val="white"/>
        </w:rPr>
        <w:t>«4.3. В случае выявления любого ухудшения состояния здоровья в течение четырнадцати дней со дня прибытия на территорию Российской Федерации незамедлительно обращаться за медицинской помощью на дому без посещения медицинских организаций и учреждений и сообщать данные о своем прибытии на территорию Российской Федерации.».</w:t>
      </w:r>
    </w:p>
    <w:p w:rsidR="00316B0C" w:rsidRDefault="00D1721F">
      <w:pPr>
        <w:spacing w:after="0"/>
        <w:ind w:firstLine="709"/>
      </w:pPr>
      <w:r>
        <w:rPr>
          <w:bCs/>
          <w:highlight w:val="white"/>
        </w:rPr>
        <w:t xml:space="preserve">1.1.3. Подпункт </w:t>
      </w:r>
      <w:r>
        <w:rPr>
          <w:highlight w:val="white"/>
        </w:rPr>
        <w:t>4.5</w:t>
      </w:r>
      <w:proofErr w:type="gramStart"/>
      <w:r>
        <w:rPr>
          <w:highlight w:val="white"/>
        </w:rPr>
        <w:t xml:space="preserve">. </w:t>
      </w:r>
      <w:bookmarkStart w:id="2" w:name="__DdeLink__1608_1885478397"/>
      <w:r>
        <w:rPr>
          <w:bCs/>
          <w:highlight w:val="white"/>
        </w:rPr>
        <w:t>признать</w:t>
      </w:r>
      <w:proofErr w:type="gramEnd"/>
      <w:r>
        <w:rPr>
          <w:bCs/>
          <w:highlight w:val="white"/>
        </w:rPr>
        <w:t xml:space="preserve"> утратившим силу.</w:t>
      </w:r>
      <w:bookmarkEnd w:id="2"/>
    </w:p>
    <w:p w:rsidR="00316B0C" w:rsidRDefault="00D1721F">
      <w:pPr>
        <w:spacing w:after="0"/>
        <w:ind w:firstLine="709"/>
      </w:pPr>
      <w:r>
        <w:rPr>
          <w:bCs/>
          <w:highlight w:val="white"/>
        </w:rPr>
        <w:t>1.2. Подпункт 7.1</w:t>
      </w:r>
      <w:proofErr w:type="gramStart"/>
      <w:r>
        <w:rPr>
          <w:bCs/>
          <w:highlight w:val="white"/>
        </w:rPr>
        <w:t>. пункта</w:t>
      </w:r>
      <w:proofErr w:type="gramEnd"/>
      <w:r>
        <w:rPr>
          <w:bCs/>
          <w:highlight w:val="white"/>
        </w:rPr>
        <w:t xml:space="preserve"> 7. Постановления изложить в следующей редакции:</w:t>
      </w:r>
    </w:p>
    <w:p w:rsidR="00316B0C" w:rsidRDefault="00D1721F">
      <w:pPr>
        <w:spacing w:after="0"/>
        <w:ind w:firstLine="709"/>
      </w:pPr>
      <w:r>
        <w:rPr>
          <w:bCs/>
          <w:highlight w:val="white"/>
        </w:rPr>
        <w:t xml:space="preserve">«7.1. Обеспечить информирование работников, выезжающих из Российской Федерации, о необходимости: </w:t>
      </w:r>
    </w:p>
    <w:p w:rsidR="00316B0C" w:rsidRDefault="00D1721F">
      <w:pPr>
        <w:spacing w:after="0"/>
        <w:ind w:firstLine="709"/>
      </w:pPr>
      <w:proofErr w:type="gramStart"/>
      <w:r>
        <w:rPr>
          <w:bCs/>
          <w:highlight w:val="white"/>
        </w:rPr>
        <w:t>а</w:t>
      </w:r>
      <w:proofErr w:type="gramEnd"/>
      <w:r>
        <w:rPr>
          <w:bCs/>
          <w:highlight w:val="white"/>
        </w:rPr>
        <w:t>) заполнения на Едином портале государственных и муниципальных услуг анкеты прибывающего на территорию Российской Федерации до прибытия на территорию Российской Федерации до вылета в Российскую Федерацию (при приобретение билета, но не позднее регистрации на рейс);</w:t>
      </w:r>
    </w:p>
    <w:p w:rsidR="00316B0C" w:rsidRDefault="00D1721F">
      <w:pPr>
        <w:spacing w:after="0"/>
        <w:ind w:firstLine="709"/>
      </w:pPr>
      <w:proofErr w:type="gramStart"/>
      <w:r>
        <w:rPr>
          <w:bCs/>
          <w:highlight w:val="white"/>
        </w:rPr>
        <w:t>б</w:t>
      </w:r>
      <w:proofErr w:type="gramEnd"/>
      <w:r>
        <w:rPr>
          <w:bCs/>
          <w:highlight w:val="white"/>
        </w:rPr>
        <w:t xml:space="preserve">) лабораторных исследований на COVID-2019 методом ПЦР в течение трех календарных дней со дня прибытия работника на территорию Российской Федерации; </w:t>
      </w:r>
    </w:p>
    <w:p w:rsidR="00316B0C" w:rsidRDefault="00D1721F">
      <w:pPr>
        <w:spacing w:after="0"/>
        <w:ind w:firstLine="709"/>
      </w:pPr>
      <w:proofErr w:type="gramStart"/>
      <w:r>
        <w:rPr>
          <w:bCs/>
          <w:highlight w:val="white"/>
        </w:rPr>
        <w:t>в</w:t>
      </w:r>
      <w:proofErr w:type="gramEnd"/>
      <w:r>
        <w:rPr>
          <w:bCs/>
          <w:highlight w:val="white"/>
        </w:rPr>
        <w:t xml:space="preserve">) размещения информации о результатах лабораторных исследований на COVID-2019 методом ПЦР посредством заполнения формы «Предоставление сведений о результатах теста на новую </w:t>
      </w:r>
      <w:proofErr w:type="spellStart"/>
      <w:r>
        <w:rPr>
          <w:bCs/>
          <w:highlight w:val="white"/>
        </w:rPr>
        <w:t>коронавиусную</w:t>
      </w:r>
      <w:proofErr w:type="spellEnd"/>
      <w:r>
        <w:rPr>
          <w:bCs/>
          <w:highlight w:val="white"/>
        </w:rPr>
        <w:t xml:space="preserve"> инфекцию для пребывающих на территорию Российской Федерации.». </w:t>
      </w:r>
    </w:p>
    <w:p w:rsidR="00316B0C" w:rsidRDefault="00D1721F">
      <w:pPr>
        <w:spacing w:after="0"/>
        <w:ind w:firstLine="709"/>
      </w:pPr>
      <w:r>
        <w:rPr>
          <w:bCs/>
          <w:highlight w:val="white"/>
        </w:rPr>
        <w:t>1.3. Пункт 13.3. Постановления признать утратившим силу.</w:t>
      </w:r>
    </w:p>
    <w:p w:rsidR="00316B0C" w:rsidRDefault="00D1721F">
      <w:pPr>
        <w:spacing w:after="0"/>
        <w:ind w:firstLine="709"/>
      </w:pPr>
      <w:r>
        <w:rPr>
          <w:bCs/>
          <w:highlight w:val="white"/>
        </w:rPr>
        <w:t>1.4. Приложение 2 к Постановлению признать утратившим силу.</w:t>
      </w:r>
    </w:p>
    <w:p w:rsidR="00316B0C" w:rsidRDefault="00D1721F">
      <w:pPr>
        <w:spacing w:after="0"/>
        <w:ind w:firstLine="709"/>
      </w:pPr>
      <w:r>
        <w:rPr>
          <w:bCs/>
          <w:highlight w:val="white"/>
        </w:rPr>
        <w:t>2.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316B0C" w:rsidRDefault="00D1721F">
      <w:pPr>
        <w:spacing w:after="0"/>
        <w:ind w:firstLine="709"/>
      </w:pPr>
      <w:r>
        <w:rPr>
          <w:bCs/>
          <w:highlight w:val="white"/>
        </w:rPr>
        <w:t xml:space="preserve">3. Контроль за выполнением настоящего постановления возложить                 на первого </w:t>
      </w:r>
      <w:bookmarkStart w:id="3" w:name="__DdeLink__6398_2967800800"/>
      <w:r>
        <w:rPr>
          <w:bCs/>
          <w:highlight w:val="white"/>
        </w:rPr>
        <w:t>заместителя главы администрации</w:t>
      </w:r>
      <w:bookmarkEnd w:id="3"/>
      <w:r>
        <w:rPr>
          <w:bCs/>
          <w:highlight w:val="white"/>
        </w:rPr>
        <w:t xml:space="preserve"> Т.К. Бурцеву.</w:t>
      </w:r>
    </w:p>
    <w:p w:rsidR="00316B0C" w:rsidRDefault="00316B0C">
      <w:pPr>
        <w:spacing w:after="0"/>
        <w:ind w:firstLine="567"/>
        <w:rPr>
          <w:b/>
          <w:bCs/>
          <w:highlight w:val="white"/>
        </w:rPr>
      </w:pPr>
    </w:p>
    <w:p w:rsidR="00316B0C" w:rsidRDefault="00316B0C">
      <w:pPr>
        <w:spacing w:after="0"/>
        <w:ind w:firstLine="567"/>
        <w:rPr>
          <w:b/>
          <w:bCs/>
          <w:highlight w:val="white"/>
        </w:rPr>
      </w:pPr>
      <w:bookmarkStart w:id="4" w:name="_GoBack1"/>
      <w:bookmarkEnd w:id="4"/>
    </w:p>
    <w:p w:rsidR="00316B0C" w:rsidRDefault="00D1721F">
      <w:pPr>
        <w:spacing w:after="0"/>
      </w:pPr>
      <w:r>
        <w:rPr>
          <w:bCs/>
          <w:highlight w:val="white"/>
        </w:rPr>
        <w:t xml:space="preserve">Глава городского округа       </w:t>
      </w:r>
      <w:r>
        <w:rPr>
          <w:bCs/>
          <w:highlight w:val="white"/>
        </w:rPr>
        <w:tab/>
        <w:t xml:space="preserve">                                                              К.В. Бочаров</w:t>
      </w:r>
    </w:p>
    <w:p w:rsidR="00316B0C" w:rsidRDefault="00316B0C">
      <w:pPr>
        <w:tabs>
          <w:tab w:val="left" w:pos="1276"/>
          <w:tab w:val="left" w:pos="3544"/>
          <w:tab w:val="right" w:pos="9639"/>
        </w:tabs>
        <w:rPr>
          <w:sz w:val="2"/>
          <w:szCs w:val="2"/>
          <w:highlight w:val="white"/>
        </w:rPr>
      </w:pPr>
    </w:p>
    <w:sectPr w:rsidR="00316B0C">
      <w:pgSz w:w="11906" w:h="16838"/>
      <w:pgMar w:top="1134" w:right="707" w:bottom="1134" w:left="1701" w:header="720" w:footer="72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A92408"/>
    <w:multiLevelType w:val="multilevel"/>
    <w:tmpl w:val="D9C0367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0C"/>
    <w:rsid w:val="00034F0F"/>
    <w:rsid w:val="00316B0C"/>
    <w:rsid w:val="00D1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8AEE3-344E-42FB-80FB-1960B70A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DB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qFormat/>
    <w:rsid w:val="00D1721F"/>
    <w:pPr>
      <w:keepNext/>
      <w:numPr>
        <w:numId w:val="2"/>
      </w:numPr>
      <w:spacing w:after="0"/>
      <w:jc w:val="center"/>
      <w:outlineLvl w:val="0"/>
    </w:pPr>
    <w:rPr>
      <w:rFonts w:eastAsia="Times New Roman" w:cs="Times New Roman"/>
      <w:color w:val="auto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D1721F"/>
    <w:pPr>
      <w:keepNext/>
      <w:numPr>
        <w:ilvl w:val="2"/>
        <w:numId w:val="2"/>
      </w:numPr>
      <w:spacing w:before="60" w:after="0"/>
      <w:jc w:val="center"/>
      <w:outlineLvl w:val="2"/>
    </w:pPr>
    <w:rPr>
      <w:rFonts w:eastAsia="Times New Roman" w:cs="Times New Roman"/>
      <w:b/>
      <w:bCs/>
      <w:color w:val="auto"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Заголовок 2 Знак"/>
    <w:basedOn w:val="a0"/>
    <w:link w:val="2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ListLabel8">
    <w:name w:val="ListLabel 8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2">
    <w:name w:val="ListLabel 2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ListLabel10">
    <w:name w:val="ListLabel 10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2"/>
    <w:basedOn w:val="a5"/>
    <w:link w:val="2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styleId="a9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2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310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2">
    <w:name w:val="Заголовок1"/>
    <w:basedOn w:val="a"/>
    <w:next w:val="a7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3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Название1"/>
    <w:basedOn w:val="a"/>
    <w:next w:val="a7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C2191C"/>
    <w:pPr>
      <w:suppressLineNumbers/>
    </w:pPr>
  </w:style>
  <w:style w:type="paragraph" w:customStyle="1" w:styleId="ae">
    <w:name w:val="Заголовок таблицы"/>
    <w:basedOn w:val="ad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table" w:styleId="af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1721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11">
    <w:name w:val="Заголовок 3 Знак1"/>
    <w:basedOn w:val="a0"/>
    <w:uiPriority w:val="9"/>
    <w:semiHidden/>
    <w:rsid w:val="00D172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EC6DF-AC67-4891-BFBD-DFA4FA75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45</cp:revision>
  <cp:lastPrinted>2020-08-11T06:36:00Z</cp:lastPrinted>
  <dcterms:created xsi:type="dcterms:W3CDTF">2020-07-09T15:50:00Z</dcterms:created>
  <dcterms:modified xsi:type="dcterms:W3CDTF">2020-08-11T06:37:00Z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