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50B" w:rsidRPr="00825B05" w:rsidRDefault="0080050B" w:rsidP="0025604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tab/>
        <w:t xml:space="preserve">                                                                                                                                                                                                </w:t>
      </w:r>
      <w:r w:rsidRPr="00825B05">
        <w:rPr>
          <w:rFonts w:ascii="Times New Roman" w:hAnsi="Times New Roman"/>
          <w:sz w:val="28"/>
          <w:szCs w:val="28"/>
        </w:rPr>
        <w:t xml:space="preserve">Приложение 1 </w:t>
      </w:r>
    </w:p>
    <w:p w:rsidR="0080050B" w:rsidRDefault="0080050B" w:rsidP="0025604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Pr="00825B05">
        <w:rPr>
          <w:rFonts w:ascii="Times New Roman" w:hAnsi="Times New Roman"/>
          <w:sz w:val="28"/>
          <w:szCs w:val="28"/>
        </w:rPr>
        <w:t xml:space="preserve">к постановлению Главы </w:t>
      </w:r>
    </w:p>
    <w:p w:rsidR="0080050B" w:rsidRPr="00825B05" w:rsidRDefault="0080050B" w:rsidP="0025604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городского округа</w:t>
      </w:r>
    </w:p>
    <w:p w:rsidR="0080050B" w:rsidRPr="00825B05" w:rsidRDefault="0080050B" w:rsidP="008005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6C0C08">
        <w:rPr>
          <w:rFonts w:ascii="Times New Roman" w:hAnsi="Times New Roman"/>
          <w:sz w:val="28"/>
          <w:szCs w:val="28"/>
        </w:rPr>
        <w:t xml:space="preserve">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</w:t>
      </w:r>
      <w:r w:rsidRPr="00825B05">
        <w:rPr>
          <w:rFonts w:ascii="Times New Roman" w:hAnsi="Times New Roman"/>
          <w:sz w:val="28"/>
          <w:szCs w:val="28"/>
        </w:rPr>
        <w:t>от _</w:t>
      </w:r>
      <w:r w:rsidR="006C0C08" w:rsidRPr="006C0C08">
        <w:rPr>
          <w:rFonts w:ascii="Times New Roman" w:hAnsi="Times New Roman"/>
          <w:sz w:val="28"/>
          <w:szCs w:val="28"/>
          <w:u w:val="single"/>
        </w:rPr>
        <w:t>11.05.2018</w:t>
      </w:r>
      <w:r w:rsidRPr="00825B05">
        <w:rPr>
          <w:rFonts w:ascii="Times New Roman" w:hAnsi="Times New Roman"/>
          <w:sz w:val="28"/>
          <w:szCs w:val="28"/>
        </w:rPr>
        <w:t>_ № _</w:t>
      </w:r>
      <w:r w:rsidR="006C0C08" w:rsidRPr="006C0C08">
        <w:rPr>
          <w:rFonts w:ascii="Times New Roman" w:hAnsi="Times New Roman"/>
          <w:sz w:val="28"/>
          <w:szCs w:val="28"/>
          <w:u w:val="single"/>
        </w:rPr>
        <w:t>326</w:t>
      </w:r>
      <w:r w:rsidRPr="00825B05">
        <w:rPr>
          <w:rFonts w:ascii="Times New Roman" w:hAnsi="Times New Roman"/>
          <w:sz w:val="28"/>
          <w:szCs w:val="28"/>
        </w:rPr>
        <w:t>_</w:t>
      </w:r>
    </w:p>
    <w:p w:rsidR="0080050B" w:rsidRPr="007176F9" w:rsidRDefault="0075214A" w:rsidP="0075214A">
      <w:pPr>
        <w:pStyle w:val="1-"/>
        <w:spacing w:before="0" w:after="0"/>
        <w:ind w:left="8364" w:hanging="142"/>
        <w:jc w:val="left"/>
        <w:rPr>
          <w:b w:val="0"/>
          <w:sz w:val="24"/>
          <w:szCs w:val="24"/>
        </w:rPr>
      </w:pPr>
      <w:bookmarkStart w:id="1" w:name="_Toc486602979"/>
      <w:r>
        <w:rPr>
          <w:b w:val="0"/>
          <w:sz w:val="24"/>
          <w:szCs w:val="24"/>
        </w:rPr>
        <w:t xml:space="preserve">  «</w:t>
      </w:r>
      <w:r w:rsidR="0080050B" w:rsidRPr="007176F9">
        <w:rPr>
          <w:b w:val="0"/>
          <w:sz w:val="24"/>
          <w:szCs w:val="24"/>
        </w:rPr>
        <w:t xml:space="preserve">Приложение </w:t>
      </w:r>
      <w:bookmarkEnd w:id="1"/>
      <w:r w:rsidR="0080050B" w:rsidRPr="007176F9">
        <w:rPr>
          <w:b w:val="0"/>
          <w:sz w:val="24"/>
          <w:szCs w:val="24"/>
        </w:rPr>
        <w:t>18</w:t>
      </w:r>
    </w:p>
    <w:p w:rsidR="0080050B" w:rsidRPr="007176F9" w:rsidRDefault="0080050B" w:rsidP="0080050B">
      <w:pPr>
        <w:spacing w:after="0" w:line="240" w:lineRule="auto"/>
        <w:ind w:left="850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6F9">
        <w:rPr>
          <w:rFonts w:ascii="Times New Roman" w:eastAsia="Times New Roman" w:hAnsi="Times New Roman"/>
          <w:bCs/>
          <w:sz w:val="24"/>
          <w:szCs w:val="24"/>
          <w:lang w:eastAsia="ru-RU"/>
        </w:rPr>
        <w:t>к 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 участков»</w:t>
      </w:r>
    </w:p>
    <w:p w:rsidR="0080050B" w:rsidRDefault="0080050B" w:rsidP="0080050B">
      <w:pPr>
        <w:pStyle w:val="1-"/>
        <w:outlineLvl w:val="1"/>
        <w:rPr>
          <w:sz w:val="24"/>
          <w:szCs w:val="24"/>
        </w:rPr>
      </w:pPr>
      <w:bookmarkStart w:id="2" w:name="_Toc486602980"/>
    </w:p>
    <w:p w:rsidR="0080050B" w:rsidRDefault="0080050B" w:rsidP="0080050B">
      <w:pPr>
        <w:pStyle w:val="1-"/>
        <w:outlineLvl w:val="1"/>
        <w:rPr>
          <w:sz w:val="24"/>
          <w:szCs w:val="24"/>
        </w:rPr>
      </w:pPr>
      <w:r w:rsidRPr="007176F9">
        <w:rPr>
          <w:sz w:val="24"/>
          <w:szCs w:val="24"/>
        </w:rPr>
        <w:t>Перечень и содержание административных действий, составляющих административные процедуры</w:t>
      </w:r>
      <w:bookmarkEnd w:id="2"/>
    </w:p>
    <w:p w:rsidR="0080050B" w:rsidRPr="007176F9" w:rsidRDefault="0080050B" w:rsidP="0080050B">
      <w:pPr>
        <w:pStyle w:val="1-"/>
        <w:outlineLvl w:val="1"/>
        <w:rPr>
          <w:sz w:val="24"/>
          <w:szCs w:val="24"/>
        </w:rPr>
      </w:pPr>
    </w:p>
    <w:p w:rsidR="0080050B" w:rsidRPr="007176F9" w:rsidRDefault="0080050B" w:rsidP="0080050B">
      <w:pPr>
        <w:pStyle w:val="a3"/>
        <w:keepNext/>
        <w:numPr>
          <w:ilvl w:val="0"/>
          <w:numId w:val="1"/>
        </w:numPr>
        <w:spacing w:before="360" w:after="240"/>
        <w:jc w:val="center"/>
        <w:outlineLvl w:val="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3" w:name="_Toc486602981"/>
      <w:r w:rsidRPr="007176F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Прием и регистрация заявления и документов, необходимых для предоставления муниципальной услуги;</w:t>
      </w:r>
      <w:bookmarkEnd w:id="3"/>
    </w:p>
    <w:p w:rsidR="0080050B" w:rsidRPr="007176F9" w:rsidRDefault="0080050B" w:rsidP="0080050B">
      <w:pPr>
        <w:pStyle w:val="a3"/>
        <w:keepNext/>
        <w:spacing w:before="360" w:after="240"/>
        <w:jc w:val="center"/>
        <w:outlineLvl w:val="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4" w:name="_Toc459151037"/>
      <w:bookmarkStart w:id="5" w:name="_Toc459987101"/>
      <w:bookmarkStart w:id="6" w:name="_Toc486602982"/>
      <w:r w:rsidRPr="007176F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Порядок выполнения административных действий при личном обращении Заявителя в МФЦ</w:t>
      </w:r>
      <w:bookmarkEnd w:id="4"/>
      <w:bookmarkEnd w:id="5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3619"/>
        <w:gridCol w:w="1578"/>
        <w:gridCol w:w="1709"/>
        <w:gridCol w:w="6526"/>
      </w:tblGrid>
      <w:tr w:rsidR="0080050B" w:rsidRPr="007176F9" w:rsidTr="00320D8C">
        <w:trPr>
          <w:tblHeader/>
        </w:trPr>
        <w:tc>
          <w:tcPr>
            <w:tcW w:w="1592" w:type="dxa"/>
            <w:shd w:val="clear" w:color="auto" w:fill="auto"/>
            <w:vAlign w:val="center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3619" w:type="dxa"/>
            <w:shd w:val="clear" w:color="auto" w:fill="auto"/>
            <w:vAlign w:val="center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1585" w:type="dxa"/>
            <w:vAlign w:val="center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Средняя трудоемкость выполнения</w:t>
            </w:r>
          </w:p>
        </w:tc>
        <w:tc>
          <w:tcPr>
            <w:tcW w:w="6526" w:type="dxa"/>
            <w:shd w:val="clear" w:color="auto" w:fill="auto"/>
            <w:vAlign w:val="center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действия</w:t>
            </w:r>
          </w:p>
        </w:tc>
      </w:tr>
      <w:tr w:rsidR="0080050B" w:rsidRPr="007176F9" w:rsidTr="00320D8C">
        <w:tc>
          <w:tcPr>
            <w:tcW w:w="1592" w:type="dxa"/>
            <w:vMerge w:val="restart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МФЦ/модуль МФЦ ЕИС ОУ</w:t>
            </w:r>
          </w:p>
        </w:tc>
        <w:tc>
          <w:tcPr>
            <w:tcW w:w="3619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Установление соответствие личности заявителя документу, удостоверяющему личность</w:t>
            </w:r>
          </w:p>
        </w:tc>
        <w:tc>
          <w:tcPr>
            <w:tcW w:w="1464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1585" w:type="dxa"/>
          </w:tcPr>
          <w:p w:rsidR="0080050B" w:rsidRPr="007176F9" w:rsidDel="00D40478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6526" w:type="dxa"/>
            <w:shd w:val="clear" w:color="auto" w:fill="auto"/>
          </w:tcPr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Сотрудник МФЦ, ответственный за прием и регистрацию документов, в присутствии заявителя проверяет документ, удостоверяющий личность Заявителя в соответствии с законодательными и иными нормативными актами, действующими в Российской Федерации, и с соблюдением требований, предусмотренных Основами законодательства Российской Федерации</w:t>
            </w:r>
          </w:p>
          <w:p w:rsidR="00B35284" w:rsidRPr="007176F9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50B" w:rsidRPr="007176F9" w:rsidTr="00320D8C">
        <w:tc>
          <w:tcPr>
            <w:tcW w:w="1592" w:type="dxa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Проверка заявителя на соответствие категориям лиц, имеющим право на получение услуги</w:t>
            </w:r>
          </w:p>
        </w:tc>
        <w:tc>
          <w:tcPr>
            <w:tcW w:w="1464" w:type="dxa"/>
            <w:shd w:val="clear" w:color="auto" w:fill="auto"/>
          </w:tcPr>
          <w:p w:rsidR="0080050B" w:rsidRPr="007176F9" w:rsidDel="00D40478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1585" w:type="dxa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6526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Сотрудник МФЦ проверяет документы заявителя для определения соответствия его категориям лиц, указанным в п. 2 Административного регламента</w:t>
            </w:r>
          </w:p>
        </w:tc>
      </w:tr>
      <w:tr w:rsidR="0080050B" w:rsidRPr="007176F9" w:rsidTr="00320D8C">
        <w:tc>
          <w:tcPr>
            <w:tcW w:w="1592" w:type="dxa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комплектности, качества и полноты представленных документов</w:t>
            </w:r>
          </w:p>
        </w:tc>
        <w:tc>
          <w:tcPr>
            <w:tcW w:w="1464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585" w:type="dxa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6526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Сотрудник МФЦ, ответственный за прием и регистрацию документов, в присутствии заявителя проверяет комплектность представленных документов на соответствие требованиям, указанным в Приложении 10 к настоящему Административному регламенту.</w:t>
            </w: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несоответствия представленных документов по форме или содержанию требованиям законодательства Российской Федерации или их отсутствия – информирует об этом заявителя </w:t>
            </w:r>
          </w:p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По требованию заявителя уполномоченным специалистом МФЦ подписывается и выдается решение об отказе в приеме документов, необходимых для предоставления муниципальной услуги (по форме согласно Приложению 11 к настоящему Административному регламенту) с указанием причин отказа в срок не позднее 30 минут с момента получения от заявителя документов.</w:t>
            </w:r>
          </w:p>
          <w:p w:rsidR="00B35284" w:rsidRPr="007176F9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50B" w:rsidRPr="007176F9" w:rsidTr="00320D8C">
        <w:tc>
          <w:tcPr>
            <w:tcW w:w="1592" w:type="dxa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Проверка правильности заполнения заявления</w:t>
            </w:r>
          </w:p>
        </w:tc>
        <w:tc>
          <w:tcPr>
            <w:tcW w:w="1464" w:type="dxa"/>
            <w:shd w:val="clear" w:color="auto" w:fill="auto"/>
          </w:tcPr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1585" w:type="dxa"/>
          </w:tcPr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6526" w:type="dxa"/>
            <w:shd w:val="clear" w:color="auto" w:fill="auto"/>
          </w:tcPr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Сотрудник МФЦ, ответственный за прием и регистрацию документов, проверяет заявление на соответствие форме, являющейся Приложением 9 к настоящему Административному регламенту.</w:t>
            </w: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Проверяется правильность заполнения заявления. В случае несоответствия заявления – осуществляется информирование заявителя о необходимости повторного заполнения заявления, с предоставлением бумажной формы для заполнения</w:t>
            </w:r>
          </w:p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В случае если сотрудник заполнил заявление в системе, отдает заявителю заполненное заявление на проверку корректности внесенных данных и для подписи</w:t>
            </w:r>
          </w:p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50B" w:rsidRPr="007176F9" w:rsidTr="00320D8C">
        <w:tc>
          <w:tcPr>
            <w:tcW w:w="1592" w:type="dxa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Изготовление копий с представленных документов (в случае, если копии документов не были представлены заявителем самостоятельно) или сверка представленных копий документов с оригиналами документов (в случае, если документы не заверены нотариально)</w:t>
            </w:r>
          </w:p>
        </w:tc>
        <w:tc>
          <w:tcPr>
            <w:tcW w:w="1464" w:type="dxa"/>
            <w:shd w:val="clear" w:color="auto" w:fill="auto"/>
          </w:tcPr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585" w:type="dxa"/>
          </w:tcPr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6526" w:type="dxa"/>
            <w:shd w:val="clear" w:color="auto" w:fill="auto"/>
          </w:tcPr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35284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Сотрудник МФЦ, ответственный за прием и регистрацию документов, снимает с представленных оригиналов документов копии, заверяет их подписью и печатью; подлинники документов возвращает заявителю (за исключением документов, представление которых предусмотрено только в подлинниках).</w:t>
            </w:r>
          </w:p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представлены копии документов – Сотрудник МФЦ,</w:t>
            </w:r>
            <w:r w:rsidRPr="00717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ответственный за прием и регистрацию документов, осуществляет сверку представленных копий документов с оригиналами документов, заверяет их подписью и печатью (в случае, если копии не заверены нотариально); подлинники документов возвращает заявителю (за исключением документов, представление которых предусмотрено только в подлинниках)</w:t>
            </w:r>
          </w:p>
          <w:p w:rsidR="00B35284" w:rsidRPr="007176F9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50B" w:rsidRPr="007176F9" w:rsidTr="00320D8C">
        <w:tc>
          <w:tcPr>
            <w:tcW w:w="1592" w:type="dxa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Внесение заявления и документов в модуль МФЦ ЕИС ОУ</w:t>
            </w:r>
          </w:p>
        </w:tc>
        <w:tc>
          <w:tcPr>
            <w:tcW w:w="1464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7 минут</w:t>
            </w:r>
          </w:p>
        </w:tc>
        <w:tc>
          <w:tcPr>
            <w:tcW w:w="1585" w:type="dxa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7 минут</w:t>
            </w:r>
          </w:p>
        </w:tc>
        <w:tc>
          <w:tcPr>
            <w:tcW w:w="6526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Сотрудник МФЦ, ответственный за прием и регистрацию документов, осуществляет в присутствии заявителя регистрацию запроса на предоставление услуги в регистрационной контрольной форме Модуля МФЦ ЕИС ОУ; распечатывает сформированную автоматически в Модуле МФЦ ЕИС ОУ выписку из электронного журнала регистрации и контроля за обращениями заявителей в МФЦ в трех экземплярах; предлагает заявителю проверить правильность заполнения выписки и подписать три экземпляра; подписывает сам три экземпляра выписки.</w:t>
            </w:r>
          </w:p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Один экземпляр выписки выдается на руки заявителю. Второй – передается на хранение в МФЦ. Третий – передается в Комитет вместе с документами на предоставление услуги</w:t>
            </w:r>
          </w:p>
          <w:p w:rsidR="00B35284" w:rsidRPr="007176F9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50B" w:rsidRPr="007176F9" w:rsidTr="00320D8C">
        <w:tc>
          <w:tcPr>
            <w:tcW w:w="1592" w:type="dxa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Формирование межведомственных запросов</w:t>
            </w:r>
          </w:p>
        </w:tc>
        <w:tc>
          <w:tcPr>
            <w:tcW w:w="1464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585" w:type="dxa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6526" w:type="dxa"/>
            <w:shd w:val="clear" w:color="auto" w:fill="auto"/>
          </w:tcPr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Сотрудник МФЦ формирует межведомственные запросы и направляет их в соответствующие органы</w:t>
            </w:r>
          </w:p>
          <w:p w:rsidR="00B35284" w:rsidRPr="007176F9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50B" w:rsidRPr="007176F9" w:rsidTr="00320D8C">
        <w:trPr>
          <w:trHeight w:val="575"/>
        </w:trPr>
        <w:tc>
          <w:tcPr>
            <w:tcW w:w="1592" w:type="dxa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Передача заявления и прилагаемых документов заявителя в Комитет</w:t>
            </w:r>
          </w:p>
        </w:tc>
        <w:tc>
          <w:tcPr>
            <w:tcW w:w="1464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Не позднее 5 рабочих дней после регистрации в Модуле МФЦ ЕИС ОУ запроса заявителя в МФЦ</w:t>
            </w:r>
          </w:p>
        </w:tc>
        <w:tc>
          <w:tcPr>
            <w:tcW w:w="1585" w:type="dxa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6526" w:type="dxa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Сотрудник МФЦ, ответственный за организацию направления заявления и прилагаемых к нему документов в Комитет, формирует Реестр передаваемых запросов в трех экземплярах, подготавливает документы к перевозке курьерской (экспедиторской) службой. Направляет документы в Комитет с одним экземпляром Реестра</w:t>
            </w:r>
          </w:p>
        </w:tc>
      </w:tr>
    </w:tbl>
    <w:p w:rsidR="0080050B" w:rsidRDefault="0080050B" w:rsidP="0080050B">
      <w:pPr>
        <w:keepNext/>
        <w:spacing w:before="360" w:after="240"/>
        <w:jc w:val="center"/>
        <w:outlineLvl w:val="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7" w:name="_Toc459151038"/>
      <w:bookmarkStart w:id="8" w:name="_Toc459987102"/>
      <w:bookmarkStart w:id="9" w:name="_Toc486602983"/>
      <w:r w:rsidRPr="007176F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Порядок выполнения административных действий при обращении Заявителя посредством РПГУ</w:t>
      </w:r>
      <w:bookmarkEnd w:id="7"/>
      <w:bookmarkEnd w:id="8"/>
      <w:bookmarkEnd w:id="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29"/>
        <w:gridCol w:w="1602"/>
        <w:gridCol w:w="1780"/>
        <w:gridCol w:w="6801"/>
      </w:tblGrid>
      <w:tr w:rsidR="0080050B" w:rsidRPr="007176F9" w:rsidTr="00320D8C">
        <w:trPr>
          <w:tblHeader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Средняя трудоемкость выполнения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действия</w:t>
            </w:r>
          </w:p>
        </w:tc>
      </w:tr>
      <w:tr w:rsidR="0080050B" w:rsidRPr="007176F9" w:rsidTr="00320D8C">
        <w:trPr>
          <w:trHeight w:val="2020"/>
        </w:trPr>
        <w:tc>
          <w:tcPr>
            <w:tcW w:w="5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Комитет /</w:t>
            </w:r>
            <w:r w:rsidRPr="007176F9">
              <w:rPr>
                <w:rFonts w:ascii="Times New Roman" w:hAnsi="Times New Roman"/>
                <w:sz w:val="24"/>
                <w:szCs w:val="24"/>
              </w:rPr>
              <w:t xml:space="preserve"> Модуль ОУ 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ЕИС ОУ</w:t>
            </w:r>
          </w:p>
        </w:tc>
        <w:tc>
          <w:tcPr>
            <w:tcW w:w="1162" w:type="pct"/>
            <w:tcBorders>
              <w:top w:val="single" w:sz="4" w:space="0" w:color="auto"/>
            </w:tcBorders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Прием и регистрация документов</w:t>
            </w: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570" w:type="pct"/>
            <w:tcBorders>
              <w:top w:val="single" w:sz="4" w:space="0" w:color="auto"/>
            </w:tcBorders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78" w:type="pct"/>
            <w:tcBorders>
              <w:top w:val="single" w:sz="4" w:space="0" w:color="auto"/>
            </w:tcBorders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Работник Комитета, ответственный за прием и регистрацию документов в электронном виде, осуществляет следующую последовательность действий:</w:t>
            </w: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просматривает электронные образы заявления и прилагаемых к нему документов, присваивает им статус «подано»;</w:t>
            </w: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осуществляет контроль полученных электронных образов заявления и прилагаемых к нему документов на предмет целостности;</w:t>
            </w: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фиксирует дату получения заявления и прилагаемых к нему документов</w:t>
            </w:r>
          </w:p>
        </w:tc>
      </w:tr>
      <w:tr w:rsidR="0080050B" w:rsidRPr="007176F9" w:rsidTr="00320D8C">
        <w:trPr>
          <w:trHeight w:val="548"/>
        </w:trPr>
        <w:tc>
          <w:tcPr>
            <w:tcW w:w="577" w:type="pct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2" w:type="pct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Внесение заявления и документов в модуль ОУ ЕИС 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ОУ</w:t>
            </w:r>
          </w:p>
        </w:tc>
        <w:tc>
          <w:tcPr>
            <w:tcW w:w="513" w:type="pct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 минут</w:t>
            </w:r>
          </w:p>
        </w:tc>
        <w:tc>
          <w:tcPr>
            <w:tcW w:w="570" w:type="pct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7 минут</w:t>
            </w:r>
          </w:p>
        </w:tc>
        <w:tc>
          <w:tcPr>
            <w:tcW w:w="2178" w:type="pct"/>
            <w:shd w:val="clear" w:color="auto" w:fill="auto"/>
          </w:tcPr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В модуле ОУ ЕИС ОУ заполняется карточка услуги, вносятся сведения по всем полям, в соответствии с инструкцией 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оператора модуля ОУ ЕИС ОУ</w:t>
            </w:r>
          </w:p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50B" w:rsidRPr="007176F9" w:rsidTr="00320D8C">
        <w:tc>
          <w:tcPr>
            <w:tcW w:w="577" w:type="pct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2" w:type="pct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Направление заявителю сообщения</w:t>
            </w:r>
          </w:p>
        </w:tc>
        <w:tc>
          <w:tcPr>
            <w:tcW w:w="513" w:type="pct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570" w:type="pct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2178" w:type="pct"/>
            <w:shd w:val="clear" w:color="auto" w:fill="auto"/>
          </w:tcPr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Работник Комитета, ответственный за прием и регистрацию документов в электронном виде, направляет заявителю через Личный кабинет сообщение о регистрации документов с указанием сроков рассмотрения заявления, регистрационного номера заявления, ФИО и контактные данные сотрудника, ответственного за принятие решения</w:t>
            </w:r>
          </w:p>
          <w:p w:rsidR="00B35284" w:rsidRPr="007176F9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50B" w:rsidRPr="007176F9" w:rsidTr="00320D8C">
        <w:tc>
          <w:tcPr>
            <w:tcW w:w="577" w:type="pct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2" w:type="pct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Формирование личного дела заявителя</w:t>
            </w:r>
          </w:p>
        </w:tc>
        <w:tc>
          <w:tcPr>
            <w:tcW w:w="513" w:type="pct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570" w:type="pct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178" w:type="pct"/>
            <w:shd w:val="clear" w:color="auto" w:fill="auto"/>
          </w:tcPr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Специалист Комитета,</w:t>
            </w:r>
            <w:r w:rsidRPr="00717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ответственный за прием и регистрацию документов формирует личное дело заявителя из представленных документов</w:t>
            </w:r>
          </w:p>
          <w:p w:rsidR="00B35284" w:rsidRPr="007176F9" w:rsidRDefault="00B35284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50B" w:rsidRPr="007176F9" w:rsidTr="00320D8C">
        <w:trPr>
          <w:trHeight w:val="1294"/>
        </w:trPr>
        <w:tc>
          <w:tcPr>
            <w:tcW w:w="577" w:type="pct"/>
            <w:vMerge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2" w:type="pct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Передача личного дела заявителя</w:t>
            </w:r>
          </w:p>
        </w:tc>
        <w:tc>
          <w:tcPr>
            <w:tcW w:w="513" w:type="pct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570" w:type="pct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2178" w:type="pct"/>
            <w:shd w:val="clear" w:color="auto" w:fill="auto"/>
          </w:tcPr>
          <w:p w:rsidR="0080050B" w:rsidRPr="007176F9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>Специалист Комитета,</w:t>
            </w:r>
            <w:r w:rsidRPr="00717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6F9">
              <w:rPr>
                <w:rFonts w:ascii="Times New Roman" w:eastAsia="Times New Roman" w:hAnsi="Times New Roman"/>
                <w:sz w:val="24"/>
                <w:szCs w:val="24"/>
              </w:rPr>
              <w:t xml:space="preserve">ответственный за прием и регистрацию документов передает личное дело заявителя руководителю Комитета, ответственному за предварительное рассмотрение документов, необходимых для предоставления услуги </w:t>
            </w:r>
          </w:p>
        </w:tc>
      </w:tr>
    </w:tbl>
    <w:p w:rsidR="0080050B" w:rsidRPr="007176F9" w:rsidRDefault="0080050B" w:rsidP="0080050B">
      <w:pPr>
        <w:keepNext/>
        <w:spacing w:before="360" w:after="240"/>
        <w:jc w:val="center"/>
        <w:outlineLvl w:val="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176F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Порядок выполнения административных действий при обращении Заявителя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 обращении в Администрацию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3279"/>
        <w:gridCol w:w="1602"/>
        <w:gridCol w:w="1733"/>
        <w:gridCol w:w="6158"/>
      </w:tblGrid>
      <w:tr w:rsidR="0080050B" w:rsidRPr="000B533C" w:rsidTr="00320D8C">
        <w:trPr>
          <w:tblHeader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Средняя трудоемкость выполнения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действия</w:t>
            </w:r>
          </w:p>
        </w:tc>
      </w:tr>
      <w:tr w:rsidR="0080050B" w:rsidRPr="000B533C" w:rsidTr="00320D8C">
        <w:trPr>
          <w:trHeight w:val="2020"/>
        </w:trPr>
        <w:tc>
          <w:tcPr>
            <w:tcW w:w="91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Администрация/Комитет /</w:t>
            </w:r>
            <w:r w:rsidRPr="000B533C">
              <w:rPr>
                <w:rFonts w:ascii="Times New Roman" w:hAnsi="Times New Roman"/>
                <w:sz w:val="24"/>
                <w:szCs w:val="24"/>
              </w:rPr>
              <w:t xml:space="preserve"> Модуль ОУ 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ЕИС ОУ</w:t>
            </w:r>
          </w:p>
        </w:tc>
        <w:tc>
          <w:tcPr>
            <w:tcW w:w="1050" w:type="pct"/>
            <w:tcBorders>
              <w:top w:val="single" w:sz="4" w:space="0" w:color="auto"/>
            </w:tcBorders>
            <w:shd w:val="clear" w:color="auto" w:fill="auto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Прием и регистрация документов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Проверка правильности заполнения заявления</w:t>
            </w: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555" w:type="pct"/>
            <w:tcBorders>
              <w:top w:val="single" w:sz="4" w:space="0" w:color="auto"/>
            </w:tcBorders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972" w:type="pct"/>
            <w:tcBorders>
              <w:top w:val="single" w:sz="4" w:space="0" w:color="auto"/>
            </w:tcBorders>
            <w:shd w:val="clear" w:color="auto" w:fill="auto"/>
          </w:tcPr>
          <w:p w:rsidR="0080050B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Работник Администрации, ответственный за прием и регистрацию документов, осуществляет следующую последовательность действий: просматривает заявление и прилагаемые к нему документы; осуществляет контроль полученных документов на предмет целостности;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фиксирует дату получения заявления и прилагаемых к нему документов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 Сотрудник Администрации, ответственный за прием и 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регистрацию документов, проверяет заявление на соответствие форме, являющейся Приложением 9 к настоящему Административному регламенту.</w:t>
            </w:r>
          </w:p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Проверяется правильность заполнения заявления. В случае несоответствия заявления – осуществляется информирование заявителя о необходимости повторного заполнения заявления, с предоставлением бумажной формы для заполнения</w:t>
            </w:r>
          </w:p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50B" w:rsidRPr="000B533C" w:rsidTr="00320D8C">
        <w:trPr>
          <w:trHeight w:val="1294"/>
        </w:trPr>
        <w:tc>
          <w:tcPr>
            <w:tcW w:w="910" w:type="pct"/>
            <w:vMerge/>
            <w:shd w:val="clear" w:color="auto" w:fill="auto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auto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Передача заявления и прилагаемых документов заявителя в Комитет</w:t>
            </w:r>
          </w:p>
        </w:tc>
        <w:tc>
          <w:tcPr>
            <w:tcW w:w="513" w:type="pct"/>
            <w:shd w:val="clear" w:color="auto" w:fill="auto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 рабочих дней после регистрации </w:t>
            </w:r>
          </w:p>
        </w:tc>
        <w:tc>
          <w:tcPr>
            <w:tcW w:w="555" w:type="pct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972" w:type="pct"/>
            <w:shd w:val="clear" w:color="auto" w:fill="auto"/>
          </w:tcPr>
          <w:p w:rsidR="0080050B" w:rsidRPr="000B533C" w:rsidRDefault="0080050B" w:rsidP="00320D8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Сотрудник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Администрации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 xml:space="preserve">, ответственный за организацию направления заявления и прилагаемых к нему документов в Комитет,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B533C">
              <w:rPr>
                <w:rFonts w:ascii="Times New Roman" w:eastAsia="Times New Roman" w:hAnsi="Times New Roman"/>
                <w:sz w:val="24"/>
                <w:szCs w:val="24"/>
              </w:rPr>
              <w:t>аправляет документы в Комитет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EA1C32" w:rsidRDefault="0075214A" w:rsidP="0080050B">
      <w:pPr>
        <w:tabs>
          <w:tab w:val="left" w:pos="12585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</w:t>
      </w:r>
      <w:r w:rsidR="004C02F2">
        <w:t>.</w:t>
      </w:r>
    </w:p>
    <w:sectPr w:rsidR="00EA1C32" w:rsidSect="008005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34581"/>
    <w:multiLevelType w:val="hybridMultilevel"/>
    <w:tmpl w:val="4100F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0B"/>
    <w:rsid w:val="00256046"/>
    <w:rsid w:val="004C02F2"/>
    <w:rsid w:val="006C0C08"/>
    <w:rsid w:val="0075214A"/>
    <w:rsid w:val="0080050B"/>
    <w:rsid w:val="00B35284"/>
    <w:rsid w:val="00EA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0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05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50B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uiPriority w:val="99"/>
    <w:qFormat/>
    <w:rsid w:val="0080050B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05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0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05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50B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uiPriority w:val="99"/>
    <w:qFormat/>
    <w:rsid w:val="0080050B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05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Ломова</cp:lastModifiedBy>
  <cp:revision>8</cp:revision>
  <dcterms:created xsi:type="dcterms:W3CDTF">2018-04-26T12:38:00Z</dcterms:created>
  <dcterms:modified xsi:type="dcterms:W3CDTF">2018-05-15T05:54:00Z</dcterms:modified>
</cp:coreProperties>
</file>