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5A" w:rsidRPr="00EA6E5A" w:rsidRDefault="00EA6E5A" w:rsidP="00EA6E5A">
      <w:pPr>
        <w:tabs>
          <w:tab w:val="left" w:pos="9779"/>
        </w:tabs>
        <w:spacing w:line="240" w:lineRule="auto"/>
        <w:ind w:right="-2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ГЛАВА ГОРОДСКОГО ОКРУГА ФРЯЗИНО</w:t>
      </w:r>
    </w:p>
    <w:p w:rsidR="00EA6E5A" w:rsidRPr="00EA6E5A" w:rsidRDefault="00EA6E5A" w:rsidP="00EA6E5A">
      <w:pPr>
        <w:tabs>
          <w:tab w:val="left" w:pos="9779"/>
        </w:tabs>
        <w:spacing w:line="240" w:lineRule="auto"/>
        <w:ind w:right="-2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ПОСТАНОВЛЕНИЕ</w:t>
      </w:r>
    </w:p>
    <w:p w:rsidR="00EA6E5A" w:rsidRPr="00EA6E5A" w:rsidRDefault="00EA6E5A" w:rsidP="00EA6E5A">
      <w:pPr>
        <w:spacing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24.01</w:t>
      </w:r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>.201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9</w:t>
      </w:r>
      <w:bookmarkStart w:id="0" w:name="_GoBack"/>
      <w:bookmarkEnd w:id="0"/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№ </w:t>
      </w:r>
      <w:r w:rsidRPr="00EA6E5A">
        <w:rPr>
          <w:rFonts w:ascii="Arial" w:eastAsia="Times New Roman" w:hAnsi="Arial" w:cs="Arial"/>
          <w:color w:val="auto"/>
          <w:sz w:val="24"/>
          <w:szCs w:val="24"/>
          <w:lang w:eastAsia="ru-RU"/>
        </w:rPr>
        <w:t>27</w:t>
      </w:r>
    </w:p>
    <w:p w:rsidR="004558CD" w:rsidRDefault="004558CD">
      <w:pPr>
        <w:spacing w:line="240" w:lineRule="auto"/>
        <w:ind w:right="4536"/>
        <w:jc w:val="both"/>
        <w:rPr>
          <w:color w:val="000000"/>
          <w:szCs w:val="28"/>
        </w:rPr>
      </w:pPr>
    </w:p>
    <w:p w:rsidR="00E50FE7" w:rsidRDefault="00412E48">
      <w:pPr>
        <w:spacing w:line="240" w:lineRule="auto"/>
        <w:ind w:right="4536"/>
        <w:jc w:val="both"/>
      </w:pPr>
      <w:r>
        <w:rPr>
          <w:color w:val="000000"/>
          <w:szCs w:val="28"/>
        </w:rPr>
        <w:t xml:space="preserve">О внесении </w:t>
      </w:r>
      <w:bookmarkStart w:id="1" w:name="__DdeLink__3788_1339806051"/>
      <w:r>
        <w:rPr>
          <w:color w:val="000000"/>
          <w:szCs w:val="28"/>
        </w:rPr>
        <w:t>изменений в постановление Главы города от 18.01.2018 № 14 «</w:t>
      </w:r>
      <w:bookmarkEnd w:id="1"/>
      <w:r>
        <w:rPr>
          <w:color w:val="000000"/>
          <w:szCs w:val="28"/>
        </w:rPr>
        <w:t>Об утверждении положения об административной комиссии городского округа Фрязино Московской обл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сти, состава административной комиссии г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родского округа Фрязино Московской обл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сти»</w:t>
      </w:r>
    </w:p>
    <w:p w:rsidR="00E50FE7" w:rsidRDefault="00E50FE7">
      <w:pPr>
        <w:spacing w:line="240" w:lineRule="auto"/>
        <w:ind w:firstLine="708"/>
        <w:jc w:val="both"/>
        <w:rPr>
          <w:color w:val="000000"/>
          <w:szCs w:val="28"/>
        </w:rPr>
      </w:pPr>
    </w:p>
    <w:p w:rsidR="00E50FE7" w:rsidRDefault="00412E48">
      <w:pPr>
        <w:spacing w:line="240" w:lineRule="auto"/>
        <w:ind w:firstLine="709"/>
        <w:jc w:val="both"/>
      </w:pPr>
      <w:r>
        <w:rPr>
          <w:bCs/>
          <w:szCs w:val="28"/>
        </w:rPr>
        <w:t>На основании Устава городского округа Фрязино Московской области</w:t>
      </w:r>
    </w:p>
    <w:p w:rsidR="00E50FE7" w:rsidRDefault="00412E48">
      <w:pPr>
        <w:pStyle w:val="ac"/>
        <w:tabs>
          <w:tab w:val="left" w:pos="993"/>
        </w:tabs>
        <w:spacing w:line="240" w:lineRule="auto"/>
        <w:ind w:left="0" w:firstLine="709"/>
        <w:jc w:val="center"/>
      </w:pPr>
      <w:proofErr w:type="gramStart"/>
      <w:r>
        <w:rPr>
          <w:rFonts w:cs="Times New Roman"/>
          <w:b/>
          <w:color w:val="000000"/>
          <w:szCs w:val="28"/>
        </w:rPr>
        <w:t>п</w:t>
      </w:r>
      <w:proofErr w:type="gramEnd"/>
      <w:r>
        <w:rPr>
          <w:rFonts w:cs="Times New Roman"/>
          <w:b/>
          <w:color w:val="000000"/>
          <w:szCs w:val="28"/>
        </w:rPr>
        <w:t xml:space="preserve"> о с т а н о в л я ю</w:t>
      </w:r>
    </w:p>
    <w:p w:rsidR="00E50FE7" w:rsidRDefault="00412E48" w:rsidP="00383DE7">
      <w:pPr>
        <w:pStyle w:val="ac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Внести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в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</w:t>
      </w:r>
      <w:r w:rsidR="00383DE7">
        <w:rPr>
          <w:rFonts w:cs="Times New Roman"/>
          <w:color w:val="000000"/>
          <w:szCs w:val="28"/>
        </w:rPr>
        <w:t>ункт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2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постановлени</w:t>
      </w:r>
      <w:r w:rsidR="00383DE7">
        <w:rPr>
          <w:rFonts w:cs="Times New Roman"/>
          <w:color w:val="000000"/>
          <w:szCs w:val="28"/>
        </w:rPr>
        <w:t>я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Главы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города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от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18.01.2018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№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14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«Об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утверждении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положения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об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административной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комиссии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городского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округа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Фряз</w:t>
      </w:r>
      <w:r>
        <w:rPr>
          <w:rFonts w:cs="Times New Roman"/>
          <w:color w:val="000000"/>
          <w:szCs w:val="28"/>
        </w:rPr>
        <w:t>и</w:t>
      </w:r>
      <w:r>
        <w:rPr>
          <w:rFonts w:cs="Times New Roman"/>
          <w:color w:val="000000"/>
          <w:szCs w:val="28"/>
        </w:rPr>
        <w:t>но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Московской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области,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состава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административной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комиссии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городского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округа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Фрязино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Московской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области»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следующие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изменения: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1.1.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</w:t>
      </w:r>
      <w:r>
        <w:rPr>
          <w:rFonts w:cs="Times New Roman"/>
          <w:szCs w:val="28"/>
        </w:rPr>
        <w:t>остав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</w:t>
      </w:r>
      <w:r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изложить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новой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редакции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(прилагается).</w:t>
      </w:r>
    </w:p>
    <w:p w:rsidR="004558CD" w:rsidRPr="00383DE7" w:rsidRDefault="00412E48" w:rsidP="00383DE7">
      <w:pPr>
        <w:pStyle w:val="ac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383DE7">
        <w:rPr>
          <w:rFonts w:cs="Times New Roman"/>
          <w:color w:val="000000"/>
          <w:szCs w:val="28"/>
        </w:rPr>
        <w:t>Признать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утратившими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силу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постановления</w:t>
      </w:r>
      <w:r w:rsidR="004558CD" w:rsidRPr="00383DE7">
        <w:rPr>
          <w:rFonts w:cs="Times New Roman"/>
          <w:color w:val="000000"/>
          <w:szCs w:val="28"/>
        </w:rPr>
        <w:t xml:space="preserve">: 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szCs w:val="28"/>
        </w:rPr>
        <w:t>Главы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города: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от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20.02.2018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№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105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«О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внесении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изменений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в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постановление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Главы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о</w:t>
      </w:r>
      <w:r>
        <w:rPr>
          <w:rFonts w:cs="Times New Roman"/>
          <w:color w:val="000000"/>
          <w:szCs w:val="28"/>
        </w:rPr>
        <w:t>рода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от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18.01.2018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№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14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«Об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утверждении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положения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об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административной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комиссии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о</w:t>
      </w:r>
      <w:r>
        <w:rPr>
          <w:rFonts w:cs="Times New Roman"/>
          <w:color w:val="000000"/>
          <w:szCs w:val="28"/>
        </w:rPr>
        <w:t>родского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округа</w:t>
      </w:r>
      <w:r w:rsidR="004558C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области,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состава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области»;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szCs w:val="28"/>
        </w:rPr>
        <w:t>от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27.02.2018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122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внесении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изменений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постановление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Главы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рода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18.01.2018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14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«Об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утверждении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положения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области,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состава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области»;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szCs w:val="28"/>
        </w:rPr>
        <w:t>Главы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округа:</w:t>
      </w:r>
    </w:p>
    <w:p w:rsidR="00E50FE7" w:rsidRDefault="00412E48" w:rsidP="004558C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szCs w:val="28"/>
        </w:rPr>
        <w:t>от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08.10.2018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634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внесении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изменений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постановление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Главы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рода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18.01.2018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14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«Об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утверждении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положения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области,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состава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стративной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комиссии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городского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Фрязино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Московской</w:t>
      </w:r>
      <w:r w:rsidR="004558C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области»;</w:t>
      </w:r>
    </w:p>
    <w:p w:rsidR="00E50FE7" w:rsidRPr="00383DE7" w:rsidRDefault="00412E48" w:rsidP="00383DE7">
      <w:pPr>
        <w:pStyle w:val="ac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color w:val="000000"/>
          <w:szCs w:val="28"/>
        </w:rPr>
      </w:pPr>
      <w:r w:rsidRPr="00383DE7">
        <w:rPr>
          <w:rFonts w:cs="Times New Roman"/>
          <w:color w:val="000000"/>
          <w:szCs w:val="28"/>
        </w:rPr>
        <w:t>Опубликовать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настоящее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постановление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в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печатном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средстве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массовой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и</w:t>
      </w:r>
      <w:r w:rsidRPr="00383DE7">
        <w:rPr>
          <w:rFonts w:cs="Times New Roman"/>
          <w:color w:val="000000"/>
          <w:szCs w:val="28"/>
        </w:rPr>
        <w:t>н</w:t>
      </w:r>
      <w:r w:rsidRPr="00383DE7">
        <w:rPr>
          <w:rFonts w:cs="Times New Roman"/>
          <w:color w:val="000000"/>
          <w:szCs w:val="28"/>
        </w:rPr>
        <w:t>формации,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распространяемом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на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территории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городского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округа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Фрязино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Моско</w:t>
      </w:r>
      <w:r w:rsidRPr="00383DE7">
        <w:rPr>
          <w:rFonts w:cs="Times New Roman"/>
          <w:color w:val="000000"/>
          <w:szCs w:val="28"/>
        </w:rPr>
        <w:t>в</w:t>
      </w:r>
      <w:r w:rsidRPr="00383DE7">
        <w:rPr>
          <w:rFonts w:cs="Times New Roman"/>
          <w:color w:val="000000"/>
          <w:szCs w:val="28"/>
        </w:rPr>
        <w:t>ской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области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и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разместить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на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официальном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сайте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городского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округа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Фрязино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в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сети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Интернет.</w:t>
      </w:r>
    </w:p>
    <w:p w:rsidR="00E50FE7" w:rsidRDefault="00412E48" w:rsidP="00383DE7">
      <w:pPr>
        <w:pStyle w:val="ac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</w:pPr>
      <w:proofErr w:type="gramStart"/>
      <w:r w:rsidRPr="00383DE7">
        <w:rPr>
          <w:rFonts w:cs="Times New Roman"/>
          <w:color w:val="000000"/>
          <w:szCs w:val="28"/>
        </w:rPr>
        <w:t>Контроль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за</w:t>
      </w:r>
      <w:proofErr w:type="gramEnd"/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выполнением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настоящего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постановления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возложить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на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зам</w:t>
      </w:r>
      <w:r w:rsidRPr="00383DE7">
        <w:rPr>
          <w:rFonts w:cs="Times New Roman"/>
          <w:color w:val="000000"/>
          <w:szCs w:val="28"/>
        </w:rPr>
        <w:t>е</w:t>
      </w:r>
      <w:r w:rsidRPr="00383DE7">
        <w:rPr>
          <w:rFonts w:cs="Times New Roman"/>
          <w:color w:val="000000"/>
          <w:szCs w:val="28"/>
        </w:rPr>
        <w:t>стителя</w:t>
      </w:r>
      <w:r w:rsidR="004558CD" w:rsidRPr="00383DE7">
        <w:rPr>
          <w:rFonts w:cs="Times New Roman"/>
          <w:color w:val="000000"/>
          <w:szCs w:val="28"/>
        </w:rPr>
        <w:t xml:space="preserve"> </w:t>
      </w:r>
      <w:r w:rsidRPr="00383DE7">
        <w:rPr>
          <w:rFonts w:cs="Times New Roman"/>
          <w:color w:val="000000"/>
          <w:szCs w:val="28"/>
        </w:rPr>
        <w:t>главы</w:t>
      </w:r>
      <w:r w:rsidR="004558CD" w:rsidRPr="00383DE7">
        <w:rPr>
          <w:rFonts w:cs="Times New Roman"/>
          <w:color w:val="000000"/>
          <w:szCs w:val="28"/>
        </w:rPr>
        <w:t xml:space="preserve"> Администрации городского округа Фрязино </w:t>
      </w:r>
      <w:r w:rsidRPr="00383DE7">
        <w:rPr>
          <w:rFonts w:cs="Times New Roman"/>
          <w:color w:val="000000"/>
          <w:szCs w:val="28"/>
        </w:rPr>
        <w:t>Бурцев</w:t>
      </w:r>
      <w:r w:rsidR="004558CD" w:rsidRPr="00383DE7">
        <w:rPr>
          <w:rFonts w:cs="Times New Roman"/>
          <w:color w:val="000000"/>
          <w:szCs w:val="28"/>
        </w:rPr>
        <w:t xml:space="preserve">у </w:t>
      </w:r>
      <w:r w:rsidRPr="00383DE7">
        <w:rPr>
          <w:rFonts w:cs="Times New Roman"/>
          <w:color w:val="000000"/>
          <w:szCs w:val="28"/>
        </w:rPr>
        <w:t>Т.К</w:t>
      </w:r>
      <w:r>
        <w:rPr>
          <w:color w:val="000000"/>
          <w:szCs w:val="28"/>
        </w:rPr>
        <w:t>.</w:t>
      </w:r>
    </w:p>
    <w:p w:rsidR="00E50FE7" w:rsidRDefault="00E50FE7">
      <w:pPr>
        <w:pStyle w:val="ac"/>
        <w:tabs>
          <w:tab w:val="left" w:pos="993"/>
        </w:tabs>
        <w:spacing w:line="240" w:lineRule="auto"/>
        <w:ind w:left="0" w:firstLine="57"/>
        <w:jc w:val="both"/>
        <w:rPr>
          <w:rFonts w:cs="Times New Roman"/>
          <w:color w:val="000000"/>
          <w:szCs w:val="28"/>
        </w:rPr>
      </w:pPr>
    </w:p>
    <w:p w:rsidR="00EA6E5A" w:rsidRDefault="00EA6E5A">
      <w:pPr>
        <w:pStyle w:val="ac"/>
        <w:tabs>
          <w:tab w:val="left" w:pos="993"/>
        </w:tabs>
        <w:spacing w:line="240" w:lineRule="auto"/>
        <w:ind w:left="0" w:firstLine="57"/>
        <w:jc w:val="both"/>
        <w:rPr>
          <w:rFonts w:cs="Times New Roman"/>
          <w:color w:val="000000"/>
          <w:szCs w:val="28"/>
        </w:rPr>
      </w:pPr>
    </w:p>
    <w:p w:rsidR="00E50FE7" w:rsidRDefault="00412E48" w:rsidP="004558CD">
      <w:pPr>
        <w:tabs>
          <w:tab w:val="right" w:pos="9638"/>
        </w:tabs>
        <w:jc w:val="both"/>
      </w:pPr>
      <w:r>
        <w:rPr>
          <w:color w:val="000000"/>
          <w:szCs w:val="28"/>
        </w:rPr>
        <w:t xml:space="preserve">Временно </w:t>
      </w:r>
      <w:proofErr w:type="gramStart"/>
      <w:r>
        <w:rPr>
          <w:color w:val="000000"/>
          <w:szCs w:val="28"/>
        </w:rPr>
        <w:t>исполняющий</w:t>
      </w:r>
      <w:proofErr w:type="gramEnd"/>
      <w:r>
        <w:rPr>
          <w:color w:val="000000"/>
          <w:szCs w:val="28"/>
        </w:rPr>
        <w:t xml:space="preserve"> полномочия</w:t>
      </w:r>
    </w:p>
    <w:p w:rsidR="00E50FE7" w:rsidRDefault="00412E48" w:rsidP="004558CD">
      <w:pPr>
        <w:tabs>
          <w:tab w:val="right" w:pos="9638"/>
        </w:tabs>
        <w:jc w:val="both"/>
      </w:pPr>
      <w:r>
        <w:rPr>
          <w:color w:val="000000"/>
          <w:szCs w:val="28"/>
        </w:rPr>
        <w:t xml:space="preserve">Главы городского округа                 </w:t>
      </w:r>
      <w:r>
        <w:rPr>
          <w:color w:val="000000"/>
          <w:szCs w:val="28"/>
        </w:rPr>
        <w:tab/>
        <w:t xml:space="preserve">                                  К.В. Бочаров</w:t>
      </w:r>
    </w:p>
    <w:p w:rsidR="00E50FE7" w:rsidRPr="004558CD" w:rsidRDefault="00412E48" w:rsidP="004558CD">
      <w:pPr>
        <w:ind w:left="5670"/>
      </w:pPr>
      <w:r w:rsidRPr="004558CD">
        <w:rPr>
          <w:rFonts w:cs="Times New Roman"/>
          <w:szCs w:val="28"/>
        </w:rPr>
        <w:lastRenderedPageBreak/>
        <w:t>УТВЕРЖД</w:t>
      </w:r>
      <w:r w:rsidR="004558CD">
        <w:rPr>
          <w:rFonts w:cs="Times New Roman"/>
          <w:szCs w:val="28"/>
        </w:rPr>
        <w:t>Ё</w:t>
      </w:r>
      <w:r w:rsidRPr="004558CD">
        <w:rPr>
          <w:rFonts w:cs="Times New Roman"/>
          <w:szCs w:val="28"/>
        </w:rPr>
        <w:t>Н</w:t>
      </w:r>
    </w:p>
    <w:p w:rsidR="00E50FE7" w:rsidRPr="004558CD" w:rsidRDefault="00412E48" w:rsidP="004558CD">
      <w:pPr>
        <w:pStyle w:val="ConsPlusNormal"/>
        <w:ind w:left="5670"/>
        <w:rPr>
          <w:rFonts w:ascii="Times New Roman" w:hAnsi="Times New Roman" w:cs="Times New Roman"/>
          <w:szCs w:val="28"/>
        </w:rPr>
      </w:pPr>
      <w:r w:rsidRPr="004558CD">
        <w:rPr>
          <w:rFonts w:ascii="Times New Roman" w:hAnsi="Times New Roman" w:cs="Times New Roman"/>
          <w:szCs w:val="28"/>
        </w:rPr>
        <w:t>постановлением Главы</w:t>
      </w:r>
    </w:p>
    <w:p w:rsidR="00E50FE7" w:rsidRPr="004558CD" w:rsidRDefault="00412E48" w:rsidP="004558CD">
      <w:pPr>
        <w:pStyle w:val="ConsPlusNormal"/>
        <w:ind w:left="5670"/>
        <w:rPr>
          <w:rFonts w:ascii="Times New Roman" w:hAnsi="Times New Roman" w:cs="Times New Roman"/>
          <w:szCs w:val="28"/>
        </w:rPr>
      </w:pPr>
      <w:r w:rsidRPr="004558CD">
        <w:rPr>
          <w:rFonts w:ascii="Times New Roman" w:hAnsi="Times New Roman" w:cs="Times New Roman"/>
          <w:szCs w:val="28"/>
        </w:rPr>
        <w:t>городского округа</w:t>
      </w:r>
    </w:p>
    <w:p w:rsidR="00E50FE7" w:rsidRPr="004558CD" w:rsidRDefault="00412E48" w:rsidP="004558CD">
      <w:pPr>
        <w:pStyle w:val="ConsPlusNormal"/>
        <w:ind w:left="5670"/>
      </w:pPr>
      <w:r w:rsidRPr="004558CD">
        <w:rPr>
          <w:rFonts w:ascii="Times New Roman" w:hAnsi="Times New Roman" w:cs="Times New Roman"/>
          <w:szCs w:val="28"/>
        </w:rPr>
        <w:t>от _</w:t>
      </w:r>
      <w:r w:rsidR="00EA6E5A" w:rsidRPr="00EA6E5A">
        <w:rPr>
          <w:rFonts w:ascii="Times New Roman" w:hAnsi="Times New Roman" w:cs="Times New Roman"/>
          <w:szCs w:val="28"/>
          <w:u w:val="single"/>
          <w:lang w:val="en-US"/>
        </w:rPr>
        <w:t>24</w:t>
      </w:r>
      <w:r w:rsidR="00EA6E5A" w:rsidRPr="00EA6E5A">
        <w:rPr>
          <w:rFonts w:ascii="Times New Roman" w:hAnsi="Times New Roman" w:cs="Times New Roman"/>
          <w:szCs w:val="28"/>
          <w:u w:val="single"/>
        </w:rPr>
        <w:t>.</w:t>
      </w:r>
      <w:r w:rsidR="00EA6E5A" w:rsidRPr="00EA6E5A">
        <w:rPr>
          <w:rFonts w:ascii="Times New Roman" w:hAnsi="Times New Roman" w:cs="Times New Roman"/>
          <w:szCs w:val="28"/>
          <w:u w:val="single"/>
          <w:lang w:val="en-US"/>
        </w:rPr>
        <w:t>01</w:t>
      </w:r>
      <w:r w:rsidR="00EA6E5A" w:rsidRPr="00EA6E5A">
        <w:rPr>
          <w:rFonts w:ascii="Times New Roman" w:hAnsi="Times New Roman" w:cs="Times New Roman"/>
          <w:szCs w:val="28"/>
          <w:u w:val="single"/>
        </w:rPr>
        <w:t>.</w:t>
      </w:r>
      <w:r w:rsidR="00EA6E5A" w:rsidRPr="00EA6E5A">
        <w:rPr>
          <w:rFonts w:ascii="Times New Roman" w:hAnsi="Times New Roman" w:cs="Times New Roman"/>
          <w:szCs w:val="28"/>
          <w:u w:val="single"/>
          <w:lang w:val="en-US"/>
        </w:rPr>
        <w:t>2019</w:t>
      </w:r>
      <w:r w:rsidRPr="004558CD">
        <w:rPr>
          <w:rFonts w:ascii="Times New Roman" w:hAnsi="Times New Roman" w:cs="Times New Roman"/>
          <w:szCs w:val="28"/>
        </w:rPr>
        <w:t>_ № _</w:t>
      </w:r>
      <w:r w:rsidR="00EA6E5A" w:rsidRPr="00EA6E5A">
        <w:rPr>
          <w:rFonts w:ascii="Times New Roman" w:hAnsi="Times New Roman" w:cs="Times New Roman"/>
          <w:szCs w:val="28"/>
          <w:u w:val="single"/>
        </w:rPr>
        <w:t>27</w:t>
      </w:r>
      <w:r w:rsidRPr="004558CD">
        <w:rPr>
          <w:rFonts w:ascii="Times New Roman" w:hAnsi="Times New Roman" w:cs="Times New Roman"/>
          <w:szCs w:val="28"/>
        </w:rPr>
        <w:t>_</w:t>
      </w:r>
    </w:p>
    <w:p w:rsidR="00E50FE7" w:rsidRDefault="00E50FE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E50FE7" w:rsidRDefault="00E50FE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E50FE7" w:rsidRDefault="00412E48" w:rsidP="00EB4F2E">
      <w:pPr>
        <w:pStyle w:val="ConsPlusNormal"/>
        <w:spacing w:after="120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E50FE7" w:rsidRDefault="00412E48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административной комиссии городского округа Фрязино </w:t>
      </w:r>
    </w:p>
    <w:p w:rsidR="00E50FE7" w:rsidRDefault="00412E48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E50FE7" w:rsidRDefault="00E50FE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af1"/>
        <w:tblW w:w="9829" w:type="dxa"/>
        <w:tblInd w:w="23" w:type="dxa"/>
        <w:tblCellMar>
          <w:left w:w="188" w:type="dxa"/>
        </w:tblCellMar>
        <w:tblLook w:val="04A0" w:firstRow="1" w:lastRow="0" w:firstColumn="1" w:lastColumn="0" w:noHBand="0" w:noVBand="1"/>
      </w:tblPr>
      <w:tblGrid>
        <w:gridCol w:w="2491"/>
        <w:gridCol w:w="7338"/>
      </w:tblGrid>
      <w:tr w:rsidR="00E50FE7" w:rsidTr="004558CD">
        <w:trPr>
          <w:trHeight w:val="71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t>Бурцева</w:t>
            </w:r>
            <w:r w:rsidR="004558CD">
              <w:t xml:space="preserve"> </w:t>
            </w:r>
            <w:r>
              <w:t>Т.К.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bookmarkStart w:id="2" w:name="__DdeLink__1291_1607221868"/>
            <w:r>
              <w:rPr>
                <w:rFonts w:cs="Times New Roman"/>
                <w:bCs/>
                <w:szCs w:val="28"/>
              </w:rPr>
              <w:t>заместитель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главы</w:t>
            </w:r>
            <w:r w:rsidR="004558CD">
              <w:rPr>
                <w:rFonts w:cs="Times New Roman"/>
                <w:bCs/>
                <w:szCs w:val="28"/>
              </w:rPr>
              <w:t xml:space="preserve"> Администрации городского округа Фрязино </w:t>
            </w:r>
            <w:bookmarkEnd w:id="2"/>
            <w:r>
              <w:rPr>
                <w:rFonts w:cs="Times New Roman"/>
                <w:bCs/>
                <w:szCs w:val="28"/>
              </w:rPr>
              <w:t>(председатель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комиссии)</w:t>
            </w:r>
          </w:p>
        </w:tc>
      </w:tr>
      <w:tr w:rsidR="00E50FE7" w:rsidTr="004558CD">
        <w:trPr>
          <w:trHeight w:val="128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Зернов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А.Д.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szCs w:val="28"/>
              </w:rPr>
              <w:t>начальник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управления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жилищно-коммунального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хозя</w:t>
            </w:r>
            <w:r>
              <w:rPr>
                <w:rFonts w:cs="Times New Roman"/>
                <w:szCs w:val="28"/>
              </w:rPr>
              <w:t>й</w:t>
            </w:r>
            <w:r>
              <w:rPr>
                <w:rFonts w:cs="Times New Roman"/>
                <w:szCs w:val="28"/>
              </w:rPr>
              <w:t>ства,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благоустройства,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транспорта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и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связи</w:t>
            </w:r>
            <w:r w:rsidR="004558CD">
              <w:rPr>
                <w:rFonts w:cs="Times New Roman"/>
                <w:szCs w:val="28"/>
              </w:rPr>
              <w:t xml:space="preserve"> Администрации городского округа Фрязино </w:t>
            </w:r>
            <w:r>
              <w:rPr>
                <w:rFonts w:cs="Times New Roman"/>
                <w:szCs w:val="28"/>
              </w:rPr>
              <w:t>(заместитель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председателя</w:t>
            </w:r>
            <w:r w:rsidR="004558C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комиссии)</w:t>
            </w:r>
          </w:p>
        </w:tc>
      </w:tr>
      <w:tr w:rsidR="00E50FE7" w:rsidTr="004558CD">
        <w:trPr>
          <w:trHeight w:val="128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Казанцева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О.В.</w:t>
            </w:r>
          </w:p>
          <w:p w:rsidR="00E50FE7" w:rsidRDefault="00E50FE7" w:rsidP="004558CD">
            <w:pPr>
              <w:spacing w:after="120"/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  <w:highlight w:val="white"/>
              </w:rPr>
              <w:t>ведущий</w:t>
            </w:r>
            <w:r w:rsidR="004558CD">
              <w:rPr>
                <w:rFonts w:cs="Times New Roman"/>
                <w:bCs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bCs/>
                <w:szCs w:val="28"/>
                <w:highlight w:val="white"/>
              </w:rPr>
              <w:t>специалист</w:t>
            </w:r>
            <w:r w:rsidR="004558CD">
              <w:rPr>
                <w:rFonts w:cs="Times New Roman"/>
                <w:bCs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bCs/>
                <w:szCs w:val="28"/>
                <w:highlight w:val="white"/>
              </w:rPr>
              <w:t>управления</w:t>
            </w:r>
            <w:r w:rsidR="004558CD">
              <w:rPr>
                <w:rFonts w:cs="Times New Roman"/>
                <w:bCs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жилищно-коммунального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хозяйства,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благоустройства,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транспорта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и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связи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Администрации городского округа Фрязино </w:t>
            </w:r>
            <w:r>
              <w:rPr>
                <w:rFonts w:cs="Times New Roman"/>
                <w:szCs w:val="28"/>
                <w:highlight w:val="white"/>
              </w:rPr>
              <w:t>(секр</w:t>
            </w:r>
            <w:r>
              <w:rPr>
                <w:rFonts w:cs="Times New Roman"/>
                <w:szCs w:val="28"/>
                <w:highlight w:val="white"/>
              </w:rPr>
              <w:t>е</w:t>
            </w:r>
            <w:r>
              <w:rPr>
                <w:rFonts w:cs="Times New Roman"/>
                <w:szCs w:val="28"/>
                <w:highlight w:val="white"/>
              </w:rPr>
              <w:t>тарь</w:t>
            </w:r>
            <w:r w:rsidR="004558CD">
              <w:rPr>
                <w:rFonts w:cs="Times New Roman"/>
                <w:szCs w:val="28"/>
                <w:highlight w:val="white"/>
              </w:rPr>
              <w:t xml:space="preserve"> </w:t>
            </w:r>
            <w:r>
              <w:rPr>
                <w:rFonts w:cs="Times New Roman"/>
                <w:szCs w:val="28"/>
                <w:highlight w:val="white"/>
              </w:rPr>
              <w:t>комиссии)</w:t>
            </w:r>
          </w:p>
        </w:tc>
      </w:tr>
      <w:tr w:rsidR="00E50FE7" w:rsidTr="004558CD">
        <w:trPr>
          <w:trHeight w:val="66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Борисова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И.Р.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558CD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з</w:t>
            </w:r>
            <w:r w:rsidR="00412E48">
              <w:rPr>
                <w:rFonts w:cs="Times New Roman"/>
                <w:bCs/>
                <w:szCs w:val="28"/>
              </w:rPr>
              <w:t>аместитель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="00412E48">
              <w:rPr>
                <w:rFonts w:cs="Times New Roman"/>
                <w:bCs/>
                <w:szCs w:val="28"/>
              </w:rPr>
              <w:t>начальника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="00412E48">
              <w:rPr>
                <w:rFonts w:cs="Times New Roman"/>
                <w:bCs/>
                <w:szCs w:val="28"/>
              </w:rPr>
              <w:t>юридического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="00412E48">
              <w:rPr>
                <w:rFonts w:cs="Times New Roman"/>
                <w:bCs/>
                <w:szCs w:val="28"/>
              </w:rPr>
              <w:t>отдела</w:t>
            </w:r>
            <w:r>
              <w:rPr>
                <w:rFonts w:cs="Times New Roman"/>
                <w:bCs/>
                <w:szCs w:val="28"/>
              </w:rPr>
              <w:t xml:space="preserve"> Админ</w:t>
            </w:r>
            <w:r>
              <w:rPr>
                <w:rFonts w:cs="Times New Roman"/>
                <w:bCs/>
                <w:szCs w:val="28"/>
              </w:rPr>
              <w:t>и</w:t>
            </w:r>
            <w:r>
              <w:rPr>
                <w:rFonts w:cs="Times New Roman"/>
                <w:bCs/>
                <w:szCs w:val="28"/>
              </w:rPr>
              <w:t xml:space="preserve">страции городского округа Фрязино </w:t>
            </w:r>
          </w:p>
        </w:tc>
      </w:tr>
      <w:tr w:rsidR="00E50FE7" w:rsidTr="004558CD">
        <w:trPr>
          <w:trHeight w:val="98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Волкова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консультант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отдела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архитектуры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градостроительства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архитектуры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строительства</w:t>
            </w:r>
            <w:r w:rsidR="004558CD">
              <w:rPr>
                <w:rFonts w:cs="Times New Roman"/>
                <w:bCs/>
                <w:szCs w:val="28"/>
              </w:rPr>
              <w:t xml:space="preserve"> Администрации городского округа Фрязино </w:t>
            </w:r>
          </w:p>
        </w:tc>
      </w:tr>
      <w:tr w:rsidR="00E50FE7" w:rsidTr="004558CD">
        <w:trPr>
          <w:trHeight w:val="128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Князева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Н.В.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заместитель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начальника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–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начальник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отдела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инвестиционной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политики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развития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конкуренции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финансово-экономического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развития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 w:rsidR="004558CD">
              <w:rPr>
                <w:rFonts w:cs="Times New Roman"/>
                <w:bCs/>
                <w:szCs w:val="28"/>
              </w:rPr>
              <w:br/>
              <w:t xml:space="preserve">Администрации городского округа Фрязино </w:t>
            </w:r>
          </w:p>
        </w:tc>
      </w:tr>
      <w:tr w:rsidR="00E50FE7" w:rsidTr="004558CD">
        <w:trPr>
          <w:trHeight w:val="56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Рой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Н.А.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начальник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безопасности</w:t>
            </w:r>
            <w:r w:rsidR="004558CD">
              <w:rPr>
                <w:rFonts w:cs="Times New Roman"/>
                <w:bCs/>
                <w:szCs w:val="28"/>
              </w:rPr>
              <w:t xml:space="preserve"> Администрации </w:t>
            </w:r>
            <w:r w:rsidR="004558CD">
              <w:rPr>
                <w:rFonts w:cs="Times New Roman"/>
                <w:bCs/>
                <w:szCs w:val="28"/>
              </w:rPr>
              <w:br/>
            </w:r>
            <w:r>
              <w:rPr>
                <w:rFonts w:cs="Times New Roman"/>
                <w:bCs/>
                <w:szCs w:val="28"/>
              </w:rPr>
              <w:t>городского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округа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Фрязино</w:t>
            </w:r>
          </w:p>
        </w:tc>
      </w:tr>
      <w:tr w:rsidR="00E50FE7" w:rsidTr="004558CD">
        <w:trPr>
          <w:trHeight w:val="76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Конов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С.А.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главный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эксперт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bCs/>
                <w:szCs w:val="28"/>
              </w:rPr>
              <w:t>отдела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безопасности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управления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 w:rsidR="004558CD">
              <w:rPr>
                <w:rFonts w:cs="Times New Roman"/>
                <w:bCs/>
                <w:szCs w:val="28"/>
              </w:rPr>
              <w:br/>
            </w:r>
            <w:r>
              <w:rPr>
                <w:rFonts w:cs="Times New Roman"/>
                <w:bCs/>
                <w:szCs w:val="28"/>
              </w:rPr>
              <w:t>безопасности</w:t>
            </w:r>
            <w:r w:rsidR="004558CD">
              <w:rPr>
                <w:rFonts w:cs="Times New Roman"/>
                <w:bCs/>
                <w:szCs w:val="28"/>
              </w:rPr>
              <w:t xml:space="preserve"> Администрации городского округа</w:t>
            </w:r>
            <w:proofErr w:type="gramEnd"/>
            <w:r w:rsidR="004558CD">
              <w:rPr>
                <w:rFonts w:cs="Times New Roman"/>
                <w:bCs/>
                <w:szCs w:val="28"/>
              </w:rPr>
              <w:t xml:space="preserve"> Фрязино </w:t>
            </w:r>
          </w:p>
        </w:tc>
      </w:tr>
      <w:tr w:rsidR="00E50FE7" w:rsidTr="004558CD">
        <w:trPr>
          <w:trHeight w:val="128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Матвеева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FE7" w:rsidRDefault="00412E48" w:rsidP="004558CD">
            <w:pPr>
              <w:spacing w:after="120" w:line="240" w:lineRule="auto"/>
            </w:pPr>
            <w:r>
              <w:rPr>
                <w:rFonts w:cs="Times New Roman"/>
                <w:bCs/>
                <w:szCs w:val="28"/>
              </w:rPr>
              <w:t>главный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специалист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отдела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земельных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отношений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 w:rsidR="004558CD">
              <w:rPr>
                <w:rFonts w:cs="Times New Roman"/>
                <w:bCs/>
                <w:szCs w:val="28"/>
              </w:rPr>
              <w:br/>
            </w:r>
            <w:r>
              <w:rPr>
                <w:rFonts w:cs="Times New Roman"/>
                <w:bCs/>
                <w:szCs w:val="28"/>
              </w:rPr>
              <w:t>Комитета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по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управлению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имуществом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и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жилищным</w:t>
            </w:r>
            <w:r w:rsidR="004558CD">
              <w:rPr>
                <w:rFonts w:cs="Times New Roman"/>
                <w:bCs/>
                <w:szCs w:val="28"/>
              </w:rPr>
              <w:t xml:space="preserve"> </w:t>
            </w:r>
            <w:r w:rsidR="004558CD">
              <w:rPr>
                <w:rFonts w:cs="Times New Roman"/>
                <w:bCs/>
                <w:szCs w:val="28"/>
              </w:rPr>
              <w:br/>
            </w:r>
            <w:r>
              <w:rPr>
                <w:rFonts w:cs="Times New Roman"/>
                <w:bCs/>
                <w:szCs w:val="28"/>
              </w:rPr>
              <w:t>вопросам</w:t>
            </w:r>
            <w:r w:rsidR="004558CD">
              <w:rPr>
                <w:rFonts w:cs="Times New Roman"/>
                <w:bCs/>
                <w:szCs w:val="28"/>
              </w:rPr>
              <w:t xml:space="preserve"> Администрации городского округа Фрязино </w:t>
            </w:r>
          </w:p>
        </w:tc>
      </w:tr>
    </w:tbl>
    <w:p w:rsidR="00E50FE7" w:rsidRDefault="00E50FE7">
      <w:pPr>
        <w:pStyle w:val="ConsPlusNormal"/>
        <w:ind w:firstLine="709"/>
        <w:jc w:val="both"/>
      </w:pPr>
    </w:p>
    <w:sectPr w:rsidR="00E50FE7" w:rsidSect="00EA6E5A">
      <w:headerReference w:type="default" r:id="rId8"/>
      <w:pgSz w:w="11906" w:h="16838"/>
      <w:pgMar w:top="1134" w:right="567" w:bottom="1134" w:left="1134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2F5" w:rsidRDefault="00D352F5">
      <w:pPr>
        <w:spacing w:line="240" w:lineRule="auto"/>
      </w:pPr>
      <w:r>
        <w:separator/>
      </w:r>
    </w:p>
  </w:endnote>
  <w:endnote w:type="continuationSeparator" w:id="0">
    <w:p w:rsidR="00D352F5" w:rsidRDefault="00D35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2F5" w:rsidRDefault="00D352F5">
      <w:pPr>
        <w:spacing w:line="240" w:lineRule="auto"/>
      </w:pPr>
      <w:r>
        <w:separator/>
      </w:r>
    </w:p>
  </w:footnote>
  <w:footnote w:type="continuationSeparator" w:id="0">
    <w:p w:rsidR="00D352F5" w:rsidRDefault="00D35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94411"/>
      <w:docPartObj>
        <w:docPartGallery w:val="Page Numbers (Top of Page)"/>
        <w:docPartUnique/>
      </w:docPartObj>
    </w:sdtPr>
    <w:sdtEndPr/>
    <w:sdtContent>
      <w:p w:rsidR="00E50FE7" w:rsidRDefault="00412E48">
        <w:pPr>
          <w:pStyle w:val="ad"/>
          <w:jc w:val="center"/>
        </w:pPr>
        <w:r w:rsidRPr="004558CD">
          <w:rPr>
            <w:sz w:val="20"/>
            <w:szCs w:val="20"/>
          </w:rPr>
          <w:fldChar w:fldCharType="begin"/>
        </w:r>
        <w:r w:rsidRPr="004558CD">
          <w:rPr>
            <w:sz w:val="20"/>
            <w:szCs w:val="20"/>
          </w:rPr>
          <w:instrText>PAGE</w:instrText>
        </w:r>
        <w:r w:rsidRPr="004558CD">
          <w:rPr>
            <w:sz w:val="20"/>
            <w:szCs w:val="20"/>
          </w:rPr>
          <w:fldChar w:fldCharType="separate"/>
        </w:r>
        <w:r w:rsidR="00EA6E5A">
          <w:rPr>
            <w:noProof/>
            <w:sz w:val="20"/>
            <w:szCs w:val="20"/>
          </w:rPr>
          <w:t>2</w:t>
        </w:r>
        <w:r w:rsidRPr="004558C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0D0D"/>
    <w:multiLevelType w:val="hybridMultilevel"/>
    <w:tmpl w:val="AE08F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8C2208"/>
    <w:multiLevelType w:val="hybridMultilevel"/>
    <w:tmpl w:val="74729CBC"/>
    <w:lvl w:ilvl="0" w:tplc="0CBA7C0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FE7"/>
    <w:rsid w:val="00202742"/>
    <w:rsid w:val="00383DE7"/>
    <w:rsid w:val="00412E48"/>
    <w:rsid w:val="004558CD"/>
    <w:rsid w:val="007F3E9B"/>
    <w:rsid w:val="008E7EEE"/>
    <w:rsid w:val="00D352F5"/>
    <w:rsid w:val="00E50FE7"/>
    <w:rsid w:val="00EA6E5A"/>
    <w:rsid w:val="00E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eastAsia="Calibri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</w:pPr>
    <w:rPr>
      <w:rFonts w:ascii="Calibri" w:eastAsia="Times New Roman" w:hAnsi="Calibri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</w:pPr>
    <w:rPr>
      <w:rFonts w:ascii="Calibri" w:eastAsia="Times New Roman" w:hAnsi="Calibri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table" w:styleId="af1">
    <w:name w:val="Table Grid"/>
    <w:basedOn w:val="a2"/>
    <w:uiPriority w:val="59"/>
    <w:rsid w:val="00234E7F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Ломова</cp:lastModifiedBy>
  <cp:revision>66</cp:revision>
  <cp:lastPrinted>2019-01-23T08:38:00Z</cp:lastPrinted>
  <dcterms:created xsi:type="dcterms:W3CDTF">2017-12-20T07:46:00Z</dcterms:created>
  <dcterms:modified xsi:type="dcterms:W3CDTF">2019-01-25T11:24:00Z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