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56" w:rsidRPr="00E978EE" w:rsidRDefault="00334F56" w:rsidP="00334F56">
      <w:pPr>
        <w:pStyle w:val="1"/>
        <w:widowControl/>
        <w:numPr>
          <w:ilvl w:val="0"/>
          <w:numId w:val="1"/>
        </w:numPr>
        <w:spacing w:before="0" w:after="0"/>
        <w:ind w:left="1701"/>
        <w:rPr>
          <w:rFonts w:ascii="Times New Roman" w:eastAsia="Times New Roman" w:hAnsi="Times New Roman" w:cs="Times New Roman"/>
          <w:color w:val="auto"/>
          <w:sz w:val="32"/>
          <w:lang w:eastAsia="zh-CN"/>
        </w:rPr>
      </w:pPr>
      <w:r w:rsidRPr="00E978EE">
        <w:rPr>
          <w:rFonts w:ascii="Times New Roman" w:hAnsi="Times New Roman" w:cs="Times New Roman"/>
          <w:noProof/>
          <w:sz w:val="32"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78EE">
        <w:rPr>
          <w:rFonts w:ascii="Times New Roman" w:hAnsi="Times New Roman" w:cs="Times New Roman"/>
          <w:sz w:val="36"/>
          <w:szCs w:val="36"/>
        </w:rPr>
        <w:t>ГЛАВА ГОРОДСКОГО ОКРУГА ФРЯЗИНО</w:t>
      </w:r>
    </w:p>
    <w:p w:rsidR="00334F56" w:rsidRPr="00E978EE" w:rsidRDefault="00334F56" w:rsidP="00334F56">
      <w:pPr>
        <w:pStyle w:val="3"/>
        <w:widowControl/>
        <w:numPr>
          <w:ilvl w:val="2"/>
          <w:numId w:val="1"/>
        </w:numPr>
        <w:spacing w:after="0"/>
        <w:ind w:left="2410"/>
        <w:rPr>
          <w:rFonts w:ascii="Times New Roman" w:hAnsi="Times New Roman" w:cs="Times New Roman"/>
        </w:rPr>
      </w:pPr>
      <w:r w:rsidRPr="00E978EE">
        <w:rPr>
          <w:rFonts w:ascii="Times New Roman" w:hAnsi="Times New Roman" w:cs="Times New Roman"/>
          <w:b/>
          <w:sz w:val="46"/>
          <w:szCs w:val="46"/>
        </w:rPr>
        <w:t>ПОСТАНОВЛЕНИЕ</w:t>
      </w:r>
    </w:p>
    <w:p w:rsidR="00334F56" w:rsidRPr="00E978EE" w:rsidRDefault="00334F56" w:rsidP="00334F56">
      <w:pPr>
        <w:spacing w:before="60"/>
        <w:ind w:left="1134"/>
        <w:rPr>
          <w:rFonts w:ascii="Times New Roman" w:hAnsi="Times New Roman" w:cs="Times New Roman"/>
          <w:sz w:val="28"/>
          <w:szCs w:val="46"/>
        </w:rPr>
      </w:pPr>
    </w:p>
    <w:p w:rsidR="00334F56" w:rsidRPr="00E978EE" w:rsidRDefault="00334F56" w:rsidP="00E978EE">
      <w:pPr>
        <w:spacing w:before="60"/>
        <w:ind w:left="1842" w:firstLine="1277"/>
        <w:rPr>
          <w:rFonts w:ascii="Times New Roman" w:hAnsi="Times New Roman" w:cs="Times New Roman"/>
          <w:sz w:val="28"/>
          <w:szCs w:val="28"/>
        </w:rPr>
      </w:pPr>
      <w:proofErr w:type="gramStart"/>
      <w:r w:rsidRPr="00E978EE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E978EE">
        <w:rPr>
          <w:rFonts w:ascii="Times New Roman" w:hAnsi="Times New Roman" w:cs="Times New Roman"/>
          <w:sz w:val="28"/>
          <w:szCs w:val="28"/>
        </w:rPr>
        <w:t xml:space="preserve"> </w:t>
      </w:r>
      <w:r w:rsidR="00E978EE" w:rsidRPr="00E978EE">
        <w:rPr>
          <w:rFonts w:ascii="Times New Roman" w:hAnsi="Times New Roman" w:cs="Times New Roman"/>
          <w:sz w:val="28"/>
          <w:szCs w:val="28"/>
        </w:rPr>
        <w:t>08.04.2020</w:t>
      </w:r>
      <w:r w:rsidRPr="00E978EE">
        <w:rPr>
          <w:rFonts w:ascii="Times New Roman" w:hAnsi="Times New Roman" w:cs="Times New Roman"/>
          <w:sz w:val="28"/>
          <w:szCs w:val="28"/>
        </w:rPr>
        <w:t xml:space="preserve"> </w:t>
      </w:r>
      <w:r w:rsidRPr="00E978EE">
        <w:rPr>
          <w:rFonts w:ascii="Times New Roman" w:hAnsi="Times New Roman" w:cs="Times New Roman"/>
          <w:b/>
          <w:sz w:val="28"/>
          <w:szCs w:val="28"/>
        </w:rPr>
        <w:t>№</w:t>
      </w:r>
      <w:r w:rsidRPr="00E978EE">
        <w:rPr>
          <w:rFonts w:ascii="Times New Roman" w:hAnsi="Times New Roman" w:cs="Times New Roman"/>
          <w:sz w:val="28"/>
          <w:szCs w:val="28"/>
        </w:rPr>
        <w:t xml:space="preserve"> 202</w:t>
      </w:r>
    </w:p>
    <w:p w:rsidR="00126BBF" w:rsidRDefault="00126BBF">
      <w:pPr>
        <w:pStyle w:val="a6"/>
        <w:rPr>
          <w:rFonts w:ascii="Times New Roman" w:hAnsi="Times New Roman"/>
          <w:sz w:val="28"/>
          <w:szCs w:val="28"/>
        </w:rPr>
      </w:pPr>
    </w:p>
    <w:p w:rsidR="00126BBF" w:rsidRDefault="00126BBF">
      <w:pPr>
        <w:pStyle w:val="a6"/>
        <w:rPr>
          <w:rFonts w:ascii="Times New Roman" w:hAnsi="Times New Roman"/>
          <w:sz w:val="28"/>
          <w:szCs w:val="28"/>
        </w:rPr>
      </w:pPr>
    </w:p>
    <w:p w:rsidR="00126BBF" w:rsidRDefault="00126BBF">
      <w:pPr>
        <w:pStyle w:val="a6"/>
        <w:rPr>
          <w:rFonts w:ascii="Times New Roman" w:hAnsi="Times New Roman"/>
          <w:sz w:val="28"/>
          <w:szCs w:val="28"/>
        </w:rPr>
      </w:pPr>
    </w:p>
    <w:p w:rsidR="00126BBF" w:rsidRDefault="00334F56">
      <w:pPr>
        <w:pStyle w:val="a6"/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статусе </w:t>
      </w:r>
      <w:proofErr w:type="spellStart"/>
      <w:r>
        <w:rPr>
          <w:rFonts w:ascii="Times New Roman" w:hAnsi="Times New Roman"/>
          <w:sz w:val="28"/>
          <w:szCs w:val="28"/>
        </w:rPr>
        <w:t>Новофрязинских</w:t>
      </w:r>
      <w:proofErr w:type="spellEnd"/>
    </w:p>
    <w:p w:rsidR="00126BBF" w:rsidRDefault="00334F56">
      <w:pPr>
        <w:pStyle w:val="a6"/>
        <w:spacing w:after="0"/>
        <w:ind w:firstLine="567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кладбищ</w:t>
      </w:r>
      <w:proofErr w:type="gramEnd"/>
    </w:p>
    <w:p w:rsidR="00126BBF" w:rsidRDefault="00126BBF">
      <w:pPr>
        <w:pStyle w:val="a6"/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126BBF" w:rsidRDefault="00126BBF">
      <w:pPr>
        <w:pStyle w:val="a6"/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126BBF" w:rsidRDefault="00334F56">
      <w:pPr>
        <w:pStyle w:val="a6"/>
        <w:spacing w:after="0"/>
        <w:ind w:firstLine="1417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16.10.2003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законом Московской области от 17.07.2007 № 115/2007-ОЗ «О погребении и похоронном деле в Московской области», постановлением Правительства Московской области от 30.12.2014 № 1178/52 «Об утверждении Порядка деятельности общественных кладбищ и крематориев на территории Московской области», постановлением Главы городского округа Фрязино от 22.11.2019 № 698 «О предварительном согласовании предоставления МКУ «Ритуальные услуги» земельных участков площадью 133766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spellEnd"/>
      <w:r>
        <w:rPr>
          <w:rFonts w:ascii="Times New Roman" w:hAnsi="Times New Roman"/>
          <w:sz w:val="28"/>
          <w:szCs w:val="28"/>
        </w:rPr>
        <w:t xml:space="preserve"> м и 44544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spellEnd"/>
      <w:r>
        <w:rPr>
          <w:rFonts w:ascii="Times New Roman" w:hAnsi="Times New Roman"/>
          <w:sz w:val="28"/>
          <w:szCs w:val="28"/>
        </w:rPr>
        <w:t xml:space="preserve"> м, расположенных в кадастровом квартале 50:14:0000000», на основании Устава городского округа Фрязино Московской области,</w:t>
      </w:r>
    </w:p>
    <w:p w:rsidR="00126BBF" w:rsidRDefault="00126BBF">
      <w:pPr>
        <w:pStyle w:val="a6"/>
        <w:spacing w:after="0"/>
        <w:ind w:firstLine="1417"/>
        <w:jc w:val="both"/>
        <w:rPr>
          <w:rFonts w:ascii="Times New Roman" w:hAnsi="Times New Roman"/>
          <w:sz w:val="28"/>
          <w:szCs w:val="28"/>
        </w:rPr>
      </w:pPr>
    </w:p>
    <w:p w:rsidR="00126BBF" w:rsidRDefault="00334F56">
      <w:pPr>
        <w:pStyle w:val="a6"/>
        <w:spacing w:after="0"/>
        <w:ind w:firstLine="1417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 с т а н о в л я ю:</w:t>
      </w:r>
    </w:p>
    <w:p w:rsidR="00126BBF" w:rsidRDefault="00126BBF">
      <w:pPr>
        <w:pStyle w:val="a6"/>
        <w:spacing w:after="0"/>
        <w:ind w:firstLine="141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26BBF" w:rsidRDefault="00334F56">
      <w:pPr>
        <w:pStyle w:val="a6"/>
        <w:spacing w:after="0"/>
        <w:ind w:firstLine="1417"/>
        <w:jc w:val="both"/>
      </w:pPr>
      <w:r>
        <w:rPr>
          <w:rFonts w:ascii="Times New Roman" w:hAnsi="Times New Roman"/>
          <w:sz w:val="28"/>
          <w:szCs w:val="28"/>
        </w:rPr>
        <w:t xml:space="preserve">1. Признать </w:t>
      </w:r>
      <w:proofErr w:type="spellStart"/>
      <w:r>
        <w:rPr>
          <w:rFonts w:ascii="Times New Roman" w:hAnsi="Times New Roman"/>
          <w:sz w:val="28"/>
          <w:szCs w:val="28"/>
        </w:rPr>
        <w:t>Новофрязинское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кладбище (старая часть), расположенное на земельном участке с кадастровым номером 50:14:0030211:28 площадью 44545+/-1847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spellEnd"/>
      <w:r>
        <w:rPr>
          <w:rFonts w:ascii="Times New Roman" w:hAnsi="Times New Roman"/>
          <w:sz w:val="28"/>
          <w:szCs w:val="28"/>
        </w:rPr>
        <w:t xml:space="preserve"> м, открытым для </w:t>
      </w:r>
      <w:proofErr w:type="spellStart"/>
      <w:r>
        <w:rPr>
          <w:rFonts w:ascii="Times New Roman" w:hAnsi="Times New Roman"/>
          <w:sz w:val="28"/>
          <w:szCs w:val="28"/>
        </w:rPr>
        <w:t>подзахоронения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26BBF" w:rsidRDefault="00334F56">
      <w:pPr>
        <w:pStyle w:val="a6"/>
        <w:spacing w:after="0"/>
        <w:ind w:firstLine="1417"/>
        <w:jc w:val="both"/>
      </w:pPr>
      <w:r>
        <w:rPr>
          <w:rFonts w:ascii="Times New Roman" w:hAnsi="Times New Roman"/>
          <w:sz w:val="28"/>
          <w:szCs w:val="28"/>
        </w:rPr>
        <w:t xml:space="preserve">2. Признать </w:t>
      </w:r>
      <w:proofErr w:type="spellStart"/>
      <w:r>
        <w:rPr>
          <w:rFonts w:ascii="Times New Roman" w:hAnsi="Times New Roman"/>
          <w:sz w:val="28"/>
          <w:szCs w:val="28"/>
        </w:rPr>
        <w:t>Новофрязинское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кладбище (новая часть), расположенное на земельном участке с кадастровым номером 50:14:0030211:29 площадью 133765+/-3200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spellEnd"/>
      <w:r>
        <w:rPr>
          <w:rFonts w:ascii="Times New Roman" w:hAnsi="Times New Roman"/>
          <w:sz w:val="28"/>
          <w:szCs w:val="28"/>
        </w:rPr>
        <w:t xml:space="preserve"> м, открытым для свободного захоронения.</w:t>
      </w:r>
    </w:p>
    <w:p w:rsidR="00126BBF" w:rsidRDefault="00334F56">
      <w:pPr>
        <w:pStyle w:val="a6"/>
        <w:spacing w:after="0"/>
        <w:ind w:firstLine="1417"/>
        <w:jc w:val="both"/>
      </w:pPr>
      <w:r>
        <w:rPr>
          <w:rFonts w:ascii="Times New Roman" w:hAnsi="Times New Roman"/>
          <w:sz w:val="28"/>
          <w:szCs w:val="28"/>
        </w:rPr>
        <w:t>3. Настоящее постановление вступает в силу с момента официального опубликования.</w:t>
      </w:r>
    </w:p>
    <w:p w:rsidR="00126BBF" w:rsidRDefault="00126BBF">
      <w:pPr>
        <w:pStyle w:val="a6"/>
        <w:spacing w:after="0"/>
        <w:ind w:firstLine="1417"/>
        <w:jc w:val="both"/>
        <w:rPr>
          <w:rFonts w:ascii="Times New Roman" w:hAnsi="Times New Roman"/>
          <w:sz w:val="28"/>
          <w:szCs w:val="28"/>
        </w:rPr>
      </w:pPr>
    </w:p>
    <w:p w:rsidR="00126BBF" w:rsidRDefault="00334F56">
      <w:pPr>
        <w:pStyle w:val="a6"/>
        <w:spacing w:after="0"/>
        <w:ind w:firstLine="14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126BBF" w:rsidRDefault="00334F56">
      <w:pPr>
        <w:pStyle w:val="a6"/>
        <w:spacing w:after="0"/>
        <w:ind w:firstLine="14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eastAsia="Calibri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администрации Егорова А.Д.</w:t>
      </w:r>
    </w:p>
    <w:p w:rsidR="00126BBF" w:rsidRDefault="00126BBF">
      <w:pPr>
        <w:pStyle w:val="a6"/>
        <w:spacing w:after="0"/>
        <w:ind w:firstLine="1417"/>
        <w:jc w:val="both"/>
        <w:rPr>
          <w:rFonts w:ascii="Times New Roman" w:eastAsia="Calibri" w:hAnsi="Times New Roman" w:cs="Times New Roman"/>
          <w:sz w:val="28"/>
        </w:rPr>
      </w:pPr>
    </w:p>
    <w:p w:rsidR="00126BBF" w:rsidRDefault="00126BBF">
      <w:pPr>
        <w:pStyle w:val="a6"/>
        <w:spacing w:after="0"/>
        <w:ind w:firstLine="1417"/>
        <w:jc w:val="both"/>
        <w:rPr>
          <w:rFonts w:ascii="Times New Roman" w:eastAsia="Calibri" w:hAnsi="Times New Roman" w:cs="Times New Roman"/>
          <w:sz w:val="28"/>
        </w:rPr>
      </w:pPr>
    </w:p>
    <w:p w:rsidR="00126BBF" w:rsidRDefault="00126BBF">
      <w:pPr>
        <w:pStyle w:val="a6"/>
        <w:spacing w:after="0"/>
        <w:ind w:firstLine="1417"/>
        <w:jc w:val="both"/>
        <w:rPr>
          <w:rFonts w:ascii="Times New Roman" w:eastAsia="Calibri" w:hAnsi="Times New Roman" w:cs="Times New Roman"/>
          <w:sz w:val="28"/>
        </w:rPr>
      </w:pPr>
    </w:p>
    <w:p w:rsidR="00126BBF" w:rsidRDefault="00334F56">
      <w:pPr>
        <w:pStyle w:val="10"/>
        <w:tabs>
          <w:tab w:val="left" w:pos="1701"/>
          <w:tab w:val="left" w:pos="3544"/>
          <w:tab w:val="right" w:pos="9617"/>
        </w:tabs>
        <w:spacing w:line="240" w:lineRule="auto"/>
      </w:pPr>
      <w:r>
        <w:rPr>
          <w:rFonts w:eastAsia="Calibri"/>
        </w:rPr>
        <w:t>Глава городского округа</w:t>
      </w:r>
      <w:r>
        <w:rPr>
          <w:rFonts w:eastAsia="Calibri"/>
        </w:rPr>
        <w:tab/>
      </w:r>
      <w:r>
        <w:rPr>
          <w:rFonts w:eastAsia="Calibri"/>
        </w:rPr>
        <w:tab/>
        <w:t xml:space="preserve">   К.В. Бочаров</w:t>
      </w:r>
    </w:p>
    <w:p w:rsidR="00126BBF" w:rsidRDefault="00126BBF">
      <w:pPr>
        <w:pStyle w:val="10"/>
        <w:tabs>
          <w:tab w:val="left" w:pos="1701"/>
          <w:tab w:val="left" w:pos="3544"/>
          <w:tab w:val="right" w:pos="9617"/>
        </w:tabs>
        <w:spacing w:line="240" w:lineRule="auto"/>
        <w:rPr>
          <w:rFonts w:eastAsia="Calibri"/>
        </w:rPr>
      </w:pPr>
    </w:p>
    <w:p w:rsidR="00126BBF" w:rsidRDefault="00126BBF">
      <w:pPr>
        <w:pStyle w:val="a6"/>
        <w:spacing w:after="0"/>
        <w:ind w:firstLine="1417"/>
        <w:jc w:val="both"/>
      </w:pPr>
      <w:bookmarkStart w:id="0" w:name="_GoBack"/>
      <w:bookmarkEnd w:id="0"/>
    </w:p>
    <w:sectPr w:rsidR="00126BBF" w:rsidSect="00E978EE">
      <w:pgSz w:w="11906" w:h="16838"/>
      <w:pgMar w:top="1134" w:right="567" w:bottom="1134" w:left="1701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Roboto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126BBF"/>
    <w:rsid w:val="00126BBF"/>
    <w:rsid w:val="00334F56"/>
    <w:rsid w:val="00E9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562B3-D0B1-4CC1-83CD-2BFB0671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iberation Serif" w:cs="Liberation Serif"/>
      <w:color w:val="000000"/>
      <w:sz w:val="24"/>
      <w:lang w:eastAsia="hi-IN"/>
    </w:r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Выделение жирным"/>
    <w:rPr>
      <w:b/>
    </w:rPr>
  </w:style>
  <w:style w:type="character" w:customStyle="1" w:styleId="a5">
    <w:name w:val="Маркеры списка"/>
    <w:qFormat/>
    <w:rPr>
      <w:rFonts w:ascii="OpenSymbol" w:eastAsia="OpenSymbol" w:hAnsi="OpenSymbol"/>
    </w:rPr>
  </w:style>
  <w:style w:type="character" w:customStyle="1" w:styleId="ListLabel1">
    <w:name w:val="ListLabel 1"/>
    <w:qFormat/>
    <w:rPr>
      <w:rFonts w:ascii="Roboto" w:eastAsia="OpenSymbol" w:hAnsi="Roboto"/>
      <w:b w:val="0"/>
      <w:sz w:val="18"/>
    </w:rPr>
  </w:style>
  <w:style w:type="paragraph" w:customStyle="1" w:styleId="a0">
    <w:name w:val="Заголовок"/>
    <w:basedOn w:val="a"/>
    <w:next w:val="a6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Title"/>
    <w:basedOn w:val="a"/>
    <w:pPr>
      <w:spacing w:before="120" w:after="120"/>
    </w:pPr>
    <w:rPr>
      <w:i/>
    </w:rPr>
  </w:style>
  <w:style w:type="paragraph" w:styleId="a9">
    <w:name w:val="index heading"/>
    <w:basedOn w:val="a"/>
    <w:qFormat/>
  </w:style>
  <w:style w:type="paragraph" w:customStyle="1" w:styleId="aa">
    <w:name w:val="Блочная цитата"/>
    <w:basedOn w:val="a"/>
    <w:qFormat/>
  </w:style>
  <w:style w:type="paragraph" w:customStyle="1" w:styleId="ab">
    <w:name w:val="Заглавие"/>
    <w:basedOn w:val="a0"/>
  </w:style>
  <w:style w:type="paragraph" w:styleId="ac">
    <w:name w:val="Subtitle"/>
    <w:basedOn w:val="a0"/>
  </w:style>
  <w:style w:type="paragraph" w:customStyle="1" w:styleId="ad">
    <w:name w:val="Содержимое таблицы"/>
    <w:basedOn w:val="a"/>
    <w:qFormat/>
  </w:style>
  <w:style w:type="paragraph" w:customStyle="1" w:styleId="ae">
    <w:name w:val="Заголовок таблицы"/>
    <w:basedOn w:val="ad"/>
    <w:qFormat/>
  </w:style>
  <w:style w:type="paragraph" w:customStyle="1" w:styleId="af">
    <w:name w:val="Заголовок списка"/>
    <w:basedOn w:val="a"/>
    <w:qFormat/>
  </w:style>
  <w:style w:type="paragraph" w:customStyle="1" w:styleId="af0">
    <w:name w:val="Содержимое списка"/>
    <w:basedOn w:val="a"/>
    <w:qFormat/>
  </w:style>
  <w:style w:type="paragraph" w:customStyle="1" w:styleId="af1">
    <w:name w:val="Содержимое врезки"/>
    <w:basedOn w:val="a"/>
    <w:qFormat/>
  </w:style>
  <w:style w:type="paragraph" w:customStyle="1" w:styleId="10">
    <w:name w:val="Основной текст1"/>
    <w:basedOn w:val="a"/>
    <w:qFormat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267</Words>
  <Characters>1527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Петрова</cp:lastModifiedBy>
  <cp:revision>21</cp:revision>
  <dcterms:created xsi:type="dcterms:W3CDTF">2020-04-10T08:55:00Z</dcterms:created>
  <dcterms:modified xsi:type="dcterms:W3CDTF">2020-04-10T10:04:00Z</dcterms:modified>
  <dc:language>ru-RU</dc:language>
</cp:coreProperties>
</file>