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A5" w:rsidRDefault="00DA56A5" w:rsidP="00DA56A5">
      <w:pPr>
        <w:spacing w:after="0" w:line="240" w:lineRule="auto"/>
        <w:ind w:right="42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0209" w:rsidRPr="00B90209" w:rsidRDefault="00B90209" w:rsidP="00B90209">
      <w:pPr>
        <w:widowControl w:val="0"/>
        <w:suppressAutoHyphens/>
        <w:autoSpaceDN w:val="0"/>
        <w:spacing w:after="0" w:line="310" w:lineRule="exact"/>
        <w:ind w:left="3402" w:hanging="340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0209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ГОРОДА ФРЯЗИНО</w:t>
      </w:r>
    </w:p>
    <w:p w:rsidR="00B90209" w:rsidRPr="00B90209" w:rsidRDefault="00B90209" w:rsidP="00B90209">
      <w:pPr>
        <w:widowControl w:val="0"/>
        <w:suppressAutoHyphens/>
        <w:autoSpaceDN w:val="0"/>
        <w:spacing w:after="0" w:line="310" w:lineRule="exact"/>
        <w:ind w:left="3402" w:hanging="340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0209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</w:p>
    <w:p w:rsidR="00B90209" w:rsidRPr="000B7756" w:rsidRDefault="00B90209" w:rsidP="00B90209">
      <w:pPr>
        <w:widowControl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0209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</w:t>
      </w:r>
      <w:r w:rsidRPr="000B7756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B90209">
        <w:rPr>
          <w:rFonts w:ascii="Times New Roman" w:eastAsia="Times New Roman" w:hAnsi="Times New Roman" w:cs="Times New Roman"/>
          <w:sz w:val="28"/>
          <w:szCs w:val="28"/>
          <w:lang w:eastAsia="zh-CN"/>
        </w:rPr>
        <w:t>.03.2017 № 1</w:t>
      </w:r>
      <w:r w:rsidRPr="000B7756">
        <w:rPr>
          <w:rFonts w:ascii="Times New Roman" w:eastAsia="Times New Roman" w:hAnsi="Times New Roman" w:cs="Times New Roman"/>
          <w:sz w:val="28"/>
          <w:szCs w:val="28"/>
          <w:lang w:eastAsia="zh-CN"/>
        </w:rPr>
        <w:t>87</w:t>
      </w:r>
    </w:p>
    <w:p w:rsidR="00DA56A5" w:rsidRDefault="00DA56A5" w:rsidP="00DA56A5">
      <w:pPr>
        <w:spacing w:after="0" w:line="240" w:lineRule="auto"/>
        <w:ind w:right="42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DC7" w:rsidRDefault="003F35AC" w:rsidP="00DA56A5">
      <w:pPr>
        <w:spacing w:before="100" w:beforeAutospacing="1" w:after="100" w:afterAutospacing="1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порядке предоставления субсидий на финансовое обеспечение получения гражданами дошкольного образования в частных дошкольных образовательных организациях города Фрязино,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субвенции бюджета Московской области </w:t>
      </w:r>
    </w:p>
    <w:p w:rsidR="00E13DC7" w:rsidRDefault="003F35AC">
      <w:pPr>
        <w:pStyle w:val="ConsPlusNormal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>
        <w:r w:rsidRPr="00DA56A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</w:t>
      </w:r>
      <w:hyperlink r:id="rId7">
        <w:r w:rsidRPr="00DA56A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  <w:r w:rsidR="00DA56A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Pr="00DA56A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м</w:t>
        </w:r>
      </w:hyperlink>
      <w:r w:rsidR="00DA56A5" w:rsidRPr="00DA56A5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r w:rsidRPr="00DA56A5">
        <w:rPr>
          <w:rStyle w:val="-"/>
          <w:color w:val="auto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29.12.2012 №</w:t>
      </w:r>
      <w:r w:rsidR="00DA56A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273-ФЗ </w:t>
      </w:r>
      <w:r w:rsidR="00DA56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DA56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от 19.12.2016 № 415-ФЗ </w:t>
      </w:r>
      <w:r w:rsidR="00DA56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федеральном бюджете на 2017 год и на плановый период 2018 и 2019 годов</w:t>
      </w:r>
      <w:r w:rsidR="00DA56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законами Московской области от 22.10.2010 </w:t>
      </w:r>
      <w:hyperlink>
        <w:r w:rsidRPr="00DA56A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№ 123/2010-ОЗ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6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межбюджетных отношениях в Московской области</w:t>
      </w:r>
      <w:r w:rsidR="00DA56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от 27.07.2013 </w:t>
      </w:r>
      <w:hyperlink>
        <w:r w:rsidRPr="00DA56A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№ 94/2013-ОЗ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6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образовании</w:t>
      </w:r>
      <w:r w:rsidR="00DA56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от 12.12.2013 </w:t>
      </w:r>
      <w:hyperlink>
        <w:r w:rsidRPr="00DA56A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№ 147/2013-ОЗ</w:t>
        </w:r>
      </w:hyperlink>
      <w:r w:rsidRPr="00DA56A5">
        <w:rPr>
          <w:rFonts w:ascii="Times New Roman" w:hAnsi="Times New Roman" w:cs="Times New Roman"/>
          <w:sz w:val="28"/>
          <w:szCs w:val="28"/>
        </w:rPr>
        <w:t xml:space="preserve"> </w:t>
      </w:r>
      <w:r w:rsidR="00DA56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наделении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</w:t>
      </w:r>
      <w:r w:rsidR="00DA56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от 07.12.2016 № 153/2016-ОЗ </w:t>
      </w:r>
      <w:r w:rsidR="00DA56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финансовом обеспечении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</w:t>
      </w:r>
      <w:r w:rsidR="00DA56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2017 году</w:t>
      </w:r>
      <w:r w:rsidR="00DA56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DA56A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26.12.2013 №</w:t>
      </w:r>
      <w:r w:rsidR="00DA56A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1141/57 </w:t>
      </w:r>
      <w:r w:rsidR="00DA56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порядке расходования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субвенций из бюджета Московской области бюджетам муниципальных образований Московской области на обеспечение государственных полномочий Московской области в сфере образования</w:t>
      </w:r>
      <w:r w:rsidR="00DA56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Уставом городского округа Фрязино Московской области</w:t>
      </w:r>
    </w:p>
    <w:p w:rsidR="00E13DC7" w:rsidRPr="000B7756" w:rsidRDefault="000B7756" w:rsidP="000B77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775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B7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5AC" w:rsidRPr="000B7756">
        <w:rPr>
          <w:rFonts w:ascii="Times New Roman" w:hAnsi="Times New Roman" w:cs="Times New Roman"/>
          <w:b/>
          <w:sz w:val="28"/>
          <w:szCs w:val="28"/>
        </w:rPr>
        <w:t>о</w:t>
      </w:r>
      <w:r w:rsidRPr="000B7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5AC" w:rsidRPr="000B7756">
        <w:rPr>
          <w:rFonts w:ascii="Times New Roman" w:hAnsi="Times New Roman" w:cs="Times New Roman"/>
          <w:b/>
          <w:sz w:val="28"/>
          <w:szCs w:val="28"/>
        </w:rPr>
        <w:t>с</w:t>
      </w:r>
      <w:r w:rsidRPr="000B7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5AC" w:rsidRPr="000B7756">
        <w:rPr>
          <w:rFonts w:ascii="Times New Roman" w:hAnsi="Times New Roman" w:cs="Times New Roman"/>
          <w:b/>
          <w:sz w:val="28"/>
          <w:szCs w:val="28"/>
        </w:rPr>
        <w:t>т</w:t>
      </w:r>
      <w:r w:rsidRPr="000B7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5AC" w:rsidRPr="000B7756">
        <w:rPr>
          <w:rFonts w:ascii="Times New Roman" w:hAnsi="Times New Roman" w:cs="Times New Roman"/>
          <w:b/>
          <w:sz w:val="28"/>
          <w:szCs w:val="28"/>
        </w:rPr>
        <w:t>а</w:t>
      </w:r>
      <w:r w:rsidRPr="000B7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5AC" w:rsidRPr="000B7756">
        <w:rPr>
          <w:rFonts w:ascii="Times New Roman" w:hAnsi="Times New Roman" w:cs="Times New Roman"/>
          <w:b/>
          <w:sz w:val="28"/>
          <w:szCs w:val="28"/>
        </w:rPr>
        <w:t>н</w:t>
      </w:r>
      <w:r w:rsidRPr="000B7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5AC" w:rsidRPr="000B7756">
        <w:rPr>
          <w:rFonts w:ascii="Times New Roman" w:hAnsi="Times New Roman" w:cs="Times New Roman"/>
          <w:b/>
          <w:sz w:val="28"/>
          <w:szCs w:val="28"/>
        </w:rPr>
        <w:t>о</w:t>
      </w:r>
      <w:r w:rsidRPr="000B7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5AC" w:rsidRPr="000B7756">
        <w:rPr>
          <w:rFonts w:ascii="Times New Roman" w:hAnsi="Times New Roman" w:cs="Times New Roman"/>
          <w:b/>
          <w:sz w:val="28"/>
          <w:szCs w:val="28"/>
        </w:rPr>
        <w:t>в</w:t>
      </w:r>
      <w:r w:rsidRPr="000B7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5AC" w:rsidRPr="000B7756">
        <w:rPr>
          <w:rFonts w:ascii="Times New Roman" w:hAnsi="Times New Roman" w:cs="Times New Roman"/>
          <w:b/>
          <w:sz w:val="28"/>
          <w:szCs w:val="28"/>
        </w:rPr>
        <w:t>л</w:t>
      </w:r>
      <w:r w:rsidRPr="000B7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5AC" w:rsidRPr="000B7756">
        <w:rPr>
          <w:rFonts w:ascii="Times New Roman" w:hAnsi="Times New Roman" w:cs="Times New Roman"/>
          <w:b/>
          <w:sz w:val="28"/>
          <w:szCs w:val="28"/>
        </w:rPr>
        <w:t>я</w:t>
      </w:r>
      <w:r w:rsidRPr="000B7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5AC" w:rsidRPr="000B7756">
        <w:rPr>
          <w:rFonts w:ascii="Times New Roman" w:hAnsi="Times New Roman" w:cs="Times New Roman"/>
          <w:b/>
          <w:sz w:val="28"/>
          <w:szCs w:val="28"/>
        </w:rPr>
        <w:t>ю:</w:t>
      </w:r>
    </w:p>
    <w:p w:rsidR="00E13DC7" w:rsidRDefault="003F35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8">
        <w:r w:rsidRPr="00DA56A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на финансовое обеспечение получения гражданами дошкольного образования в частных дошкольных образовательных организациях города Фрязино,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субвенции бюджета Московской области (приложение).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Финансирование расходов, связанных с реализацией настоящего постановления, осуществлять за счет средств субве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нции, предоставленной из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 Московской области городскому округу Фрязино Московской области в соответствующем финансовом году.</w:t>
      </w:r>
    </w:p>
    <w:p w:rsidR="00E13DC7" w:rsidRDefault="003F35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 Определить главным распорядителем бюджетных средств предоставляемой субсидии на финансовое обеспечение получения гражданами дошкольного образования в частных дошкольных образовательных организациях города Фрязино Управление образования администрации города Фрязино Московской области.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Установить, что действие настоящего постановления применяется к отношениям, возникшим с 01.01.2017.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выполнением настоящего постановления возложить на заместителя главы администрации - начальника управления социально-культурного развития, молодежной политики и спорта Кожевникова В.М.</w:t>
      </w:r>
    </w:p>
    <w:p w:rsidR="00E13DC7" w:rsidRDefault="00E1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56A5" w:rsidRDefault="00DA5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3DC7" w:rsidRDefault="003F35AC" w:rsidP="00DA56A5">
      <w:pPr>
        <w:pStyle w:val="11"/>
        <w:tabs>
          <w:tab w:val="left" w:pos="993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И.М. Сергеев</w:t>
      </w:r>
    </w:p>
    <w:p w:rsidR="00E13DC7" w:rsidRDefault="00E13DC7" w:rsidP="00DA56A5">
      <w:pPr>
        <w:tabs>
          <w:tab w:val="left" w:pos="993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DC7" w:rsidRDefault="00E13DC7" w:rsidP="00DA56A5">
      <w:pPr>
        <w:tabs>
          <w:tab w:val="left" w:pos="993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 w:rsidP="00DA56A5">
      <w:pPr>
        <w:tabs>
          <w:tab w:val="left" w:pos="993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3DC7" w:rsidRDefault="003F35AC" w:rsidP="00DA56A5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13DC7" w:rsidRDefault="003F35AC" w:rsidP="00DA56A5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Главы города</w:t>
      </w:r>
    </w:p>
    <w:p w:rsidR="00E13DC7" w:rsidRDefault="003F35AC" w:rsidP="00DA56A5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B90209" w:rsidRPr="00D01625">
        <w:rPr>
          <w:rFonts w:ascii="Times New Roman" w:hAnsi="Times New Roman" w:cs="Times New Roman"/>
          <w:sz w:val="28"/>
          <w:szCs w:val="28"/>
        </w:rPr>
        <w:t>27</w:t>
      </w:r>
      <w:r w:rsidR="00D01625">
        <w:rPr>
          <w:rFonts w:ascii="Times New Roman" w:hAnsi="Times New Roman" w:cs="Times New Roman"/>
          <w:sz w:val="28"/>
          <w:szCs w:val="28"/>
        </w:rPr>
        <w:t>.03.2017</w:t>
      </w:r>
      <w:r>
        <w:rPr>
          <w:rFonts w:ascii="Times New Roman" w:hAnsi="Times New Roman" w:cs="Times New Roman"/>
          <w:sz w:val="28"/>
          <w:szCs w:val="28"/>
        </w:rPr>
        <w:t>_№ _</w:t>
      </w:r>
      <w:r w:rsidR="00D01625">
        <w:rPr>
          <w:rFonts w:ascii="Times New Roman" w:hAnsi="Times New Roman" w:cs="Times New Roman"/>
          <w:sz w:val="28"/>
          <w:szCs w:val="28"/>
        </w:rPr>
        <w:t>187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13DC7" w:rsidRDefault="00E1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3DC7" w:rsidRDefault="003F35AC">
      <w:pPr>
        <w:pStyle w:val="ConsPlusNormal"/>
        <w:ind w:firstLine="54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Порядок предоставления субсидий на финансовое обеспечение получения гражданами дошкольного образования в частных дошкольных образовательных организациях города Фрязино,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субвенции бюджета Московской области</w:t>
      </w:r>
    </w:p>
    <w:p w:rsidR="00E13DC7" w:rsidRDefault="00E13DC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определяет механизм предоставления субсидий на финансовое обеспечение получения гражданами дошкольного образования в частных дошкольных образовательных организациях города Фрязино,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субвенции бюджета Московской области.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Субсидии предоставляются частным дошкольным образовательным организациям (далее – Организация), находящимся на территории города Фрязино, осуществляющим образовательную деятельность по основным образовательным программам дошкольного образования и имеющим лицензию на осуществление образовательной деятельности в данных образовательных организациях, в соответствии с заключенным соглашением между Управлением образования администрации города Фрязино и частной дошкольной образовательной организацией в части финансирования расходов на: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оплату труда педагогических работников, учебно-вспомогательного и прочего персонала частных дошкольных образовательных организаций города Фрязино и начисления на выплаты по оплате труда;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учебников и учебных пособий, средств обучения, игр, игрушек.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Субсидия предоставляется Организациям, осуществляющим образовательную деятельность по основным образовательным программам дошкольного образования в пределах средств, предусмотренных в бюджете города Фрязино Московской области на соответствующий финансовый год на указанные цели и утвержденных лимитов бюджетных обязательств в соответствии со сводной бюджетной росписью бюджета города Фрязино Московской области на соответствующий финансовый год.</w:t>
      </w:r>
    </w:p>
    <w:p w:rsidR="00E13DC7" w:rsidRDefault="003F35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 Обязательным условием предоставления субсидии является согласие её получателей на осуществление главным распорядителем бюджетных средств, предоставившим субсидии, и органами государственного (муниципального) финансового контроля проверок соблюдения получателями субсидии условий, целей и порядка их предоставления.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5. Получателям субсидии запрещено приобретать за счет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Организации.</w:t>
      </w:r>
    </w:p>
    <w:p w:rsidR="00E13DC7" w:rsidRDefault="003F35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6. Субсидия подлежит использованию строго по целевому назначению в пределах выделенных средств. Получатель субсидии несет ответственность за нецелевое использование субсидии.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Субсидия, использованная не по целевому назначению, подлежит возврату в бюджет города Фрязино Московской области в порядке и сроки, установленные законодательством Московской области и нормативно-правовыми актами города Фрязино Московской области.</w:t>
      </w:r>
    </w:p>
    <w:p w:rsidR="00E13DC7" w:rsidRDefault="003F35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7. Для заключения Соглашения о предоставлении субсидии (приложение 2 к Порядку) Организации представляют в Управление образования администрации города Фрязино Московской области следующий пакет документов: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письменное заявление о предоставлении субсидии;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устава Организации (для юридических лиц);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копию свидетельства о внесении записи в Единый государственный реестр юридических лиц (индивидуальных предпринимателей);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копию свидетельства о постановке Организации на учет в налоговом органе;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копию лицензии на осуществление образовательной деятельности с приложениями Организации;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статус и полномочия руководителя Организации;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штатное расписание Организации;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фактической численности воспитанников.</w:t>
      </w:r>
    </w:p>
    <w:p w:rsidR="00E13DC7" w:rsidRDefault="003F3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представляемые Организацией, должны быть заверены подписью руководителя и печатью Организации.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5 рабочих дней после обращения в случае представления указанных документов между Управлением образования и Организацией заключается соглашение сроком на один финансовый год на период с 1 января по 31 декабря.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несет персональную ответственность за достоверность представленных документов и сведений в установленном законодательством Российской Федерации и нормативными правовыми актами органов местного самоуправления городского округа Фрязино порядке.</w:t>
      </w:r>
    </w:p>
    <w:p w:rsidR="00E13DC7" w:rsidRDefault="003F35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Управление образования в пределах доведенных ему лимитов бюджетных обязательств после получения субвенции из бюджета Московской области перечисляет субсидию на финансовое обеспечение получения гражданами дошкольного образования в частных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соответствии с соглашением на расчетный счет Организации.</w:t>
      </w:r>
    </w:p>
    <w:p w:rsidR="00E13DC7" w:rsidRDefault="003F35A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9. Для получения средств субсидии в соответствии с условиями заключенного соглашения Организация представляет в Управление образования администрации города Фрязино в срок до 3 числа месяца, следующего за отчетным периодом:</w:t>
      </w:r>
    </w:p>
    <w:p w:rsidR="00E13DC7" w:rsidRDefault="003F35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расчет на перечисление средств субсидии на иные цели на возмещение затрат (приложение 3 к Порядку);</w:t>
      </w:r>
    </w:p>
    <w:p w:rsidR="00E13DC7" w:rsidRDefault="003F35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бюджетное финансирование (ежемесячно);</w:t>
      </w:r>
    </w:p>
    <w:p w:rsidR="00E13DC7" w:rsidRDefault="003F35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платежной ведомости на выдачу заработной платы;</w:t>
      </w:r>
    </w:p>
    <w:p w:rsidR="00E13DC7" w:rsidRDefault="003F35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договоров, счетов-фактур, товарных накладных и других документов на оплату расходов по приобретению учебников и учебных пособий, средств обучения, игр, игрушек (за исключением расходов на содержание зданий и коммунальных расходов);</w:t>
      </w:r>
    </w:p>
    <w:p w:rsidR="00E13DC7" w:rsidRDefault="003F35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платежных документов, подтверждающих произведенные затраты.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представляемые Организацией, должны быть заверены подписью руководителя и печатью Организации.</w:t>
      </w:r>
    </w:p>
    <w:p w:rsidR="00E13DC7" w:rsidRDefault="003F35AC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10. Ежеквартально, в срок до 3 числа месяца, следующего за отчетным периодом, организация представляет в Управление образования отчет о расходовании субсидии на финансовое обеспечение получения гражданами дошкольного образования в частных дошкольных образовательных организациях города Фрязино, осуществляющих образовательную деятельность по основным образовательным программам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(Приложение №1 к Порядку).</w:t>
      </w:r>
    </w:p>
    <w:p w:rsidR="00E13DC7" w:rsidRDefault="003F35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11. Субсидии за счет средств субвенции Московской области на финансовое обеспечение получения гражданами дошкольного образования в частных дошкольных образовательных организациях города Фрязино Московской области, не использованные в текущем финансовом году, подлежат возврату в бюджет Московской области в соответствии с п.5 ст.242 Бюджетного кодекса Российской Федерации.</w:t>
      </w:r>
    </w:p>
    <w:p w:rsidR="00E13DC7" w:rsidRDefault="003F35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12. Управление образования администрации города Фрязино и органы муниципального финансового контроля осуществляют проверку соблюдения получателями субсидий условий, целей и порядка их предоставления.</w:t>
      </w:r>
    </w:p>
    <w:p w:rsidR="00E13DC7" w:rsidRDefault="003F35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13. Контроль за целевым использованием субсидии осуществляется Управлением образования администрации города Фрязино Московской области.</w:t>
      </w:r>
    </w:p>
    <w:p w:rsidR="00E13DC7" w:rsidRDefault="00E13DC7">
      <w:pPr>
        <w:pStyle w:val="ConsPlusNormal"/>
        <w:jc w:val="both"/>
        <w:rPr>
          <w:rFonts w:ascii="Times New Roman" w:hAnsi="Times New Roman" w:cs="Times New Roman"/>
        </w:rPr>
      </w:pPr>
    </w:p>
    <w:p w:rsidR="00DA56A5" w:rsidRDefault="00DA5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A56A5" w:rsidSect="00973E61">
          <w:headerReference w:type="default" r:id="rId9"/>
          <w:pgSz w:w="11906" w:h="16838"/>
          <w:pgMar w:top="822" w:right="566" w:bottom="1134" w:left="1701" w:header="426" w:footer="0" w:gutter="0"/>
          <w:cols w:space="720"/>
          <w:formProt w:val="0"/>
          <w:titlePg/>
          <w:docGrid w:linePitch="360" w:charSpace="-2049"/>
        </w:sectPr>
      </w:pPr>
    </w:p>
    <w:p w:rsidR="00E13DC7" w:rsidRDefault="003F35AC" w:rsidP="00DF1692">
      <w:pPr>
        <w:pStyle w:val="ConsPlusNormal"/>
        <w:ind w:left="737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13DC7" w:rsidRDefault="003F35AC" w:rsidP="00DF1692">
      <w:pPr>
        <w:pStyle w:val="ConsPlusNormal"/>
        <w:ind w:left="7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предоставления субсидий на финансовое обеспечение получения гражданами дошкольного образования в частных дошкольных образовательных организациях города Фрязино,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субвенции бюджета Московской области</w:t>
      </w:r>
    </w:p>
    <w:p w:rsidR="00E13DC7" w:rsidRDefault="00E13D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3DC7" w:rsidRDefault="00DA56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76"/>
      <w:bookmarkEnd w:id="1"/>
      <w:r>
        <w:rPr>
          <w:rFonts w:ascii="Times New Roman" w:hAnsi="Times New Roman" w:cs="Times New Roman"/>
          <w:sz w:val="28"/>
          <w:szCs w:val="28"/>
        </w:rPr>
        <w:t>ОТЧЕТ</w:t>
      </w:r>
    </w:p>
    <w:p w:rsidR="00E13DC7" w:rsidRDefault="003F35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 субсидии на финансовое обеспечение</w:t>
      </w:r>
      <w:r w:rsidR="00DA5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 гражданами дошкольного образования в частных дошкольных образовательных организациях города Фрязино, осуществляющих образовательную деятельность по основным образовательным программам дошкольного образования, включая расходы на оплату труда, приобретение учебников и учебных пособий,</w:t>
      </w:r>
      <w:r w:rsidR="00DF1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обучения, игр, игрушек (за исключением расходов на содержание зданий и оплату коммунальных услуг)</w:t>
      </w:r>
    </w:p>
    <w:p w:rsidR="00E13DC7" w:rsidRPr="00DA56A5" w:rsidRDefault="003F35A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13DC7" w:rsidRDefault="003F35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частной дошкольной образовательной организации</w:t>
      </w:r>
    </w:p>
    <w:p w:rsidR="00E13DC7" w:rsidRDefault="003F35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Фрязино)</w:t>
      </w:r>
    </w:p>
    <w:p w:rsidR="00E13DC7" w:rsidRDefault="003F35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____________ года</w:t>
      </w:r>
    </w:p>
    <w:p w:rsidR="00DA56A5" w:rsidRPr="00DA56A5" w:rsidRDefault="00DA56A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01" w:type="dxa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6"/>
        <w:gridCol w:w="1981"/>
        <w:gridCol w:w="2474"/>
        <w:gridCol w:w="2311"/>
        <w:gridCol w:w="1485"/>
        <w:gridCol w:w="1981"/>
        <w:gridCol w:w="1483"/>
      </w:tblGrid>
      <w:tr w:rsidR="00E13DC7" w:rsidRPr="00DF1692" w:rsidTr="00AD014E">
        <w:tc>
          <w:tcPr>
            <w:tcW w:w="3586" w:type="dxa"/>
            <w:vMerge w:val="restart"/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1" w:type="dxa"/>
            <w:vMerge w:val="restart"/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Остатки средств субсидии предыдущего года, рублей</w:t>
            </w:r>
          </w:p>
        </w:tc>
        <w:tc>
          <w:tcPr>
            <w:tcW w:w="2474" w:type="dxa"/>
            <w:vMerge w:val="restart"/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Возвращено в доход бюджета города Фрязино остатков средств субсидии предыдущего года в текущем году, рублей</w:t>
            </w:r>
          </w:p>
        </w:tc>
        <w:tc>
          <w:tcPr>
            <w:tcW w:w="2311" w:type="dxa"/>
            <w:vMerge w:val="restart"/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Предусмотрено средств субсидии на текущий год, рублей</w:t>
            </w:r>
          </w:p>
        </w:tc>
        <w:tc>
          <w:tcPr>
            <w:tcW w:w="1485" w:type="dxa"/>
            <w:vMerge w:val="restart"/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Получено средств субсидии с начала текущего года, рублей</w:t>
            </w:r>
          </w:p>
        </w:tc>
        <w:tc>
          <w:tcPr>
            <w:tcW w:w="3464" w:type="dxa"/>
            <w:gridSpan w:val="2"/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Произведено расходов за счет средств субсидии текущего года с начала текущего года, рублей</w:t>
            </w:r>
          </w:p>
        </w:tc>
      </w:tr>
      <w:tr w:rsidR="00E13DC7" w:rsidRPr="00DF1692" w:rsidTr="00AD014E">
        <w:tc>
          <w:tcPr>
            <w:tcW w:w="3586" w:type="dxa"/>
            <w:vMerge/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E13DC7" w:rsidP="00AD014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E13DC7" w:rsidP="00AD014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74" w:type="dxa"/>
            <w:vMerge/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E13DC7" w:rsidP="00AD014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vMerge/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E13DC7" w:rsidP="00AD014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E13DC7" w:rsidP="00AD014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Фактические расходы</w:t>
            </w: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Кассовые расходы</w:t>
            </w:r>
          </w:p>
        </w:tc>
      </w:tr>
    </w:tbl>
    <w:p w:rsidR="00DF1692" w:rsidRPr="00DF1692" w:rsidRDefault="00DF1692">
      <w:pPr>
        <w:pStyle w:val="ConsPlusNormal"/>
        <w:tabs>
          <w:tab w:val="left" w:pos="3363"/>
          <w:tab w:val="left" w:pos="5344"/>
          <w:tab w:val="left" w:pos="7818"/>
          <w:tab w:val="left" w:pos="10129"/>
          <w:tab w:val="left" w:pos="11614"/>
          <w:tab w:val="left" w:pos="13595"/>
        </w:tabs>
        <w:ind w:left="62"/>
        <w:rPr>
          <w:rFonts w:ascii="Times New Roman" w:hAnsi="Times New Roman" w:cs="Times New Roman"/>
          <w:sz w:val="2"/>
          <w:szCs w:val="2"/>
        </w:rPr>
      </w:pPr>
      <w:r w:rsidRPr="00DF1692">
        <w:rPr>
          <w:rFonts w:ascii="Times New Roman" w:hAnsi="Times New Roman" w:cs="Times New Roman"/>
          <w:sz w:val="2"/>
          <w:szCs w:val="2"/>
        </w:rPr>
        <w:tab/>
      </w:r>
      <w:r w:rsidRPr="00DF1692">
        <w:rPr>
          <w:rFonts w:ascii="Times New Roman" w:hAnsi="Times New Roman" w:cs="Times New Roman"/>
          <w:sz w:val="2"/>
          <w:szCs w:val="2"/>
        </w:rPr>
        <w:tab/>
      </w:r>
      <w:r w:rsidRPr="00DF1692">
        <w:rPr>
          <w:rFonts w:ascii="Times New Roman" w:hAnsi="Times New Roman" w:cs="Times New Roman"/>
          <w:sz w:val="2"/>
          <w:szCs w:val="2"/>
        </w:rPr>
        <w:tab/>
      </w:r>
      <w:r w:rsidRPr="00DF1692">
        <w:rPr>
          <w:rFonts w:ascii="Times New Roman" w:hAnsi="Times New Roman" w:cs="Times New Roman"/>
          <w:sz w:val="2"/>
          <w:szCs w:val="2"/>
        </w:rPr>
        <w:tab/>
      </w:r>
      <w:r w:rsidRPr="00DF1692">
        <w:rPr>
          <w:rFonts w:ascii="Times New Roman" w:hAnsi="Times New Roman" w:cs="Times New Roman"/>
          <w:sz w:val="2"/>
          <w:szCs w:val="2"/>
        </w:rPr>
        <w:tab/>
      </w:r>
      <w:r w:rsidRPr="00DF1692">
        <w:rPr>
          <w:rFonts w:ascii="Times New Roman" w:hAnsi="Times New Roman" w:cs="Times New Roman"/>
          <w:sz w:val="2"/>
          <w:szCs w:val="2"/>
        </w:rPr>
        <w:tab/>
      </w:r>
    </w:p>
    <w:tbl>
      <w:tblPr>
        <w:tblW w:w="15301" w:type="dxa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6"/>
        <w:gridCol w:w="1981"/>
        <w:gridCol w:w="2474"/>
        <w:gridCol w:w="2311"/>
        <w:gridCol w:w="1485"/>
        <w:gridCol w:w="1981"/>
        <w:gridCol w:w="1483"/>
      </w:tblGrid>
      <w:tr w:rsidR="00DF1692" w:rsidTr="00AD014E">
        <w:trPr>
          <w:trHeight w:val="195"/>
          <w:tblHeader/>
        </w:trPr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 w:rsidP="00893F3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 w:rsidP="00893F3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2</w:t>
            </w: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 w:rsidP="00893F3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3</w:t>
            </w: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 w:rsidP="00893F3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4</w:t>
            </w: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 w:rsidP="00893F3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5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 w:rsidP="00893F3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6</w:t>
            </w: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 w:rsidP="00893F3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7</w:t>
            </w:r>
          </w:p>
        </w:tc>
      </w:tr>
      <w:tr w:rsidR="00DF1692" w:rsidTr="00AD014E">
        <w:trPr>
          <w:trHeight w:val="172"/>
        </w:trPr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Субсидии, всего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 том числе: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rPr>
          <w:trHeight w:val="272"/>
        </w:trPr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1. Расходы на оплату труда и начисления по оплате труда всех работников частных дошкольных образовательных организаций, всего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lastRenderedPageBreak/>
              <w:t>Из них: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Выплаты компенсационного характера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Выплаты стимулирующего характера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 том числе: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1.1. Расходы на оплату труда и начисления по оплате труда педагогических работников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Из них: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Выплаты компенсационного характера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Выплаты стимулирующего характера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Из них: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1.2 Расходы на оплату труда и начисления по оплате труда учебно-вспомогательного персонала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Из них: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 w:rsidP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Выплаты компенсационного характера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 w:rsidP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Выплаты стимулирующего характера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1.3. Расходы на оплату труда и начисления по оплате труда прочего персонала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Из них: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Выплаты компенсационного характера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Выплаты стимулирующего характера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F1692" w:rsidTr="00AD014E">
        <w:tc>
          <w:tcPr>
            <w:tcW w:w="3586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2. Расходы на приобретение учебников и учебных пособий, средств обучения, игр, игрушек</w:t>
            </w: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  <w:tcMar>
              <w:left w:w="57" w:type="dxa"/>
            </w:tcMar>
          </w:tcPr>
          <w:p w:rsidR="00DF1692" w:rsidRPr="00DF1692" w:rsidRDefault="00DF1692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E13DC7" w:rsidRDefault="00E13DC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372" w:type="dxa"/>
        <w:tblInd w:w="-2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8"/>
        <w:gridCol w:w="769"/>
        <w:gridCol w:w="8"/>
        <w:gridCol w:w="761"/>
        <w:gridCol w:w="769"/>
        <w:gridCol w:w="769"/>
        <w:gridCol w:w="771"/>
        <w:gridCol w:w="769"/>
        <w:gridCol w:w="755"/>
        <w:gridCol w:w="12"/>
        <w:gridCol w:w="768"/>
        <w:gridCol w:w="772"/>
        <w:gridCol w:w="767"/>
        <w:gridCol w:w="757"/>
        <w:gridCol w:w="11"/>
        <w:gridCol w:w="767"/>
        <w:gridCol w:w="768"/>
        <w:gridCol w:w="768"/>
        <w:gridCol w:w="769"/>
        <w:gridCol w:w="768"/>
        <w:gridCol w:w="770"/>
        <w:gridCol w:w="768"/>
        <w:gridCol w:w="768"/>
      </w:tblGrid>
      <w:tr w:rsidR="00E13DC7" w:rsidRPr="00DF1692" w:rsidTr="00AD014E">
        <w:tc>
          <w:tcPr>
            <w:tcW w:w="154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 xml:space="preserve">Количество частных </w:t>
            </w:r>
            <w:proofErr w:type="spellStart"/>
            <w:r w:rsidRPr="00DF1692">
              <w:rPr>
                <w:sz w:val="18"/>
                <w:szCs w:val="18"/>
              </w:rPr>
              <w:t>дошколь</w:t>
            </w:r>
            <w:proofErr w:type="spellEnd"/>
            <w:r w:rsidRPr="00DF1692">
              <w:rPr>
                <w:sz w:val="18"/>
                <w:szCs w:val="18"/>
              </w:rPr>
              <w:t>-</w:t>
            </w:r>
            <w:proofErr w:type="spellStart"/>
            <w:r w:rsidRPr="00DF1692">
              <w:rPr>
                <w:sz w:val="18"/>
                <w:szCs w:val="18"/>
              </w:rPr>
              <w:t>ныхобразова</w:t>
            </w:r>
            <w:proofErr w:type="spellEnd"/>
            <w:r w:rsidRPr="00DF1692">
              <w:rPr>
                <w:sz w:val="18"/>
                <w:szCs w:val="18"/>
              </w:rPr>
              <w:t xml:space="preserve">-тельных </w:t>
            </w:r>
            <w:proofErr w:type="spellStart"/>
            <w:proofErr w:type="gramStart"/>
            <w:r w:rsidRPr="00DF1692">
              <w:rPr>
                <w:sz w:val="18"/>
                <w:szCs w:val="18"/>
              </w:rPr>
              <w:t>организа-ций</w:t>
            </w:r>
            <w:proofErr w:type="spellEnd"/>
            <w:proofErr w:type="gramEnd"/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Количество воспитанников (человек)</w:t>
            </w:r>
          </w:p>
        </w:tc>
        <w:tc>
          <w:tcPr>
            <w:tcW w:w="1230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Численность работников (человек)</w:t>
            </w:r>
          </w:p>
        </w:tc>
      </w:tr>
      <w:tr w:rsidR="00E13DC7" w:rsidRPr="00DF1692" w:rsidTr="00AD014E">
        <w:tc>
          <w:tcPr>
            <w:tcW w:w="154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E13DC7" w:rsidP="00AD014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E13DC7" w:rsidP="00AD014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всего</w:t>
            </w:r>
          </w:p>
        </w:tc>
        <w:tc>
          <w:tcPr>
            <w:tcW w:w="30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 том числе педагогических работников</w:t>
            </w:r>
          </w:p>
        </w:tc>
        <w:tc>
          <w:tcPr>
            <w:tcW w:w="30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 том числе учебно-вспомогательный персонал</w:t>
            </w:r>
          </w:p>
        </w:tc>
        <w:tc>
          <w:tcPr>
            <w:tcW w:w="30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В том числе прочий персонал</w:t>
            </w:r>
          </w:p>
        </w:tc>
      </w:tr>
      <w:tr w:rsidR="00E13DC7" w:rsidRPr="00DF1692" w:rsidTr="00AD014E">
        <w:tc>
          <w:tcPr>
            <w:tcW w:w="154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E13DC7" w:rsidP="00AD014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E13DC7" w:rsidP="00AD014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кол-во штатных единиц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количество работников</w:t>
            </w:r>
          </w:p>
        </w:tc>
        <w:tc>
          <w:tcPr>
            <w:tcW w:w="15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количество ставок</w:t>
            </w:r>
          </w:p>
        </w:tc>
        <w:tc>
          <w:tcPr>
            <w:tcW w:w="15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количество работников</w:t>
            </w:r>
          </w:p>
        </w:tc>
        <w:tc>
          <w:tcPr>
            <w:tcW w:w="15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количество штатных единиц</w:t>
            </w:r>
          </w:p>
        </w:tc>
        <w:tc>
          <w:tcPr>
            <w:tcW w:w="15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количество работников</w:t>
            </w:r>
          </w:p>
        </w:tc>
        <w:tc>
          <w:tcPr>
            <w:tcW w:w="1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количество штатных единиц</w:t>
            </w:r>
          </w:p>
        </w:tc>
        <w:tc>
          <w:tcPr>
            <w:tcW w:w="15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13DC7" w:rsidRPr="00DF1692" w:rsidRDefault="003F35AC" w:rsidP="00AD014E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количество работников</w:t>
            </w:r>
          </w:p>
        </w:tc>
      </w:tr>
      <w:tr w:rsidR="00DF1692" w:rsidRPr="00DF1692" w:rsidTr="00DF1692">
        <w:trPr>
          <w:cantSplit/>
          <w:trHeight w:hRule="exact" w:val="2372"/>
        </w:trPr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DF1692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начало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конец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начало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конец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начало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конец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начало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конец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начало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конец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начало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конец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начало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конец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начало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конец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начало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конец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начало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DF1692" w:rsidRPr="00DF1692" w:rsidRDefault="00DF1692" w:rsidP="00BD55EB">
            <w:pPr>
              <w:pStyle w:val="ConsPlusNormal"/>
              <w:jc w:val="center"/>
              <w:rPr>
                <w:sz w:val="17"/>
                <w:szCs w:val="17"/>
              </w:rPr>
            </w:pPr>
            <w:r w:rsidRPr="00DF1692">
              <w:rPr>
                <w:sz w:val="17"/>
                <w:szCs w:val="17"/>
              </w:rPr>
              <w:t xml:space="preserve">на конец </w:t>
            </w:r>
            <w:proofErr w:type="gramStart"/>
            <w:r w:rsidRPr="00DF1692">
              <w:rPr>
                <w:sz w:val="17"/>
                <w:szCs w:val="17"/>
              </w:rPr>
              <w:t>отчет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DF1692">
              <w:rPr>
                <w:sz w:val="17"/>
                <w:szCs w:val="17"/>
              </w:rPr>
              <w:t>ного</w:t>
            </w:r>
            <w:proofErr w:type="spellEnd"/>
            <w:proofErr w:type="gramEnd"/>
            <w:r w:rsidRPr="00DF1692">
              <w:rPr>
                <w:sz w:val="17"/>
                <w:szCs w:val="17"/>
              </w:rPr>
              <w:t xml:space="preserve"> </w:t>
            </w:r>
            <w:proofErr w:type="spellStart"/>
            <w:r w:rsidRPr="00DF1692">
              <w:rPr>
                <w:sz w:val="17"/>
                <w:szCs w:val="17"/>
              </w:rPr>
              <w:t>перио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DF1692">
              <w:rPr>
                <w:sz w:val="17"/>
                <w:szCs w:val="17"/>
              </w:rPr>
              <w:t>да</w:t>
            </w:r>
          </w:p>
        </w:tc>
      </w:tr>
      <w:tr w:rsidR="00E13DC7" w:rsidRPr="00DF1692" w:rsidTr="00DF1692"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7</w:t>
            </w:r>
          </w:p>
        </w:tc>
        <w:tc>
          <w:tcPr>
            <w:tcW w:w="7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11</w:t>
            </w:r>
          </w:p>
        </w:tc>
        <w:tc>
          <w:tcPr>
            <w:tcW w:w="7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12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13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14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15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16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17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18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3F35A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1692">
              <w:rPr>
                <w:sz w:val="18"/>
                <w:szCs w:val="18"/>
              </w:rPr>
              <w:t>20</w:t>
            </w:r>
          </w:p>
        </w:tc>
      </w:tr>
      <w:tr w:rsidR="00E13DC7" w:rsidRPr="00DF1692" w:rsidTr="00DF1692"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13DC7" w:rsidRPr="00DF1692" w:rsidRDefault="00E13DC7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AD014E" w:rsidRDefault="00AD014E">
      <w:pPr>
        <w:pStyle w:val="ConsPlusNonformat"/>
        <w:jc w:val="both"/>
        <w:rPr>
          <w:rFonts w:ascii="Times New Roman" w:hAnsi="Times New Roman" w:cs="Times New Roman"/>
        </w:rPr>
      </w:pPr>
    </w:p>
    <w:p w:rsidR="00E13DC7" w:rsidRDefault="003F35A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общеобразовательной организации</w:t>
      </w:r>
    </w:p>
    <w:p w:rsidR="00E13DC7" w:rsidRDefault="003F35A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__________________________________________</w:t>
      </w:r>
    </w:p>
    <w:p w:rsidR="00E13DC7" w:rsidRDefault="003F35A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(расшифровка подписи - фамилия и инициалы)</w:t>
      </w:r>
    </w:p>
    <w:p w:rsidR="00E13DC7" w:rsidRDefault="003F35A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(гербовая печать учреждения)</w:t>
      </w:r>
    </w:p>
    <w:p w:rsidR="00E13DC7" w:rsidRDefault="00DA56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F35A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3F35AC">
        <w:rPr>
          <w:rFonts w:ascii="Times New Roman" w:hAnsi="Times New Roman" w:cs="Times New Roman"/>
        </w:rPr>
        <w:t xml:space="preserve"> _____________ 20___ г.</w:t>
      </w:r>
    </w:p>
    <w:p w:rsidR="00E13DC7" w:rsidRDefault="003F35A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______________________ ___________________</w:t>
      </w:r>
    </w:p>
    <w:p w:rsidR="00E13DC7" w:rsidRDefault="003F35A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D014E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(фамилия и инициалы)      (телефон)</w:t>
      </w:r>
    </w:p>
    <w:p w:rsidR="00E13DC7" w:rsidRDefault="00E13DC7">
      <w:pPr>
        <w:pStyle w:val="ConsPlusNormal"/>
        <w:jc w:val="both"/>
        <w:rPr>
          <w:rFonts w:ascii="Times New Roman" w:hAnsi="Times New Roman" w:cs="Times New Roman"/>
        </w:rPr>
      </w:pP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Примечания: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Периодичность представления отчета: квартальная, годовая.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Срок представления квартального отчета до 10 числа месяца, следующего за отчетным периодом.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представления годового отчета до 20 января года, следующего за отчетным периодом.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Заполняется нарастающим итогом на отчетную дату.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Числовые значения отчетных показателей необходимо указать с двумя знаками после разделителя целой и дробной частей значения.</w:t>
      </w:r>
    </w:p>
    <w:p w:rsidR="00E13DC7" w:rsidRDefault="003F35A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В случае </w:t>
      </w:r>
      <w:proofErr w:type="spellStart"/>
      <w:r>
        <w:rPr>
          <w:rFonts w:ascii="Times New Roman" w:hAnsi="Times New Roman" w:cs="Times New Roman"/>
        </w:rPr>
        <w:t>неосвоения</w:t>
      </w:r>
      <w:proofErr w:type="spellEnd"/>
      <w:r>
        <w:rPr>
          <w:rFonts w:ascii="Times New Roman" w:hAnsi="Times New Roman" w:cs="Times New Roman"/>
        </w:rPr>
        <w:t xml:space="preserve"> средств субсидий представляется пояснительная записка с указанием причин.</w:t>
      </w:r>
    </w:p>
    <w:p w:rsidR="00E13DC7" w:rsidRDefault="00E13D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13DC7" w:rsidRDefault="00E13D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13DC7" w:rsidRDefault="00E13D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E13DC7" w:rsidSect="00973E61">
          <w:pgSz w:w="16838" w:h="11906" w:orient="landscape"/>
          <w:pgMar w:top="843" w:right="678" w:bottom="851" w:left="1134" w:header="567" w:footer="0" w:gutter="0"/>
          <w:cols w:space="720"/>
          <w:formProt w:val="0"/>
          <w:docGrid w:linePitch="360" w:charSpace="-2049"/>
        </w:sectPr>
      </w:pPr>
    </w:p>
    <w:p w:rsidR="00E13DC7" w:rsidRDefault="003F35AC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13DC7" w:rsidRDefault="003F35AC">
      <w:pPr>
        <w:pStyle w:val="ConsPlusNormal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предоставления субсидий на финансовое обеспечение получения гражданами дошкольного образования в частных дошкольных образовательных организациях города Фрязино,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субвенции бюджета Московской области</w:t>
      </w:r>
    </w:p>
    <w:p w:rsidR="00E13DC7" w:rsidRDefault="00E13DC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13DC7" w:rsidRDefault="00AD0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="003F35AC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E13DC7" w:rsidRDefault="003F35AC" w:rsidP="00AD0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субсидии из бюджета города Фрязино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</w:p>
    <w:p w:rsidR="00E13DC7" w:rsidRDefault="00E13DC7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E13DC7" w:rsidRDefault="003F35AC">
      <w:pPr>
        <w:shd w:val="clear" w:color="auto" w:fill="FFFFFF"/>
        <w:tabs>
          <w:tab w:val="left" w:pos="949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г. Фрязино в лице ______________________________________________________________</w:t>
      </w:r>
      <w:r w:rsidR="00AD014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D01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 и (</w:t>
      </w:r>
      <w:r w:rsidR="00AD014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алее – Управление образования)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одной стороны и ______________________  в лице директора __________, действующего на основании ___________________________, с другой стороны (далее – Организация), вместе именуемые Стороны, заключили настоящее Соглашение о нижеследующем.</w:t>
      </w:r>
    </w:p>
    <w:p w:rsidR="00E13DC7" w:rsidRDefault="003F35AC">
      <w:pPr>
        <w:shd w:val="clear" w:color="auto" w:fill="FFFFFF"/>
        <w:tabs>
          <w:tab w:val="left" w:pos="94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E13DC7" w:rsidRDefault="003F35AC">
      <w:pPr>
        <w:shd w:val="clear" w:color="auto" w:fill="FFFFFF"/>
        <w:tabs>
          <w:tab w:val="left" w:pos="949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настоящего Соглашения является определение порядка и условий предоставления Управлением образования Организации в _____ году субсидии (далее — Субсидия) на возмещение затрат в размере ________________, в том числе: на оплату труда педагогических работников __________________, на оплату труда учебно-вспомогательных </w:t>
      </w:r>
      <w:r>
        <w:rPr>
          <w:rFonts w:ascii="Times New Roman" w:hAnsi="Times New Roman" w:cs="Times New Roman"/>
          <w:sz w:val="28"/>
          <w:szCs w:val="28"/>
        </w:rPr>
        <w:t xml:space="preserve">работников __________________, на оплату труда прочего персонала ____________, на приобретение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учебников н учебных пособий, средств обучения, игр, игрушек _______________, за счет субвенции бюджетам муниципальных образований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_______ год.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Права и обязанности Сторон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2.1. Управление образования обязуется:</w:t>
      </w:r>
    </w:p>
    <w:p w:rsidR="00E13DC7" w:rsidRDefault="003F35AC" w:rsidP="00AD014E">
      <w:pPr>
        <w:pStyle w:val="1"/>
        <w:keepNext w:val="0"/>
        <w:spacing w:before="0" w:after="0"/>
        <w:ind w:firstLine="709"/>
        <w:jc w:val="both"/>
      </w:pPr>
      <w:r>
        <w:rPr>
          <w:rFonts w:ascii="Times New Roman" w:hAnsi="Times New Roman"/>
          <w:b w:val="0"/>
          <w:color w:val="000000"/>
          <w:sz w:val="28"/>
          <w:szCs w:val="28"/>
        </w:rPr>
        <w:t>2.1.1. Предоставлять Организации Субсидию</w:t>
      </w:r>
      <w:r>
        <w:rPr>
          <w:rFonts w:ascii="Times New Roman" w:hAnsi="Times New Roman"/>
          <w:b w:val="0"/>
          <w:sz w:val="28"/>
          <w:szCs w:val="28"/>
        </w:rPr>
        <w:t xml:space="preserve"> за счет средств субвенции бюджета Московской области.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2.1.2. Перечислять Организации Субсидию в течение финансового года.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>
        <w:rPr>
          <w:rFonts w:ascii="Times New Roman" w:hAnsi="Times New Roman" w:cs="Times New Roman"/>
          <w:color w:val="000000"/>
          <w:sz w:val="28"/>
          <w:szCs w:val="28"/>
        </w:rPr>
        <w:t>Рассматривать предложения Организации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2.1.4. Производить оплату расходов за счет Субсидии в следующие сроки: в течение 5 дней со дня фактического поступления указанных финансовых средств на счёт бюджета.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2.2. Управление образования вправе: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2.2.1.</w:t>
      </w:r>
      <w:r w:rsidR="00AD014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Уточнять и дополнять Соглашение, в том числе сроки предоставления Субсидии.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2.2.2.</w:t>
      </w:r>
      <w:r w:rsidR="00AD014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Изменять размер предоставляемой в соответствии с настоящим Соглашением Субсидии в случаях: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014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увеличения или уменьшения объема бюджетных ассигнований на текущий год в соответствии с решением о бюджете города Фрязино;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внесения изменений в Законы Московской области, долгосрочные целевые и (или) ведомственные целевые программы и иные нормативные правовые акты, устанавливающие расходное обязательство по предоставлению субсидии на иные цели;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невозможности осуществления расходов на иные цели в полном объеме.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2.2.3.</w:t>
      </w:r>
      <w:r w:rsidR="00AD014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Приостанавливать предоставление Субсидии в случае нарушения Организацией сроков предоставления отчета об использовании субсидии на иные цели за отчетный период.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2.2.4.</w:t>
      </w:r>
      <w:r w:rsidR="00AD014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Прекращать предоставление Субсидии в случае установления фактов ее нецелевого использования.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2.2.5.</w:t>
      </w:r>
      <w:r w:rsidR="00AD014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проверки соблюдения Организацией условий, установленных при предоставлении Субсидии и соответствия представленных отчетов фактическому состоянию. 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2.3.  Организация обязуется: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2.3.1. Использовать Субсидию по целевому назначению.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2.3.3. Ежеквартально представлять Управлению образования отчет об использовании Субсидии не позднее 3 числа месяца, следующего за отчетным, по установленной форме.</w:t>
      </w:r>
    </w:p>
    <w:p w:rsidR="00E13DC7" w:rsidRDefault="003F35AC">
      <w:pPr>
        <w:shd w:val="clear" w:color="auto" w:fill="FFFFFF"/>
        <w:tabs>
          <w:tab w:val="left" w:pos="145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2.3.4 Своевременно информировать Управление образования об изменении условий использования Субсидии, которые могут повлиять на изменение размера субсидии на иные цели.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2.3.5 </w:t>
      </w:r>
      <w:r>
        <w:rPr>
          <w:rFonts w:ascii="Times New Roman" w:hAnsi="Times New Roman" w:cs="Times New Roman"/>
          <w:sz w:val="28"/>
          <w:szCs w:val="28"/>
        </w:rPr>
        <w:t>Ежемесячно предоставлять Управлению данные о количественном составе детей по группам на начало месяца и расчет на перечисление средств Субсидии (приложение № 3 к Порядку) на возмещение затрат с приложением платежных поручений, подтверждающих оплату.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2.3.6.  Разместить муниципальные заказы в Единой автоматизированной системе управления закупками Московской области.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2.3.7.  Перечислить не использованные в текущем финансовом году остатки средств Субсидии на иные цели в бюджет города в первые 10 рабочих дней очередного финансового года.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 Организация вправе: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2.4.1. Обращаться к Управлению образования с предложением об изменении размера Субсидии.    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2.4.2.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Расходовать субсидию, указанную в разделе 1 настоящего соглашения, самостоятельно, строго на установленные цели.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 Ответственность Сторон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В случае неисполнения или ненадлежащего исполнения обязательств, определённых настоящим Соглашением, Стороны несут ответственность в соответствии с действующим законодательством Российской Федерации.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использования субсидии не по целевому назначению Организация обязана возвратить полученные в рамках данного Соглашения денежные средства в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полном объеме в бюджет городского округа Фрязино в течение 30 календарных дней со дня установления факта нецелевого использования.</w:t>
      </w:r>
      <w:proofErr w:type="gramEnd"/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AD014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Директор Организации __________ несет ответственность за достоверность предоставляемой Управлению информации. 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4. Организация даёт согласие на осуществление главным распорядителем средств бюджета, предоставившим субсидию, и органами государственного (муниципального) финансового контроля проверок соблюдения условий, цели и порядка предоставления субсидии.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5.</w:t>
      </w:r>
      <w:r w:rsidR="00AD014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Организации запрещено приобретать за счет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Организации.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</w:t>
      </w:r>
      <w:r w:rsidR="00AD014E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Срок действия Соглашения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6.1. Настоящее Соглашение вступает в силу с даты подписания обеими Сторонами и действует по 31 декабря текущего финансового года.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7.</w:t>
      </w:r>
      <w:r w:rsidR="00AD014E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Заключительные положения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7.1.</w:t>
      </w:r>
      <w:r w:rsidR="00AD014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7.2.</w:t>
      </w:r>
      <w:r w:rsidR="00AD014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E13DC7" w:rsidRDefault="003F35AC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7.3. 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E13DC7" w:rsidRDefault="003F35AC">
      <w:pPr>
        <w:shd w:val="clear" w:color="auto" w:fill="FFFFFF"/>
        <w:tabs>
          <w:tab w:val="left" w:pos="457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7.4.</w:t>
      </w:r>
      <w:r w:rsidR="00AD014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 Соглашение составлено в двух экземплярах, имеющих одинаковую юридическую силу, в том числе: один экземпляр – Управлению образования и один экземпляр – Организации.</w:t>
      </w:r>
    </w:p>
    <w:p w:rsidR="00AD014E" w:rsidRDefault="00AD014E" w:rsidP="00AD014E">
      <w:pPr>
        <w:pStyle w:val="ConsPlusNonforma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13DC7" w:rsidRDefault="003F35AC" w:rsidP="00AD014E">
      <w:pPr>
        <w:pStyle w:val="ConsPlusNonformat"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>8. Реквизиты и подписи сторон: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DC7" w:rsidRDefault="00E1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DC7" w:rsidRDefault="003F35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                               Организация</w:t>
      </w:r>
    </w:p>
    <w:p w:rsidR="00E13DC7" w:rsidRDefault="003F35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Фрязино                    </w:t>
      </w:r>
    </w:p>
    <w:p w:rsidR="00E13DC7" w:rsidRDefault="00E13D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3DC7" w:rsidRDefault="00E1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DC7" w:rsidRDefault="003F35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Руководитель</w:t>
      </w:r>
      <w:proofErr w:type="spellEnd"/>
    </w:p>
    <w:p w:rsidR="00E13DC7" w:rsidRDefault="003F35AC" w:rsidP="00AD0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                                                       М.П</w:t>
      </w:r>
      <w:r w:rsidR="00AD014E">
        <w:rPr>
          <w:rFonts w:ascii="Times New Roman" w:hAnsi="Times New Roman" w:cs="Times New Roman"/>
          <w:sz w:val="28"/>
          <w:szCs w:val="28"/>
        </w:rPr>
        <w:t>.</w:t>
      </w:r>
    </w:p>
    <w:p w:rsidR="00E13DC7" w:rsidRDefault="00E13DC7">
      <w:pPr>
        <w:shd w:val="clear" w:color="auto" w:fill="FFFFFF"/>
        <w:tabs>
          <w:tab w:val="left" w:pos="4574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/>
        </w:rPr>
      </w:pPr>
    </w:p>
    <w:p w:rsidR="00AD014E" w:rsidRDefault="00AD01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3DC7" w:rsidRDefault="003F35AC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E13DC7" w:rsidRDefault="003F35AC">
      <w:pPr>
        <w:pStyle w:val="ConsPlusNormal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предоставления субсидий на финансовое обеспечение получения гражданами дошкольного образования в частных дошкольных образовательных организациях города Фрязино,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субвенции бюджета Московской области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13DC7" w:rsidRDefault="00E13D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60"/>
        <w:gridCol w:w="4159"/>
        <w:gridCol w:w="1481"/>
        <w:gridCol w:w="1420"/>
        <w:gridCol w:w="1998"/>
      </w:tblGrid>
      <w:tr w:rsidR="00E13DC7" w:rsidTr="00973E61">
        <w:trPr>
          <w:trHeight w:val="345"/>
        </w:trPr>
        <w:tc>
          <w:tcPr>
            <w:tcW w:w="9618" w:type="dxa"/>
            <w:gridSpan w:val="5"/>
            <w:shd w:val="clear" w:color="auto" w:fill="auto"/>
            <w:vAlign w:val="bottom"/>
          </w:tcPr>
          <w:p w:rsidR="00E13DC7" w:rsidRDefault="003F35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на перечисление средств субсидии </w:t>
            </w:r>
          </w:p>
          <w:p w:rsidR="00E13DC7" w:rsidRDefault="003F3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возмещение затрат ___________</w:t>
            </w:r>
          </w:p>
        </w:tc>
      </w:tr>
      <w:tr w:rsidR="00E13DC7" w:rsidTr="00973E61">
        <w:trPr>
          <w:trHeight w:val="60"/>
        </w:trPr>
        <w:tc>
          <w:tcPr>
            <w:tcW w:w="9618" w:type="dxa"/>
            <w:gridSpan w:val="5"/>
            <w:shd w:val="clear" w:color="auto" w:fill="auto"/>
            <w:vAlign w:val="bottom"/>
          </w:tcPr>
          <w:p w:rsidR="00E13DC7" w:rsidRDefault="00E13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3DC7" w:rsidTr="00973E61">
        <w:trPr>
          <w:trHeight w:val="420"/>
        </w:trPr>
        <w:tc>
          <w:tcPr>
            <w:tcW w:w="9618" w:type="dxa"/>
            <w:gridSpan w:val="5"/>
            <w:shd w:val="clear" w:color="auto" w:fill="auto"/>
            <w:vAlign w:val="bottom"/>
          </w:tcPr>
          <w:p w:rsidR="00E13DC7" w:rsidRDefault="003F35AC" w:rsidP="00AD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с </w:t>
            </w:r>
            <w:r w:rsidR="00AD014E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AD014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</w:t>
            </w:r>
          </w:p>
        </w:tc>
      </w:tr>
      <w:tr w:rsidR="00E13DC7" w:rsidTr="00973E61">
        <w:trPr>
          <w:trHeight w:val="1619"/>
        </w:trPr>
        <w:tc>
          <w:tcPr>
            <w:tcW w:w="9618" w:type="dxa"/>
            <w:gridSpan w:val="5"/>
            <w:shd w:val="clear" w:color="auto" w:fill="auto"/>
            <w:vAlign w:val="bottom"/>
          </w:tcPr>
          <w:p w:rsidR="00E13DC7" w:rsidRDefault="003F35AC">
            <w:pPr>
              <w:spacing w:beforeAutospacing="1" w:afterAutospacing="1" w:line="240" w:lineRule="auto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перечислению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 на возмещение затрат за счет средств субвенции Московской области 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  <w:proofErr w:type="gramEnd"/>
          </w:p>
        </w:tc>
      </w:tr>
      <w:tr w:rsidR="00E13DC7" w:rsidTr="00973E61">
        <w:trPr>
          <w:trHeight w:val="300"/>
        </w:trPr>
        <w:tc>
          <w:tcPr>
            <w:tcW w:w="9618" w:type="dxa"/>
            <w:gridSpan w:val="5"/>
            <w:shd w:val="clear" w:color="auto" w:fill="auto"/>
            <w:vAlign w:val="bottom"/>
          </w:tcPr>
          <w:p w:rsidR="00E13DC7" w:rsidRDefault="00E13DC7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DC7" w:rsidTr="00973E61">
        <w:trPr>
          <w:trHeight w:val="855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13DC7" w:rsidRDefault="003F35AC" w:rsidP="00AD0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3DC7" w:rsidRDefault="003F35AC" w:rsidP="00AD0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расходования средств</w:t>
            </w:r>
          </w:p>
        </w:tc>
        <w:tc>
          <w:tcPr>
            <w:tcW w:w="14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3DC7" w:rsidRDefault="003F35AC" w:rsidP="00AD0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выплаты на 1 получателя</w:t>
            </w:r>
          </w:p>
        </w:tc>
        <w:tc>
          <w:tcPr>
            <w:tcW w:w="1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3DC7" w:rsidRDefault="003F35AC" w:rsidP="00AD0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получателей выплат</w:t>
            </w:r>
          </w:p>
        </w:tc>
        <w:tc>
          <w:tcPr>
            <w:tcW w:w="199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014E" w:rsidRDefault="003F35AC" w:rsidP="00AD0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</w:p>
          <w:p w:rsidR="00E13DC7" w:rsidRDefault="003F35AC" w:rsidP="00AD0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E13DC7" w:rsidTr="00973E61">
        <w:trPr>
          <w:trHeight w:val="1196"/>
        </w:trPr>
        <w:tc>
          <w:tcPr>
            <w:tcW w:w="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труда (заработная плата с начислениями) педагогических работников                                                (СУБКОСГУ 33.04.6012.0)</w:t>
            </w:r>
          </w:p>
        </w:tc>
        <w:tc>
          <w:tcPr>
            <w:tcW w:w="14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E13DC7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E13DC7" w:rsidTr="00973E61">
        <w:trPr>
          <w:trHeight w:val="1269"/>
        </w:trPr>
        <w:tc>
          <w:tcPr>
            <w:tcW w:w="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труда (заработная плата с начислениями) учебно-вспомогательного персонала                                               (СУБКОСГУ 33.04.6013.0)</w:t>
            </w:r>
          </w:p>
        </w:tc>
        <w:tc>
          <w:tcPr>
            <w:tcW w:w="14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E13DC7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E13DC7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E13DC7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E13DC7" w:rsidTr="00973E61">
        <w:trPr>
          <w:trHeight w:val="975"/>
        </w:trPr>
        <w:tc>
          <w:tcPr>
            <w:tcW w:w="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труда (заработная плата с начислениями) прочего персонала                                               (СУБКОСГУ 33.04.6014.0)</w:t>
            </w:r>
          </w:p>
        </w:tc>
        <w:tc>
          <w:tcPr>
            <w:tcW w:w="14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E13DC7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E13DC7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E13DC7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E13DC7" w:rsidTr="00973E61">
        <w:trPr>
          <w:trHeight w:val="976"/>
        </w:trPr>
        <w:tc>
          <w:tcPr>
            <w:tcW w:w="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учебников и учебных пособий, средств обучения, игр, игрушек (СУБКОСГУ 33.04.3011.0)</w:t>
            </w:r>
          </w:p>
        </w:tc>
        <w:tc>
          <w:tcPr>
            <w:tcW w:w="14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E13DC7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E13DC7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E13DC7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E13DC7" w:rsidTr="00973E61">
        <w:trPr>
          <w:trHeight w:val="960"/>
        </w:trPr>
        <w:tc>
          <w:tcPr>
            <w:tcW w:w="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3DC7" w:rsidRDefault="003F35AC" w:rsidP="00973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E13DC7" w:rsidRDefault="003F35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</w:p>
    <w:p w:rsidR="00E13DC7" w:rsidRDefault="003F35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Бухгалтер</w:t>
      </w:r>
    </w:p>
    <w:p w:rsidR="00E13DC7" w:rsidRDefault="003F35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E13DC7" w:rsidRDefault="00DA56A5">
      <w:pPr>
        <w:spacing w:after="0" w:line="240" w:lineRule="auto"/>
      </w:pPr>
      <w:r>
        <w:rPr>
          <w:rFonts w:ascii="Times New Roman" w:hAnsi="Times New Roman" w:cs="Times New Roman"/>
        </w:rPr>
        <w:t>«</w:t>
      </w:r>
      <w:r w:rsidR="003F35A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«</w:t>
      </w:r>
      <w:r w:rsidR="003F35AC">
        <w:rPr>
          <w:rFonts w:ascii="Times New Roman" w:hAnsi="Times New Roman" w:cs="Times New Roman"/>
        </w:rPr>
        <w:t xml:space="preserve">                       20__ г.               </w:t>
      </w:r>
    </w:p>
    <w:sectPr w:rsidR="00E13DC7" w:rsidSect="00973E61">
      <w:pgSz w:w="11906" w:h="16838"/>
      <w:pgMar w:top="1134" w:right="567" w:bottom="1134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5C" w:rsidRDefault="007E235C" w:rsidP="00AD014E">
      <w:pPr>
        <w:spacing w:after="0" w:line="240" w:lineRule="auto"/>
      </w:pPr>
      <w:r>
        <w:separator/>
      </w:r>
    </w:p>
  </w:endnote>
  <w:endnote w:type="continuationSeparator" w:id="0">
    <w:p w:rsidR="007E235C" w:rsidRDefault="007E235C" w:rsidP="00AD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5C" w:rsidRDefault="007E235C" w:rsidP="00AD014E">
      <w:pPr>
        <w:spacing w:after="0" w:line="240" w:lineRule="auto"/>
      </w:pPr>
      <w:r>
        <w:separator/>
      </w:r>
    </w:p>
  </w:footnote>
  <w:footnote w:type="continuationSeparator" w:id="0">
    <w:p w:rsidR="007E235C" w:rsidRDefault="007E235C" w:rsidP="00AD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419870"/>
      <w:docPartObj>
        <w:docPartGallery w:val="Page Numbers (Top of Page)"/>
        <w:docPartUnique/>
      </w:docPartObj>
    </w:sdtPr>
    <w:sdtEndPr/>
    <w:sdtContent>
      <w:p w:rsidR="00973E61" w:rsidRDefault="00AD014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756">
          <w:rPr>
            <w:noProof/>
          </w:rPr>
          <w:t>2</w:t>
        </w:r>
        <w:r>
          <w:fldChar w:fldCharType="end"/>
        </w:r>
      </w:p>
      <w:p w:rsidR="00AD014E" w:rsidRDefault="007E235C">
        <w:pPr>
          <w:pStyle w:val="ab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C7"/>
    <w:rsid w:val="000B7756"/>
    <w:rsid w:val="003A7772"/>
    <w:rsid w:val="003C71BC"/>
    <w:rsid w:val="003F35AC"/>
    <w:rsid w:val="007E235C"/>
    <w:rsid w:val="00973E61"/>
    <w:rsid w:val="00AD014E"/>
    <w:rsid w:val="00AE5A09"/>
    <w:rsid w:val="00B629AA"/>
    <w:rsid w:val="00B90209"/>
    <w:rsid w:val="00D01625"/>
    <w:rsid w:val="00DA56A5"/>
    <w:rsid w:val="00DF1692"/>
    <w:rsid w:val="00E1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EF"/>
    <w:pPr>
      <w:spacing w:after="200"/>
    </w:pPr>
  </w:style>
  <w:style w:type="paragraph" w:styleId="1">
    <w:name w:val="heading 1"/>
    <w:basedOn w:val="a"/>
    <w:link w:val="10"/>
    <w:uiPriority w:val="9"/>
    <w:qFormat/>
    <w:rsid w:val="007D5CE3"/>
    <w:pPr>
      <w:keepNext/>
      <w:widowControl w:val="0"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sz w:val="32"/>
      <w:szCs w:val="32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7D5CE3"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uiPriority w:val="99"/>
    <w:qFormat/>
    <w:rsid w:val="00623B96"/>
    <w:pPr>
      <w:widowControl w:val="0"/>
      <w:spacing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qFormat/>
    <w:rsid w:val="00623B96"/>
    <w:pPr>
      <w:widowControl w:val="0"/>
      <w:spacing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qFormat/>
    <w:rsid w:val="009C4467"/>
    <w:pPr>
      <w:widowControl w:val="0"/>
      <w:spacing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qFormat/>
    <w:rsid w:val="00FE62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  <w:style w:type="paragraph" w:styleId="ab">
    <w:name w:val="header"/>
    <w:basedOn w:val="a"/>
    <w:link w:val="ac"/>
    <w:uiPriority w:val="99"/>
    <w:unhideWhenUsed/>
    <w:rsid w:val="00AD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D014E"/>
  </w:style>
  <w:style w:type="paragraph" w:styleId="ad">
    <w:name w:val="footer"/>
    <w:basedOn w:val="a"/>
    <w:link w:val="ae"/>
    <w:uiPriority w:val="99"/>
    <w:unhideWhenUsed/>
    <w:rsid w:val="00AD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AD014E"/>
  </w:style>
  <w:style w:type="paragraph" w:styleId="af">
    <w:name w:val="Balloon Text"/>
    <w:basedOn w:val="a"/>
    <w:link w:val="af0"/>
    <w:uiPriority w:val="99"/>
    <w:semiHidden/>
    <w:unhideWhenUsed/>
    <w:rsid w:val="003C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C7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EF"/>
    <w:pPr>
      <w:spacing w:after="200"/>
    </w:pPr>
  </w:style>
  <w:style w:type="paragraph" w:styleId="1">
    <w:name w:val="heading 1"/>
    <w:basedOn w:val="a"/>
    <w:link w:val="10"/>
    <w:uiPriority w:val="9"/>
    <w:qFormat/>
    <w:rsid w:val="007D5CE3"/>
    <w:pPr>
      <w:keepNext/>
      <w:widowControl w:val="0"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sz w:val="32"/>
      <w:szCs w:val="32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7D5CE3"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uiPriority w:val="99"/>
    <w:qFormat/>
    <w:rsid w:val="00623B96"/>
    <w:pPr>
      <w:widowControl w:val="0"/>
      <w:spacing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qFormat/>
    <w:rsid w:val="00623B96"/>
    <w:pPr>
      <w:widowControl w:val="0"/>
      <w:spacing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qFormat/>
    <w:rsid w:val="009C4467"/>
    <w:pPr>
      <w:widowControl w:val="0"/>
      <w:spacing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qFormat/>
    <w:rsid w:val="00FE62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  <w:style w:type="paragraph" w:styleId="ab">
    <w:name w:val="header"/>
    <w:basedOn w:val="a"/>
    <w:link w:val="ac"/>
    <w:uiPriority w:val="99"/>
    <w:unhideWhenUsed/>
    <w:rsid w:val="00AD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D014E"/>
  </w:style>
  <w:style w:type="paragraph" w:styleId="ad">
    <w:name w:val="footer"/>
    <w:basedOn w:val="a"/>
    <w:link w:val="ae"/>
    <w:uiPriority w:val="99"/>
    <w:unhideWhenUsed/>
    <w:rsid w:val="00AD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AD014E"/>
  </w:style>
  <w:style w:type="paragraph" w:styleId="af">
    <w:name w:val="Balloon Text"/>
    <w:basedOn w:val="a"/>
    <w:link w:val="af0"/>
    <w:uiPriority w:val="99"/>
    <w:semiHidden/>
    <w:unhideWhenUsed/>
    <w:rsid w:val="003C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C7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C94E1B5801B16CC2FB924CA78BE55CD85DF62353BC15091B5DAFA470h7s5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C94E1B5801B16CC2FB9342B28BE55CD85CF32052BA15091B5DAFA470752663498420AD703F7EFAhBs5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3695</Words>
  <Characters>21067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"Бюджетный кодекс Российской Федерации" от 31.07.1998 N 145-ФЗ(ред. от 28.12.2016)</vt:lpstr>
    </vt:vector>
  </TitlesOfParts>
  <Company>КонсультантПлюс Версия 4016.00.36</Company>
  <LinksUpToDate>false</LinksUpToDate>
  <CharactersWithSpaces>24713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"Бюджетный кодекс Российской Федерации" от 31.07.1998 N 145-ФЗ(ред. от 28.12.2016)</dc:title>
  <dc:creator>V. I. Konstantinova</dc:creator>
  <cp:lastModifiedBy>Ломова</cp:lastModifiedBy>
  <cp:revision>7</cp:revision>
  <cp:lastPrinted>2017-03-27T12:54:00Z</cp:lastPrinted>
  <dcterms:created xsi:type="dcterms:W3CDTF">2017-03-27T13:53:00Z</dcterms:created>
  <dcterms:modified xsi:type="dcterms:W3CDTF">2017-03-28T07:41:00Z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4016.00.36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