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02C" w:rsidRPr="005B1783" w:rsidRDefault="000E002C" w:rsidP="000E002C">
      <w:pPr>
        <w:pStyle w:val="1"/>
        <w:numPr>
          <w:ilvl w:val="0"/>
          <w:numId w:val="3"/>
        </w:numPr>
        <w:spacing w:before="120"/>
        <w:ind w:left="1701"/>
        <w:jc w:val="left"/>
      </w:pPr>
      <w:r w:rsidRPr="005B1783">
        <w:rPr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783">
        <w:rPr>
          <w:sz w:val="36"/>
          <w:szCs w:val="36"/>
          <w:lang w:eastAsia="ru-RU"/>
        </w:rPr>
        <w:t>ГЛАВА ГОРОДСКОГО ОКРУГА ФРЯЗИНО</w:t>
      </w:r>
    </w:p>
    <w:p w:rsidR="000E002C" w:rsidRPr="005B1783" w:rsidRDefault="000E002C" w:rsidP="000E002C">
      <w:pPr>
        <w:pStyle w:val="3"/>
        <w:numPr>
          <w:ilvl w:val="2"/>
          <w:numId w:val="3"/>
        </w:numPr>
        <w:spacing w:before="240"/>
        <w:ind w:left="2410"/>
        <w:jc w:val="left"/>
      </w:pPr>
      <w:r w:rsidRPr="005B1783">
        <w:rPr>
          <w:sz w:val="46"/>
          <w:szCs w:val="46"/>
        </w:rPr>
        <w:t>ПОСТАНОВЛЕНИЕ</w:t>
      </w:r>
    </w:p>
    <w:p w:rsidR="000E002C" w:rsidRPr="005B1783" w:rsidRDefault="000E002C" w:rsidP="000E002C">
      <w:pPr>
        <w:spacing w:before="60"/>
        <w:ind w:left="1134"/>
        <w:rPr>
          <w:rFonts w:ascii="Times New Roman" w:hAnsi="Times New Roman" w:cs="Times New Roman"/>
          <w:sz w:val="28"/>
          <w:szCs w:val="46"/>
        </w:rPr>
      </w:pPr>
    </w:p>
    <w:p w:rsidR="000E002C" w:rsidRPr="005B1783" w:rsidRDefault="000E002C" w:rsidP="005B1783">
      <w:pPr>
        <w:spacing w:before="60"/>
        <w:ind w:left="1842" w:firstLine="1419"/>
        <w:rPr>
          <w:rFonts w:ascii="Times New Roman" w:hAnsi="Times New Roman" w:cs="Times New Roman"/>
          <w:sz w:val="28"/>
          <w:szCs w:val="28"/>
        </w:rPr>
      </w:pPr>
      <w:proofErr w:type="gramStart"/>
      <w:r w:rsidRPr="005B1783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5B1783">
        <w:rPr>
          <w:rFonts w:ascii="Times New Roman" w:hAnsi="Times New Roman" w:cs="Times New Roman"/>
          <w:sz w:val="28"/>
          <w:szCs w:val="28"/>
        </w:rPr>
        <w:t xml:space="preserve"> </w:t>
      </w:r>
      <w:r w:rsidR="005B1783" w:rsidRPr="005B1783">
        <w:rPr>
          <w:rFonts w:ascii="Times New Roman" w:hAnsi="Times New Roman" w:cs="Times New Roman"/>
          <w:sz w:val="28"/>
          <w:szCs w:val="28"/>
        </w:rPr>
        <w:t>23.03.2020</w:t>
      </w:r>
      <w:r w:rsidRPr="005B1783">
        <w:rPr>
          <w:rFonts w:ascii="Times New Roman" w:hAnsi="Times New Roman" w:cs="Times New Roman"/>
          <w:sz w:val="28"/>
          <w:szCs w:val="28"/>
        </w:rPr>
        <w:t xml:space="preserve"> </w:t>
      </w:r>
      <w:r w:rsidRPr="005B1783">
        <w:rPr>
          <w:rFonts w:ascii="Times New Roman" w:hAnsi="Times New Roman" w:cs="Times New Roman"/>
          <w:b/>
          <w:sz w:val="28"/>
          <w:szCs w:val="28"/>
        </w:rPr>
        <w:t>№</w:t>
      </w:r>
      <w:r w:rsidRPr="005B1783">
        <w:rPr>
          <w:rFonts w:ascii="Times New Roman" w:hAnsi="Times New Roman" w:cs="Times New Roman"/>
          <w:sz w:val="28"/>
          <w:szCs w:val="28"/>
        </w:rPr>
        <w:t xml:space="preserve"> </w:t>
      </w:r>
      <w:r w:rsidR="005B1783" w:rsidRPr="005B1783">
        <w:rPr>
          <w:rFonts w:ascii="Times New Roman" w:hAnsi="Times New Roman" w:cs="Times New Roman"/>
          <w:sz w:val="28"/>
          <w:szCs w:val="28"/>
        </w:rPr>
        <w:t>168</w:t>
      </w:r>
    </w:p>
    <w:p w:rsidR="00B1640C" w:rsidRDefault="00B1640C">
      <w:pPr>
        <w:pStyle w:val="a8"/>
        <w:ind w:right="3628"/>
        <w:rPr>
          <w:rFonts w:ascii="Times New Roman" w:hAnsi="Times New Roman" w:cs="Times New Roman"/>
          <w:sz w:val="28"/>
          <w:szCs w:val="28"/>
        </w:rPr>
      </w:pPr>
    </w:p>
    <w:p w:rsidR="00B1640C" w:rsidRDefault="00B1640C">
      <w:pPr>
        <w:pStyle w:val="a8"/>
        <w:ind w:right="3628"/>
        <w:rPr>
          <w:rFonts w:ascii="Times New Roman" w:hAnsi="Times New Roman" w:cs="Times New Roman"/>
          <w:sz w:val="28"/>
          <w:szCs w:val="28"/>
        </w:rPr>
      </w:pPr>
    </w:p>
    <w:p w:rsidR="00B1640C" w:rsidRDefault="000E002C">
      <w:pPr>
        <w:pStyle w:val="a8"/>
        <w:ind w:right="3628"/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Об утверждении схемы теплоснабжения городского округа Фрязино Московской области на период с 2019 по 2034 годы</w:t>
      </w:r>
    </w:p>
    <w:bookmarkEnd w:id="0"/>
    <w:p w:rsidR="00B1640C" w:rsidRDefault="00B1640C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1640C" w:rsidRDefault="000E002C">
      <w:pPr>
        <w:pStyle w:val="a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В соответствии с Федеральными законами от 06.10.2003 № 131 - ФЗ «Об общих принципах организации местного самоуправления в Российской Федерации»,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27.07.2010  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190-ФЗ «О теплоснабжении», распоряжением Министерства энергетики Московской области от 27.02.2020 № 19-р, с учетом решения, принятого на публичных слушаниях, на основании Устава городского округа  Фрязино,</w:t>
      </w:r>
    </w:p>
    <w:p w:rsidR="00B1640C" w:rsidRDefault="00B1640C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1640C" w:rsidRDefault="000E002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я ю:</w:t>
      </w:r>
    </w:p>
    <w:p w:rsidR="00B1640C" w:rsidRDefault="00B1640C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1640C" w:rsidRDefault="000E002C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схему теплоснабжения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  Фрязино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Московской области на период с 2019 по 2034 годы (прилагается).</w:t>
      </w:r>
    </w:p>
    <w:p w:rsidR="00B1640C" w:rsidRDefault="000E002C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Определить в качестве единой теплоснабжающей организации на территории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  Фрязино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АО «Теплосеть».</w:t>
      </w:r>
    </w:p>
    <w:p w:rsidR="00B1640C" w:rsidRDefault="000E002C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B1640C" w:rsidRDefault="000E002C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proofErr w:type="gramStart"/>
      <w:r>
        <w:rPr>
          <w:rFonts w:ascii="Times New Roman" w:hAnsi="Times New Roman" w:cs="Times New Roman"/>
          <w:sz w:val="28"/>
          <w:szCs w:val="28"/>
        </w:rPr>
        <w:t>. пункт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постановления Главы городского округа Фрязино от 21.12.2015 № 83 «Об определении единой теплоснабжающей организации на территории городского округа  Фрязино Московской области».</w:t>
      </w:r>
    </w:p>
    <w:p w:rsidR="00B1640C" w:rsidRDefault="000E002C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proofErr w:type="gramStart"/>
      <w:r>
        <w:rPr>
          <w:rFonts w:ascii="Times New Roman" w:hAnsi="Times New Roman" w:cs="Times New Roman"/>
          <w:sz w:val="28"/>
          <w:szCs w:val="28"/>
        </w:rPr>
        <w:t>. постановление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 Фрязино от 12.12.2013 № 710 «Об утверждении проектов схем теплоснабжения, водоснабжения и водоотведения города Фрязино».</w:t>
      </w:r>
    </w:p>
    <w:p w:rsidR="00B1640C" w:rsidRDefault="000E002C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      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B1640C" w:rsidRDefault="000E002C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  Контроль за выполнением настоящего постановления возложить на заместителя главы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Лапидуса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Г.Л.</w:t>
      </w:r>
    </w:p>
    <w:p w:rsidR="00B1640C" w:rsidRDefault="00B16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640C" w:rsidRDefault="00B1640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640C" w:rsidRDefault="000E002C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К.В. Бочаров                                                                 </w:t>
      </w:r>
    </w:p>
    <w:p w:rsidR="00B1640C" w:rsidRDefault="00B1640C">
      <w:pPr>
        <w:rPr>
          <w:rFonts w:ascii="Times New Roman" w:hAnsi="Times New Roman" w:cs="Times New Roman"/>
          <w:sz w:val="28"/>
          <w:szCs w:val="28"/>
        </w:rPr>
      </w:pPr>
    </w:p>
    <w:sectPr w:rsidR="00B1640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8844BA9"/>
    <w:multiLevelType w:val="multilevel"/>
    <w:tmpl w:val="9C40C1F8"/>
    <w:lvl w:ilvl="0">
      <w:start w:val="1"/>
      <w:numFmt w:val="decimal"/>
      <w:pStyle w:val="1"/>
      <w:lvlText w:val="%1."/>
      <w:lvlJc w:val="left"/>
      <w:pPr>
        <w:ind w:left="840" w:hanging="480"/>
      </w:pPr>
      <w:rPr>
        <w:color w:val="auto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pStyle w:val="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412AA"/>
    <w:multiLevelType w:val="multilevel"/>
    <w:tmpl w:val="5972C2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40C"/>
    <w:rsid w:val="000E002C"/>
    <w:rsid w:val="002A47D6"/>
    <w:rsid w:val="005B1783"/>
    <w:rsid w:val="00B1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481F7D-BB86-45A7-AE66-CCEB66454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8C2"/>
    <w:pPr>
      <w:spacing w:after="200" w:line="276" w:lineRule="auto"/>
    </w:pPr>
    <w:rPr>
      <w:rFonts w:ascii="Calibri" w:eastAsiaTheme="minorEastAsia" w:hAnsi="Calibr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0E002C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0E002C"/>
    <w:pPr>
      <w:keepNext/>
      <w:numPr>
        <w:ilvl w:val="2"/>
        <w:numId w:val="1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color w:val="auto"/>
      <w:sz w:val="28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uiPriority w:val="1"/>
    <w:qFormat/>
    <w:rsid w:val="00325738"/>
    <w:rPr>
      <w:sz w:val="22"/>
    </w:rPr>
  </w:style>
  <w:style w:type="paragraph" w:styleId="a9">
    <w:name w:val="List Paragraph"/>
    <w:basedOn w:val="a"/>
    <w:uiPriority w:val="34"/>
    <w:qFormat/>
    <w:rsid w:val="00A25E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E002C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0E002C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5B17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178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Петрова</cp:lastModifiedBy>
  <cp:revision>14</cp:revision>
  <cp:lastPrinted>2020-03-25T10:24:00Z</cp:lastPrinted>
  <dcterms:created xsi:type="dcterms:W3CDTF">2019-04-26T10:46:00Z</dcterms:created>
  <dcterms:modified xsi:type="dcterms:W3CDTF">2020-03-25T10:42:00Z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