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theme/theme1.xml" ContentType="application/vnd.openxmlformats-officedocument.theme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1"/>
        <w:spacing w:before="120" w:after="0"/>
        <w:ind w:left="1701" w:right="0" w:hanging="0"/>
        <w:jc w:val="left"/>
        <w:rPr>
          <w:rFonts w:ascii="Times New Roman" w:hAnsi="Times New Roman"/>
          <w:sz w:val="30"/>
          <w:szCs w:val="30"/>
          <w:lang w:val="ru-RU" w:eastAsia="ru-RU"/>
        </w:rPr>
      </w:pPr>
      <w:r>
        <w:drawing>
          <wp:anchor behindDoc="0" distT="0" distB="0" distL="114935" distR="114935" simplePos="0" locked="0" layoutInCell="1" allowOverlap="1" relativeHeight="2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18820" cy="898525"/>
            <wp:effectExtent l="0" t="0" r="0" b="0"/>
            <wp:wrapNone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-51" t="-40" r="-51" b="-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820" cy="898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30"/>
          <w:szCs w:val="30"/>
          <w:lang w:val="ru-RU" w:eastAsia="ru-RU"/>
        </w:rPr>
        <w:t>АДМИНИСТРАЦИЯ ГОРОДСКОГО ОКРУГА ФРЯЗИНО</w:t>
      </w:r>
    </w:p>
    <w:p>
      <w:pPr>
        <w:pStyle w:val="3"/>
        <w:spacing w:lineRule="auto" w:line="276" w:before="240" w:after="0"/>
        <w:ind w:left="2410" w:right="0" w:hanging="0"/>
        <w:jc w:val="left"/>
        <w:rPr/>
      </w:pPr>
      <w:r>
        <w:rPr>
          <w:rFonts w:ascii="Times New Roman" w:hAnsi="Times New Roman"/>
          <w:sz w:val="46"/>
          <w:szCs w:val="46"/>
          <w:lang w:val="en-US"/>
        </w:rPr>
        <w:t xml:space="preserve">      </w:t>
      </w:r>
      <w:r>
        <w:rPr>
          <w:rFonts w:ascii="Times New Roman" w:hAnsi="Times New Roman"/>
          <w:sz w:val="46"/>
          <w:szCs w:val="46"/>
        </w:rPr>
        <w:t>ПОСТАНОВЛЕНИЕ</w:t>
      </w:r>
    </w:p>
    <w:p>
      <w:pPr>
        <w:pStyle w:val="Normal"/>
        <w:tabs>
          <w:tab w:val="clear" w:pos="709"/>
          <w:tab w:val="left" w:pos="8325" w:leader="none"/>
        </w:tabs>
        <w:spacing w:lineRule="auto" w:line="276"/>
        <w:rPr>
          <w:lang w:val="en-US"/>
        </w:rPr>
      </w:pPr>
      <w:r>
        <w:rPr>
          <w:lang w:val="en-US"/>
        </w:rPr>
        <w:tab/>
      </w:r>
    </w:p>
    <w:p>
      <w:pPr>
        <w:pStyle w:val="Normal"/>
        <w:spacing w:lineRule="auto" w:line="276" w:before="60" w:after="0"/>
        <w:ind w:left="1842" w:right="0" w:firstLine="608"/>
        <w:rPr/>
      </w:pPr>
      <w:r>
        <w:rPr>
          <w:rFonts w:eastAsia="Calibri" w:ascii="Times New Roman" w:hAnsi="Times New Roman"/>
          <w:b/>
          <w:bCs/>
          <w:color w:val="000000"/>
          <w:spacing w:val="10"/>
        </w:rPr>
        <w:t xml:space="preserve">                  </w:t>
      </w:r>
      <w:r>
        <w:rPr>
          <w:rFonts w:eastAsia="Calibri" w:ascii="Times New Roman" w:hAnsi="Times New Roman"/>
          <w:b/>
          <w:bCs/>
          <w:color w:val="000000"/>
          <w:spacing w:val="10"/>
          <w:sz w:val="28"/>
          <w:szCs w:val="28"/>
        </w:rPr>
        <w:t xml:space="preserve">   </w:t>
      </w:r>
      <w:r>
        <w:rPr>
          <w:rFonts w:eastAsia="Calibri" w:ascii="Times New Roman" w:hAnsi="Times New Roman"/>
          <w:b/>
          <w:bCs/>
          <w:color w:val="000000"/>
          <w:spacing w:val="10"/>
          <w:sz w:val="28"/>
          <w:szCs w:val="28"/>
        </w:rPr>
        <w:t>от</w:t>
      </w:r>
      <w:r>
        <w:rPr>
          <w:rFonts w:eastAsia="Calibri" w:ascii="Times New Roman" w:hAnsi="Times New Roman"/>
          <w:b/>
          <w:color w:val="000000"/>
          <w:spacing w:val="10"/>
          <w:sz w:val="28"/>
          <w:szCs w:val="28"/>
        </w:rPr>
        <w:t xml:space="preserve"> </w:t>
      </w:r>
      <w:r>
        <w:rPr>
          <w:rFonts w:eastAsia="Calibri" w:ascii="Times New Roman" w:hAnsi="Times New Roman"/>
          <w:b w:val="false"/>
          <w:bCs w:val="false"/>
          <w:color w:val="000000"/>
          <w:spacing w:val="10"/>
          <w:sz w:val="28"/>
          <w:szCs w:val="28"/>
        </w:rPr>
        <w:t>29.10.2025</w:t>
      </w:r>
      <w:r>
        <w:rPr>
          <w:rFonts w:eastAsia="Calibri" w:ascii="Times New Roman" w:hAnsi="Times New Roman"/>
          <w:b/>
          <w:color w:val="000000"/>
          <w:spacing w:val="10"/>
          <w:sz w:val="28"/>
          <w:szCs w:val="28"/>
        </w:rPr>
        <w:t xml:space="preserve"> № </w:t>
      </w:r>
      <w:r>
        <w:rPr>
          <w:rFonts w:eastAsia="Calibri" w:ascii="Times New Roman" w:hAnsi="Times New Roman"/>
          <w:b w:val="false"/>
          <w:bCs w:val="false"/>
          <w:color w:val="000000"/>
          <w:spacing w:val="10"/>
          <w:sz w:val="28"/>
          <w:szCs w:val="28"/>
        </w:rPr>
        <w:t>969</w:t>
      </w:r>
    </w:p>
    <w:p>
      <w:pPr>
        <w:pStyle w:val="Normal"/>
        <w:spacing w:before="60" w:after="0"/>
        <w:ind w:left="1842" w:right="0" w:firstLine="608"/>
        <w:rPr>
          <w:rFonts w:ascii="Times New Roman" w:hAnsi="Times New Roman" w:eastAsia="Calibri"/>
          <w:b/>
          <w:color w:val="000000"/>
          <w:spacing w:val="10"/>
        </w:rPr>
      </w:pPr>
      <w:r>
        <w:rPr/>
      </w:r>
    </w:p>
    <w:p>
      <w:pPr>
        <w:pStyle w:val="Normal"/>
        <w:spacing w:before="60" w:after="0"/>
        <w:ind w:left="1842" w:right="0" w:firstLine="608"/>
        <w:rPr>
          <w:rFonts w:ascii="Times New Roman" w:hAnsi="Times New Roman" w:eastAsia="Calibri"/>
          <w:b/>
          <w:color w:val="000000"/>
          <w:spacing w:val="10"/>
        </w:rPr>
      </w:pPr>
      <w:r>
        <w:rPr/>
      </w:r>
    </w:p>
    <w:p>
      <w:pPr>
        <w:sectPr>
          <w:type w:val="nextPage"/>
          <w:pgSz w:w="11906" w:h="16838"/>
          <w:pgMar w:left="1134" w:right="850" w:gutter="0" w:header="0" w:top="993" w:footer="0" w:bottom="1134"/>
          <w:pgNumType w:fmt="decimal"/>
          <w:formProt w:val="false"/>
          <w:textDirection w:val="lrTb"/>
          <w:docGrid w:type="default" w:linePitch="600" w:charSpace="32768"/>
        </w:sectPr>
      </w:pPr>
    </w:p>
    <w:p>
      <w:pPr>
        <w:pStyle w:val="NormalWeb"/>
        <w:ind w:right="3825" w:hanging="0"/>
        <w:jc w:val="both"/>
        <w:rPr>
          <w:sz w:val="28"/>
          <w:szCs w:val="28"/>
        </w:rPr>
      </w:pPr>
      <w:r>
        <w:rPr>
          <w:spacing w:val="-4"/>
          <w:sz w:val="28"/>
          <w:szCs w:val="28"/>
        </w:rPr>
        <w:t xml:space="preserve">Об утверждении административного регламента предоставления муниципальной услуги </w:t>
      </w:r>
      <w:bookmarkStart w:id="0" w:name="OLE_LINK2"/>
      <w:bookmarkStart w:id="1" w:name="OLE_LINK1"/>
      <w:r>
        <w:rPr>
          <w:spacing w:val="-4"/>
          <w:sz w:val="28"/>
          <w:szCs w:val="28"/>
        </w:rPr>
        <w:t>«</w:t>
      </w:r>
      <w:r>
        <w:rPr>
          <w:kern w:val="2"/>
          <w:sz w:val="28"/>
          <w:szCs w:val="28"/>
        </w:rPr>
        <w:t xml:space="preserve">Выдача ордера на право производства земляных работ на территории       городского        округа       Фрязино </w:t>
      </w:r>
    </w:p>
    <w:p>
      <w:pPr>
        <w:pStyle w:val="NormalWeb"/>
        <w:ind w:right="3825" w:hanging="0"/>
        <w:jc w:val="both"/>
        <w:rPr>
          <w:sz w:val="28"/>
          <w:szCs w:val="28"/>
        </w:rPr>
      </w:pPr>
      <w:r>
        <w:rPr>
          <w:kern w:val="2"/>
          <w:sz w:val="28"/>
          <w:szCs w:val="28"/>
        </w:rPr>
        <w:t>Московской области</w:t>
      </w:r>
      <w:r>
        <w:rPr>
          <w:spacing w:val="-4"/>
          <w:sz w:val="28"/>
          <w:szCs w:val="28"/>
        </w:rPr>
        <w:t>»</w:t>
      </w:r>
      <w:bookmarkEnd w:id="0"/>
      <w:bookmarkEnd w:id="1"/>
    </w:p>
    <w:p>
      <w:pPr>
        <w:pStyle w:val="NormalWeb"/>
        <w:ind w:right="3825" w:hanging="0"/>
        <w:jc w:val="both"/>
        <w:rPr>
          <w:spacing w:val="-4"/>
          <w:sz w:val="16"/>
          <w:szCs w:val="16"/>
        </w:rPr>
      </w:pPr>
      <w:r>
        <w:rPr>
          <w:spacing w:val="-4"/>
          <w:sz w:val="16"/>
          <w:szCs w:val="16"/>
        </w:rPr>
      </w:r>
    </w:p>
    <w:p>
      <w:pPr>
        <w:pStyle w:val="Normal"/>
        <w:ind w:firstLine="709"/>
        <w:jc w:val="both"/>
        <w:rPr>
          <w:rFonts w:ascii="Times New Roman" w:hAnsi="Times New Roman" w:cs="Times New Roman"/>
          <w:spacing w:val="-4"/>
          <w:sz w:val="28"/>
          <w:szCs w:val="28"/>
        </w:rPr>
      </w:pPr>
      <w:r>
        <w:rPr>
          <w:rFonts w:cs="Times New Roman" w:ascii="Times New Roman" w:hAnsi="Times New Roman"/>
          <w:spacing w:val="-4"/>
          <w:sz w:val="28"/>
          <w:szCs w:val="28"/>
        </w:rPr>
        <w:t xml:space="preserve">В соответствии с Федеральным законом от 06.10.2003 № 131-ФЗ «Об общих принципах организации местного самоуправления в Российской Федерации», Федеральным законом от 27.07.2010 № 210-ФЗ «Об организации предоставления государственных и муниципальных услуг», Федеральным законом от 02.05.2006 </w:t>
        <w:br/>
        <w:t>№ 59-ФЗ «О порядке рассмотрения обращений граждан Российской Федерации», Законом Московской области от 30.12.2014 № 191/2014-ОЗ «О регулировании дополнительных вопросов в сфере благоустройства в Московской области», постановлением Правительства Российской Федерации от 20.07.2021 № 1228 «Об утверждении Правил разработки и утверждения административных регламентов предоставления государственных услуг, о внесении изменений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Федерации», решением Совета депутатов городского округа Фрязино Московской области от 19.12.2019 № 391 «Об утверждении Правил благоустройства территории городского округа Фрязино Московской области», руководствуясь Уставом городского округа Фрязино Московской области,</w:t>
      </w:r>
    </w:p>
    <w:p>
      <w:pPr>
        <w:pStyle w:val="Post"/>
        <w:spacing w:before="120"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b/>
          <w:spacing w:val="-4"/>
          <w:sz w:val="28"/>
          <w:szCs w:val="28"/>
        </w:rPr>
        <w:t>постановляю:</w:t>
      </w:r>
    </w:p>
    <w:p>
      <w:pPr>
        <w:pStyle w:val="Post"/>
        <w:spacing w:before="0" w:after="0"/>
        <w:jc w:val="center"/>
        <w:rPr>
          <w:rFonts w:ascii="Times New Roman" w:hAnsi="Times New Roman" w:cs="Times New Roman"/>
          <w:b/>
          <w:spacing w:val="-4"/>
          <w:sz w:val="16"/>
          <w:szCs w:val="16"/>
        </w:rPr>
      </w:pPr>
      <w:r>
        <w:rPr>
          <w:rFonts w:cs="Times New Roman" w:ascii="Times New Roman" w:hAnsi="Times New Roman"/>
          <w:b/>
          <w:spacing w:val="-4"/>
          <w:sz w:val="16"/>
          <w:szCs w:val="16"/>
        </w:rPr>
      </w:r>
    </w:p>
    <w:p>
      <w:pPr>
        <w:pStyle w:val="212"/>
        <w:numPr>
          <w:ilvl w:val="0"/>
          <w:numId w:val="3"/>
        </w:numPr>
        <w:tabs>
          <w:tab w:val="clear" w:pos="709"/>
          <w:tab w:val="left" w:pos="1080" w:leader="none"/>
          <w:tab w:val="left" w:pos="1276" w:leader="none"/>
        </w:tabs>
        <w:suppressAutoHyphens w:val="true"/>
        <w:overflowPunct w:val="false"/>
        <w:spacing w:lineRule="auto" w:line="240"/>
        <w:ind w:left="0" w:firstLine="720"/>
        <w:rPr>
          <w:sz w:val="28"/>
          <w:szCs w:val="28"/>
        </w:rPr>
      </w:pPr>
      <w:r>
        <w:rPr>
          <w:sz w:val="28"/>
          <w:szCs w:val="28"/>
        </w:rPr>
        <w:t xml:space="preserve">Утвердить </w:t>
      </w:r>
      <w:r>
        <w:rPr>
          <w:kern w:val="2"/>
          <w:sz w:val="28"/>
          <w:szCs w:val="28"/>
        </w:rPr>
        <w:t xml:space="preserve">административный регламент предоставления муниципальной услуги </w:t>
      </w:r>
      <w:r>
        <w:rPr>
          <w:sz w:val="28"/>
          <w:szCs w:val="28"/>
        </w:rPr>
        <w:t>«</w:t>
      </w:r>
      <w:r>
        <w:rPr>
          <w:kern w:val="2"/>
          <w:sz w:val="28"/>
          <w:szCs w:val="28"/>
        </w:rPr>
        <w:t>Выдача ордера на право производства земляных работ на территории городского округа Фрязино Московской области</w:t>
      </w:r>
      <w:r>
        <w:rPr>
          <w:sz w:val="28"/>
          <w:szCs w:val="28"/>
        </w:rPr>
        <w:t>»</w:t>
      </w:r>
      <w:r>
        <w:rPr>
          <w:kern w:val="2"/>
          <w:sz w:val="28"/>
          <w:szCs w:val="28"/>
        </w:rPr>
        <w:t xml:space="preserve"> (прилагается).</w:t>
      </w:r>
    </w:p>
    <w:p>
      <w:pPr>
        <w:pStyle w:val="212"/>
        <w:numPr>
          <w:ilvl w:val="0"/>
          <w:numId w:val="3"/>
        </w:numPr>
        <w:tabs>
          <w:tab w:val="clear" w:pos="709"/>
          <w:tab w:val="left" w:pos="1080" w:leader="none"/>
          <w:tab w:val="left" w:pos="1276" w:leader="none"/>
        </w:tabs>
        <w:suppressAutoHyphens w:val="true"/>
        <w:overflowPunct w:val="false"/>
        <w:spacing w:lineRule="auto" w:line="240"/>
        <w:ind w:left="0" w:firstLine="720"/>
        <w:rPr>
          <w:sz w:val="28"/>
          <w:szCs w:val="28"/>
        </w:rPr>
      </w:pPr>
      <w:r>
        <w:rPr>
          <w:kern w:val="2"/>
          <w:sz w:val="28"/>
          <w:szCs w:val="28"/>
        </w:rPr>
        <w:t>Отделу архитектуры и градостроительства администрации городского округа Фрязино обеспечить предоставление муниципальной услуги «Выдача ордера на право производства земляных работ на территории городского округа Фрязино Московской области</w:t>
      </w:r>
      <w:r>
        <w:rPr>
          <w:sz w:val="28"/>
          <w:szCs w:val="28"/>
        </w:rPr>
        <w:t>»</w:t>
      </w:r>
      <w:r>
        <w:rPr>
          <w:kern w:val="2"/>
          <w:sz w:val="28"/>
          <w:szCs w:val="28"/>
        </w:rPr>
        <w:t>.</w:t>
      </w:r>
    </w:p>
    <w:p>
      <w:pPr>
        <w:pStyle w:val="212"/>
        <w:numPr>
          <w:ilvl w:val="0"/>
          <w:numId w:val="3"/>
        </w:numPr>
        <w:tabs>
          <w:tab w:val="clear" w:pos="709"/>
          <w:tab w:val="left" w:pos="1080" w:leader="none"/>
          <w:tab w:val="left" w:pos="1276" w:leader="none"/>
        </w:tabs>
        <w:suppressAutoHyphens w:val="true"/>
        <w:overflowPunct w:val="false"/>
        <w:spacing w:lineRule="auto" w:line="240"/>
        <w:ind w:left="0" w:firstLine="720"/>
        <w:rPr>
          <w:sz w:val="28"/>
          <w:szCs w:val="28"/>
        </w:rPr>
      </w:pPr>
      <w:r>
        <w:rPr>
          <w:sz w:val="28"/>
          <w:szCs w:val="28"/>
        </w:rPr>
        <w:t>Признать утратившим силу постановление Администрации городского округа Фрязино от 27.02.2025 № 175 «</w:t>
      </w:r>
      <w:r>
        <w:rPr>
          <w:kern w:val="2"/>
          <w:sz w:val="28"/>
          <w:szCs w:val="28"/>
        </w:rPr>
        <w:t>Об утверждении административного регламента предоставления муниципальной услуги «Выдача ордера на право производства земляных работ на территории городского округа Фрязино Московской области».</w:t>
      </w:r>
    </w:p>
    <w:p>
      <w:pPr>
        <w:pStyle w:val="212"/>
        <w:numPr>
          <w:ilvl w:val="0"/>
          <w:numId w:val="3"/>
        </w:numPr>
        <w:tabs>
          <w:tab w:val="clear" w:pos="709"/>
          <w:tab w:val="left" w:pos="1080" w:leader="none"/>
          <w:tab w:val="left" w:pos="1276" w:leader="none"/>
        </w:tabs>
        <w:suppressAutoHyphens w:val="true"/>
        <w:overflowPunct w:val="false"/>
        <w:spacing w:lineRule="auto" w:line="240"/>
        <w:ind w:left="0" w:firstLine="720"/>
        <w:rPr>
          <w:kern w:val="2"/>
          <w:sz w:val="28"/>
          <w:szCs w:val="28"/>
        </w:rPr>
      </w:pPr>
      <w:r>
        <w:rPr>
          <w:kern w:val="2"/>
          <w:sz w:val="28"/>
          <w:szCs w:val="28"/>
        </w:rPr>
        <w:t>Опубликовать настоящее постановление на официальном сайте органов местного самоуправления муниципального образования городской округ Фрязино Московской области в информационно-телекоммуникационной сети Интернет.</w:t>
      </w:r>
    </w:p>
    <w:p>
      <w:pPr>
        <w:pStyle w:val="212"/>
        <w:numPr>
          <w:ilvl w:val="0"/>
          <w:numId w:val="3"/>
        </w:numPr>
        <w:tabs>
          <w:tab w:val="clear" w:pos="709"/>
          <w:tab w:val="left" w:pos="1080" w:leader="none"/>
          <w:tab w:val="left" w:pos="1276" w:leader="none"/>
        </w:tabs>
        <w:suppressAutoHyphens w:val="true"/>
        <w:overflowPunct w:val="false"/>
        <w:spacing w:lineRule="auto" w:line="240"/>
        <w:ind w:left="0" w:firstLine="720"/>
        <w:rPr>
          <w:kern w:val="2"/>
          <w:sz w:val="28"/>
          <w:szCs w:val="28"/>
        </w:rPr>
      </w:pPr>
      <w:r>
        <w:rPr>
          <w:kern w:val="2"/>
          <w:sz w:val="28"/>
          <w:szCs w:val="28"/>
        </w:rPr>
        <w:t xml:space="preserve">Назначить ответственным за исполнением настоящего постановления начальника отдела архитектуры и градостроительства администрации городского округа Фрязино </w:t>
      </w:r>
      <w:r>
        <w:rPr>
          <w:bCs/>
          <w:kern w:val="2"/>
          <w:sz w:val="28"/>
          <w:szCs w:val="28"/>
        </w:rPr>
        <w:t>Киушеву И.Ю.</w:t>
      </w:r>
    </w:p>
    <w:p>
      <w:pPr>
        <w:pStyle w:val="212"/>
        <w:numPr>
          <w:ilvl w:val="0"/>
          <w:numId w:val="3"/>
        </w:numPr>
        <w:tabs>
          <w:tab w:val="clear" w:pos="709"/>
          <w:tab w:val="left" w:pos="1080" w:leader="none"/>
          <w:tab w:val="left" w:pos="1276" w:leader="none"/>
        </w:tabs>
        <w:suppressAutoHyphens w:val="true"/>
        <w:overflowPunct w:val="false"/>
        <w:spacing w:lineRule="auto" w:line="240"/>
        <w:ind w:left="0" w:firstLine="720"/>
        <w:rPr>
          <w:sz w:val="28"/>
          <w:szCs w:val="28"/>
        </w:rPr>
      </w:pPr>
      <w:r>
        <w:rPr>
          <w:spacing w:val="-4"/>
          <w:kern w:val="2"/>
          <w:sz w:val="28"/>
          <w:szCs w:val="28"/>
        </w:rPr>
        <w:t>Контроль за исполнением настоящего постановления возложить на заместителя главы городского округа Фрязино Силаеву Н.В.</w:t>
      </w:r>
    </w:p>
    <w:p>
      <w:pPr>
        <w:pStyle w:val="Style18"/>
        <w:spacing w:lineRule="auto" w:line="240" w:before="0" w:after="0"/>
        <w:rPr>
          <w:rFonts w:ascii="Times New Roman" w:hAnsi="Times New Roman" w:cs="Times New Roman"/>
          <w:spacing w:val="-4"/>
          <w:sz w:val="28"/>
          <w:szCs w:val="28"/>
        </w:rPr>
      </w:pPr>
      <w:r>
        <w:rPr>
          <w:rFonts w:cs="Times New Roman" w:ascii="Times New Roman" w:hAnsi="Times New Roman"/>
          <w:spacing w:val="-4"/>
          <w:sz w:val="28"/>
          <w:szCs w:val="28"/>
        </w:rPr>
      </w:r>
    </w:p>
    <w:p>
      <w:pPr>
        <w:pStyle w:val="Style18"/>
        <w:spacing w:lineRule="auto" w:line="240" w:before="0" w:after="0"/>
        <w:rPr>
          <w:rFonts w:ascii="Times New Roman" w:hAnsi="Times New Roman" w:cs="Times New Roman"/>
          <w:spacing w:val="-4"/>
          <w:sz w:val="28"/>
          <w:szCs w:val="28"/>
        </w:rPr>
      </w:pPr>
      <w:r>
        <w:rPr>
          <w:rFonts w:cs="Times New Roman" w:ascii="Times New Roman" w:hAnsi="Times New Roman"/>
          <w:spacing w:val="-4"/>
          <w:sz w:val="28"/>
          <w:szCs w:val="28"/>
        </w:rPr>
      </w:r>
    </w:p>
    <w:tbl>
      <w:tblPr>
        <w:tblW w:w="9465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0" w:noVBand="0" w:lastRow="0" w:firstColumn="0" w:lastColumn="0" w:noHBand="0" w:val="0000"/>
      </w:tblPr>
      <w:tblGrid>
        <w:gridCol w:w="4786"/>
        <w:gridCol w:w="1514"/>
        <w:gridCol w:w="3165"/>
      </w:tblGrid>
      <w:tr>
        <w:trPr>
          <w:trHeight w:val="283" w:hRule="atLeast"/>
        </w:trPr>
        <w:tc>
          <w:tcPr>
            <w:tcW w:w="4786" w:type="dxa"/>
            <w:tcBorders/>
            <w:vAlign w:val="bottom"/>
          </w:tcPr>
          <w:p>
            <w:pPr>
              <w:pStyle w:val="Style22"/>
              <w:widowControl w:val="fals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Глава городского округа </w:t>
            </w:r>
            <w:r>
              <w:rPr>
                <w:spacing w:val="-4"/>
                <w:sz w:val="28"/>
                <w:szCs w:val="28"/>
              </w:rPr>
              <w:t>Фрязино</w:t>
            </w:r>
          </w:p>
        </w:tc>
        <w:tc>
          <w:tcPr>
            <w:tcW w:w="1514" w:type="dxa"/>
            <w:tcBorders/>
            <w:tcMar>
              <w:left w:w="10" w:type="dxa"/>
              <w:right w:w="10" w:type="dxa"/>
            </w:tcMar>
            <w:vAlign w:val="bottom"/>
          </w:tcPr>
          <w:p>
            <w:pPr>
              <w:pStyle w:val="Normal"/>
              <w:widowControl w:val="false"/>
              <w:ind w:left="350" w:hanging="0"/>
              <w:jc w:val="center"/>
              <w:rPr>
                <w:rFonts w:ascii="Times New Roman" w:hAnsi="Times New Roman" w:cs="Times New Roman"/>
                <w:color w:val="FFFFFF"/>
                <w:sz w:val="28"/>
                <w:szCs w:val="28"/>
                <w:highlight w:val="white"/>
              </w:rPr>
            </w:pPr>
            <w:r>
              <w:rPr>
                <w:rFonts w:cs="Times New Roman" w:ascii="Times New Roman" w:hAnsi="Times New Roman"/>
                <w:color w:val="FFFFFF"/>
                <w:sz w:val="28"/>
                <w:szCs w:val="28"/>
                <w:highlight w:val="white"/>
              </w:rPr>
            </w:r>
          </w:p>
        </w:tc>
        <w:tc>
          <w:tcPr>
            <w:tcW w:w="3165" w:type="dxa"/>
            <w:tcBorders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>
            <w:pPr>
              <w:pStyle w:val="Normal"/>
              <w:widowControl w:val="false"/>
              <w:tabs>
                <w:tab w:val="clear" w:pos="709"/>
                <w:tab w:val="left" w:pos="1560" w:leader="none"/>
                <w:tab w:val="left" w:pos="3120" w:leader="none"/>
                <w:tab w:val="left" w:pos="3544" w:leader="none"/>
                <w:tab w:val="right" w:pos="9639" w:leader="none"/>
              </w:tabs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2" w:name="_GoBack1"/>
            <w:r>
              <w:rPr>
                <w:rFonts w:cs="Times New Roman" w:ascii="Times New Roman" w:hAnsi="Times New Roman"/>
                <w:sz w:val="28"/>
                <w:szCs w:val="28"/>
              </w:rPr>
              <w:t>Д.Р. Воробьев</w:t>
            </w:r>
            <w:bookmarkEnd w:id="2"/>
          </w:p>
        </w:tc>
      </w:tr>
    </w:tbl>
    <w:p>
      <w:pPr>
        <w:pStyle w:val="LO-Normal1"/>
        <w:spacing w:lineRule="auto" w:line="276" w:before="0" w:after="0"/>
        <w:ind w:left="0" w:hanging="0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rFonts w:ascii="Times New Roman" w:hAnsi="Times New Roman"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</w:r>
    </w:p>
    <w:p>
      <w:pPr>
        <w:pStyle w:val="Normal"/>
        <w:tabs>
          <w:tab w:val="clear" w:pos="709"/>
          <w:tab w:val="left" w:pos="1560" w:leader="none"/>
          <w:tab w:val="left" w:pos="3686" w:leader="none"/>
          <w:tab w:val="right" w:pos="9638" w:leader="none"/>
        </w:tabs>
        <w:spacing w:lineRule="exact" w:line="30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tabs>
          <w:tab w:val="clear" w:pos="709"/>
          <w:tab w:val="left" w:pos="1560" w:leader="none"/>
          <w:tab w:val="left" w:pos="3686" w:leader="none"/>
          <w:tab w:val="right" w:pos="9638" w:leader="none"/>
        </w:tabs>
        <w:spacing w:lineRule="exact" w:line="30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LO-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rFonts w:ascii="Times New Roman" w:hAnsi="Times New Roman"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</w:r>
      <w:bookmarkStart w:id="3" w:name="_GoBack"/>
      <w:bookmarkStart w:id="4" w:name="_GoBack"/>
      <w:bookmarkEnd w:id="4"/>
    </w:p>
    <w:sectPr>
      <w:type w:val="continuous"/>
      <w:pgSz w:w="11906" w:h="16838"/>
      <w:pgMar w:left="1134" w:right="850" w:gutter="0" w:header="0" w:top="993" w:footer="0" w:bottom="1134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StarSymbol">
    <w:altName w:val="Arial Unicode MS"/>
    <w:charset w:val="cc"/>
    <w:family w:val="roman"/>
    <w:pitch w:val="variable"/>
  </w:font>
  <w:font w:name="Times New Roman">
    <w:charset w:val="cc"/>
    <w:family w:val="roman"/>
    <w:pitch w:val="variable"/>
  </w:font>
  <w:font w:name="OpenSymbol">
    <w:altName w:val="Arial Unicode MS"/>
    <w:charset w:val="cc"/>
    <w:family w:val="roman"/>
    <w:pitch w:val="variable"/>
  </w:font>
  <w:font w:name="Calibri Light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Times New Roman">
    <w:charset w:val="cc"/>
    <w:family w:val="swiss"/>
    <w:pitch w:val="variable"/>
  </w:font>
  <w:font w:name="Liberation Mono">
    <w:altName w:val="Courier New"/>
    <w:charset w:val="cc"/>
    <w:family w:val="roman"/>
    <w:pitch w:val="variable"/>
  </w:font>
  <w:font w:name="Arial">
    <w:charset w:val="cc"/>
    <w:family w:val="roman"/>
    <w:pitch w:val="variable"/>
  </w:font>
  <w:font w:name="Times New Roman">
    <w:charset w:val="01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pStyle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pStyle w:val="3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3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pacing w:val="-4"/>
        <w:kern w:val="2"/>
        <w:szCs w:val="28"/>
      </w:rPr>
    </w:lvl>
    <w:lvl w:ilvl="1">
      <w:start w:val="1"/>
      <w:numFmt w:val="decimal"/>
      <w:lvlText w:val="%27.1"/>
      <w:lvlJc w:val="left"/>
      <w:pPr>
        <w:tabs>
          <w:tab w:val="num" w:pos="1440"/>
        </w:tabs>
        <w:ind w:left="1440" w:hanging="360"/>
      </w:pPr>
      <w:rPr/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/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/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/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/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/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/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/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120"/>
  <w:defaultTabStop w:val="709"/>
  <w:autoHyphenation w:val="true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SimSun" w:cs="Lucida Sans"/>
        <w:kern w:val="2"/>
        <w:sz w:val="24"/>
        <w:szCs w:val="24"/>
        <w:lang w:val="ru-RU" w:eastAsia="zh-CN" w:bidi="hi-IN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Normal (Web)" w:uiPriority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2b2265"/>
    <w:pPr>
      <w:widowControl/>
      <w:suppressAutoHyphens w:val="true"/>
      <w:bidi w:val="0"/>
      <w:spacing w:before="0" w:after="0"/>
      <w:jc w:val="left"/>
    </w:pPr>
    <w:rPr>
      <w:rFonts w:ascii="Liberation Serif" w:hAnsi="Liberation Serif" w:eastAsia="NSimSun" w:cs="Lucida Sans"/>
      <w:color w:val="auto"/>
      <w:kern w:val="2"/>
      <w:sz w:val="24"/>
      <w:szCs w:val="24"/>
      <w:lang w:val="ru-RU" w:eastAsia="zh-CN" w:bidi="hi-IN"/>
    </w:rPr>
  </w:style>
  <w:style w:type="paragraph" w:styleId="1">
    <w:name w:val="Heading 1"/>
    <w:basedOn w:val="Normal"/>
    <w:next w:val="Normal"/>
    <w:qFormat/>
    <w:pPr>
      <w:keepNext w:val="true"/>
      <w:numPr>
        <w:ilvl w:val="0"/>
        <w:numId w:val="1"/>
      </w:numPr>
      <w:jc w:val="center"/>
      <w:outlineLvl w:val="0"/>
    </w:pPr>
    <w:rPr>
      <w:sz w:val="32"/>
    </w:rPr>
  </w:style>
  <w:style w:type="paragraph" w:styleId="3">
    <w:name w:val="Heading 3"/>
    <w:basedOn w:val="Normal"/>
    <w:next w:val="Normal"/>
    <w:qFormat/>
    <w:pPr>
      <w:keepNext w:val="true"/>
      <w:numPr>
        <w:ilvl w:val="2"/>
        <w:numId w:val="1"/>
      </w:numPr>
      <w:spacing w:before="60" w:after="0"/>
      <w:jc w:val="center"/>
      <w:outlineLvl w:val="2"/>
    </w:pPr>
    <w:rPr>
      <w:b/>
      <w:bCs/>
      <w:sz w:val="44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PODNumberingSymbols" w:customStyle="1">
    <w:name w:val="POD Numbering Symbols"/>
    <w:qFormat/>
    <w:rsid w:val="002b2265"/>
    <w:rPr/>
  </w:style>
  <w:style w:type="character" w:styleId="PODBulletSymbols" w:customStyle="1">
    <w:name w:val="POD Bullet Symbols"/>
    <w:qFormat/>
    <w:rsid w:val="002b2265"/>
    <w:rPr>
      <w:rFonts w:ascii="StarSymbol" w:hAnsi="StarSymbol" w:eastAsia="StarSymbol" w:cs="StarSymbol"/>
      <w:sz w:val="18"/>
      <w:szCs w:val="18"/>
    </w:rPr>
  </w:style>
  <w:style w:type="character" w:styleId="WWCharLFO2LVL1" w:customStyle="1">
    <w:name w:val="WW_CharLFO2LVL1"/>
    <w:qFormat/>
    <w:rsid w:val="002b2265"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vertAlign w:val="baseline"/>
    </w:rPr>
  </w:style>
  <w:style w:type="character" w:styleId="WWCharLFO2LVL2" w:customStyle="1">
    <w:name w:val="WW_CharLFO2LVL2"/>
    <w:qFormat/>
    <w:rsid w:val="002b2265"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vertAlign w:val="baseline"/>
    </w:rPr>
  </w:style>
  <w:style w:type="character" w:styleId="WWCharLFO2LVL3" w:customStyle="1">
    <w:name w:val="WW_CharLFO2LVL3"/>
    <w:qFormat/>
    <w:rsid w:val="002b2265"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vertAlign w:val="baseline"/>
    </w:rPr>
  </w:style>
  <w:style w:type="character" w:styleId="WWCharLFO2LVL4" w:customStyle="1">
    <w:name w:val="WW_CharLFO2LVL4"/>
    <w:qFormat/>
    <w:rsid w:val="002b2265"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vertAlign w:val="baseline"/>
    </w:rPr>
  </w:style>
  <w:style w:type="character" w:styleId="WWCharLFO2LVL5" w:customStyle="1">
    <w:name w:val="WW_CharLFO2LVL5"/>
    <w:qFormat/>
    <w:rsid w:val="002b2265"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vertAlign w:val="baseline"/>
    </w:rPr>
  </w:style>
  <w:style w:type="character" w:styleId="WWCharLFO2LVL6" w:customStyle="1">
    <w:name w:val="WW_CharLFO2LVL6"/>
    <w:qFormat/>
    <w:rsid w:val="002b2265"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vertAlign w:val="baseline"/>
    </w:rPr>
  </w:style>
  <w:style w:type="character" w:styleId="WWCharLFO2LVL7" w:customStyle="1">
    <w:name w:val="WW_CharLFO2LVL7"/>
    <w:qFormat/>
    <w:rsid w:val="002b2265"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vertAlign w:val="baseline"/>
    </w:rPr>
  </w:style>
  <w:style w:type="character" w:styleId="WWCharLFO2LVL8" w:customStyle="1">
    <w:name w:val="WW_CharLFO2LVL8"/>
    <w:qFormat/>
    <w:rsid w:val="002b2265"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vertAlign w:val="baseline"/>
    </w:rPr>
  </w:style>
  <w:style w:type="character" w:styleId="WWCharLFO2LVL9" w:customStyle="1">
    <w:name w:val="WW_CharLFO2LVL9"/>
    <w:qFormat/>
    <w:rsid w:val="002b2265"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vertAlign w:val="baseline"/>
    </w:rPr>
  </w:style>
  <w:style w:type="character" w:styleId="Bullets" w:customStyle="1">
    <w:name w:val="Bullets"/>
    <w:qFormat/>
    <w:rsid w:val="002b2265"/>
    <w:rPr>
      <w:rFonts w:ascii="OpenSymbol" w:hAnsi="OpenSymbol" w:eastAsia="OpenSymbol" w:cs="OpenSymbol"/>
    </w:rPr>
  </w:style>
  <w:style w:type="character" w:styleId="Style12" w:customStyle="1">
    <w:name w:val="Символ нумерации"/>
    <w:qFormat/>
    <w:rsid w:val="002b2265"/>
    <w:rPr/>
  </w:style>
  <w:style w:type="character" w:styleId="Style13" w:customStyle="1">
    <w:name w:val="обычный приложения Знак"/>
    <w:basedOn w:val="DefaultParagraphFont"/>
    <w:qFormat/>
    <w:rsid w:val="002b2265"/>
    <w:rPr>
      <w:rFonts w:ascii="Times New Roman" w:hAnsi="Times New Roman" w:eastAsia="Calibri"/>
      <w:b/>
      <w:sz w:val="24"/>
      <w:szCs w:val="24"/>
    </w:rPr>
  </w:style>
  <w:style w:type="character" w:styleId="2" w:customStyle="1">
    <w:name w:val="АР Прил 2 Знак"/>
    <w:basedOn w:val="Style13"/>
    <w:qFormat/>
    <w:rsid w:val="002b2265"/>
    <w:rPr>
      <w:rFonts w:ascii="Times New Roman" w:hAnsi="Times New Roman" w:eastAsia="Calibri"/>
      <w:b/>
      <w:sz w:val="24"/>
      <w:szCs w:val="24"/>
    </w:rPr>
  </w:style>
  <w:style w:type="character" w:styleId="21" w:customStyle="1">
    <w:name w:val="Заголовок 2 Знак"/>
    <w:basedOn w:val="DefaultParagraphFont"/>
    <w:qFormat/>
    <w:rsid w:val="002b2265"/>
    <w:rPr>
      <w:rFonts w:ascii="Calibri Light" w:hAnsi="Calibri Light" w:eastAsia="Times New Roman"/>
      <w:b/>
      <w:bCs/>
      <w:color w:val="4472C4"/>
      <w:sz w:val="26"/>
      <w:szCs w:val="26"/>
    </w:rPr>
  </w:style>
  <w:style w:type="character" w:styleId="2-" w:customStyle="1">
    <w:name w:val="Рег. Заголовок 2-го уровня регламента Знак"/>
    <w:basedOn w:val="DefaultParagraphFont"/>
    <w:qFormat/>
    <w:rsid w:val="002b2265"/>
    <w:rPr>
      <w:rFonts w:ascii="Times New Roman" w:hAnsi="Times New Roman" w:eastAsia="Calibri"/>
      <w:b/>
      <w:bCs/>
      <w:sz w:val="24"/>
      <w:szCs w:val="24"/>
    </w:rPr>
  </w:style>
  <w:style w:type="character" w:styleId="Style14" w:customStyle="1">
    <w:name w:val="Без интервала Знак;Приложение АР Знак"/>
    <w:basedOn w:val="DefaultParagraphFont"/>
    <w:qFormat/>
    <w:rsid w:val="002b2265"/>
    <w:rPr>
      <w:rFonts w:ascii="Times New Roman" w:hAnsi="Times New Roman"/>
      <w:b/>
      <w:bCs/>
      <w:iCs/>
      <w:sz w:val="24"/>
      <w:szCs w:val="24"/>
      <w:lang w:eastAsia="ru-RU"/>
    </w:rPr>
  </w:style>
  <w:style w:type="character" w:styleId="11" w:customStyle="1">
    <w:name w:val="АР Прил1 Знак"/>
    <w:basedOn w:val="Style14"/>
    <w:qFormat/>
    <w:rsid w:val="002b2265"/>
    <w:rPr>
      <w:rFonts w:ascii="Times New Roman" w:hAnsi="Times New Roman"/>
      <w:b w:val="false"/>
      <w:bCs/>
      <w:iCs/>
      <w:sz w:val="24"/>
      <w:szCs w:val="24"/>
      <w:lang w:eastAsia="ru-RU"/>
    </w:rPr>
  </w:style>
  <w:style w:type="character" w:styleId="12" w:customStyle="1">
    <w:name w:val="Заголовок 1 Знак"/>
    <w:basedOn w:val="DefaultParagraphFont"/>
    <w:qFormat/>
    <w:rsid w:val="002b2265"/>
    <w:rPr>
      <w:rFonts w:ascii="Calibri Light" w:hAnsi="Calibri Light" w:eastAsia="Times New Roman"/>
      <w:color w:val="2F5496"/>
      <w:sz w:val="32"/>
      <w:szCs w:val="32"/>
    </w:rPr>
  </w:style>
  <w:style w:type="character" w:styleId="13" w:customStyle="1">
    <w:name w:val="Основной шрифт абзаца1"/>
    <w:qFormat/>
    <w:rsid w:val="002b2265"/>
    <w:rPr/>
  </w:style>
  <w:style w:type="character" w:styleId="Style15" w:customStyle="1">
    <w:name w:val="Верхний колонтитул Знак"/>
    <w:basedOn w:val="DefaultParagraphFont"/>
    <w:uiPriority w:val="99"/>
    <w:semiHidden/>
    <w:qFormat/>
    <w:rsid w:val="006904e7"/>
    <w:rPr>
      <w:rFonts w:cs="Mangal"/>
      <w:szCs w:val="21"/>
    </w:rPr>
  </w:style>
  <w:style w:type="character" w:styleId="Style16" w:customStyle="1">
    <w:name w:val="Нижний колонтитул Знак"/>
    <w:basedOn w:val="DefaultParagraphFont"/>
    <w:uiPriority w:val="99"/>
    <w:semiHidden/>
    <w:qFormat/>
    <w:rsid w:val="006904e7"/>
    <w:rPr>
      <w:rFonts w:cs="Mangal"/>
      <w:szCs w:val="21"/>
    </w:rPr>
  </w:style>
  <w:style w:type="paragraph" w:styleId="Style17" w:customStyle="1">
    <w:name w:val="Заголовок"/>
    <w:basedOn w:val="Normal"/>
    <w:next w:val="Style18"/>
    <w:qFormat/>
    <w:rsid w:val="002b2265"/>
    <w:pPr>
      <w:keepNext w:val="true"/>
      <w:spacing w:before="240" w:after="120"/>
    </w:pPr>
    <w:rPr>
      <w:rFonts w:ascii="Liberation Sans" w:hAnsi="Liberation Sans" w:eastAsia="Microsoft YaHei"/>
      <w:sz w:val="28"/>
      <w:szCs w:val="28"/>
    </w:rPr>
  </w:style>
  <w:style w:type="paragraph" w:styleId="Style18">
    <w:name w:val="Body Text"/>
    <w:basedOn w:val="Normal"/>
    <w:rsid w:val="002b2265"/>
    <w:pPr>
      <w:spacing w:lineRule="auto" w:line="276" w:before="0" w:after="140"/>
    </w:pPr>
    <w:rPr/>
  </w:style>
  <w:style w:type="paragraph" w:styleId="Style19">
    <w:name w:val="List"/>
    <w:basedOn w:val="Style18"/>
    <w:rsid w:val="002b2265"/>
    <w:pPr/>
    <w:rPr/>
  </w:style>
  <w:style w:type="paragraph" w:styleId="Style20">
    <w:name w:val="Caption"/>
    <w:basedOn w:val="Normal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styleId="Style21" w:customStyle="1">
    <w:name w:val="Указатель"/>
    <w:basedOn w:val="Normal"/>
    <w:qFormat/>
    <w:rsid w:val="002b2265"/>
    <w:pPr>
      <w:suppressLineNumbers/>
    </w:pPr>
    <w:rPr/>
  </w:style>
  <w:style w:type="paragraph" w:styleId="111" w:customStyle="1">
    <w:name w:val="Заголовок 11"/>
    <w:basedOn w:val="Style17"/>
    <w:next w:val="Style18"/>
    <w:qFormat/>
    <w:rsid w:val="002b2265"/>
    <w:pPr>
      <w:outlineLvl w:val="0"/>
    </w:pPr>
    <w:rPr>
      <w:rFonts w:ascii="Times New Roman" w:hAnsi="Times New Roman" w:eastAsia="MS Gothic" w:cs="Tahoma"/>
      <w:b/>
      <w:bCs/>
      <w:sz w:val="48"/>
      <w:szCs w:val="48"/>
    </w:rPr>
  </w:style>
  <w:style w:type="paragraph" w:styleId="211" w:customStyle="1">
    <w:name w:val="Заголовок 21"/>
    <w:basedOn w:val="Style17"/>
    <w:next w:val="Style18"/>
    <w:qFormat/>
    <w:rsid w:val="002b2265"/>
    <w:pPr>
      <w:outlineLvl w:val="1"/>
    </w:pPr>
    <w:rPr>
      <w:rFonts w:ascii="Times New Roman" w:hAnsi="Times New Roman" w:eastAsia="MS Gothic" w:cs="Tahoma"/>
      <w:b/>
      <w:bCs/>
      <w:sz w:val="36"/>
      <w:szCs w:val="36"/>
    </w:rPr>
  </w:style>
  <w:style w:type="paragraph" w:styleId="31" w:customStyle="1">
    <w:name w:val="Заголовок 31"/>
    <w:basedOn w:val="Style17"/>
    <w:next w:val="Style18"/>
    <w:qFormat/>
    <w:rsid w:val="002b2265"/>
    <w:pPr>
      <w:numPr>
        <w:ilvl w:val="2"/>
        <w:numId w:val="2"/>
      </w:numPr>
      <w:spacing w:before="140" w:after="120"/>
      <w:outlineLvl w:val="2"/>
    </w:pPr>
    <w:rPr>
      <w:b/>
      <w:bCs/>
    </w:rPr>
  </w:style>
  <w:style w:type="paragraph" w:styleId="41" w:customStyle="1">
    <w:name w:val="Заголовок 41"/>
    <w:basedOn w:val="Style17"/>
    <w:next w:val="Normal"/>
    <w:qFormat/>
    <w:rsid w:val="002b2265"/>
    <w:pPr>
      <w:numPr>
        <w:ilvl w:val="3"/>
        <w:numId w:val="2"/>
      </w:numPr>
      <w:spacing w:before="120" w:after="120"/>
      <w:outlineLvl w:val="3"/>
    </w:pPr>
    <w:rPr>
      <w:b/>
      <w:bCs/>
      <w:i/>
      <w:iCs/>
      <w:color w:val="808080"/>
      <w:sz w:val="27"/>
      <w:szCs w:val="27"/>
    </w:rPr>
  </w:style>
  <w:style w:type="paragraph" w:styleId="51" w:customStyle="1">
    <w:name w:val="Заголовок 51"/>
    <w:basedOn w:val="Style17"/>
    <w:next w:val="Normal"/>
    <w:qFormat/>
    <w:rsid w:val="002b2265"/>
    <w:pPr>
      <w:numPr>
        <w:ilvl w:val="4"/>
        <w:numId w:val="2"/>
      </w:numPr>
      <w:spacing w:before="120" w:after="60"/>
      <w:outlineLvl w:val="4"/>
    </w:pPr>
    <w:rPr>
      <w:b/>
      <w:bCs/>
      <w:sz w:val="24"/>
      <w:szCs w:val="24"/>
    </w:rPr>
  </w:style>
  <w:style w:type="paragraph" w:styleId="61" w:customStyle="1">
    <w:name w:val="Заголовок 61"/>
    <w:basedOn w:val="Style17"/>
    <w:next w:val="Normal"/>
    <w:qFormat/>
    <w:rsid w:val="002b2265"/>
    <w:pPr>
      <w:numPr>
        <w:ilvl w:val="5"/>
        <w:numId w:val="2"/>
      </w:numPr>
      <w:spacing w:before="60" w:after="60"/>
      <w:outlineLvl w:val="5"/>
    </w:pPr>
    <w:rPr>
      <w:b/>
      <w:bCs/>
      <w:i/>
      <w:iCs/>
      <w:sz w:val="24"/>
      <w:szCs w:val="24"/>
    </w:rPr>
  </w:style>
  <w:style w:type="paragraph" w:styleId="ParaKWN" w:customStyle="1">
    <w:name w:val="ParaKWN"/>
    <w:basedOn w:val="Normal"/>
    <w:qFormat/>
    <w:rsid w:val="002b2265"/>
    <w:pPr>
      <w:keepNext w:val="true"/>
    </w:pPr>
    <w:rPr/>
  </w:style>
  <w:style w:type="paragraph" w:styleId="PodPageBreakBefore" w:customStyle="1">
    <w:name w:val="podPageBreakBefore"/>
    <w:qFormat/>
    <w:rsid w:val="002b2265"/>
    <w:pPr>
      <w:pageBreakBefore/>
      <w:widowControl/>
      <w:suppressAutoHyphens w:val="true"/>
      <w:bidi w:val="0"/>
      <w:spacing w:before="0" w:after="0"/>
      <w:jc w:val="left"/>
    </w:pPr>
    <w:rPr>
      <w:rFonts w:ascii="Liberation Serif" w:hAnsi="Liberation Serif" w:eastAsia="NSimSun" w:cs="Lucida Sans"/>
      <w:color w:val="auto"/>
      <w:kern w:val="2"/>
      <w:sz w:val="4"/>
      <w:szCs w:val="24"/>
      <w:lang w:val="ru-RU" w:eastAsia="zh-CN" w:bidi="hi-IN"/>
    </w:rPr>
  </w:style>
  <w:style w:type="paragraph" w:styleId="PodPageBreakAfter" w:customStyle="1">
    <w:name w:val="podPageBreakAfter"/>
    <w:qFormat/>
    <w:rsid w:val="002b2265"/>
    <w:pPr>
      <w:widowControl/>
      <w:suppressAutoHyphens w:val="true"/>
      <w:bidi w:val="0"/>
      <w:spacing w:before="0" w:after="0"/>
      <w:jc w:val="left"/>
    </w:pPr>
    <w:rPr>
      <w:rFonts w:ascii="Liberation Serif" w:hAnsi="Liberation Serif" w:eastAsia="NSimSun" w:cs="Lucida Sans"/>
      <w:color w:val="auto"/>
      <w:kern w:val="2"/>
      <w:sz w:val="4"/>
      <w:szCs w:val="24"/>
      <w:lang w:val="ru-RU" w:eastAsia="zh-CN" w:bidi="hi-IN"/>
    </w:rPr>
  </w:style>
  <w:style w:type="paragraph" w:styleId="PodColumnBreak" w:customStyle="1">
    <w:name w:val="podColumnBreak"/>
    <w:qFormat/>
    <w:rsid w:val="002b2265"/>
    <w:pPr>
      <w:widowControl/>
      <w:suppressAutoHyphens w:val="true"/>
      <w:bidi w:val="0"/>
      <w:spacing w:before="0" w:after="0"/>
      <w:jc w:val="left"/>
    </w:pPr>
    <w:rPr>
      <w:rFonts w:ascii="Liberation Serif" w:hAnsi="Liberation Serif" w:eastAsia="NSimSun" w:cs="Lucida Sans"/>
      <w:color w:val="auto"/>
      <w:kern w:val="2"/>
      <w:sz w:val="24"/>
      <w:szCs w:val="24"/>
      <w:lang w:val="ru-RU" w:eastAsia="zh-CN" w:bidi="hi-IN"/>
    </w:rPr>
  </w:style>
  <w:style w:type="paragraph" w:styleId="PodBulletItem" w:customStyle="1">
    <w:name w:val="podBulletItem"/>
    <w:basedOn w:val="Normal"/>
    <w:qFormat/>
    <w:rsid w:val="002b2265"/>
    <w:pPr>
      <w:tabs>
        <w:tab w:val="clear" w:pos="709"/>
        <w:tab w:val="left" w:pos="720" w:leader="none"/>
      </w:tabs>
      <w:ind w:left="720" w:hanging="360"/>
    </w:pPr>
    <w:rPr/>
  </w:style>
  <w:style w:type="paragraph" w:styleId="PodNumberItem" w:customStyle="1">
    <w:name w:val="podNumberItem"/>
    <w:basedOn w:val="Normal"/>
    <w:qFormat/>
    <w:rsid w:val="002b2265"/>
    <w:pPr>
      <w:tabs>
        <w:tab w:val="clear" w:pos="709"/>
        <w:tab w:val="left" w:pos="720" w:leader="none"/>
      </w:tabs>
      <w:ind w:left="720" w:hanging="360"/>
    </w:pPr>
    <w:rPr/>
  </w:style>
  <w:style w:type="paragraph" w:styleId="PodBulletItemKeepWithNext" w:customStyle="1">
    <w:name w:val="podBulletItemKeepWithNext"/>
    <w:basedOn w:val="Normal"/>
    <w:qFormat/>
    <w:rsid w:val="002b2265"/>
    <w:pPr>
      <w:keepNext w:val="true"/>
      <w:tabs>
        <w:tab w:val="clear" w:pos="709"/>
        <w:tab w:val="left" w:pos="720" w:leader="none"/>
      </w:tabs>
      <w:ind w:left="720" w:hanging="360"/>
    </w:pPr>
    <w:rPr/>
  </w:style>
  <w:style w:type="paragraph" w:styleId="PodNumberItemKeepWithNext" w:customStyle="1">
    <w:name w:val="podNumberItemKeepWithNext"/>
    <w:basedOn w:val="Normal"/>
    <w:qFormat/>
    <w:rsid w:val="002b2265"/>
    <w:pPr>
      <w:keepNext w:val="true"/>
      <w:tabs>
        <w:tab w:val="clear" w:pos="709"/>
        <w:tab w:val="left" w:pos="720" w:leader="none"/>
      </w:tabs>
      <w:ind w:left="720" w:hanging="360"/>
    </w:pPr>
    <w:rPr/>
  </w:style>
  <w:style w:type="paragraph" w:styleId="Tablecell" w:customStyle="1">
    <w:name w:val="Table cell"/>
    <w:basedOn w:val="Normal"/>
    <w:qFormat/>
    <w:rsid w:val="002b2265"/>
    <w:pPr>
      <w:suppressLineNumbers/>
    </w:pPr>
    <w:rPr/>
  </w:style>
  <w:style w:type="paragraph" w:styleId="Tableheading" w:customStyle="1">
    <w:name w:val="Table heading"/>
    <w:basedOn w:val="Tablecell"/>
    <w:qFormat/>
    <w:rsid w:val="002b2265"/>
    <w:pPr/>
    <w:rPr>
      <w:b/>
      <w:bCs/>
    </w:rPr>
  </w:style>
  <w:style w:type="paragraph" w:styleId="PodTablePara" w:customStyle="1">
    <w:name w:val="podTablePara"/>
    <w:basedOn w:val="Tablecell"/>
    <w:qFormat/>
    <w:rsid w:val="002b2265"/>
    <w:pPr/>
    <w:rPr>
      <w:sz w:val="16"/>
    </w:rPr>
  </w:style>
  <w:style w:type="paragraph" w:styleId="PodTableParaBold" w:customStyle="1">
    <w:name w:val="podTableParaBold"/>
    <w:basedOn w:val="Tablecell"/>
    <w:qFormat/>
    <w:rsid w:val="002b2265"/>
    <w:pPr/>
    <w:rPr>
      <w:b/>
      <w:bCs/>
      <w:sz w:val="16"/>
    </w:rPr>
  </w:style>
  <w:style w:type="paragraph" w:styleId="PodTableParaRight" w:customStyle="1">
    <w:name w:val="podTableParaRight"/>
    <w:basedOn w:val="Tablecell"/>
    <w:qFormat/>
    <w:rsid w:val="002b2265"/>
    <w:pPr>
      <w:jc w:val="right"/>
    </w:pPr>
    <w:rPr>
      <w:sz w:val="16"/>
    </w:rPr>
  </w:style>
  <w:style w:type="paragraph" w:styleId="PodTableParaBoldRight" w:customStyle="1">
    <w:name w:val="podTableParaBoldRight"/>
    <w:basedOn w:val="Tablecell"/>
    <w:qFormat/>
    <w:rsid w:val="002b2265"/>
    <w:pPr>
      <w:jc w:val="right"/>
    </w:pPr>
    <w:rPr>
      <w:b/>
      <w:bCs/>
      <w:sz w:val="16"/>
    </w:rPr>
  </w:style>
  <w:style w:type="paragraph" w:styleId="14" w:customStyle="1">
    <w:name w:val="Название объекта1"/>
    <w:basedOn w:val="Normal"/>
    <w:qFormat/>
    <w:rsid w:val="002b2265"/>
    <w:pPr>
      <w:suppressLineNumbers/>
      <w:spacing w:before="120" w:after="120"/>
    </w:pPr>
    <w:rPr>
      <w:i/>
      <w:iCs/>
    </w:rPr>
  </w:style>
  <w:style w:type="paragraph" w:styleId="15" w:customStyle="1">
    <w:name w:val="Обычная таблица1"/>
    <w:qFormat/>
    <w:rsid w:val="002b2265"/>
    <w:pPr>
      <w:widowControl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2"/>
      <w:sz w:val="20"/>
      <w:szCs w:val="20"/>
      <w:lang w:eastAsia="ru-RU" w:bidi="ar-SA" w:val="ru-RU"/>
    </w:rPr>
  </w:style>
  <w:style w:type="paragraph" w:styleId="LO-Normal1" w:customStyle="1">
    <w:name w:val="LO-Normal1"/>
    <w:qFormat/>
    <w:rsid w:val="002b2265"/>
    <w:pPr>
      <w:widowControl/>
      <w:suppressAutoHyphens w:val="true"/>
      <w:bidi w:val="0"/>
      <w:spacing w:lineRule="auto" w:line="264" w:before="0" w:after="56"/>
      <w:ind w:left="48" w:hanging="10"/>
      <w:jc w:val="both"/>
    </w:pPr>
    <w:rPr>
      <w:rFonts w:ascii="Times New Roman" w:hAnsi="Times New Roman" w:eastAsia="Times New Roman" w:cs="Times New Roman"/>
      <w:color w:val="000000"/>
      <w:kern w:val="2"/>
      <w:sz w:val="26"/>
      <w:szCs w:val="24"/>
      <w:lang w:val="ru-RU" w:eastAsia="zh-CN" w:bidi="hi-IN"/>
    </w:rPr>
  </w:style>
  <w:style w:type="paragraph" w:styleId="Style22" w:customStyle="1">
    <w:name w:val="Содержимое таблицы"/>
    <w:basedOn w:val="Normal"/>
    <w:qFormat/>
    <w:rsid w:val="006904e7"/>
    <w:pPr>
      <w:widowControl w:val="false"/>
      <w:suppressLineNumbers/>
    </w:pPr>
    <w:rPr>
      <w:rFonts w:ascii="Times New Roman" w:hAnsi="Times New Roman" w:eastAsia="Times New Roman" w:cs="Times New Roman"/>
      <w:kern w:val="0"/>
      <w:lang w:bidi="ar-SA"/>
    </w:rPr>
  </w:style>
  <w:style w:type="paragraph" w:styleId="Style23" w:customStyle="1">
    <w:name w:val="обычный приложения"/>
    <w:basedOn w:val="Normal"/>
    <w:qFormat/>
    <w:rsid w:val="002b2265"/>
    <w:pPr>
      <w:jc w:val="center"/>
    </w:pPr>
    <w:rPr>
      <w:rFonts w:ascii="Times New Roman" w:hAnsi="Times New Roman" w:eastAsia="Calibri"/>
      <w:b/>
    </w:rPr>
  </w:style>
  <w:style w:type="paragraph" w:styleId="22" w:customStyle="1">
    <w:name w:val="АР Прил 2"/>
    <w:basedOn w:val="Style23"/>
    <w:qFormat/>
    <w:rsid w:val="002b2265"/>
    <w:pPr/>
    <w:rPr/>
  </w:style>
  <w:style w:type="paragraph" w:styleId="2-1" w:customStyle="1">
    <w:name w:val="Рег. Заголовок 2-го уровня регламента"/>
    <w:basedOn w:val="Normal"/>
    <w:qFormat/>
    <w:rsid w:val="002b2265"/>
    <w:pPr>
      <w:jc w:val="center"/>
      <w:outlineLvl w:val="1"/>
    </w:pPr>
    <w:rPr>
      <w:rFonts w:ascii="Times New Roman" w:hAnsi="Times New Roman" w:eastAsia="Calibri"/>
      <w:b/>
      <w:bCs/>
    </w:rPr>
  </w:style>
  <w:style w:type="paragraph" w:styleId="16" w:customStyle="1">
    <w:name w:val="Текст сноски1"/>
    <w:basedOn w:val="Normal"/>
    <w:qFormat/>
    <w:rsid w:val="002b2265"/>
    <w:pPr>
      <w:suppressLineNumbers/>
      <w:ind w:left="340" w:hanging="340"/>
    </w:pPr>
    <w:rPr>
      <w:sz w:val="20"/>
      <w:szCs w:val="20"/>
    </w:rPr>
  </w:style>
  <w:style w:type="paragraph" w:styleId="Style24" w:customStyle="1">
    <w:name w:val="Заголовок таблицы"/>
    <w:basedOn w:val="Style22"/>
    <w:qFormat/>
    <w:rsid w:val="002b2265"/>
    <w:pPr>
      <w:jc w:val="center"/>
    </w:pPr>
    <w:rPr>
      <w:b/>
      <w:bCs/>
    </w:rPr>
  </w:style>
  <w:style w:type="paragraph" w:styleId="NoSpacing" w:customStyle="1">
    <w:name w:val="No Spacing;Приложение АР"/>
    <w:basedOn w:val="111"/>
    <w:next w:val="2-1"/>
    <w:qFormat/>
    <w:rsid w:val="002b2265"/>
    <w:pPr>
      <w:spacing w:before="240" w:after="240"/>
      <w:jc w:val="right"/>
    </w:pPr>
    <w:rPr>
      <w:iCs/>
      <w:sz w:val="24"/>
    </w:rPr>
  </w:style>
  <w:style w:type="paragraph" w:styleId="17" w:customStyle="1">
    <w:name w:val="АР Прил1"/>
    <w:basedOn w:val="NoSpacing"/>
    <w:qFormat/>
    <w:rsid w:val="002b2265"/>
    <w:pPr>
      <w:spacing w:before="240" w:after="0"/>
      <w:ind w:firstLine="4820"/>
    </w:pPr>
    <w:rPr/>
  </w:style>
  <w:style w:type="paragraph" w:styleId="18" w:customStyle="1">
    <w:name w:val="Сетка таблицы1"/>
    <w:basedOn w:val="15"/>
    <w:qFormat/>
    <w:rsid w:val="002b2265"/>
    <w:pPr/>
    <w:rPr/>
  </w:style>
  <w:style w:type="paragraph" w:styleId="Style25" w:customStyle="1">
    <w:name w:val="Текст в заданном формате"/>
    <w:basedOn w:val="Normal"/>
    <w:qFormat/>
    <w:rsid w:val="002b2265"/>
    <w:pPr/>
    <w:rPr>
      <w:rFonts w:ascii="Liberation Mono" w:hAnsi="Liberation Mono" w:cs="Liberation Mono"/>
      <w:sz w:val="20"/>
      <w:szCs w:val="20"/>
    </w:rPr>
  </w:style>
  <w:style w:type="paragraph" w:styleId="Style26" w:customStyle="1">
    <w:name w:val="Колонтитул"/>
    <w:basedOn w:val="Normal"/>
    <w:qFormat/>
    <w:rsid w:val="002b2265"/>
    <w:pPr>
      <w:suppressLineNumbers/>
      <w:tabs>
        <w:tab w:val="clear" w:pos="709"/>
        <w:tab w:val="center" w:pos="4819" w:leader="none"/>
        <w:tab w:val="right" w:pos="9638" w:leader="none"/>
      </w:tabs>
    </w:pPr>
    <w:rPr/>
  </w:style>
  <w:style w:type="paragraph" w:styleId="19" w:customStyle="1">
    <w:name w:val="Верхний колонтитул1"/>
    <w:basedOn w:val="Style26"/>
    <w:qFormat/>
    <w:rsid w:val="002b2265"/>
    <w:pPr/>
    <w:rPr/>
  </w:style>
  <w:style w:type="paragraph" w:styleId="HeaderLeft" w:customStyle="1">
    <w:name w:val="Header Left"/>
    <w:basedOn w:val="19"/>
    <w:qFormat/>
    <w:rsid w:val="002b2265"/>
    <w:pPr/>
    <w:rPr/>
  </w:style>
  <w:style w:type="paragraph" w:styleId="LO-Normal" w:customStyle="1">
    <w:name w:val="LO-Normal"/>
    <w:qFormat/>
    <w:rsid w:val="002b2265"/>
    <w:pPr>
      <w:widowControl/>
      <w:suppressAutoHyphens w:val="true"/>
      <w:bidi w:val="0"/>
      <w:spacing w:lineRule="auto" w:line="264" w:before="0" w:after="56"/>
      <w:ind w:left="48" w:hanging="10"/>
      <w:jc w:val="both"/>
    </w:pPr>
    <w:rPr>
      <w:rFonts w:ascii="Times New Roman" w:hAnsi="Times New Roman" w:eastAsia="Times New Roman" w:cs="Times New Roman"/>
      <w:color w:val="000000"/>
      <w:kern w:val="2"/>
      <w:sz w:val="26"/>
      <w:szCs w:val="24"/>
      <w:lang w:val="ru-RU" w:eastAsia="zh-CN" w:bidi="hi-IN"/>
    </w:rPr>
  </w:style>
  <w:style w:type="paragraph" w:styleId="LO-Normal0" w:customStyle="1">
    <w:name w:val="LO-Normal0"/>
    <w:qFormat/>
    <w:rsid w:val="002b2265"/>
    <w:pPr>
      <w:widowControl/>
      <w:suppressAutoHyphens w:val="true"/>
      <w:bidi w:val="0"/>
      <w:spacing w:lineRule="auto" w:line="264" w:before="0" w:after="56"/>
      <w:ind w:left="48" w:hanging="10"/>
      <w:jc w:val="both"/>
    </w:pPr>
    <w:rPr>
      <w:rFonts w:ascii="Times New Roman" w:hAnsi="Times New Roman" w:eastAsia="Times New Roman" w:cs="Times New Roman"/>
      <w:color w:val="000000"/>
      <w:kern w:val="2"/>
      <w:sz w:val="26"/>
      <w:szCs w:val="24"/>
      <w:lang w:val="ru-RU" w:eastAsia="zh-CN" w:bidi="hi-IN"/>
    </w:rPr>
  </w:style>
  <w:style w:type="paragraph" w:styleId="NormalWeb">
    <w:name w:val="Normal (Web)"/>
    <w:basedOn w:val="Normal"/>
    <w:qFormat/>
    <w:rsid w:val="006904e7"/>
    <w:pPr>
      <w:suppressAutoHyphens w:val="false"/>
    </w:pPr>
    <w:rPr>
      <w:rFonts w:ascii="Times New Roman" w:hAnsi="Times New Roman" w:eastAsia="Times New Roman" w:cs="Times New Roman"/>
      <w:kern w:val="0"/>
      <w:lang w:bidi="ar-SA"/>
    </w:rPr>
  </w:style>
  <w:style w:type="paragraph" w:styleId="212" w:customStyle="1">
    <w:name w:val="Основной текст 21"/>
    <w:basedOn w:val="Normal"/>
    <w:qFormat/>
    <w:rsid w:val="006904e7"/>
    <w:pPr>
      <w:suppressAutoHyphens w:val="false"/>
      <w:overflowPunct w:val="true"/>
      <w:spacing w:lineRule="auto" w:line="216"/>
      <w:ind w:firstLine="709"/>
      <w:jc w:val="both"/>
    </w:pPr>
    <w:rPr>
      <w:rFonts w:ascii="Times New Roman" w:hAnsi="Times New Roman" w:eastAsia="Calibri" w:cs="Times New Roman"/>
      <w:kern w:val="0"/>
      <w:sz w:val="20"/>
      <w:szCs w:val="20"/>
      <w:lang w:bidi="ar-SA"/>
    </w:rPr>
  </w:style>
  <w:style w:type="paragraph" w:styleId="Post" w:customStyle="1">
    <w:name w:val="post"/>
    <w:basedOn w:val="Normal"/>
    <w:qFormat/>
    <w:rsid w:val="006904e7"/>
    <w:pPr>
      <w:spacing w:before="280" w:after="280"/>
    </w:pPr>
    <w:rPr>
      <w:rFonts w:ascii="Arial" w:hAnsi="Arial" w:eastAsia="SimSun" w:cs="Mangal"/>
      <w:sz w:val="20"/>
    </w:rPr>
  </w:style>
  <w:style w:type="paragraph" w:styleId="Style27">
    <w:name w:val="Header"/>
    <w:basedOn w:val="Normal"/>
    <w:link w:val="Style15"/>
    <w:uiPriority w:val="99"/>
    <w:semiHidden/>
    <w:unhideWhenUsed/>
    <w:rsid w:val="006904e7"/>
    <w:pPr>
      <w:tabs>
        <w:tab w:val="clear" w:pos="709"/>
        <w:tab w:val="center" w:pos="4677" w:leader="none"/>
        <w:tab w:val="right" w:pos="9355" w:leader="none"/>
      </w:tabs>
    </w:pPr>
    <w:rPr>
      <w:rFonts w:cs="Mangal"/>
      <w:szCs w:val="21"/>
    </w:rPr>
  </w:style>
  <w:style w:type="paragraph" w:styleId="Style28">
    <w:name w:val="Footer"/>
    <w:basedOn w:val="Normal"/>
    <w:link w:val="Style16"/>
    <w:uiPriority w:val="99"/>
    <w:semiHidden/>
    <w:unhideWhenUsed/>
    <w:rsid w:val="006904e7"/>
    <w:pPr>
      <w:tabs>
        <w:tab w:val="clear" w:pos="709"/>
        <w:tab w:val="center" w:pos="4677" w:leader="none"/>
        <w:tab w:val="right" w:pos="9355" w:leader="none"/>
      </w:tabs>
    </w:pPr>
    <w:rPr>
      <w:rFonts w:cs="Mangal"/>
      <w:szCs w:val="21"/>
    </w:rPr>
  </w:style>
  <w:style w:type="paragraph" w:styleId="1111" w:customStyle="1">
    <w:name w:val="Рег. 1.1.1"/>
    <w:basedOn w:val="Normal"/>
    <w:qFormat/>
    <w:rsid w:val="00da4e70"/>
    <w:pPr>
      <w:suppressAutoHyphens w:val="false"/>
      <w:spacing w:lineRule="auto" w:line="276"/>
      <w:ind w:left="720" w:hanging="360"/>
      <w:jc w:val="both"/>
    </w:pPr>
    <w:rPr>
      <w:rFonts w:ascii="Times New Roman" w:hAnsi="Times New Roman" w:eastAsia="Calibri" w:cs="Times New Roman"/>
      <w:kern w:val="0"/>
      <w:sz w:val="28"/>
      <w:szCs w:val="28"/>
      <w:lang w:bidi="ar-SA"/>
    </w:rPr>
  </w:style>
  <w:style w:type="numbering" w:styleId="NoList" w:default="1">
    <w:name w:val="No List"/>
    <w:uiPriority w:val="99"/>
    <w:semiHidden/>
    <w:unhideWhenUsed/>
    <w:qFormat/>
  </w:style>
  <w:style w:type="numbering" w:styleId="PodBulletedList" w:customStyle="1">
    <w:name w:val="podBulletedList"/>
    <w:qFormat/>
    <w:rsid w:val="002b2265"/>
  </w:style>
  <w:style w:type="numbering" w:styleId="PodNumberedList" w:customStyle="1">
    <w:name w:val="podNumberedList"/>
    <w:qFormat/>
    <w:rsid w:val="002b2265"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numbering" Target="numbering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Application>LibreOffice/7.5.7.1$Windows_X86_64 LibreOffice_project/47eb0cf7efbacdee9b19ae25d6752381ede23126</Application>
  <AppVersion>15.0000</AppVersion>
  <Pages>2</Pages>
  <Words>305</Words>
  <Characters>2401</Characters>
  <CharactersWithSpaces>2734</CharactersWithSpaces>
  <Paragraphs>16</Paragraphs>
  <Company>Microsoft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2025-10-24T12:05:00Z</dcterms:created>
  <dc:creator>Погостнова</dc:creator>
  <dc:description/>
  <dc:language>en-US</dc:language>
  <cp:lastModifiedBy/>
  <dcterms:modified xsi:type="dcterms:W3CDTF">2025-10-29T12:02:58Z</dcterms:modified>
  <cp:revision>3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