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3"/>
        </w:numPr>
        <w:spacing w:before="120" w:after="0"/>
        <w:ind w:left="1701" w:right="0" w:hanging="0"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8820" cy="89852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3"/>
        </w:numPr>
        <w:spacing w:before="240" w:after="0"/>
        <w:ind w:left="24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46"/>
          <w:szCs w:val="46"/>
          <w:lang w:val="en-US"/>
        </w:rPr>
        <w:t xml:space="preserve">   </w:t>
      </w:r>
      <w:r>
        <w:rPr>
          <w:rFonts w:ascii="Times New Roman" w:hAnsi="Times New Roman"/>
          <w:b/>
          <w:bCs/>
          <w:sz w:val="46"/>
          <w:szCs w:val="46"/>
          <w:lang w:val="en-US"/>
        </w:rPr>
        <w:t xml:space="preserve">   </w:t>
      </w:r>
      <w:r>
        <w:rPr>
          <w:rFonts w:ascii="Times New Roman" w:hAnsi="Times New Roman"/>
          <w:b/>
          <w:bCs/>
          <w:sz w:val="46"/>
          <w:szCs w:val="46"/>
        </w:rPr>
        <w:t>ПОСТАНОВЛЕНИЕ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8325" w:leader="none"/>
        </w:tabs>
        <w:rPr>
          <w:lang w:val="en-US"/>
        </w:rPr>
      </w:pPr>
      <w:r>
        <w:rPr>
          <w:lang w:val="en-US"/>
        </w:rPr>
        <w:tab/>
      </w:r>
    </w:p>
    <w:p>
      <w:pPr>
        <w:pStyle w:val="Normal"/>
        <w:numPr>
          <w:ilvl w:val="0"/>
          <w:numId w:val="2"/>
        </w:numPr>
        <w:spacing w:before="120" w:after="0"/>
        <w:ind w:left="851" w:hanging="0"/>
        <w:jc w:val="center"/>
        <w:rPr>
          <w:sz w:val="32"/>
          <w:szCs w:val="32"/>
        </w:rPr>
      </w:pPr>
      <w:r>
        <w:rPr>
          <w:b/>
          <w:bCs/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10.09.2025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>
        <w:rPr>
          <w:sz w:val="32"/>
          <w:szCs w:val="32"/>
        </w:rPr>
        <w:t>827</w:t>
      </w:r>
    </w:p>
    <w:p>
      <w:pPr>
        <w:pStyle w:val="Normal"/>
        <w:numPr>
          <w:ilvl w:val="0"/>
          <w:numId w:val="2"/>
        </w:numPr>
        <w:spacing w:before="120" w:after="0"/>
        <w:ind w:left="851" w:hanging="0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ind w:right="4961" w:hanging="0"/>
        <w:rPr>
          <w:szCs w:val="28"/>
        </w:rPr>
      </w:pPr>
      <w:r>
        <w:rPr>
          <w:szCs w:val="28"/>
        </w:rPr>
      </w:r>
    </w:p>
    <w:p>
      <w:pPr>
        <w:pStyle w:val="Normal"/>
        <w:spacing w:before="0" w:after="0"/>
        <w:ind w:right="4676" w:hanging="0"/>
        <w:rPr>
          <w:color w:val="000000"/>
          <w:szCs w:val="28"/>
          <w:shd w:fill="FFFFFF" w:val="clear"/>
        </w:rPr>
      </w:pPr>
      <w:bookmarkStart w:id="0" w:name="__DdeLink__1160_3069009471"/>
      <w:r>
        <w:rPr>
          <w:highlight w:val="white"/>
        </w:rPr>
        <w:t>О</w:t>
      </w:r>
      <w:bookmarkEnd w:id="0"/>
      <w:r>
        <w:rPr>
          <w:color w:val="000000"/>
          <w:szCs w:val="28"/>
          <w:highlight w:val="white"/>
          <w:shd w:fill="FFFFFF" w:val="clear"/>
        </w:rPr>
        <w:t xml:space="preserve"> безопасности людей на водных объектах общего пользования, расположенных на территории городского округа Фрязино Московской области, в осенне-зимний и весенний периоды 2025-2026 гг.</w:t>
      </w:r>
    </w:p>
    <w:p>
      <w:pPr>
        <w:pStyle w:val="Normal"/>
        <w:spacing w:before="0" w:after="0"/>
        <w:ind w:right="4676" w:hanging="0"/>
        <w:rPr/>
      </w:pPr>
      <w:r>
        <w:rPr/>
      </w:r>
    </w:p>
    <w:p>
      <w:pPr>
        <w:pStyle w:val="NoSpacing"/>
        <w:ind w:firstLine="709"/>
        <w:rPr>
          <w:color w:val="000000"/>
          <w:szCs w:val="28"/>
          <w:shd w:fill="FFFFFF" w:val="clear"/>
        </w:rPr>
      </w:pPr>
      <w:r>
        <w:rPr>
          <w:color w:val="000000"/>
          <w:szCs w:val="28"/>
          <w:shd w:fill="FFFFFF" w:val="clear"/>
        </w:rPr>
        <w:t xml:space="preserve">В соответствии с Водным кодексом Российской Федерации, </w:t>
      </w:r>
      <w:r>
        <w:rPr>
          <w:rFonts w:cs="Times New Roman"/>
          <w:szCs w:val="28"/>
        </w:rPr>
        <w:t>постановлением Правительства Московской области от 30.12.2022 № 1531/48 «Об утверждении Правил охраны жизни людей на водных объектах в Московской области», постановлением Администрации городского округа Фрязино от 16.09.2024 № 914 «</w:t>
      </w:r>
      <w:r>
        <w:rPr>
          <w:color w:val="000000"/>
          <w:szCs w:val="28"/>
        </w:rPr>
        <w:t>Об утверждении и введении в действие Правил ис</w:t>
      </w:r>
      <w:r>
        <w:rPr>
          <w:szCs w:val="28"/>
        </w:rPr>
        <w:t xml:space="preserve">пользования водных объектов общего пользования, расположенных на территории городского округа Фрязино </w:t>
      </w:r>
      <w:r>
        <w:rPr>
          <w:color w:val="000000"/>
          <w:szCs w:val="28"/>
        </w:rPr>
        <w:t>Московской области, для личных и бытовых нужд</w:t>
      </w:r>
      <w:r>
        <w:rPr>
          <w:rFonts w:cs="Times New Roman"/>
          <w:szCs w:val="28"/>
        </w:rPr>
        <w:t>»</w:t>
      </w:r>
      <w:r>
        <w:rPr>
          <w:color w:val="000000"/>
          <w:szCs w:val="28"/>
          <w:shd w:fill="FFFFFF" w:val="clear"/>
        </w:rPr>
        <w:t xml:space="preserve">, в целях обеспечения безопасности людей на водных объектах общего пользования, расположенных на территории городского округа Фрязино Московской области в осенне-зимний и весенний периоды </w:t>
        <w:br/>
        <w:t>2025-2026 гг., руководствуясь Уставом городского округа Фрязино Московской области,</w:t>
      </w:r>
    </w:p>
    <w:p>
      <w:pPr>
        <w:pStyle w:val="NoSpacing"/>
        <w:jc w:val="center"/>
        <w:rPr>
          <w:rFonts w:cs="Helvetica"/>
          <w:b/>
          <w:color w:val="000000"/>
          <w:szCs w:val="28"/>
        </w:rPr>
      </w:pPr>
      <w:r>
        <w:rPr>
          <w:rFonts w:cs="Helvetica"/>
          <w:b/>
          <w:color w:val="000000"/>
          <w:szCs w:val="28"/>
        </w:rPr>
        <w:t>постановляю:</w:t>
      </w:r>
    </w:p>
    <w:p>
      <w:pPr>
        <w:pStyle w:val="NoSpacing"/>
        <w:ind w:firstLine="709"/>
        <w:rPr/>
      </w:pPr>
      <w:r>
        <w:rPr/>
      </w:r>
    </w:p>
    <w:p>
      <w:pPr>
        <w:pStyle w:val="NoSpacing"/>
        <w:ind w:firstLine="709"/>
        <w:rPr/>
      </w:pPr>
      <w:r>
        <w:rPr>
          <w:color w:val="000000"/>
          <w:szCs w:val="28"/>
          <w:shd w:fill="FFFFFF" w:val="clear"/>
        </w:rPr>
        <w:t xml:space="preserve">1. Утвердить План мероприятий по обеспечению безопасности людей на водных объектах общего пользования, расположенных на территории городского округа Фрязино Московской области, в осенне-зимний и весенний периоды 2025-2026 гг. (прилагается). </w:t>
      </w:r>
    </w:p>
    <w:p>
      <w:pPr>
        <w:pStyle w:val="NoSpacing"/>
        <w:ind w:firstLine="709"/>
        <w:rPr/>
      </w:pPr>
      <w:r>
        <w:rPr>
          <w:color w:val="000000"/>
          <w:szCs w:val="28"/>
          <w:shd w:fill="FFFFFF" w:val="clear"/>
        </w:rPr>
        <w:t xml:space="preserve">2. Рекомендовать руководителям юридических лиц, независимо </w:t>
      </w:r>
      <w:r>
        <w:rPr>
          <w:szCs w:val="28"/>
          <w:lang w:eastAsia="ru-RU" w:bidi="ru-RU"/>
        </w:rPr>
        <w:t>от их организационно-правовых форм</w:t>
      </w:r>
      <w:r>
        <w:rPr>
          <w:color w:val="000000"/>
          <w:szCs w:val="28"/>
          <w:shd w:fill="FFFFFF" w:val="clear"/>
        </w:rPr>
        <w:t>, использующих водные объекты общего пользования, расположенные на территории городского округа Фрязино Московской области в рекреационных целях (отдыха, туризма, спорта):</w:t>
      </w:r>
    </w:p>
    <w:p>
      <w:pPr>
        <w:pStyle w:val="NoSpacing"/>
        <w:ind w:firstLine="709"/>
        <w:rPr/>
      </w:pPr>
      <w:r>
        <w:rPr>
          <w:color w:val="000000"/>
          <w:szCs w:val="28"/>
          <w:shd w:fill="FFFFFF" w:val="clear"/>
        </w:rPr>
        <w:t>2.1. Организовать разъяснительную и пропагандистскую работу по соблюдению правил поведения на водных объектах в осенне-зимний и весенний периоды для предупреждения несчастных случаев.</w:t>
      </w:r>
    </w:p>
    <w:p>
      <w:pPr>
        <w:pStyle w:val="NoSpacing"/>
        <w:ind w:firstLine="709"/>
        <w:rPr/>
      </w:pPr>
      <w:r>
        <w:rPr>
          <w:color w:val="000000"/>
          <w:szCs w:val="28"/>
          <w:shd w:fill="FFFFFF" w:val="clear"/>
        </w:rPr>
        <w:t>2.2. Принять исчерпывающие меры по обеспечению безопасности людей на водных объектах в соответствии с действующим законодательством.</w:t>
      </w:r>
    </w:p>
    <w:p>
      <w:pPr>
        <w:pStyle w:val="NoSpacing"/>
        <w:ind w:firstLine="709"/>
        <w:rPr>
          <w:color w:val="auto"/>
        </w:rPr>
      </w:pPr>
      <w:r>
        <w:rPr>
          <w:color w:val="000000"/>
          <w:szCs w:val="28"/>
          <w:shd w:fill="FFFFFF" w:val="clear"/>
        </w:rPr>
        <w:t xml:space="preserve">2.3. Своевременно уведомлять </w:t>
      </w:r>
      <w:r>
        <w:rPr>
          <w:color w:val="auto"/>
          <w:szCs w:val="28"/>
          <w:lang w:eastAsia="ru-RU"/>
        </w:rPr>
        <w:t xml:space="preserve">Администрацию городского округа Фрязино, </w:t>
      </w:r>
      <w:r>
        <w:rPr>
          <w:color w:val="000000"/>
          <w:szCs w:val="28"/>
          <w:shd w:fill="FFFFFF" w:val="clear"/>
        </w:rPr>
        <w:t>Центральное инспекторское отделение ГУ МЧС России по Московской области, МУ МВД России «Щелковское»,</w:t>
        <w:br/>
        <w:t xml:space="preserve">37 ПСО ФПС ГПС ГУ МЧС России по Московской области, ТУ № 5 ГКУ МО «Мособлпожспас», МКУ «ЕДДС г. Фрязино» о проведении на водных объектах в осенне-зимний и весенний периоды мероприятий, с указанием ответственных за их проведение лиц; обеспечивать </w:t>
      </w:r>
      <w:r>
        <w:rPr>
          <w:color w:val="auto"/>
          <w:szCs w:val="28"/>
          <w:lang w:eastAsia="ru-RU"/>
        </w:rPr>
        <w:t>медицинское сопровождение мероприятий, соблюдение общественного порядка и охрану окружающей среды в местах проведения мероприятий.</w:t>
      </w:r>
    </w:p>
    <w:p>
      <w:pPr>
        <w:pStyle w:val="NoSpacing"/>
        <w:ind w:firstLine="709"/>
        <w:rPr/>
      </w:pPr>
      <w:r>
        <w:rPr>
          <w:color w:val="000000"/>
          <w:szCs w:val="28"/>
          <w:shd w:fill="FFFFFF" w:val="clear"/>
        </w:rPr>
        <w:t>2.4. На береговых участках водных объектов разместить щиты (стенды) с информацией о пользователе земельного участка, телефоне единой дежурно-диспетчерской службы города Фрязино, телефонах экстренных служб городского округа Фрязино, Центра ГИМС ГУ МЧС России по Московской области (телефоны дежурной части, инспекторского отделения), а также материалы на тему: «Правила поведения людей на водных объектах в осенне-зимний и весенний периоды».</w:t>
      </w:r>
    </w:p>
    <w:p>
      <w:pPr>
        <w:pStyle w:val="NoSpacing"/>
        <w:ind w:firstLine="709"/>
        <w:rPr/>
      </w:pPr>
      <w:r>
        <w:rPr>
          <w:color w:val="000000"/>
          <w:szCs w:val="28"/>
          <w:shd w:fill="FFFFFF" w:val="clear"/>
        </w:rPr>
        <w:t>2.5. Незамедлительно предоставлять информацию о происшествиях, чрезвычайных ситуациях, связанных с травматизмом и гибелью людей на водных объектах общего пользования на территории городского округа Фрязино Московской области, в МКУ «ЕДДС г. Фрязино».</w:t>
      </w:r>
    </w:p>
    <w:p>
      <w:pPr>
        <w:pStyle w:val="NoSpacing"/>
        <w:ind w:firstLine="709"/>
        <w:rPr/>
      </w:pPr>
      <w:r>
        <w:rPr>
          <w:color w:val="000000"/>
          <w:szCs w:val="28"/>
          <w:shd w:fill="FFFFFF" w:val="clear"/>
        </w:rPr>
        <w:t xml:space="preserve">3. Рекомендовать руководителям юридических лиц, независимо </w:t>
      </w:r>
      <w:r>
        <w:rPr>
          <w:szCs w:val="28"/>
          <w:lang w:eastAsia="ru-RU" w:bidi="ru-RU"/>
        </w:rPr>
        <w:t>от их организационно-правовых форм</w:t>
      </w:r>
      <w:r>
        <w:rPr>
          <w:color w:val="000000"/>
          <w:szCs w:val="28"/>
          <w:shd w:fill="FFFFFF" w:val="clear"/>
        </w:rPr>
        <w:t>, расположенных вблизи водных объектов на территории городского округа Фрязино Московской области и не использующих их в рекреационных целях (отдыха, туризма, спорта) в осенне-зимний и весенний периоды до установки ледостава, на береговых участках установить знаки «Переход (переезд) по льду запрещен», изготовленные в соответствии с ГОСТ Р 12.4.026-2001, щиты (стенды) с информацией о собственнике, арендаторе земельного участка (управляющей компании), телефоне единой дежурно-диспетчерской службы города Фрязино, телефонах экстренных служб городского округа Фрязино, Центра ГИМС ГУ МЧС России по Московской области (телефоны дежурной части, инспекторского отделения), а также материалы на тему: «Правила поведения людей на водных объектах в осенне-зимний и весенний периоды».</w:t>
      </w:r>
    </w:p>
    <w:p>
      <w:pPr>
        <w:pStyle w:val="NoSpacing"/>
        <w:ind w:firstLine="709"/>
        <w:rPr/>
      </w:pPr>
      <w:r>
        <w:rPr>
          <w:color w:val="000000"/>
          <w:szCs w:val="28"/>
          <w:shd w:fill="FFFFFF" w:val="clear"/>
        </w:rPr>
        <w:t xml:space="preserve">4. Управлению образования администрации городского округа Фрязино и управлению культуры, спорта и молодежной политики администрации городского округа Фрязино обеспечить в срок до 15.11.2025 проведение в подведомственных учреждениях занятий по мерам безопасности на льду в осенне-зимний и весенний периоды. </w:t>
      </w:r>
    </w:p>
    <w:p>
      <w:pPr>
        <w:pStyle w:val="NoSpacing"/>
        <w:ind w:firstLine="709"/>
        <w:rPr/>
      </w:pPr>
      <w:r>
        <w:rPr>
          <w:color w:val="000000"/>
          <w:szCs w:val="28"/>
          <w:shd w:fill="FFFFFF" w:val="clear"/>
        </w:rPr>
        <w:t xml:space="preserve">5. МКУ «ЕДДС г. Фрязино»: </w:t>
      </w:r>
    </w:p>
    <w:p>
      <w:pPr>
        <w:pStyle w:val="NoSpacing"/>
        <w:ind w:firstLine="709"/>
        <w:rPr/>
      </w:pPr>
      <w:r>
        <w:rPr>
          <w:color w:val="000000"/>
          <w:szCs w:val="28"/>
          <w:shd w:fill="FFFFFF" w:val="clear"/>
        </w:rPr>
        <w:t>5.1. Обеспечить оперативное реагирование на все случаи предпосылок возникновения чрезвычайных ситуаций, а также взаимодействие с правоохранительными органами и службами экстренного реагирования, в том числе при угрозе или проведении террористического акта.</w:t>
      </w:r>
    </w:p>
    <w:p>
      <w:pPr>
        <w:pStyle w:val="NoSpacing"/>
        <w:bidi w:val="0"/>
        <w:ind w:left="0" w:right="0" w:firstLine="850"/>
        <w:jc w:val="both"/>
        <w:rPr/>
      </w:pPr>
      <w:r>
        <w:rPr>
          <w:color w:val="000000"/>
          <w:szCs w:val="28"/>
          <w:shd w:fill="FFFFFF" w:val="clear"/>
        </w:rPr>
        <w:t>5.2. Предоставлять информационный материал по безопасности людей на водных объектах для размещения в СМИ, а также информацию о толщине льда, сведения о происшествиях, несчастных случаях на водных объектах.</w:t>
      </w:r>
    </w:p>
    <w:p>
      <w:pPr>
        <w:pStyle w:val="NoSpacing"/>
        <w:bidi w:val="0"/>
        <w:ind w:left="0" w:right="0" w:firstLine="850"/>
        <w:jc w:val="both"/>
        <w:rPr/>
      </w:pPr>
      <w:r>
        <w:rPr>
          <w:color w:val="000000"/>
          <w:szCs w:val="28"/>
          <w:shd w:fill="FFFFFF" w:val="clear"/>
        </w:rPr>
        <w:t>5.3. Спасателям водно-спасательного поста совместно с ОГИБДД МУ МВД России «Щелковское» принять исчерпывающие меры по недопущению выезда автомобилей и мототранспортных средств на лед.</w:t>
      </w:r>
    </w:p>
    <w:p>
      <w:pPr>
        <w:pStyle w:val="NoSpacing"/>
        <w:bidi w:val="0"/>
        <w:ind w:left="0" w:right="0" w:firstLine="850"/>
        <w:jc w:val="both"/>
        <w:rPr/>
      </w:pPr>
      <w:r>
        <w:rPr>
          <w:color w:val="000000"/>
          <w:szCs w:val="28"/>
          <w:shd w:fill="FFFFFF" w:val="clear"/>
        </w:rPr>
        <w:t>6. Рекомендовать МУ МВД России «Щелковское», 37 ПСО ФПС ГПС ГУ МЧС России по Московской области, ТУ № 5 ГКУ МО «Мособлпожспас» обеспечить соблюдение общественного порядка и правил поведения граждан на водных объектах, расположенных на территории городского округа Фрязино Московской области, а также антитеррористической и противопожарной безопасности в осенне-зимний и весенний периоды, в том числе при проведении традиционных массовых мероприятий.</w:t>
      </w:r>
    </w:p>
    <w:p>
      <w:pPr>
        <w:pStyle w:val="NoSpacing"/>
        <w:bidi w:val="0"/>
        <w:ind w:left="0" w:right="0" w:firstLine="850"/>
        <w:jc w:val="both"/>
        <w:rPr/>
      </w:pPr>
      <w:r>
        <w:rPr>
          <w:color w:val="000000"/>
          <w:szCs w:val="28"/>
          <w:shd w:fill="FFFFFF" w:val="clear"/>
        </w:rPr>
        <w:t xml:space="preserve">7. Рекомендовать Щелковской подстанции регионального объединения </w:t>
        <w:br/>
        <w:t>№ 4 ГБУЗ Московской области «Московская областная станция скорой медицинской помощи» обеспечить оказание неотложной медицинской помощи в осенне-зимний и весенний периоды при проведении традиционных массовых мероприятий на водных объектах, расположенных на территории городского округа Фрязино Московской области.</w:t>
      </w:r>
    </w:p>
    <w:p>
      <w:pPr>
        <w:pStyle w:val="18"/>
        <w:shd w:val="clear" w:color="auto" w:fill="FFFFFF"/>
        <w:bidi w:val="0"/>
        <w:spacing w:lineRule="exact" w:line="314"/>
        <w:ind w:left="0" w:right="0" w:firstLine="850"/>
        <w:jc w:val="both"/>
        <w:rPr/>
      </w:pPr>
      <w:r>
        <w:rPr>
          <w:color w:val="auto"/>
          <w:sz w:val="28"/>
        </w:rPr>
        <w:t xml:space="preserve">8. </w:t>
      </w:r>
      <w:r>
        <w:rPr>
          <w:color w:val="auto"/>
          <w:sz w:val="28"/>
          <w:szCs w:val="28"/>
        </w:rPr>
        <w:t>Опубликовать</w:t>
      </w:r>
      <w:r>
        <w:rPr>
          <w:sz w:val="28"/>
          <w:szCs w:val="28"/>
        </w:rPr>
        <w:t xml:space="preserve">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</w:t>
      </w:r>
    </w:p>
    <w:p>
      <w:pPr>
        <w:pStyle w:val="18"/>
        <w:shd w:val="clear" w:color="auto" w:fill="FFFFFF"/>
        <w:tabs>
          <w:tab w:val="clear" w:pos="708"/>
          <w:tab w:val="left" w:pos="5131" w:leader="none"/>
        </w:tabs>
        <w:bidi w:val="0"/>
        <w:ind w:left="0" w:right="0" w:firstLine="850"/>
        <w:jc w:val="both"/>
        <w:rPr/>
      </w:pPr>
      <w:r>
        <w:rPr>
          <w:sz w:val="28"/>
          <w:szCs w:val="28"/>
          <w:shd w:fill="FFFFFF" w:val="clear"/>
        </w:rPr>
        <w:t xml:space="preserve">9. Назначить ответственным за исполнение настоящего постановления </w:t>
      </w:r>
      <w:r>
        <w:rPr>
          <w:color w:val="00000A"/>
          <w:sz w:val="28"/>
          <w:szCs w:val="28"/>
        </w:rPr>
        <w:t>начальника управления безопасности администрации городского округа Фрязино Кузнецова А.Ю.</w:t>
      </w:r>
    </w:p>
    <w:p>
      <w:pPr>
        <w:pStyle w:val="Normal"/>
        <w:tabs>
          <w:tab w:val="clear" w:pos="708"/>
          <w:tab w:val="left" w:pos="1028" w:leader="none"/>
        </w:tabs>
        <w:bidi w:val="0"/>
        <w:ind w:left="0" w:right="0" w:firstLine="850"/>
        <w:jc w:val="both"/>
        <w:rPr>
          <w:color w:val="000000"/>
          <w:lang w:bidi="ru-RU"/>
        </w:rPr>
      </w:pPr>
      <w:r>
        <w:rPr>
          <w:color w:val="000000"/>
          <w:szCs w:val="28"/>
          <w:lang w:bidi="ru-RU"/>
        </w:rPr>
        <w:t>10. Контроль за исполнением настоящего</w:t>
      </w:r>
      <w:r>
        <w:rPr>
          <w:color w:val="000000"/>
          <w:lang w:bidi="ru-RU"/>
        </w:rPr>
        <w:t xml:space="preserve"> постановления возложить на первого заместителя главы городского округа Фрязино Горячева С.А.</w:t>
      </w:r>
    </w:p>
    <w:p>
      <w:pPr>
        <w:pStyle w:val="NoSpacing"/>
        <w:ind w:firstLine="709"/>
        <w:rPr>
          <w:color w:val="000000"/>
          <w:szCs w:val="28"/>
          <w:highlight w:val="white"/>
        </w:rPr>
      </w:pPr>
      <w:r>
        <w:rPr>
          <w:color w:val="000000"/>
          <w:szCs w:val="28"/>
          <w:highlight w:val="white"/>
        </w:rPr>
      </w:r>
    </w:p>
    <w:p>
      <w:pPr>
        <w:pStyle w:val="NoSpacing"/>
        <w:ind w:firstLine="709"/>
        <w:rPr>
          <w:color w:val="000000"/>
          <w:szCs w:val="28"/>
          <w:highlight w:val="white"/>
        </w:rPr>
      </w:pPr>
      <w:r>
        <w:rPr>
          <w:color w:val="000000"/>
          <w:szCs w:val="28"/>
          <w:highlight w:val="white"/>
        </w:rPr>
      </w:r>
    </w:p>
    <w:p>
      <w:pPr>
        <w:pStyle w:val="NoSpacing"/>
        <w:rPr/>
      </w:pPr>
      <w:r>
        <w:rPr>
          <w:szCs w:val="28"/>
        </w:rPr>
        <w:t>Глава городского округа Фрязино                                                       Д.Р. Воробьев</w:t>
      </w:r>
    </w:p>
    <w:p>
      <w:pPr>
        <w:pStyle w:val="Normal"/>
        <w:spacing w:before="0" w:after="0"/>
        <w:ind w:right="3855" w:hanging="0"/>
        <w:rPr/>
      </w:pPr>
      <w:r>
        <w:rPr>
          <w:szCs w:val="28"/>
          <w:highlight w:val="white"/>
        </w:rPr>
        <w:t xml:space="preserve"> </w:t>
      </w:r>
      <w:r>
        <w:br w:type="page"/>
      </w:r>
    </w:p>
    <w:p>
      <w:pPr>
        <w:pStyle w:val="ListParagraph"/>
        <w:spacing w:before="0" w:after="40"/>
        <w:ind w:left="5529" w:hanging="0"/>
        <w:contextualSpacing/>
        <w:jc w:val="left"/>
        <w:rPr/>
      </w:pPr>
      <w:r>
        <w:rPr/>
        <w:t>УТВЕРЖДЕН</w:t>
      </w:r>
    </w:p>
    <w:p>
      <w:pPr>
        <w:pStyle w:val="ListParagraph"/>
        <w:ind w:left="5529" w:hanging="0"/>
        <w:jc w:val="left"/>
        <w:rPr/>
      </w:pPr>
      <w:r>
        <w:rPr/>
        <w:t>постановлением Администрации</w:t>
      </w:r>
    </w:p>
    <w:p>
      <w:pPr>
        <w:pStyle w:val="ListParagraph"/>
        <w:ind w:left="5529" w:hanging="0"/>
        <w:jc w:val="left"/>
        <w:rPr/>
      </w:pPr>
      <w:r>
        <w:rPr/>
        <w:t>городского округа Фрязино</w:t>
      </w:r>
    </w:p>
    <w:p>
      <w:pPr>
        <w:pStyle w:val="ListParagraph"/>
        <w:ind w:left="5529" w:hanging="0"/>
        <w:jc w:val="left"/>
        <w:rPr/>
      </w:pPr>
      <w:r>
        <w:rPr>
          <w:szCs w:val="28"/>
        </w:rPr>
        <w:t xml:space="preserve">от </w:t>
      </w:r>
      <w:r>
        <w:rPr>
          <w:szCs w:val="28"/>
        </w:rPr>
        <w:t>10.09.2025</w:t>
      </w:r>
      <w:r>
        <w:rPr>
          <w:szCs w:val="28"/>
        </w:rPr>
        <w:t xml:space="preserve"> № </w:t>
      </w:r>
      <w:r>
        <w:rPr>
          <w:szCs w:val="28"/>
        </w:rPr>
        <w:t>827</w:t>
      </w:r>
    </w:p>
    <w:p>
      <w:pPr>
        <w:pStyle w:val="ListParagraph"/>
        <w:ind w:left="5529" w:hanging="0"/>
        <w:jc w:val="left"/>
        <w:rPr/>
      </w:pPr>
      <w:r>
        <w:rPr/>
      </w:r>
    </w:p>
    <w:p>
      <w:pPr>
        <w:pStyle w:val="ListParagraph"/>
        <w:ind w:left="0" w:hanging="0"/>
        <w:rPr>
          <w:szCs w:val="28"/>
        </w:rPr>
      </w:pPr>
      <w:r>
        <w:rPr>
          <w:szCs w:val="28"/>
        </w:rPr>
      </w:r>
    </w:p>
    <w:p>
      <w:pPr>
        <w:pStyle w:val="ListParagraph"/>
        <w:ind w:left="0" w:hanging="0"/>
        <w:jc w:val="center"/>
        <w:rPr>
          <w:b/>
          <w:bCs/>
        </w:rPr>
      </w:pPr>
      <w:r>
        <w:rPr>
          <w:b/>
          <w:bCs/>
        </w:rPr>
        <w:t>ПЛАН</w:t>
      </w:r>
    </w:p>
    <w:p>
      <w:pPr>
        <w:pStyle w:val="ListParagraph"/>
        <w:ind w:left="0" w:hanging="0"/>
        <w:jc w:val="center"/>
        <w:rPr>
          <w:b/>
          <w:bCs/>
        </w:rPr>
      </w:pPr>
      <w:r>
        <w:rPr>
          <w:b/>
          <w:bCs/>
        </w:rPr>
        <w:t xml:space="preserve">мероприятий по обеспечению безопасности людей </w:t>
      </w:r>
    </w:p>
    <w:p>
      <w:pPr>
        <w:pStyle w:val="ListParagraph"/>
        <w:ind w:left="0" w:hanging="0"/>
        <w:jc w:val="center"/>
        <w:rPr>
          <w:b/>
          <w:bCs/>
        </w:rPr>
      </w:pPr>
      <w:r>
        <w:rPr>
          <w:b/>
          <w:bCs/>
        </w:rPr>
        <w:t>на водных объектах общего пользования, расположенных</w:t>
      </w:r>
    </w:p>
    <w:p>
      <w:pPr>
        <w:pStyle w:val="ListParagraph"/>
        <w:ind w:left="0" w:hanging="0"/>
        <w:jc w:val="center"/>
        <w:rPr>
          <w:b/>
          <w:bCs/>
        </w:rPr>
      </w:pPr>
      <w:r>
        <w:rPr>
          <w:b/>
          <w:bCs/>
        </w:rPr>
        <w:t>на территории городского округа Фрязино Московской области,</w:t>
      </w:r>
    </w:p>
    <w:p>
      <w:pPr>
        <w:pStyle w:val="ListParagraph"/>
        <w:ind w:left="0" w:hanging="0"/>
        <w:jc w:val="center"/>
        <w:rPr>
          <w:b/>
          <w:bCs/>
        </w:rPr>
      </w:pPr>
      <w:r>
        <w:rPr>
          <w:b/>
          <w:bCs/>
          <w:szCs w:val="28"/>
        </w:rPr>
        <w:t>в</w:t>
      </w:r>
      <w:r>
        <w:rPr>
          <w:b/>
          <w:bCs/>
          <w:color w:val="000000"/>
          <w:szCs w:val="28"/>
        </w:rPr>
        <w:t xml:space="preserve"> осенне-зимний и весенний периоды</w:t>
      </w:r>
      <w:r>
        <w:rPr>
          <w:b/>
          <w:bCs/>
          <w:szCs w:val="28"/>
        </w:rPr>
        <w:t xml:space="preserve"> 2025-2026 гг.</w:t>
      </w:r>
    </w:p>
    <w:p>
      <w:pPr>
        <w:pStyle w:val="Normal"/>
        <w:rPr>
          <w:b/>
          <w:szCs w:val="28"/>
        </w:rPr>
      </w:pPr>
      <w:r>
        <w:rPr>
          <w:b/>
          <w:szCs w:val="28"/>
        </w:rPr>
      </w:r>
    </w:p>
    <w:tbl>
      <w:tblPr>
        <w:tblW w:w="9656" w:type="dxa"/>
        <w:jc w:val="left"/>
        <w:tblInd w:w="46" w:type="dxa"/>
        <w:tblLayout w:type="fixed"/>
        <w:tblCellMar>
          <w:top w:w="0" w:type="dxa"/>
          <w:left w:w="6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17"/>
        <w:gridCol w:w="5212"/>
        <w:gridCol w:w="1984"/>
        <w:gridCol w:w="1842"/>
      </w:tblGrid>
      <w:tr>
        <w:trPr>
          <w:tblHeader w:val="true"/>
          <w:cantSplit w:val="true"/>
        </w:trPr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  <w:vAlign w:val="cente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№</w:t>
            </w:r>
          </w:p>
          <w:p>
            <w:pPr>
              <w:pStyle w:val="NoSpacing"/>
              <w:widowControl w:val="false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5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  <w:vAlign w:val="cente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Мероприятия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  <w:vAlign w:val="cente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Исполнитель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  <w:vAlign w:val="cente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Срок</w:t>
            </w:r>
          </w:p>
          <w:p>
            <w:pPr>
              <w:pStyle w:val="NoSpacing"/>
              <w:widowControl w:val="false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исполнения</w:t>
            </w:r>
          </w:p>
        </w:tc>
      </w:tr>
      <w:tr>
        <w:trPr/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1.</w:t>
            </w:r>
          </w:p>
        </w:tc>
        <w:tc>
          <w:tcPr>
            <w:tcW w:w="5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Проводить постоянную работу по охране жизни и здоровья людей на водных объектах в осенне-зимний и весенний периоды, профилактике, предупреждению и недопущению несчастных случаев с людьми.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МКУ «ЕДДС</w:t>
            </w:r>
          </w:p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г. Фрязино»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в течение осенне-</w:t>
            </w:r>
            <w:r>
              <w:rPr>
                <w:rFonts w:cs="Times New Roman"/>
                <w:color w:val="000000"/>
                <w:sz w:val="26"/>
                <w:szCs w:val="26"/>
              </w:rPr>
              <w:t xml:space="preserve">зимнего и весеннего периодов </w:t>
            </w:r>
            <w:r>
              <w:rPr>
                <w:rFonts w:cs="Times New Roman"/>
                <w:sz w:val="26"/>
                <w:szCs w:val="26"/>
              </w:rPr>
              <w:t>2025-2026 гг.</w:t>
            </w:r>
          </w:p>
        </w:tc>
      </w:tr>
      <w:tr>
        <w:trPr/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2.</w:t>
            </w:r>
          </w:p>
        </w:tc>
        <w:tc>
          <w:tcPr>
            <w:tcW w:w="5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Осуществлять взаимодействие с </w:t>
            </w:r>
            <w:r>
              <w:rPr>
                <w:rFonts w:cs="Times New Roman"/>
                <w:color w:val="000000"/>
                <w:sz w:val="26"/>
                <w:szCs w:val="26"/>
                <w:shd w:fill="FFFFFF" w:val="clear"/>
              </w:rPr>
              <w:t>МУ МВД России «Щелковское», Центром ГИМС ГУ МЧС России по Московской области, 37 ПСО ФПС ГПС ГУ МЧС России по Московской области, ТУ № 5 ГКУ МО «Мособлпожспас»</w:t>
            </w:r>
            <w:r>
              <w:rPr>
                <w:rFonts w:cs="Times New Roman"/>
                <w:sz w:val="26"/>
                <w:szCs w:val="26"/>
              </w:rPr>
              <w:t>, Центральным инспекторским отделением ГУ МЧС России по Московской области в целях предупреждения несчастных случаев на водных объектах общего пользования.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МКУ «ЕДДС</w:t>
            </w:r>
          </w:p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г. Фрязино»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в течение осенне-</w:t>
            </w:r>
            <w:r>
              <w:rPr>
                <w:rFonts w:cs="Times New Roman"/>
                <w:color w:val="000000"/>
                <w:sz w:val="26"/>
                <w:szCs w:val="26"/>
              </w:rPr>
              <w:t xml:space="preserve">зимнего и весеннего периодов </w:t>
            </w:r>
            <w:r>
              <w:rPr>
                <w:rFonts w:cs="Times New Roman"/>
                <w:sz w:val="26"/>
                <w:szCs w:val="26"/>
              </w:rPr>
              <w:t>2025-2026 гг.</w:t>
            </w:r>
          </w:p>
        </w:tc>
      </w:tr>
      <w:tr>
        <w:trPr>
          <w:trHeight w:val="1916" w:hRule="atLeast"/>
        </w:trPr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3.</w:t>
            </w:r>
          </w:p>
        </w:tc>
        <w:tc>
          <w:tcPr>
            <w:tcW w:w="5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Организовать размещение в СМИ материалов, актуальных интервью по вопросу безопасности людей на водных объектах общего пользования, а также обеспечить своевременное информирование населения о метеообстановке, состоянии льда, предоставляемых </w:t>
            </w:r>
            <w:r>
              <w:rPr>
                <w:rFonts w:cs="Times New Roman"/>
                <w:color w:val="000000"/>
                <w:sz w:val="26"/>
                <w:szCs w:val="26"/>
                <w:shd w:fill="FFFFFF" w:val="clear"/>
              </w:rPr>
              <w:t>Центром ГИМС ГУ МЧС России по Московской области</w:t>
            </w:r>
            <w:r>
              <w:rPr>
                <w:rFonts w:cs="Times New Roman"/>
                <w:sz w:val="26"/>
                <w:szCs w:val="26"/>
              </w:rPr>
              <w:t xml:space="preserve"> и МКУ «ЕДДС г. Фрязино».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Отдел СМИ МКУ «Дирекция наукограда»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в течение осенне-</w:t>
            </w:r>
            <w:r>
              <w:rPr>
                <w:rFonts w:cs="Times New Roman"/>
                <w:color w:val="000000"/>
                <w:sz w:val="26"/>
                <w:szCs w:val="26"/>
              </w:rPr>
              <w:t>зимнего и весеннего периодов 2025-2026 гг.</w:t>
            </w:r>
          </w:p>
        </w:tc>
      </w:tr>
      <w:tr>
        <w:trPr/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4.</w:t>
            </w:r>
          </w:p>
        </w:tc>
        <w:tc>
          <w:tcPr>
            <w:tcW w:w="5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Организовать проведение на уроках «Основы безопасности жизнедеятельности» и «Безопасность жизнедеятельности» в образовательных учреждениях городского округа Фрязино теоретических занятий по темам:</w:t>
            </w:r>
          </w:p>
          <w:p>
            <w:pPr>
              <w:pStyle w:val="NoSpacing"/>
              <w:widowControl w:val="false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- «Правила поведения на льду водоемов»;</w:t>
            </w:r>
          </w:p>
          <w:p>
            <w:pPr>
              <w:pStyle w:val="NoSpacing"/>
              <w:widowControl w:val="false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- «Зимние спасательные средства и способы их применения»;</w:t>
            </w:r>
          </w:p>
          <w:p>
            <w:pPr>
              <w:pStyle w:val="NoSpacing"/>
              <w:widowControl w:val="false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- «Способы оказания первой помощи терпящим бедствие».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>
              <w:rPr>
                <w:rFonts w:cs="Times New Roman"/>
                <w:color w:val="000000"/>
                <w:sz w:val="26"/>
                <w:szCs w:val="26"/>
              </w:rPr>
              <w:t>Управление образования администрации городского округа Фрязино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в течение осенне-</w:t>
            </w:r>
            <w:r>
              <w:rPr>
                <w:rFonts w:cs="Times New Roman"/>
                <w:color w:val="000000"/>
                <w:sz w:val="26"/>
                <w:szCs w:val="26"/>
              </w:rPr>
              <w:t>зимнего и весеннего периодов 2025-2026 гг.</w:t>
            </w:r>
          </w:p>
        </w:tc>
      </w:tr>
      <w:tr>
        <w:trPr>
          <w:trHeight w:val="1892" w:hRule="atLeast"/>
        </w:trPr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5.</w:t>
            </w:r>
          </w:p>
        </w:tc>
        <w:tc>
          <w:tcPr>
            <w:tcW w:w="5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Оформить в образовательных учреждениях городского округа Фрязино классные уголки на тему: «Меры предосторожности и правила поведения детей и подростков на льду водоемов».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color w:val="000000"/>
                <w:sz w:val="26"/>
                <w:szCs w:val="26"/>
              </w:rPr>
              <w:t>Управление образования администрации городского округа Фрязино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в течение осенне-</w:t>
            </w:r>
            <w:r>
              <w:rPr>
                <w:rFonts w:cs="Times New Roman"/>
                <w:color w:val="000000"/>
                <w:sz w:val="26"/>
                <w:szCs w:val="26"/>
              </w:rPr>
              <w:t>зимнего и весеннего периодов 2025-2026 гг.</w:t>
            </w:r>
          </w:p>
        </w:tc>
      </w:tr>
      <w:tr>
        <w:trPr>
          <w:trHeight w:val="1091" w:hRule="atLeast"/>
        </w:trPr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6.</w:t>
            </w:r>
          </w:p>
        </w:tc>
        <w:tc>
          <w:tcPr>
            <w:tcW w:w="5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Проводить на территории городского округа Фрязино Московской области информирование граждан по вопросу безопасности людей на водных объектах общего пользования.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МКУ «ЕДДС</w:t>
            </w:r>
          </w:p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г. Фрязино»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в течение осенне-</w:t>
            </w:r>
            <w:r>
              <w:rPr>
                <w:rFonts w:cs="Times New Roman"/>
                <w:color w:val="000000"/>
                <w:sz w:val="26"/>
                <w:szCs w:val="26"/>
              </w:rPr>
              <w:t>зимнего и весеннего периодов 2025-2026 гг.</w:t>
            </w:r>
          </w:p>
        </w:tc>
      </w:tr>
      <w:tr>
        <w:trPr/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7.</w:t>
            </w:r>
          </w:p>
        </w:tc>
        <w:tc>
          <w:tcPr>
            <w:tcW w:w="5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Выявлять на водоемах места несанкционированного обустройства катков и мест ловли рыбы.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МКУ «ЕДДС</w:t>
            </w:r>
          </w:p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г. Фрязино»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постоянно</w:t>
            </w:r>
          </w:p>
        </w:tc>
      </w:tr>
      <w:tr>
        <w:trPr>
          <w:trHeight w:val="1251" w:hRule="atLeast"/>
        </w:trPr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8.</w:t>
            </w:r>
          </w:p>
        </w:tc>
        <w:tc>
          <w:tcPr>
            <w:tcW w:w="5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Уточнить реестр юридических лиц, независимо от организационно-правовых форм, расположенных вдоль береговой линии озера Большое, а также мест неорганизованного отдыха граждан на водных объектах общего пользования.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МКУ «ЕДДС</w:t>
            </w:r>
          </w:p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г. Фрязино»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до 01.11.2025</w:t>
            </w:r>
          </w:p>
        </w:tc>
      </w:tr>
      <w:tr>
        <w:trPr/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9.</w:t>
            </w:r>
          </w:p>
        </w:tc>
        <w:tc>
          <w:tcPr>
            <w:tcW w:w="5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Принять меры по недопущению выхода граждан на лед, выезда автомобилей и мототранспортных средств на лед.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МКУ «ЕДДС</w:t>
            </w:r>
          </w:p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г. Фрязино»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в течение осенне-</w:t>
            </w:r>
            <w:r>
              <w:rPr>
                <w:rFonts w:cs="Times New Roman"/>
                <w:color w:val="000000"/>
                <w:sz w:val="26"/>
                <w:szCs w:val="26"/>
              </w:rPr>
              <w:t>зимнего и весеннего периодов</w:t>
            </w:r>
          </w:p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color w:val="000000"/>
                <w:sz w:val="26"/>
                <w:szCs w:val="26"/>
              </w:rPr>
              <w:t>2025-2026 гг.</w:t>
            </w:r>
          </w:p>
        </w:tc>
      </w:tr>
      <w:tr>
        <w:trPr>
          <w:trHeight w:val="2029" w:hRule="atLeast"/>
        </w:trPr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10.</w:t>
            </w:r>
          </w:p>
        </w:tc>
        <w:tc>
          <w:tcPr>
            <w:tcW w:w="5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Установить на береговых участках озера Большое:</w:t>
            </w:r>
          </w:p>
          <w:p>
            <w:pPr>
              <w:pStyle w:val="NoSpacing"/>
              <w:widowControl w:val="false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- информационные щиты, содержащие сведения о телефонах экстренных служб;</w:t>
            </w:r>
          </w:p>
          <w:p>
            <w:pPr>
              <w:pStyle w:val="NoSpacing"/>
              <w:widowControl w:val="false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- знаки «Переход (переезд) по льду запрещен»;</w:t>
            </w:r>
          </w:p>
          <w:p>
            <w:pPr>
              <w:pStyle w:val="NoSpacing"/>
              <w:widowControl w:val="false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-информацию о правилах поведения людей на водных объектах общего пользования в осенне-зимний и весенний периоды.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МКУ «ЕДДС</w:t>
            </w:r>
          </w:p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г. Фрязино»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FFFFFF" w:val="clear"/>
          </w:tcPr>
          <w:p>
            <w:pPr>
              <w:pStyle w:val="NoSpacing"/>
              <w:widowControl w:val="false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до 01.11.2025</w:t>
            </w:r>
          </w:p>
        </w:tc>
      </w:tr>
    </w:tbl>
    <w:p>
      <w:pPr>
        <w:pStyle w:val="Normal"/>
        <w:tabs>
          <w:tab w:val="clear" w:pos="708"/>
          <w:tab w:val="left" w:pos="1276" w:leader="none"/>
          <w:tab w:val="left" w:pos="3544" w:leader="none"/>
          <w:tab w:val="right" w:pos="9639" w:leader="none"/>
        </w:tabs>
        <w:spacing w:before="0" w:after="40"/>
        <w:rPr/>
      </w:pPr>
      <w:r>
        <w:rPr/>
      </w:r>
    </w:p>
    <w:sectPr>
      <w:type w:val="nextPage"/>
      <w:pgSz w:w="11906" w:h="16838"/>
      <w:pgMar w:left="1701" w:right="567" w:gutter="0" w:header="0" w:top="1134" w:footer="0" w:bottom="1361"/>
      <w:pgNumType w:start="0"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Segoe UI">
    <w:charset w:val="cc"/>
    <w:family w:val="roman"/>
    <w:pitch w:val="variable"/>
  </w:font>
  <w:font w:name="Cambri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ahoma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SimSun" w:cs="Calibr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c59db"/>
    <w:pPr>
      <w:widowControl/>
      <w:suppressAutoHyphens w:val="true"/>
      <w:bidi w:val="0"/>
      <w:spacing w:before="0" w:after="40"/>
      <w:jc w:val="both"/>
    </w:pPr>
    <w:rPr>
      <w:rFonts w:ascii="Times New Roman" w:hAnsi="Times New Roman" w:eastAsia="SimSun" w:cs="Calibri"/>
      <w:color w:val="00000A"/>
      <w:kern w:val="0"/>
      <w:sz w:val="28"/>
      <w:szCs w:val="22"/>
      <w:lang w:val="ru-RU" w:eastAsia="en-US" w:bidi="ar-SA"/>
    </w:rPr>
  </w:style>
  <w:style w:type="paragraph" w:styleId="1">
    <w:name w:val="Heading 1"/>
    <w:basedOn w:val="14"/>
    <w:qFormat/>
    <w:rsid w:val="0050141f"/>
    <w:pPr>
      <w:outlineLvl w:val="0"/>
    </w:pPr>
    <w:rPr/>
  </w:style>
  <w:style w:type="paragraph" w:styleId="2">
    <w:name w:val="Heading 2"/>
    <w:basedOn w:val="Normal"/>
    <w:link w:val="211"/>
    <w:qFormat/>
    <w:rsid w:val="00ed17eb"/>
    <w:pPr>
      <w:keepNext w:val="true"/>
      <w:numPr>
        <w:ilvl w:val="1"/>
        <w:numId w:val="1"/>
      </w:numPr>
      <w:spacing w:before="0" w:after="0"/>
      <w:outlineLvl w:val="1"/>
    </w:pPr>
    <w:rPr>
      <w:rFonts w:eastAsia="Times New Roman" w:cs="Times New Roman"/>
      <w:sz w:val="24"/>
      <w:szCs w:val="20"/>
      <w:lang w:eastAsia="zh-CN"/>
    </w:rPr>
  </w:style>
  <w:style w:type="paragraph" w:styleId="3">
    <w:name w:val="Heading 3"/>
    <w:basedOn w:val="14"/>
    <w:qFormat/>
    <w:rsid w:val="0050141f"/>
    <w:pPr>
      <w:outlineLvl w:val="2"/>
    </w:pPr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uiPriority w:val="22"/>
    <w:qFormat/>
    <w:rsid w:val="009017fd"/>
    <w:rPr>
      <w:b/>
      <w:bCs/>
    </w:rPr>
  </w:style>
  <w:style w:type="character" w:styleId="Style11" w:customStyle="1">
    <w:name w:val="Текст выноски Знак"/>
    <w:basedOn w:val="DefaultParagraphFont"/>
    <w:uiPriority w:val="99"/>
    <w:semiHidden/>
    <w:qFormat/>
    <w:rsid w:val="00602df6"/>
    <w:rPr>
      <w:rFonts w:ascii="Segoe UI" w:hAnsi="Segoe UI" w:cs="Segoe UI"/>
      <w:color w:val="00000A"/>
      <w:sz w:val="18"/>
      <w:szCs w:val="18"/>
    </w:rPr>
  </w:style>
  <w:style w:type="character" w:styleId="31" w:customStyle="1">
    <w:name w:val="Заголовок 3 Знак"/>
    <w:basedOn w:val="DefaultParagraphFont"/>
    <w:uiPriority w:val="9"/>
    <w:qFormat/>
    <w:rsid w:val="00c050ea"/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styleId="21" w:customStyle="1">
    <w:name w:val="Заголовок 2 Знак"/>
    <w:basedOn w:val="DefaultParagraphFont"/>
    <w:uiPriority w:val="9"/>
    <w:semiHidden/>
    <w:qFormat/>
    <w:rsid w:val="00610975"/>
    <w:rPr>
      <w:rFonts w:ascii="Cambria" w:hAnsi="Cambria"/>
      <w:color w:val="365F91"/>
      <w:sz w:val="26"/>
      <w:szCs w:val="26"/>
    </w:rPr>
  </w:style>
  <w:style w:type="character" w:styleId="Style12" w:customStyle="1">
    <w:name w:val="Основной текст_"/>
    <w:basedOn w:val="DefaultParagraphFont"/>
    <w:qFormat/>
    <w:rsid w:val="00c2191c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z w:val="28"/>
      <w:szCs w:val="28"/>
      <w:u w:val="none"/>
    </w:rPr>
  </w:style>
  <w:style w:type="character" w:styleId="11" w:customStyle="1">
    <w:name w:val="Основной текст1"/>
    <w:basedOn w:val="Style12"/>
    <w:link w:val="112"/>
    <w:qFormat/>
    <w:rsid w:val="00c2191c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8"/>
      <w:szCs w:val="28"/>
      <w:u w:val="single"/>
      <w:lang w:val="ru-RU"/>
    </w:rPr>
  </w:style>
  <w:style w:type="character" w:styleId="95pt" w:customStyle="1">
    <w:name w:val="Основной текст + 9;5 pt;Полужирный"/>
    <w:basedOn w:val="Style12"/>
    <w:qFormat/>
    <w:rsid w:val="00c2191c"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9"/>
      <w:szCs w:val="19"/>
      <w:u w:val="none"/>
      <w:lang w:val="ru-RU"/>
    </w:rPr>
  </w:style>
  <w:style w:type="character" w:styleId="32" w:customStyle="1">
    <w:name w:val="Основной текст3"/>
    <w:basedOn w:val="Style12"/>
    <w:qFormat/>
    <w:rsid w:val="00c2191c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7"/>
      <w:szCs w:val="27"/>
      <w:u w:val="none"/>
      <w:lang w:val="ru-RU"/>
    </w:rPr>
  </w:style>
  <w:style w:type="character" w:styleId="Exact" w:customStyle="1">
    <w:name w:val="Основной текст Exact"/>
    <w:basedOn w:val="DefaultParagraphFont"/>
    <w:qFormat/>
    <w:rsid w:val="00c2191c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z w:val="26"/>
      <w:szCs w:val="26"/>
      <w:u w:val="none"/>
    </w:rPr>
  </w:style>
  <w:style w:type="character" w:styleId="22" w:customStyle="1">
    <w:name w:val="Основной текст2"/>
    <w:basedOn w:val="Style12"/>
    <w:qFormat/>
    <w:rsid w:val="00c2191c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8"/>
      <w:szCs w:val="28"/>
      <w:u w:val="none"/>
      <w:lang w:val="ru-RU"/>
    </w:rPr>
  </w:style>
  <w:style w:type="character" w:styleId="12" w:customStyle="1">
    <w:name w:val="Заголовок 1 Знак"/>
    <w:basedOn w:val="DefaultParagraphFont"/>
    <w:qFormat/>
    <w:rsid w:val="00ed17eb"/>
    <w:rPr>
      <w:rFonts w:ascii="Cambria" w:hAnsi="Cambria" w:eastAsia="Times New Roman" w:cs="Times New Roman"/>
      <w:b/>
      <w:bCs/>
      <w:sz w:val="32"/>
      <w:szCs w:val="32"/>
      <w:lang w:eastAsia="zh-CN"/>
    </w:rPr>
  </w:style>
  <w:style w:type="character" w:styleId="211" w:customStyle="1">
    <w:name w:val="Заголовок 2 Знак1"/>
    <w:basedOn w:val="DefaultParagraphFont"/>
    <w:qFormat/>
    <w:rsid w:val="00ed17eb"/>
    <w:rPr>
      <w:rFonts w:ascii="Times New Roman" w:hAnsi="Times New Roman" w:eastAsia="Times New Roman" w:cs="Times New Roman"/>
      <w:sz w:val="24"/>
      <w:szCs w:val="20"/>
      <w:lang w:eastAsia="zh-CN"/>
    </w:rPr>
  </w:style>
  <w:style w:type="character" w:styleId="311" w:customStyle="1">
    <w:name w:val="Заголовок 3 Знак1"/>
    <w:basedOn w:val="DefaultParagraphFont"/>
    <w:qFormat/>
    <w:rsid w:val="00ed17eb"/>
    <w:rPr>
      <w:rFonts w:ascii="Cambria" w:hAnsi="Cambria" w:eastAsia="Times New Roman" w:cs="Cambria"/>
      <w:b/>
      <w:bCs/>
      <w:sz w:val="26"/>
      <w:szCs w:val="26"/>
      <w:lang w:eastAsia="zh-CN"/>
    </w:rPr>
  </w:style>
  <w:style w:type="character" w:styleId="Style13" w:customStyle="1">
    <w:name w:val="Символ сноски"/>
    <w:qFormat/>
    <w:rsid w:val="0050141f"/>
    <w:rPr>
      <w:vertAlign w:val="superscript"/>
    </w:rPr>
  </w:style>
  <w:style w:type="character" w:styleId="Style14">
    <w:name w:val="Footnote Reference"/>
    <w:rPr>
      <w:vertAlign w:val="superscript"/>
    </w:rPr>
  </w:style>
  <w:style w:type="character" w:styleId="Style15" w:customStyle="1">
    <w:name w:val="Символы концевой сноски"/>
    <w:qFormat/>
    <w:rsid w:val="0050141f"/>
    <w:rPr/>
  </w:style>
  <w:style w:type="character" w:styleId="Style16" w:customStyle="1">
    <w:name w:val="Символ концевой сноски"/>
    <w:qFormat/>
    <w:rsid w:val="0050141f"/>
    <w:rPr>
      <w:vertAlign w:val="superscript"/>
    </w:rPr>
  </w:style>
  <w:style w:type="character" w:styleId="Style17">
    <w:name w:val="Endnote Reference"/>
    <w:rPr>
      <w:vertAlign w:val="superscript"/>
    </w:rPr>
  </w:style>
  <w:style w:type="character" w:styleId="13">
    <w:name w:val="Основной шрифт абзаца1"/>
    <w:qFormat/>
    <w:rPr/>
  </w:style>
  <w:style w:type="character" w:styleId="23">
    <w:name w:val="Основной шрифт абзаца2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Style18">
    <w:name w:val="Основной шрифт абзаца"/>
    <w:qFormat/>
    <w:rPr/>
  </w:style>
  <w:style w:type="character" w:styleId="WW8Num3z0">
    <w:name w:val="WW8Num3z0"/>
    <w:qFormat/>
    <w:rPr>
      <w:color w:val="000000"/>
      <w:sz w:val="28"/>
    </w:rPr>
  </w:style>
  <w:style w:type="paragraph" w:styleId="Style19">
    <w:name w:val="Заголовок"/>
    <w:basedOn w:val="Normal"/>
    <w:next w:val="Style20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20">
    <w:name w:val="Body Text"/>
    <w:basedOn w:val="Normal"/>
    <w:rsid w:val="00c2191c"/>
    <w:pPr>
      <w:spacing w:lineRule="auto" w:line="288" w:before="0" w:after="140"/>
    </w:pPr>
    <w:rPr/>
  </w:style>
  <w:style w:type="paragraph" w:styleId="Style21">
    <w:name w:val="List"/>
    <w:basedOn w:val="Style20"/>
    <w:rsid w:val="00c2191c"/>
    <w:pPr/>
    <w:rPr>
      <w:rFonts w:cs="Mangal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Lucida Sans"/>
    </w:rPr>
  </w:style>
  <w:style w:type="paragraph" w:styleId="14" w:customStyle="1">
    <w:name w:val="Заголовок1"/>
    <w:basedOn w:val="Normal"/>
    <w:next w:val="Style20"/>
    <w:qFormat/>
    <w:rsid w:val="00c2191c"/>
    <w:pPr>
      <w:keepNext w:val="true"/>
      <w:spacing w:before="240" w:after="120"/>
      <w:jc w:val="left"/>
    </w:pPr>
    <w:rPr>
      <w:rFonts w:ascii="Liberation Sans" w:hAnsi="Liberation Sans" w:eastAsia="Microsoft YaHei" w:cs="Mangal"/>
      <w:szCs w:val="28"/>
    </w:rPr>
  </w:style>
  <w:style w:type="paragraph" w:styleId="Style24" w:customStyle="1">
    <w:name w:val="Title"/>
    <w:basedOn w:val="14"/>
    <w:qFormat/>
    <w:rsid w:val="00da45bf"/>
    <w:pPr/>
    <w:rPr/>
  </w:style>
  <w:style w:type="paragraph" w:styleId="Indexheading">
    <w:name w:val="index heading"/>
    <w:basedOn w:val="Normal"/>
    <w:qFormat/>
    <w:rsid w:val="00c2191c"/>
    <w:pPr>
      <w:suppressLineNumbers/>
    </w:pPr>
    <w:rPr>
      <w:rFonts w:cs="Mangal"/>
    </w:rPr>
  </w:style>
  <w:style w:type="paragraph" w:styleId="111" w:customStyle="1">
    <w:name w:val="Заголовок 1 Знак1"/>
    <w:basedOn w:val="Normal"/>
    <w:qFormat/>
    <w:rsid w:val="00ee4abf"/>
    <w:pPr>
      <w:spacing w:before="280" w:after="280"/>
      <w:outlineLvl w:val="0"/>
    </w:pPr>
    <w:rPr>
      <w:b/>
      <w:bCs/>
      <w:sz w:val="48"/>
      <w:szCs w:val="48"/>
    </w:rPr>
  </w:style>
  <w:style w:type="paragraph" w:styleId="312" w:customStyle="1">
    <w:name w:val="Заголовок 31"/>
    <w:basedOn w:val="Normal"/>
    <w:uiPriority w:val="9"/>
    <w:qFormat/>
    <w:rsid w:val="00c050ea"/>
    <w:pPr>
      <w:outlineLvl w:val="2"/>
    </w:pPr>
    <w:rPr/>
  </w:style>
  <w:style w:type="paragraph" w:styleId="15" w:customStyle="1">
    <w:name w:val="Название1"/>
    <w:basedOn w:val="Normal"/>
    <w:qFormat/>
    <w:rsid w:val="00c2191c"/>
    <w:pPr>
      <w:keepNext w:val="true"/>
      <w:spacing w:before="240" w:after="120"/>
      <w:jc w:val="left"/>
    </w:pPr>
    <w:rPr>
      <w:rFonts w:ascii="Liberation Sans" w:hAnsi="Liberation Sans" w:eastAsia="Microsoft YaHei" w:cs="Mangal"/>
      <w:szCs w:val="28"/>
    </w:rPr>
  </w:style>
  <w:style w:type="paragraph" w:styleId="212" w:customStyle="1">
    <w:name w:val="Заголовок 21"/>
    <w:basedOn w:val="Normal"/>
    <w:uiPriority w:val="9"/>
    <w:semiHidden/>
    <w:unhideWhenUsed/>
    <w:qFormat/>
    <w:rsid w:val="00610975"/>
    <w:pPr>
      <w:keepNext w:val="true"/>
      <w:keepLines/>
      <w:spacing w:before="40" w:after="0"/>
      <w:outlineLvl w:val="1"/>
    </w:pPr>
    <w:rPr>
      <w:rFonts w:ascii="Cambria" w:hAnsi="Cambria"/>
      <w:color w:val="365F91"/>
      <w:sz w:val="26"/>
      <w:szCs w:val="26"/>
    </w:rPr>
  </w:style>
  <w:style w:type="paragraph" w:styleId="16" w:customStyle="1">
    <w:name w:val="Название объекта1"/>
    <w:basedOn w:val="Normal"/>
    <w:qFormat/>
    <w:rsid w:val="00c2191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ption1">
    <w:name w:val="caption1"/>
    <w:basedOn w:val="Normal"/>
    <w:qFormat/>
    <w:rsid w:val="00c2191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ListParagraph">
    <w:name w:val="List Paragraph"/>
    <w:basedOn w:val="Normal"/>
    <w:qFormat/>
    <w:rsid w:val="001b2a26"/>
    <w:pPr>
      <w:spacing w:before="0" w:after="40"/>
      <w:ind w:left="720" w:hanging="0"/>
      <w:contextualSpacing/>
    </w:pPr>
    <w:rPr/>
  </w:style>
  <w:style w:type="paragraph" w:styleId="BalloonText">
    <w:name w:val="Balloon Text"/>
    <w:basedOn w:val="Normal"/>
    <w:uiPriority w:val="99"/>
    <w:semiHidden/>
    <w:unhideWhenUsed/>
    <w:qFormat/>
    <w:rsid w:val="00602df6"/>
    <w:pPr>
      <w:spacing w:before="0" w:after="0"/>
    </w:pPr>
    <w:rPr>
      <w:rFonts w:ascii="Segoe UI" w:hAnsi="Segoe UI" w:cs="Segoe UI"/>
      <w:sz w:val="18"/>
      <w:szCs w:val="18"/>
    </w:rPr>
  </w:style>
  <w:style w:type="paragraph" w:styleId="Style25" w:customStyle="1">
    <w:name w:val="Содержимое таблицы"/>
    <w:basedOn w:val="Normal"/>
    <w:qFormat/>
    <w:rsid w:val="00c2191c"/>
    <w:pPr>
      <w:suppressLineNumbers/>
    </w:pPr>
    <w:rPr/>
  </w:style>
  <w:style w:type="paragraph" w:styleId="Style26" w:customStyle="1">
    <w:name w:val="Заголовок таблицы"/>
    <w:basedOn w:val="Style25"/>
    <w:qFormat/>
    <w:rsid w:val="00c2191c"/>
    <w:pPr>
      <w:jc w:val="center"/>
    </w:pPr>
    <w:rPr>
      <w:b/>
      <w:bCs/>
    </w:rPr>
  </w:style>
  <w:style w:type="paragraph" w:styleId="4" w:customStyle="1">
    <w:name w:val="Основной текст4"/>
    <w:basedOn w:val="Normal"/>
    <w:qFormat/>
    <w:rsid w:val="00c2191c"/>
    <w:pPr>
      <w:shd w:val="clear" w:color="auto" w:fill="FFFFFF"/>
      <w:spacing w:lineRule="exact" w:line="576" w:before="900" w:after="1320"/>
      <w:ind w:hanging="2100"/>
      <w:jc w:val="center"/>
    </w:pPr>
    <w:rPr>
      <w:rFonts w:eastAsia="Times New Roman" w:cs="Times New Roman"/>
      <w:szCs w:val="28"/>
    </w:rPr>
  </w:style>
  <w:style w:type="paragraph" w:styleId="6" w:customStyle="1">
    <w:name w:val="Основной текст6"/>
    <w:basedOn w:val="Normal"/>
    <w:qFormat/>
    <w:rsid w:val="00c2191c"/>
    <w:pPr>
      <w:shd w:val="clear" w:color="auto" w:fill="FFFFFF"/>
      <w:spacing w:lineRule="exact" w:line="571" w:before="900" w:after="1080"/>
      <w:ind w:hanging="1020"/>
      <w:jc w:val="center"/>
    </w:pPr>
    <w:rPr>
      <w:rFonts w:eastAsia="Times New Roman" w:cs="Times New Roman"/>
      <w:sz w:val="27"/>
      <w:szCs w:val="27"/>
    </w:rPr>
  </w:style>
  <w:style w:type="paragraph" w:styleId="313" w:customStyle="1">
    <w:name w:val="Основной текст31"/>
    <w:basedOn w:val="Normal"/>
    <w:qFormat/>
    <w:rsid w:val="00c2191c"/>
    <w:pPr>
      <w:shd w:val="clear" w:color="auto" w:fill="FFFFFF"/>
      <w:spacing w:before="1080" w:after="180"/>
      <w:jc w:val="center"/>
    </w:pPr>
    <w:rPr>
      <w:rFonts w:eastAsia="Times New Roman" w:cs="Times New Roman"/>
      <w:sz w:val="27"/>
      <w:szCs w:val="27"/>
    </w:rPr>
  </w:style>
  <w:style w:type="paragraph" w:styleId="17" w:customStyle="1">
    <w:name w:val="Верхний колонтитул1"/>
    <w:basedOn w:val="Normal"/>
    <w:qFormat/>
    <w:rsid w:val="00ee4abf"/>
    <w:pPr>
      <w:tabs>
        <w:tab w:val="clear" w:pos="708"/>
        <w:tab w:val="center" w:pos="4677" w:leader="none"/>
        <w:tab w:val="right" w:pos="9355" w:leader="none"/>
      </w:tabs>
      <w:jc w:val="center"/>
    </w:pPr>
    <w:rPr>
      <w:sz w:val="22"/>
      <w:szCs w:val="24"/>
    </w:rPr>
  </w:style>
  <w:style w:type="paragraph" w:styleId="Default" w:customStyle="1">
    <w:name w:val="Default"/>
    <w:qFormat/>
    <w:rsid w:val="00065f36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SimSun" w:cs="Times New Roman"/>
      <w:color w:val="000000"/>
      <w:kern w:val="0"/>
      <w:sz w:val="24"/>
      <w:szCs w:val="24"/>
      <w:lang w:val="ru-RU" w:eastAsia="en-US" w:bidi="ar-SA"/>
    </w:rPr>
  </w:style>
  <w:style w:type="paragraph" w:styleId="NoSpacing">
    <w:name w:val="No Spacing"/>
    <w:qFormat/>
    <w:rsid w:val="00121005"/>
    <w:pPr>
      <w:widowControl/>
      <w:suppressAutoHyphens w:val="true"/>
      <w:bidi w:val="0"/>
      <w:spacing w:before="0" w:after="0"/>
      <w:jc w:val="both"/>
    </w:pPr>
    <w:rPr>
      <w:rFonts w:ascii="Times New Roman" w:hAnsi="Times New Roman" w:eastAsia="SimSun" w:cs="Calibri"/>
      <w:color w:val="00000A"/>
      <w:kern w:val="0"/>
      <w:sz w:val="28"/>
      <w:szCs w:val="22"/>
      <w:lang w:val="ru-RU" w:eastAsia="en-US" w:bidi="ar-SA"/>
    </w:rPr>
  </w:style>
  <w:style w:type="paragraph" w:styleId="Style27" w:customStyle="1">
    <w:name w:val="Блочная цитата"/>
    <w:basedOn w:val="Normal"/>
    <w:qFormat/>
    <w:rsid w:val="00da45bf"/>
    <w:pPr/>
    <w:rPr/>
  </w:style>
  <w:style w:type="paragraph" w:styleId="Style28">
    <w:name w:val="Subtitle"/>
    <w:basedOn w:val="14"/>
    <w:qFormat/>
    <w:rsid w:val="00da45bf"/>
    <w:pPr/>
    <w:rPr/>
  </w:style>
  <w:style w:type="paragraph" w:styleId="112" w:customStyle="1">
    <w:name w:val="Заголовок 11"/>
    <w:basedOn w:val="Normal"/>
    <w:link w:val="11"/>
    <w:qFormat/>
    <w:rsid w:val="006e1e61"/>
    <w:pPr>
      <w:spacing w:before="280" w:after="280"/>
      <w:outlineLvl w:val="0"/>
    </w:pPr>
    <w:rPr>
      <w:b/>
      <w:bCs/>
      <w:sz w:val="48"/>
      <w:szCs w:val="48"/>
    </w:rPr>
  </w:style>
  <w:style w:type="paragraph" w:styleId="18" w:customStyle="1">
    <w:name w:val="Обычный1"/>
    <w:qFormat/>
    <w:rsid w:val="003b632c"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Andale Sans UI" w:cs="Tahoma"/>
      <w:color w:val="000000"/>
      <w:kern w:val="0"/>
      <w:sz w:val="24"/>
      <w:szCs w:val="24"/>
      <w:lang w:val="ru-RU" w:eastAsia="ru-RU" w:bidi="ru-RU"/>
    </w:rPr>
  </w:style>
  <w:style w:type="paragraph" w:styleId="Style29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19">
    <w:name w:val="Основной текст1"/>
    <w:basedOn w:val="Normal"/>
    <w:qFormat/>
    <w:pPr>
      <w:widowControl w:val="false"/>
      <w:shd w:fill="FFFFFF"/>
      <w:spacing w:lineRule="atLeast" w:line="0" w:before="540" w:after="0"/>
    </w:pPr>
    <w:rPr>
      <w:sz w:val="26"/>
      <w:szCs w:val="26"/>
    </w:rPr>
  </w:style>
  <w:style w:type="paragraph" w:styleId="Style30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31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32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110">
    <w:name w:val="Указатель1"/>
    <w:basedOn w:val="Normal"/>
    <w:qFormat/>
    <w:pPr/>
    <w:rPr>
      <w:rFonts w:cs="Mangal"/>
    </w:rPr>
  </w:style>
  <w:style w:type="paragraph" w:styleId="24">
    <w:name w:val="Указатель2"/>
    <w:basedOn w:val="Normal"/>
    <w:qFormat/>
    <w:pPr/>
    <w:rPr>
      <w:rFonts w:cs="Mangal"/>
    </w:rPr>
  </w:style>
  <w:style w:type="paragraph" w:styleId="Style33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7">
    <w:name w:val="Table Grid"/>
    <w:basedOn w:val="a1"/>
    <w:uiPriority w:val="59"/>
    <w:rsid w:val="001517e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355C35-01E7-4135-B1A5-79A0AF84A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1006</TotalTime>
  <Application>LibreOffice/7.5.7.1$Windows_X86_64 LibreOffice_project/47eb0cf7efbacdee9b19ae25d6752381ede23126</Application>
  <AppVersion>15.0000</AppVersion>
  <Pages>5</Pages>
  <Words>1219</Words>
  <Characters>8456</Characters>
  <CharactersWithSpaces>9649</CharactersWithSpaces>
  <Paragraphs>96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</dc:creator>
  <dc:description/>
  <dc:language>ru-RU</dc:language>
  <cp:lastModifiedBy/>
  <dcterms:modified xsi:type="dcterms:W3CDTF">2025-09-11T09:42:35Z</dcterms:modified>
  <cp:revision>166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