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5BB" w:rsidRPr="00A275BB" w:rsidRDefault="00A275BB" w:rsidP="00A275BB">
      <w:pPr>
        <w:pStyle w:val="1"/>
        <w:keepNext/>
        <w:widowControl/>
        <w:numPr>
          <w:ilvl w:val="0"/>
          <w:numId w:val="3"/>
        </w:numPr>
        <w:spacing w:line="240" w:lineRule="auto"/>
        <w:ind w:left="1701"/>
        <w:jc w:val="left"/>
        <w:rPr>
          <w:b w:val="0"/>
          <w:sz w:val="30"/>
          <w:szCs w:val="30"/>
        </w:rPr>
      </w:pPr>
      <w:r w:rsidRPr="00A275BB">
        <w:rPr>
          <w:b w:val="0"/>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A275BB">
        <w:rPr>
          <w:b w:val="0"/>
          <w:sz w:val="30"/>
          <w:szCs w:val="30"/>
        </w:rPr>
        <w:t>АДМИНИСТРАЦИЯ ГОРОДСКОГО ОКРУГА ФРЯЗИНО</w:t>
      </w:r>
    </w:p>
    <w:p w:rsidR="00A275BB" w:rsidRPr="00A275BB" w:rsidRDefault="00A275BB" w:rsidP="00A275BB">
      <w:pPr>
        <w:pStyle w:val="3"/>
        <w:widowControl/>
        <w:numPr>
          <w:ilvl w:val="2"/>
          <w:numId w:val="3"/>
        </w:numPr>
        <w:spacing w:after="0"/>
        <w:ind w:left="2410"/>
        <w:rPr>
          <w:rFonts w:ascii="Times New Roman" w:hAnsi="Times New Roman"/>
          <w:sz w:val="46"/>
          <w:szCs w:val="46"/>
          <w:lang w:val="en-US"/>
        </w:rPr>
      </w:pPr>
      <w:r w:rsidRPr="00A275BB">
        <w:rPr>
          <w:rFonts w:ascii="Times New Roman" w:hAnsi="Times New Roman"/>
          <w:sz w:val="46"/>
          <w:szCs w:val="46"/>
          <w:lang w:val="en-US"/>
        </w:rPr>
        <w:t xml:space="preserve">      </w:t>
      </w:r>
      <w:r w:rsidRPr="00A275BB">
        <w:rPr>
          <w:rFonts w:ascii="Times New Roman" w:hAnsi="Times New Roman"/>
          <w:sz w:val="46"/>
          <w:szCs w:val="46"/>
        </w:rPr>
        <w:t>ПОСТАНОВЛЕНИЕ</w:t>
      </w:r>
    </w:p>
    <w:p w:rsidR="00A275BB" w:rsidRDefault="00A275BB" w:rsidP="00A275BB">
      <w:pPr>
        <w:tabs>
          <w:tab w:val="left" w:pos="8325"/>
        </w:tabs>
        <w:rPr>
          <w:sz w:val="24"/>
          <w:szCs w:val="24"/>
          <w:lang w:val="en-US"/>
        </w:rPr>
      </w:pPr>
      <w:r>
        <w:rPr>
          <w:lang w:val="en-US"/>
        </w:rPr>
        <w:tab/>
      </w:r>
    </w:p>
    <w:p w:rsidR="000F28B3" w:rsidRDefault="00A275BB" w:rsidP="00A275BB">
      <w:pPr>
        <w:spacing w:before="60"/>
        <w:ind w:left="1842" w:firstLine="608"/>
        <w:rPr>
          <w:sz w:val="28"/>
          <w:szCs w:val="28"/>
        </w:rPr>
      </w:pPr>
      <w:r>
        <w:rPr>
          <w:b/>
          <w:bCs/>
          <w:sz w:val="28"/>
          <w:szCs w:val="28"/>
        </w:rPr>
        <w:t xml:space="preserve">                     </w:t>
      </w:r>
      <w:proofErr w:type="gramStart"/>
      <w:r>
        <w:rPr>
          <w:b/>
          <w:bCs/>
          <w:sz w:val="28"/>
          <w:szCs w:val="28"/>
        </w:rPr>
        <w:t>от</w:t>
      </w:r>
      <w:proofErr w:type="gramEnd"/>
      <w:r>
        <w:rPr>
          <w:sz w:val="28"/>
          <w:szCs w:val="28"/>
        </w:rPr>
        <w:t xml:space="preserve"> </w:t>
      </w:r>
      <w:r w:rsidR="00CA4056">
        <w:rPr>
          <w:sz w:val="28"/>
          <w:szCs w:val="28"/>
        </w:rPr>
        <w:t>17.12.2024</w:t>
      </w:r>
      <w:r>
        <w:rPr>
          <w:sz w:val="28"/>
          <w:szCs w:val="28"/>
        </w:rPr>
        <w:t xml:space="preserve"> </w:t>
      </w:r>
      <w:r>
        <w:rPr>
          <w:b/>
          <w:sz w:val="28"/>
          <w:szCs w:val="28"/>
        </w:rPr>
        <w:t>№</w:t>
      </w:r>
      <w:r>
        <w:rPr>
          <w:sz w:val="28"/>
          <w:szCs w:val="28"/>
        </w:rPr>
        <w:t xml:space="preserve"> </w:t>
      </w:r>
      <w:r w:rsidR="00CA4056">
        <w:rPr>
          <w:sz w:val="28"/>
          <w:szCs w:val="28"/>
        </w:rPr>
        <w:t>1281</w:t>
      </w:r>
    </w:p>
    <w:p w:rsidR="000F28B3" w:rsidRDefault="000F28B3">
      <w:pPr>
        <w:pStyle w:val="ConsPlusNormal"/>
        <w:ind w:right="4819"/>
        <w:jc w:val="both"/>
        <w:rPr>
          <w:sz w:val="28"/>
          <w:szCs w:val="28"/>
        </w:rPr>
      </w:pPr>
    </w:p>
    <w:p w:rsidR="000F28B3" w:rsidRDefault="000F28B3">
      <w:pPr>
        <w:pStyle w:val="ConsPlusNormal"/>
        <w:ind w:right="4819"/>
        <w:jc w:val="both"/>
        <w:rPr>
          <w:sz w:val="28"/>
          <w:szCs w:val="28"/>
        </w:rPr>
      </w:pPr>
    </w:p>
    <w:p w:rsidR="000F28B3" w:rsidRDefault="000F28B3">
      <w:pPr>
        <w:pStyle w:val="ConsPlusNormal"/>
        <w:ind w:right="4819"/>
        <w:jc w:val="both"/>
        <w:rPr>
          <w:sz w:val="28"/>
          <w:szCs w:val="28"/>
        </w:rPr>
      </w:pPr>
    </w:p>
    <w:p w:rsidR="000F28B3" w:rsidRDefault="00A275BB">
      <w:pPr>
        <w:pStyle w:val="ConsPlusNormal"/>
        <w:ind w:right="4535"/>
        <w:jc w:val="both"/>
      </w:pPr>
      <w:r>
        <w:rPr>
          <w:sz w:val="28"/>
          <w:szCs w:val="28"/>
        </w:rPr>
        <w:t xml:space="preserve">О внесении изменений в Порядок формирования муниципального задания на оказание муниципальных услуг (выполнение работ) в отношении муниципальных учреждений городского округа Фрязино Московской области и финансового обеспечения выполнения муниципального задания, утвержденный постановлением Администрации городского округа Фрязино от 22.04.2024 № 386 </w:t>
      </w:r>
    </w:p>
    <w:p w:rsidR="000F28B3" w:rsidRDefault="000F28B3">
      <w:pPr>
        <w:pStyle w:val="ConsPlusNormal"/>
        <w:jc w:val="both"/>
        <w:rPr>
          <w:sz w:val="28"/>
          <w:szCs w:val="28"/>
        </w:rPr>
      </w:pPr>
    </w:p>
    <w:p w:rsidR="000F28B3" w:rsidRDefault="000F28B3">
      <w:pPr>
        <w:pStyle w:val="ConsPlusNormal"/>
        <w:jc w:val="both"/>
        <w:rPr>
          <w:sz w:val="28"/>
          <w:szCs w:val="28"/>
        </w:rPr>
      </w:pPr>
    </w:p>
    <w:p w:rsidR="000F28B3" w:rsidRDefault="00A275BB">
      <w:pPr>
        <w:widowControl/>
        <w:ind w:firstLine="850"/>
        <w:jc w:val="both"/>
      </w:pPr>
      <w:r>
        <w:rPr>
          <w:sz w:val="28"/>
          <w:szCs w:val="28"/>
        </w:rPr>
        <w:t>В соответствии с пунктами 3, 4 статьи 69.2 и пунктом 1 статьи 78.1 Бюджетного кодекса Российской Федерации, подпунктом 3 пункта 7 статьи 9.2  Федерального закона от 12.01.1996 № 7-ФЗ «О некоммерческих организациях», пунктом 3 части 5 статьи 4 Федерального закона от 03.11.2006 № 174-ФЗ «Об автономных учреждениях», частью 7 статьи 7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r>
        <w:rPr>
          <w:sz w:val="28"/>
          <w:szCs w:val="28"/>
          <w:lang w:eastAsia="ru-RU"/>
        </w:rPr>
        <w:t>, руководствуясь Уставом городского округа Фрязино Московской области,</w:t>
      </w:r>
    </w:p>
    <w:p w:rsidR="000F28B3" w:rsidRDefault="000F28B3">
      <w:pPr>
        <w:widowControl/>
        <w:jc w:val="both"/>
        <w:rPr>
          <w:sz w:val="28"/>
          <w:szCs w:val="28"/>
          <w:lang w:eastAsia="ru-RU"/>
        </w:rPr>
      </w:pPr>
    </w:p>
    <w:p w:rsidR="000F28B3" w:rsidRDefault="00A275BB">
      <w:pPr>
        <w:widowControl/>
        <w:jc w:val="center"/>
      </w:pPr>
      <w:proofErr w:type="gramStart"/>
      <w:r>
        <w:rPr>
          <w:b/>
          <w:sz w:val="28"/>
          <w:szCs w:val="28"/>
          <w:lang w:eastAsia="ru-RU"/>
        </w:rPr>
        <w:t>п</w:t>
      </w:r>
      <w:proofErr w:type="gramEnd"/>
      <w:r>
        <w:rPr>
          <w:b/>
          <w:sz w:val="28"/>
          <w:szCs w:val="28"/>
          <w:lang w:eastAsia="ru-RU"/>
        </w:rPr>
        <w:t xml:space="preserve"> о с т а н о в л я ю:</w:t>
      </w:r>
    </w:p>
    <w:p w:rsidR="000F28B3" w:rsidRDefault="000F28B3">
      <w:pPr>
        <w:widowControl/>
        <w:jc w:val="center"/>
        <w:rPr>
          <w:rFonts w:eastAsia="Calibri"/>
          <w:b/>
          <w:sz w:val="28"/>
          <w:szCs w:val="28"/>
          <w:lang w:eastAsia="ru-RU"/>
        </w:rPr>
      </w:pPr>
    </w:p>
    <w:p w:rsidR="000F28B3" w:rsidRDefault="00A275BB">
      <w:pPr>
        <w:pStyle w:val="ConsPlusNormal"/>
        <w:numPr>
          <w:ilvl w:val="0"/>
          <w:numId w:val="2"/>
        </w:numPr>
        <w:tabs>
          <w:tab w:val="left" w:pos="993"/>
        </w:tabs>
        <w:ind w:left="0" w:firstLine="850"/>
        <w:jc w:val="both"/>
        <w:rPr>
          <w:rFonts w:eastAsia="Calibri"/>
          <w:sz w:val="28"/>
          <w:szCs w:val="28"/>
          <w:lang w:eastAsia="ru-RU"/>
        </w:rPr>
      </w:pPr>
      <w:r>
        <w:rPr>
          <w:rFonts w:eastAsia="Calibri"/>
          <w:sz w:val="28"/>
          <w:szCs w:val="28"/>
          <w:lang w:eastAsia="ru-RU"/>
        </w:rPr>
        <w:t xml:space="preserve">Внести в Порядок формирования муниципального задания на оказание муниципальных услуг (выполнение работ) в отношении муниципальных учреждений городского округа Фрязино Московской области и финансового обеспечения выполнения муниципального задания, утвержденный постановлением Администрации городского округа Фрязино от 22.04.2024 </w:t>
      </w:r>
      <w:r>
        <w:rPr>
          <w:rFonts w:eastAsia="Calibri"/>
          <w:sz w:val="28"/>
          <w:szCs w:val="28"/>
          <w:lang w:eastAsia="ru-RU"/>
        </w:rPr>
        <w:br/>
        <w:t>№ 386 (далее – Порядок), следующие изменения:</w:t>
      </w:r>
    </w:p>
    <w:p w:rsidR="000F28B3" w:rsidRDefault="00A275BB">
      <w:pPr>
        <w:pStyle w:val="ConsPlusNormal"/>
        <w:numPr>
          <w:ilvl w:val="1"/>
          <w:numId w:val="2"/>
        </w:numPr>
        <w:tabs>
          <w:tab w:val="left" w:pos="0"/>
          <w:tab w:val="left" w:pos="1134"/>
        </w:tabs>
        <w:ind w:left="0" w:firstLine="850"/>
        <w:jc w:val="both"/>
        <w:rPr>
          <w:rFonts w:eastAsia="Calibri"/>
          <w:sz w:val="28"/>
          <w:szCs w:val="28"/>
          <w:lang w:eastAsia="ru-RU"/>
        </w:rPr>
      </w:pPr>
      <w:r>
        <w:rPr>
          <w:rFonts w:eastAsia="Calibri"/>
          <w:sz w:val="28"/>
          <w:szCs w:val="28"/>
          <w:lang w:eastAsia="ru-RU"/>
        </w:rPr>
        <w:t xml:space="preserve"> В пункте 9 раздела 2 </w:t>
      </w:r>
      <w:proofErr w:type="gramStart"/>
      <w:r>
        <w:rPr>
          <w:rFonts w:eastAsia="Calibri"/>
          <w:sz w:val="28"/>
          <w:szCs w:val="28"/>
          <w:lang w:eastAsia="ru-RU"/>
        </w:rPr>
        <w:t>Порядка  слова</w:t>
      </w:r>
      <w:proofErr w:type="gramEnd"/>
      <w:r>
        <w:rPr>
          <w:rFonts w:eastAsia="Calibri"/>
          <w:sz w:val="28"/>
          <w:szCs w:val="28"/>
          <w:lang w:eastAsia="ru-RU"/>
        </w:rPr>
        <w:t xml:space="preserve"> «отчет за 9 месяцев (предварительный за год)» заменить словами «отчет за 9 месяцев, предварительный отчет за год»;</w:t>
      </w:r>
    </w:p>
    <w:p w:rsidR="000F28B3" w:rsidRDefault="00A275BB">
      <w:pPr>
        <w:pStyle w:val="ConsPlusNormal"/>
        <w:numPr>
          <w:ilvl w:val="1"/>
          <w:numId w:val="2"/>
        </w:numPr>
        <w:tabs>
          <w:tab w:val="left" w:pos="567"/>
          <w:tab w:val="left" w:pos="1134"/>
        </w:tabs>
        <w:ind w:left="0" w:firstLine="850"/>
        <w:jc w:val="both"/>
        <w:rPr>
          <w:sz w:val="28"/>
          <w:szCs w:val="28"/>
        </w:rPr>
      </w:pPr>
      <w:r>
        <w:rPr>
          <w:rFonts w:eastAsia="Calibri"/>
          <w:sz w:val="28"/>
          <w:szCs w:val="28"/>
          <w:lang w:eastAsia="ru-RU"/>
        </w:rPr>
        <w:t>В п</w:t>
      </w:r>
      <w:r>
        <w:rPr>
          <w:sz w:val="28"/>
          <w:szCs w:val="28"/>
        </w:rPr>
        <w:t>ункте 10 раздела 2 Порядка:</w:t>
      </w:r>
    </w:p>
    <w:p w:rsidR="000F28B3" w:rsidRDefault="00A275BB">
      <w:pPr>
        <w:pStyle w:val="ConsPlusNormal"/>
        <w:tabs>
          <w:tab w:val="left" w:pos="567"/>
          <w:tab w:val="left" w:pos="1134"/>
        </w:tabs>
        <w:ind w:left="567"/>
        <w:jc w:val="both"/>
        <w:rPr>
          <w:sz w:val="28"/>
          <w:szCs w:val="28"/>
        </w:rPr>
      </w:pPr>
      <w:proofErr w:type="gramStart"/>
      <w:r>
        <w:rPr>
          <w:sz w:val="28"/>
          <w:szCs w:val="28"/>
        </w:rPr>
        <w:t>абзац</w:t>
      </w:r>
      <w:proofErr w:type="gramEnd"/>
      <w:r>
        <w:rPr>
          <w:sz w:val="28"/>
          <w:szCs w:val="28"/>
        </w:rPr>
        <w:t xml:space="preserve"> второй изложить в следующей редакции:</w:t>
      </w:r>
    </w:p>
    <w:p w:rsidR="000F28B3" w:rsidRDefault="00A275BB">
      <w:pPr>
        <w:pStyle w:val="ConsPlusNormal"/>
        <w:ind w:firstLine="567"/>
        <w:jc w:val="both"/>
        <w:rPr>
          <w:sz w:val="28"/>
          <w:szCs w:val="28"/>
        </w:rPr>
      </w:pPr>
      <w:r>
        <w:rPr>
          <w:sz w:val="28"/>
          <w:szCs w:val="28"/>
        </w:rPr>
        <w:t xml:space="preserve">«Муниципальные задания муниципальным учреждениям городского </w:t>
      </w:r>
      <w:r>
        <w:rPr>
          <w:sz w:val="28"/>
          <w:szCs w:val="28"/>
        </w:rPr>
        <w:lastRenderedPageBreak/>
        <w:t>округа Фрязино Московской области формируются и утверждаются в срок не позднее 30 календарных дней со дня официального опубликования решения Совета депутатов городского округа Фрязино о бюджете на очередной финансовый год и на плановый период в электронном виде в ГИС РЭБ Московской области с использованием усиленной квалифицированной электронной подписи.»;</w:t>
      </w:r>
    </w:p>
    <w:p w:rsidR="000F28B3" w:rsidRDefault="00A275BB">
      <w:pPr>
        <w:pStyle w:val="ConsPlusNormal"/>
        <w:tabs>
          <w:tab w:val="left" w:pos="567"/>
          <w:tab w:val="left" w:pos="1134"/>
        </w:tabs>
        <w:ind w:left="567"/>
        <w:jc w:val="both"/>
        <w:rPr>
          <w:sz w:val="28"/>
          <w:szCs w:val="28"/>
        </w:rPr>
      </w:pPr>
      <w:proofErr w:type="gramStart"/>
      <w:r>
        <w:rPr>
          <w:sz w:val="28"/>
          <w:szCs w:val="28"/>
        </w:rPr>
        <w:t>дополнить</w:t>
      </w:r>
      <w:proofErr w:type="gramEnd"/>
      <w:r>
        <w:rPr>
          <w:sz w:val="28"/>
          <w:szCs w:val="28"/>
        </w:rPr>
        <w:t xml:space="preserve"> новыми абзацами третьим и четвертым следующего содержания:</w:t>
      </w:r>
    </w:p>
    <w:p w:rsidR="000F28B3" w:rsidRDefault="00A275BB">
      <w:pPr>
        <w:pStyle w:val="ConsPlusNormal"/>
        <w:tabs>
          <w:tab w:val="left" w:pos="0"/>
        </w:tabs>
        <w:ind w:firstLine="567"/>
        <w:jc w:val="both"/>
        <w:rPr>
          <w:sz w:val="28"/>
          <w:szCs w:val="28"/>
        </w:rPr>
      </w:pPr>
      <w:r>
        <w:rPr>
          <w:sz w:val="28"/>
          <w:szCs w:val="28"/>
        </w:rPr>
        <w:t xml:space="preserve">«При отсутствии технической возможности муниципальные задания составляются на бумажном носителе по форме приложения 2 к настоящему Порядку и утверждаются Главным распорядителем бюджетных средств путем проставления подписи уполномоченного </w:t>
      </w:r>
      <w:proofErr w:type="gramStart"/>
      <w:r>
        <w:rPr>
          <w:sz w:val="28"/>
          <w:szCs w:val="28"/>
        </w:rPr>
        <w:t>лица  на</w:t>
      </w:r>
      <w:proofErr w:type="gramEnd"/>
      <w:r>
        <w:rPr>
          <w:sz w:val="28"/>
          <w:szCs w:val="28"/>
        </w:rPr>
        <w:t xml:space="preserve"> первом листе формы с указанием должности лица, расшифровки подписи и даты утверждения.</w:t>
      </w:r>
    </w:p>
    <w:p w:rsidR="000F28B3" w:rsidRDefault="00A275BB">
      <w:pPr>
        <w:pStyle w:val="ConsPlusNormal"/>
        <w:tabs>
          <w:tab w:val="left" w:pos="0"/>
        </w:tabs>
        <w:ind w:firstLine="567"/>
        <w:jc w:val="both"/>
        <w:rPr>
          <w:sz w:val="28"/>
          <w:szCs w:val="28"/>
        </w:rPr>
      </w:pPr>
      <w:r>
        <w:rPr>
          <w:sz w:val="28"/>
          <w:szCs w:val="28"/>
        </w:rPr>
        <w:t>Утвержденные муниципальные задания направляются Главными распорядителями бюджетных средств в Финансовое управление посредством ГИС РЭБ Московской области, а при утверждении на бумажном носителе – посредством межведомственной системы электронного документооборота (далее – МСЭД).»;</w:t>
      </w:r>
    </w:p>
    <w:p w:rsidR="000F28B3" w:rsidRDefault="00A275BB">
      <w:pPr>
        <w:pStyle w:val="ConsPlusNormal"/>
        <w:numPr>
          <w:ilvl w:val="1"/>
          <w:numId w:val="2"/>
        </w:numPr>
        <w:tabs>
          <w:tab w:val="left" w:pos="993"/>
        </w:tabs>
        <w:ind w:left="0" w:firstLine="567"/>
        <w:jc w:val="both"/>
        <w:rPr>
          <w:sz w:val="28"/>
          <w:szCs w:val="28"/>
        </w:rPr>
      </w:pPr>
      <w:r>
        <w:rPr>
          <w:sz w:val="28"/>
          <w:szCs w:val="28"/>
        </w:rPr>
        <w:t xml:space="preserve"> В пункте 28 раздела 3 Порядка: </w:t>
      </w:r>
    </w:p>
    <w:p w:rsidR="000F28B3" w:rsidRDefault="00A275BB">
      <w:pPr>
        <w:pStyle w:val="ConsPlusNormal"/>
        <w:tabs>
          <w:tab w:val="left" w:pos="993"/>
        </w:tabs>
        <w:ind w:firstLine="567"/>
        <w:jc w:val="both"/>
        <w:rPr>
          <w:sz w:val="28"/>
          <w:szCs w:val="28"/>
        </w:rPr>
      </w:pPr>
      <w:proofErr w:type="gramStart"/>
      <w:r>
        <w:rPr>
          <w:sz w:val="28"/>
          <w:szCs w:val="28"/>
        </w:rPr>
        <w:t>слова</w:t>
      </w:r>
      <w:proofErr w:type="gramEnd"/>
      <w:r>
        <w:rPr>
          <w:sz w:val="28"/>
          <w:szCs w:val="28"/>
        </w:rPr>
        <w:t xml:space="preserve"> «(предварительный за год)» исключить;</w:t>
      </w:r>
    </w:p>
    <w:p w:rsidR="000F28B3" w:rsidRDefault="00A275BB">
      <w:pPr>
        <w:pStyle w:val="ConsPlusNormal"/>
        <w:ind w:firstLine="567"/>
        <w:jc w:val="both"/>
        <w:rPr>
          <w:sz w:val="28"/>
          <w:szCs w:val="28"/>
        </w:rPr>
      </w:pPr>
      <w:proofErr w:type="gramStart"/>
      <w:r>
        <w:rPr>
          <w:sz w:val="28"/>
          <w:szCs w:val="28"/>
        </w:rPr>
        <w:t>дополнить</w:t>
      </w:r>
      <w:proofErr w:type="gramEnd"/>
      <w:r>
        <w:rPr>
          <w:sz w:val="28"/>
          <w:szCs w:val="28"/>
        </w:rPr>
        <w:t xml:space="preserve"> новыми абзацами вторым и третьим следующего содержания:</w:t>
      </w:r>
    </w:p>
    <w:p w:rsidR="000F28B3" w:rsidRDefault="00A275BB">
      <w:pPr>
        <w:pStyle w:val="ConsPlusNormal"/>
        <w:ind w:firstLine="567"/>
        <w:jc w:val="both"/>
        <w:rPr>
          <w:sz w:val="28"/>
          <w:szCs w:val="28"/>
        </w:rPr>
      </w:pPr>
      <w:r>
        <w:rPr>
          <w:sz w:val="28"/>
          <w:szCs w:val="28"/>
        </w:rPr>
        <w:t>«В срок до 10 ноября текущего финансового года муниципальное учреждение городского округа Фрязино Московской области формирует посредством ГИС РЭБ Московской области и подписывает с использованием усиленных квалифицированных электронных подписей уполномоченных должностных лиц предварительный отчет за год по форме согласно приложению 5 к настоящему Порядку.</w:t>
      </w:r>
    </w:p>
    <w:p w:rsidR="000F28B3" w:rsidRDefault="00A275BB">
      <w:pPr>
        <w:pStyle w:val="ConsPlusNormal"/>
        <w:ind w:firstLine="567"/>
        <w:jc w:val="both"/>
        <w:rPr>
          <w:sz w:val="28"/>
          <w:szCs w:val="28"/>
        </w:rPr>
      </w:pPr>
      <w:r>
        <w:rPr>
          <w:sz w:val="28"/>
          <w:szCs w:val="28"/>
        </w:rPr>
        <w:t>При отсутствии технической возможности отчеты формируются на бумажном носителе по форме согласно приложению 5 к настоящему Порядку.»;</w:t>
      </w:r>
    </w:p>
    <w:p w:rsidR="000F28B3" w:rsidRDefault="00A275BB">
      <w:pPr>
        <w:pStyle w:val="ConsPlusNormal"/>
        <w:numPr>
          <w:ilvl w:val="1"/>
          <w:numId w:val="2"/>
        </w:numPr>
        <w:tabs>
          <w:tab w:val="left" w:pos="1134"/>
        </w:tabs>
        <w:jc w:val="both"/>
        <w:rPr>
          <w:sz w:val="28"/>
          <w:szCs w:val="28"/>
        </w:rPr>
      </w:pPr>
      <w:r>
        <w:rPr>
          <w:sz w:val="28"/>
          <w:szCs w:val="28"/>
        </w:rPr>
        <w:t>В пункте 29 раздела 3:</w:t>
      </w:r>
    </w:p>
    <w:p w:rsidR="000F28B3" w:rsidRDefault="00A275BB">
      <w:pPr>
        <w:pStyle w:val="ConsPlusNormal"/>
        <w:ind w:firstLine="567"/>
        <w:jc w:val="both"/>
        <w:rPr>
          <w:sz w:val="28"/>
          <w:szCs w:val="28"/>
        </w:rPr>
      </w:pPr>
      <w:proofErr w:type="gramStart"/>
      <w:r>
        <w:rPr>
          <w:sz w:val="28"/>
          <w:szCs w:val="28"/>
        </w:rPr>
        <w:t>слова</w:t>
      </w:r>
      <w:proofErr w:type="gramEnd"/>
      <w:r>
        <w:rPr>
          <w:sz w:val="28"/>
          <w:szCs w:val="28"/>
        </w:rPr>
        <w:t xml:space="preserve"> «и 9 месяцев (предварительный за год)» заменить словами «9 месяцев, предварительный отчет за год»;</w:t>
      </w:r>
    </w:p>
    <w:p w:rsidR="000F28B3" w:rsidRDefault="00A275BB">
      <w:pPr>
        <w:pStyle w:val="ConsPlusNormal"/>
        <w:numPr>
          <w:ilvl w:val="1"/>
          <w:numId w:val="2"/>
        </w:numPr>
        <w:tabs>
          <w:tab w:val="left" w:pos="1134"/>
        </w:tabs>
        <w:ind w:left="0" w:firstLine="567"/>
        <w:jc w:val="both"/>
        <w:rPr>
          <w:sz w:val="28"/>
          <w:szCs w:val="28"/>
        </w:rPr>
      </w:pPr>
      <w:proofErr w:type="gramStart"/>
      <w:r>
        <w:rPr>
          <w:sz w:val="28"/>
          <w:szCs w:val="28"/>
        </w:rPr>
        <w:t>В  пункте</w:t>
      </w:r>
      <w:proofErr w:type="gramEnd"/>
      <w:r>
        <w:rPr>
          <w:sz w:val="28"/>
          <w:szCs w:val="28"/>
        </w:rPr>
        <w:t xml:space="preserve"> 31 раздела 3 Порядка:</w:t>
      </w:r>
    </w:p>
    <w:p w:rsidR="000F28B3" w:rsidRDefault="00A275BB">
      <w:pPr>
        <w:pStyle w:val="ConsPlusNormal"/>
        <w:ind w:left="567"/>
        <w:jc w:val="both"/>
        <w:rPr>
          <w:sz w:val="28"/>
          <w:szCs w:val="28"/>
        </w:rPr>
      </w:pPr>
      <w:proofErr w:type="gramStart"/>
      <w:r>
        <w:rPr>
          <w:sz w:val="28"/>
          <w:szCs w:val="28"/>
        </w:rPr>
        <w:t>абзац</w:t>
      </w:r>
      <w:proofErr w:type="gramEnd"/>
      <w:r>
        <w:rPr>
          <w:sz w:val="28"/>
          <w:szCs w:val="28"/>
        </w:rPr>
        <w:t xml:space="preserve"> второй изложить в следующей редакции:</w:t>
      </w:r>
    </w:p>
    <w:p w:rsidR="000F28B3" w:rsidRDefault="00A275BB">
      <w:pPr>
        <w:pStyle w:val="ConsPlusNormal"/>
        <w:ind w:firstLine="567"/>
        <w:jc w:val="both"/>
        <w:rPr>
          <w:sz w:val="28"/>
          <w:szCs w:val="28"/>
        </w:rPr>
      </w:pPr>
      <w:r>
        <w:rPr>
          <w:sz w:val="28"/>
          <w:szCs w:val="28"/>
        </w:rPr>
        <w:t xml:space="preserve">«В предварительном </w:t>
      </w:r>
      <w:proofErr w:type="gramStart"/>
      <w:r>
        <w:rPr>
          <w:sz w:val="28"/>
          <w:szCs w:val="28"/>
        </w:rPr>
        <w:t>отчете  за</w:t>
      </w:r>
      <w:proofErr w:type="gramEnd"/>
      <w:r>
        <w:rPr>
          <w:sz w:val="28"/>
          <w:szCs w:val="28"/>
        </w:rPr>
        <w:t xml:space="preserve"> год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01 ноября текущего финансового года), а также указывается ожидаемое использование средств, предусмотренных на финансовое обеспечение оказания муниципальной услуги (выполнения работы).»;</w:t>
      </w:r>
    </w:p>
    <w:p w:rsidR="000F28B3" w:rsidRDefault="00A275BB">
      <w:pPr>
        <w:pStyle w:val="ConsPlusNormal"/>
        <w:ind w:firstLine="567"/>
        <w:jc w:val="both"/>
        <w:rPr>
          <w:sz w:val="28"/>
          <w:szCs w:val="28"/>
        </w:rPr>
      </w:pPr>
      <w:proofErr w:type="gramStart"/>
      <w:r>
        <w:rPr>
          <w:sz w:val="28"/>
          <w:szCs w:val="28"/>
        </w:rPr>
        <w:t>в</w:t>
      </w:r>
      <w:proofErr w:type="gramEnd"/>
      <w:r>
        <w:rPr>
          <w:sz w:val="28"/>
          <w:szCs w:val="28"/>
        </w:rPr>
        <w:t xml:space="preserve"> абзаце третьем слова «в отчете за 9 месяцев (предварительном за год» заменить словами «в предварительном отчете за год»;</w:t>
      </w:r>
    </w:p>
    <w:p w:rsidR="000F28B3" w:rsidRDefault="00A275BB">
      <w:pPr>
        <w:pStyle w:val="ConsPlusNormal"/>
        <w:ind w:firstLine="567"/>
        <w:jc w:val="both"/>
        <w:rPr>
          <w:sz w:val="28"/>
          <w:szCs w:val="28"/>
        </w:rPr>
      </w:pPr>
      <w:proofErr w:type="gramStart"/>
      <w:r>
        <w:rPr>
          <w:sz w:val="28"/>
          <w:szCs w:val="28"/>
        </w:rPr>
        <w:t>в</w:t>
      </w:r>
      <w:proofErr w:type="gramEnd"/>
      <w:r>
        <w:rPr>
          <w:sz w:val="28"/>
          <w:szCs w:val="28"/>
        </w:rPr>
        <w:t xml:space="preserve"> абзаце пятом слова «в отчете за 9 месяцев (предварительном за год)» </w:t>
      </w:r>
      <w:r>
        <w:rPr>
          <w:sz w:val="28"/>
          <w:szCs w:val="28"/>
        </w:rPr>
        <w:lastRenderedPageBreak/>
        <w:t>заменить словами «в предварительном отчете за год».</w:t>
      </w:r>
    </w:p>
    <w:p w:rsidR="000F28B3" w:rsidRDefault="00A275BB">
      <w:pPr>
        <w:pStyle w:val="af2"/>
        <w:numPr>
          <w:ilvl w:val="1"/>
          <w:numId w:val="2"/>
        </w:numPr>
        <w:tabs>
          <w:tab w:val="left" w:pos="851"/>
          <w:tab w:val="left" w:pos="1134"/>
        </w:tabs>
        <w:ind w:left="0" w:right="-1" w:firstLine="567"/>
        <w:jc w:val="both"/>
        <w:rPr>
          <w:sz w:val="28"/>
          <w:szCs w:val="28"/>
        </w:rPr>
      </w:pPr>
      <w:r>
        <w:rPr>
          <w:sz w:val="28"/>
          <w:szCs w:val="28"/>
        </w:rPr>
        <w:t>Приложение 5 к Порядку изложить в редакции согласно приложению 1 к настоящему постановлению;</w:t>
      </w:r>
    </w:p>
    <w:p w:rsidR="000F28B3" w:rsidRDefault="00A275BB">
      <w:pPr>
        <w:pStyle w:val="af2"/>
        <w:numPr>
          <w:ilvl w:val="1"/>
          <w:numId w:val="2"/>
        </w:numPr>
        <w:tabs>
          <w:tab w:val="left" w:pos="0"/>
          <w:tab w:val="left" w:pos="993"/>
        </w:tabs>
        <w:ind w:left="0" w:right="-1" w:firstLine="567"/>
        <w:jc w:val="both"/>
        <w:rPr>
          <w:sz w:val="28"/>
          <w:szCs w:val="28"/>
        </w:rPr>
      </w:pPr>
      <w:r>
        <w:rPr>
          <w:sz w:val="28"/>
          <w:szCs w:val="28"/>
        </w:rPr>
        <w:t xml:space="preserve">  Приложение 6 к Порядку изложить в редакции согласно приложению 2 к настоящему постановлению.</w:t>
      </w:r>
    </w:p>
    <w:p w:rsidR="000F28B3" w:rsidRDefault="00A275BB">
      <w:pPr>
        <w:pStyle w:val="ConsPlusNormal"/>
        <w:numPr>
          <w:ilvl w:val="0"/>
          <w:numId w:val="2"/>
        </w:numPr>
        <w:tabs>
          <w:tab w:val="left" w:pos="851"/>
        </w:tabs>
        <w:ind w:left="0" w:right="-1" w:firstLine="567"/>
        <w:jc w:val="both"/>
        <w:rPr>
          <w:sz w:val="28"/>
          <w:szCs w:val="28"/>
        </w:rPr>
      </w:pPr>
      <w:r>
        <w:rPr>
          <w:sz w:val="28"/>
          <w:szCs w:val="28"/>
        </w:rPr>
        <w:t>Настоящее постановление вступает в силу на следующий день после дня его официального опубликования и распространяется на правоотношения, связанные с формированием и выполнением муниципальных заданий на оказание муниципальных услуг (выполнение работ) муниципальными учреждениями городского округа Фрязино Московской области на 2025 год и плановый период 2026 и 2027 годов.</w:t>
      </w:r>
    </w:p>
    <w:p w:rsidR="000F28B3" w:rsidRDefault="00A275BB">
      <w:pPr>
        <w:pStyle w:val="ConsPlusNormal"/>
        <w:numPr>
          <w:ilvl w:val="0"/>
          <w:numId w:val="2"/>
        </w:numPr>
        <w:tabs>
          <w:tab w:val="left" w:pos="0"/>
          <w:tab w:val="left" w:pos="851"/>
        </w:tabs>
        <w:ind w:left="0" w:right="-1" w:firstLine="567"/>
        <w:jc w:val="both"/>
        <w:rPr>
          <w:sz w:val="28"/>
          <w:szCs w:val="28"/>
        </w:rPr>
      </w:pPr>
      <w:r>
        <w:rPr>
          <w:sz w:val="28"/>
          <w:szCs w:val="28"/>
        </w:rPr>
        <w:t>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rsidR="000F28B3" w:rsidRDefault="00A275BB">
      <w:pPr>
        <w:numPr>
          <w:ilvl w:val="0"/>
          <w:numId w:val="2"/>
        </w:numPr>
        <w:tabs>
          <w:tab w:val="left" w:pos="851"/>
        </w:tabs>
        <w:ind w:left="0" w:right="-1" w:firstLine="567"/>
        <w:jc w:val="both"/>
        <w:rPr>
          <w:sz w:val="28"/>
          <w:szCs w:val="28"/>
        </w:rPr>
      </w:pPr>
      <w:r>
        <w:rPr>
          <w:sz w:val="28"/>
          <w:szCs w:val="28"/>
        </w:rPr>
        <w:t>Контроль за исполнением настоящего постановления возложить на заместителя главы городского округа Фрязино Тропина А.М.</w:t>
      </w:r>
    </w:p>
    <w:p w:rsidR="000F28B3" w:rsidRDefault="000F28B3">
      <w:pPr>
        <w:ind w:left="360" w:right="170"/>
        <w:jc w:val="both"/>
        <w:rPr>
          <w:sz w:val="28"/>
          <w:szCs w:val="28"/>
        </w:rPr>
      </w:pPr>
    </w:p>
    <w:p w:rsidR="000F28B3" w:rsidRDefault="000F28B3">
      <w:pPr>
        <w:ind w:left="360" w:right="170"/>
        <w:jc w:val="both"/>
        <w:rPr>
          <w:sz w:val="28"/>
          <w:szCs w:val="28"/>
        </w:rPr>
      </w:pPr>
    </w:p>
    <w:p w:rsidR="000F28B3" w:rsidRDefault="00A275BB">
      <w:pPr>
        <w:jc w:val="both"/>
      </w:pPr>
      <w:r>
        <w:rPr>
          <w:sz w:val="28"/>
          <w:szCs w:val="28"/>
        </w:rPr>
        <w:t>Глава городского округа Фрязино                                                      Д.Р. Воробьев</w:t>
      </w:r>
    </w:p>
    <w:p w:rsidR="000F28B3" w:rsidRDefault="000F28B3">
      <w:pPr>
        <w:pStyle w:val="ConsPlusNormal"/>
        <w:tabs>
          <w:tab w:val="left" w:pos="567"/>
        </w:tabs>
        <w:ind w:left="360" w:right="-1"/>
        <w:jc w:val="both"/>
        <w:rPr>
          <w:sz w:val="28"/>
          <w:szCs w:val="28"/>
        </w:rPr>
      </w:pPr>
    </w:p>
    <w:p w:rsidR="000F28B3" w:rsidRDefault="000F28B3">
      <w:pPr>
        <w:pStyle w:val="ConsPlusNormal"/>
        <w:jc w:val="both"/>
        <w:rPr>
          <w:sz w:val="28"/>
          <w:szCs w:val="28"/>
        </w:rPr>
      </w:pPr>
    </w:p>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0F28B3" w:rsidRDefault="000F28B3"/>
    <w:p w:rsidR="00A275BB" w:rsidRDefault="00A275BB"/>
    <w:p w:rsidR="00A275BB" w:rsidRDefault="00A275BB"/>
    <w:p w:rsidR="000F28B3" w:rsidRDefault="000F28B3"/>
    <w:p w:rsidR="000F28B3" w:rsidRDefault="000F28B3"/>
    <w:p w:rsidR="000F28B3" w:rsidRDefault="000F28B3"/>
    <w:p w:rsidR="000F28B3" w:rsidRDefault="000F28B3"/>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0F28B3">
      <w:pPr>
        <w:pStyle w:val="ConsPlusNormal"/>
        <w:spacing w:after="1"/>
        <w:ind w:left="5954"/>
        <w:jc w:val="both"/>
      </w:pPr>
    </w:p>
    <w:p w:rsidR="000F28B3" w:rsidRDefault="00A275BB">
      <w:pPr>
        <w:pStyle w:val="ConsPlusNormal"/>
        <w:spacing w:after="1"/>
        <w:ind w:left="5954"/>
        <w:jc w:val="both"/>
      </w:pPr>
      <w:r>
        <w:lastRenderedPageBreak/>
        <w:t>Приложение 1</w:t>
      </w:r>
    </w:p>
    <w:p w:rsidR="000F28B3" w:rsidRDefault="00A275BB">
      <w:pPr>
        <w:pStyle w:val="ConsPlusNormal"/>
        <w:spacing w:after="1"/>
        <w:ind w:left="5954"/>
        <w:jc w:val="both"/>
      </w:pPr>
      <w:proofErr w:type="gramStart"/>
      <w:r>
        <w:t>к</w:t>
      </w:r>
      <w:proofErr w:type="gramEnd"/>
      <w:r>
        <w:t xml:space="preserve"> постановлению Администрации городского округа Фрязино</w:t>
      </w:r>
    </w:p>
    <w:p w:rsidR="000F28B3" w:rsidRDefault="00A275BB">
      <w:pPr>
        <w:pStyle w:val="ConsPlusNormal"/>
        <w:spacing w:after="1"/>
        <w:ind w:left="5954"/>
        <w:jc w:val="both"/>
      </w:pPr>
      <w:proofErr w:type="gramStart"/>
      <w:r>
        <w:t>от</w:t>
      </w:r>
      <w:proofErr w:type="gramEnd"/>
      <w:r>
        <w:t xml:space="preserve"> </w:t>
      </w:r>
      <w:r w:rsidR="00CA4056">
        <w:t>17.12.2024</w:t>
      </w:r>
      <w:r>
        <w:t xml:space="preserve"> № </w:t>
      </w:r>
      <w:r w:rsidR="00CA4056">
        <w:t>1281</w:t>
      </w:r>
    </w:p>
    <w:p w:rsidR="000F28B3" w:rsidRDefault="000F28B3">
      <w:pPr>
        <w:pStyle w:val="ConsPlusNormal"/>
        <w:spacing w:after="1"/>
        <w:ind w:left="5954"/>
        <w:jc w:val="both"/>
      </w:pPr>
    </w:p>
    <w:p w:rsidR="000F28B3" w:rsidRDefault="00A275BB">
      <w:pPr>
        <w:pStyle w:val="ConsPlusNormal"/>
        <w:spacing w:after="1"/>
        <w:ind w:left="5954"/>
        <w:jc w:val="both"/>
      </w:pPr>
      <w:r>
        <w:t>«Приложение 5</w:t>
      </w:r>
    </w:p>
    <w:p w:rsidR="000F28B3" w:rsidRDefault="00A275BB">
      <w:pPr>
        <w:pStyle w:val="ConsPlusNormal"/>
        <w:spacing w:after="1"/>
        <w:ind w:left="5954"/>
        <w:jc w:val="both"/>
      </w:pPr>
      <w:proofErr w:type="gramStart"/>
      <w:r>
        <w:t>к</w:t>
      </w:r>
      <w:proofErr w:type="gramEnd"/>
      <w:r>
        <w:t xml:space="preserve">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Фрязино Московской области и финансового обеспечения выполнения муниципального задания</w:t>
      </w:r>
    </w:p>
    <w:p w:rsidR="000F28B3" w:rsidRDefault="000F28B3">
      <w:pPr>
        <w:pStyle w:val="ConsPlusNormal"/>
        <w:spacing w:after="1"/>
        <w:ind w:left="5954"/>
      </w:pPr>
    </w:p>
    <w:p w:rsidR="000F28B3" w:rsidRDefault="000F28B3">
      <w:pPr>
        <w:pStyle w:val="ConsPlusNormal"/>
        <w:jc w:val="both"/>
      </w:pPr>
    </w:p>
    <w:p w:rsidR="000F28B3" w:rsidRDefault="00A275BB">
      <w:pPr>
        <w:pStyle w:val="ConsPlusNormal"/>
        <w:jc w:val="right"/>
      </w:pPr>
      <w:r>
        <w:t>Форма</w:t>
      </w:r>
    </w:p>
    <w:p w:rsidR="000F28B3" w:rsidRDefault="000F28B3">
      <w:pPr>
        <w:pStyle w:val="ConsPlusNormal"/>
        <w:jc w:val="both"/>
      </w:pPr>
    </w:p>
    <w:p w:rsidR="000F28B3" w:rsidRDefault="00A275BB">
      <w:pPr>
        <w:pStyle w:val="ConsPlusNonformat"/>
        <w:jc w:val="both"/>
      </w:pPr>
      <w:r>
        <w:rPr>
          <w:rFonts w:eastAsia="Courier New"/>
          <w:sz w:val="14"/>
        </w:rPr>
        <w:t xml:space="preserve">                                                                                       </w:t>
      </w:r>
      <w:r>
        <w:rPr>
          <w:sz w:val="18"/>
          <w:szCs w:val="18"/>
        </w:rPr>
        <w:t>УТВЕРЖДАЮ</w:t>
      </w:r>
    </w:p>
    <w:p w:rsidR="000F28B3" w:rsidRDefault="00A275BB">
      <w:pPr>
        <w:pStyle w:val="ConsPlusNonformat"/>
        <w:jc w:val="both"/>
      </w:pPr>
      <w:r>
        <w:rPr>
          <w:rFonts w:eastAsia="Courier New"/>
          <w:sz w:val="18"/>
          <w:szCs w:val="18"/>
        </w:rPr>
        <w:t xml:space="preserve">                                                      </w:t>
      </w:r>
      <w:r>
        <w:rPr>
          <w:sz w:val="18"/>
          <w:szCs w:val="18"/>
        </w:rPr>
        <w:t>Руководитель (уполномоченное лицо)</w:t>
      </w:r>
    </w:p>
    <w:p w:rsidR="000F28B3" w:rsidRDefault="00A275BB">
      <w:pPr>
        <w:pStyle w:val="ConsPlusNonformat"/>
        <w:jc w:val="both"/>
      </w:pPr>
      <w:r>
        <w:rPr>
          <w:rFonts w:eastAsia="Courier New"/>
          <w:sz w:val="18"/>
          <w:szCs w:val="18"/>
        </w:rPr>
        <w:t xml:space="preserve">                                                      </w:t>
      </w:r>
      <w:r>
        <w:rPr>
          <w:sz w:val="18"/>
          <w:szCs w:val="18"/>
        </w:rPr>
        <w:t>____________________________________</w:t>
      </w:r>
    </w:p>
    <w:p w:rsidR="000F28B3" w:rsidRDefault="00A275BB">
      <w:pPr>
        <w:pStyle w:val="ConsPlusNonformat"/>
        <w:jc w:val="both"/>
      </w:pPr>
      <w:r>
        <w:rPr>
          <w:rFonts w:eastAsia="Courier New"/>
          <w:sz w:val="18"/>
          <w:szCs w:val="18"/>
        </w:rPr>
        <w:t xml:space="preserve">                                                      </w:t>
      </w:r>
      <w:proofErr w:type="gramStart"/>
      <w:r>
        <w:rPr>
          <w:sz w:val="18"/>
          <w:szCs w:val="18"/>
        </w:rPr>
        <w:t>наименование</w:t>
      </w:r>
      <w:proofErr w:type="gramEnd"/>
      <w:r>
        <w:rPr>
          <w:sz w:val="18"/>
          <w:szCs w:val="18"/>
        </w:rPr>
        <w:t xml:space="preserve"> Главного распорядителя</w:t>
      </w:r>
    </w:p>
    <w:p w:rsidR="000F28B3" w:rsidRDefault="00A275BB">
      <w:pPr>
        <w:pStyle w:val="ConsPlusNonformat"/>
        <w:jc w:val="both"/>
      </w:pPr>
      <w:r>
        <w:rPr>
          <w:rFonts w:eastAsia="Courier New"/>
          <w:sz w:val="18"/>
          <w:szCs w:val="18"/>
        </w:rPr>
        <w:t xml:space="preserve">                                                           </w:t>
      </w:r>
      <w:proofErr w:type="gramStart"/>
      <w:r>
        <w:rPr>
          <w:sz w:val="18"/>
          <w:szCs w:val="18"/>
        </w:rPr>
        <w:t>средств</w:t>
      </w:r>
      <w:proofErr w:type="gramEnd"/>
      <w:r>
        <w:rPr>
          <w:sz w:val="18"/>
          <w:szCs w:val="18"/>
        </w:rPr>
        <w:t xml:space="preserve"> бюджета городского</w:t>
      </w:r>
    </w:p>
    <w:p w:rsidR="000F28B3" w:rsidRDefault="00A275BB">
      <w:pPr>
        <w:pStyle w:val="ConsPlusNonformat"/>
        <w:jc w:val="both"/>
      </w:pPr>
      <w:r>
        <w:rPr>
          <w:rFonts w:eastAsia="Courier New"/>
          <w:sz w:val="18"/>
          <w:szCs w:val="18"/>
        </w:rPr>
        <w:t xml:space="preserve">                                                                </w:t>
      </w:r>
      <w:proofErr w:type="gramStart"/>
      <w:r>
        <w:rPr>
          <w:sz w:val="18"/>
          <w:szCs w:val="18"/>
        </w:rPr>
        <w:t>округа</w:t>
      </w:r>
      <w:proofErr w:type="gramEnd"/>
      <w:r>
        <w:rPr>
          <w:sz w:val="18"/>
          <w:szCs w:val="18"/>
        </w:rPr>
        <w:t xml:space="preserve"> Фрязино</w:t>
      </w:r>
    </w:p>
    <w:p w:rsidR="000F28B3" w:rsidRDefault="000F28B3">
      <w:pPr>
        <w:pStyle w:val="ConsPlusNonformat"/>
        <w:jc w:val="both"/>
        <w:rPr>
          <w:sz w:val="18"/>
          <w:szCs w:val="18"/>
        </w:rPr>
      </w:pPr>
    </w:p>
    <w:p w:rsidR="000F28B3" w:rsidRDefault="00A275BB">
      <w:pPr>
        <w:pStyle w:val="ConsPlusNonformat"/>
        <w:jc w:val="both"/>
      </w:pPr>
      <w:r>
        <w:rPr>
          <w:rFonts w:eastAsia="Courier New"/>
          <w:sz w:val="18"/>
          <w:szCs w:val="18"/>
        </w:rPr>
        <w:t xml:space="preserve">                                                      </w:t>
      </w:r>
      <w:r>
        <w:rPr>
          <w:sz w:val="18"/>
          <w:szCs w:val="18"/>
        </w:rPr>
        <w:t>_____________ ___________ __________</w:t>
      </w:r>
    </w:p>
    <w:p w:rsidR="000F28B3" w:rsidRDefault="00A275BB">
      <w:pPr>
        <w:pStyle w:val="ConsPlusNonformat"/>
        <w:jc w:val="both"/>
      </w:pPr>
      <w:r>
        <w:rPr>
          <w:rFonts w:eastAsia="Courier New"/>
          <w:sz w:val="18"/>
          <w:szCs w:val="18"/>
        </w:rPr>
        <w:t xml:space="preserve">                                                       </w:t>
      </w:r>
      <w:r>
        <w:rPr>
          <w:sz w:val="18"/>
          <w:szCs w:val="18"/>
        </w:rPr>
        <w:t>(</w:t>
      </w:r>
      <w:proofErr w:type="gramStart"/>
      <w:r>
        <w:rPr>
          <w:sz w:val="18"/>
          <w:szCs w:val="18"/>
        </w:rPr>
        <w:t xml:space="preserve">должность)   </w:t>
      </w:r>
      <w:proofErr w:type="gramEnd"/>
      <w:r>
        <w:rPr>
          <w:sz w:val="18"/>
          <w:szCs w:val="18"/>
        </w:rPr>
        <w:t>(подпись)   (Ф.И.О.)</w:t>
      </w:r>
    </w:p>
    <w:p w:rsidR="000F28B3" w:rsidRDefault="00A275BB">
      <w:pPr>
        <w:pStyle w:val="ConsPlusNonformat"/>
        <w:jc w:val="both"/>
      </w:pPr>
      <w:r>
        <w:rPr>
          <w:rFonts w:eastAsia="Courier New"/>
          <w:sz w:val="18"/>
          <w:szCs w:val="18"/>
        </w:rPr>
        <w:t xml:space="preserve">                                                           </w:t>
      </w:r>
      <w:r>
        <w:rPr>
          <w:sz w:val="18"/>
          <w:szCs w:val="18"/>
        </w:rPr>
        <w:t>"___" _______ 20__ г.</w:t>
      </w:r>
    </w:p>
    <w:p w:rsidR="000F28B3" w:rsidRDefault="000F28B3">
      <w:pPr>
        <w:pStyle w:val="ConsPlusNonformat"/>
        <w:jc w:val="both"/>
        <w:rPr>
          <w:sz w:val="18"/>
          <w:szCs w:val="18"/>
        </w:rPr>
      </w:pPr>
    </w:p>
    <w:p w:rsidR="000F28B3" w:rsidRDefault="00A275BB">
      <w:pPr>
        <w:pStyle w:val="ConsPlusNonformat"/>
        <w:jc w:val="both"/>
      </w:pPr>
      <w:bookmarkStart w:id="0" w:name="P1809"/>
      <w:bookmarkEnd w:id="0"/>
      <w:r>
        <w:rPr>
          <w:rFonts w:eastAsia="Courier New"/>
          <w:sz w:val="14"/>
        </w:rPr>
        <w:t xml:space="preserve">                                   </w:t>
      </w:r>
      <w:r>
        <w:rPr>
          <w:sz w:val="18"/>
          <w:szCs w:val="18"/>
        </w:rPr>
        <w:t>ОТЧЕТ</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rFonts w:eastAsia="Courier New"/>
          <w:sz w:val="14"/>
        </w:rPr>
        <w:t xml:space="preserve">              </w:t>
      </w:r>
      <w:proofErr w:type="gramStart"/>
      <w:r>
        <w:rPr>
          <w:sz w:val="14"/>
        </w:rPr>
        <w:t>о</w:t>
      </w:r>
      <w:proofErr w:type="gramEnd"/>
      <w:r>
        <w:rPr>
          <w:sz w:val="14"/>
        </w:rPr>
        <w:t xml:space="preserve"> выполнении муниципального  задания N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rFonts w:eastAsia="Courier New"/>
          <w:sz w:val="14"/>
        </w:rPr>
        <w:t xml:space="preserve">            </w:t>
      </w:r>
      <w:proofErr w:type="gramStart"/>
      <w:r>
        <w:rPr>
          <w:sz w:val="14"/>
        </w:rPr>
        <w:t>на</w:t>
      </w:r>
      <w:proofErr w:type="gramEnd"/>
      <w:r>
        <w:rPr>
          <w:sz w:val="14"/>
        </w:rPr>
        <w:t xml:space="preserve"> 20__ год и на плановый период 20__ и 20__ годов</w:t>
      </w:r>
    </w:p>
    <w:p w:rsidR="000F28B3" w:rsidRDefault="00A275BB">
      <w:pPr>
        <w:pStyle w:val="ConsPlusNonformat"/>
        <w:jc w:val="both"/>
      </w:pPr>
      <w:r>
        <w:rPr>
          <w:rFonts w:eastAsia="Courier New"/>
          <w:sz w:val="14"/>
        </w:rPr>
        <w:t xml:space="preserve">                        </w:t>
      </w:r>
      <w:proofErr w:type="gramStart"/>
      <w:r>
        <w:rPr>
          <w:sz w:val="14"/>
        </w:rPr>
        <w:t>от</w:t>
      </w:r>
      <w:proofErr w:type="gramEnd"/>
      <w:r>
        <w:rPr>
          <w:sz w:val="14"/>
        </w:rPr>
        <w:t xml:space="preserve"> "__" ___________ 20__ г.</w:t>
      </w:r>
    </w:p>
    <w:p w:rsidR="000F28B3" w:rsidRDefault="000F28B3">
      <w:pPr>
        <w:pStyle w:val="ConsPlusNonformat"/>
        <w:jc w:val="both"/>
      </w:pP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rFonts w:eastAsia="Courier New"/>
          <w:sz w:val="14"/>
        </w:rPr>
        <w:t xml:space="preserve">                                                                                               </w:t>
      </w:r>
      <w:r>
        <w:rPr>
          <w:sz w:val="14"/>
        </w:rPr>
        <w:t>│Коды│</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Наименование муниципального учреждения городского округа Фрязино                          Дата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_________________________________________________________________________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Виды деятельности муниципального учреждения городского округа Фрязино ____ По сводному реестру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 xml:space="preserve">_________________________________________________________________________             По </w:t>
      </w:r>
      <w:hyperlink r:id="rId6">
        <w:r>
          <w:rPr>
            <w:color w:val="0000FF"/>
            <w:sz w:val="14"/>
          </w:rPr>
          <w:t>ОКВЭД</w:t>
        </w:r>
      </w:hyperlink>
      <w:r>
        <w:rPr>
          <w:sz w:val="14"/>
        </w:rPr>
        <w:t xml:space="preserve">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 xml:space="preserve">_________________________________________________________________________             По </w:t>
      </w:r>
      <w:hyperlink r:id="rId7">
        <w:r>
          <w:rPr>
            <w:color w:val="0000FF"/>
            <w:sz w:val="14"/>
          </w:rPr>
          <w:t>ОКВЭД</w:t>
        </w:r>
      </w:hyperlink>
      <w:r>
        <w:rPr>
          <w:sz w:val="14"/>
        </w:rPr>
        <w:t xml:space="preserve">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 xml:space="preserve">_________________________________________________________________________             По </w:t>
      </w:r>
      <w:hyperlink r:id="rId8">
        <w:r>
          <w:rPr>
            <w:color w:val="0000FF"/>
            <w:sz w:val="14"/>
          </w:rPr>
          <w:t>ОКВЭД</w:t>
        </w:r>
      </w:hyperlink>
      <w:r>
        <w:rPr>
          <w:sz w:val="14"/>
        </w:rPr>
        <w:t xml:space="preserve">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 xml:space="preserve">Тип муниципального учреждения городского округа </w:t>
      </w:r>
      <w:proofErr w:type="gramStart"/>
      <w:r>
        <w:rPr>
          <w:sz w:val="14"/>
        </w:rPr>
        <w:t>Фрязино  _</w:t>
      </w:r>
      <w:proofErr w:type="gramEnd"/>
      <w:r>
        <w:rPr>
          <w:sz w:val="14"/>
        </w:rPr>
        <w:t>_______________                      │    │</w:t>
      </w:r>
    </w:p>
    <w:p w:rsidR="000F28B3" w:rsidRDefault="00A275BB">
      <w:pPr>
        <w:pStyle w:val="ConsPlusNonformat"/>
        <w:jc w:val="both"/>
      </w:pPr>
      <w:r>
        <w:rPr>
          <w:sz w:val="14"/>
        </w:rPr>
        <w:t>________________________________________________________________________                       │    │</w:t>
      </w:r>
    </w:p>
    <w:p w:rsidR="000F28B3" w:rsidRDefault="00A275BB">
      <w:pPr>
        <w:pStyle w:val="ConsPlusNonformat"/>
        <w:jc w:val="both"/>
      </w:pPr>
      <w:r>
        <w:rPr>
          <w:rFonts w:eastAsia="Courier New"/>
          <w:sz w:val="14"/>
        </w:rPr>
        <w:t xml:space="preserve">     </w:t>
      </w:r>
      <w:r>
        <w:rPr>
          <w:sz w:val="14"/>
        </w:rPr>
        <w:t>(</w:t>
      </w:r>
      <w:proofErr w:type="gramStart"/>
      <w:r>
        <w:rPr>
          <w:sz w:val="14"/>
        </w:rPr>
        <w:t>указывается</w:t>
      </w:r>
      <w:proofErr w:type="gramEnd"/>
      <w:r>
        <w:rPr>
          <w:sz w:val="14"/>
        </w:rPr>
        <w:t xml:space="preserve"> тип муниципального учреждения городского округа Фрязино                      │    │</w:t>
      </w:r>
    </w:p>
    <w:p w:rsidR="000F28B3" w:rsidRDefault="00A275BB">
      <w:pPr>
        <w:pStyle w:val="ConsPlusNonformat"/>
        <w:jc w:val="both"/>
      </w:pPr>
      <w:r>
        <w:rPr>
          <w:rFonts w:eastAsia="Courier New"/>
          <w:sz w:val="14"/>
        </w:rPr>
        <w:t xml:space="preserve">   </w:t>
      </w:r>
      <w:proofErr w:type="gramStart"/>
      <w:r>
        <w:rPr>
          <w:sz w:val="14"/>
        </w:rPr>
        <w:t>из</w:t>
      </w:r>
      <w:proofErr w:type="gramEnd"/>
      <w:r>
        <w:rPr>
          <w:sz w:val="14"/>
        </w:rPr>
        <w:t xml:space="preserve"> общероссийского базового (отраслевого) перечня (классификатора),                         │    │</w:t>
      </w:r>
    </w:p>
    <w:p w:rsidR="000F28B3" w:rsidRDefault="00A275BB">
      <w:pPr>
        <w:pStyle w:val="ConsPlusNonformat"/>
        <w:jc w:val="both"/>
      </w:pPr>
      <w:r>
        <w:rPr>
          <w:rFonts w:eastAsia="Courier New"/>
          <w:sz w:val="14"/>
        </w:rPr>
        <w:t xml:space="preserve">                     </w:t>
      </w:r>
      <w:proofErr w:type="gramStart"/>
      <w:r>
        <w:rPr>
          <w:sz w:val="14"/>
        </w:rPr>
        <w:t>регионального</w:t>
      </w:r>
      <w:proofErr w:type="gramEnd"/>
      <w:r>
        <w:rPr>
          <w:sz w:val="14"/>
        </w:rPr>
        <w:t xml:space="preserve"> перечня (классификатора)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Периодичность ___________________________________________________________                      │    │</w:t>
      </w:r>
    </w:p>
    <w:p w:rsidR="000F28B3" w:rsidRDefault="00A275BB">
      <w:pPr>
        <w:pStyle w:val="ConsPlusNonformat"/>
        <w:jc w:val="both"/>
      </w:pPr>
      <w:r>
        <w:rPr>
          <w:rFonts w:eastAsia="Courier New"/>
          <w:sz w:val="14"/>
        </w:rPr>
        <w:t xml:space="preserve">               </w:t>
      </w:r>
      <w:r>
        <w:rPr>
          <w:sz w:val="14"/>
        </w:rPr>
        <w:t>(</w:t>
      </w:r>
      <w:proofErr w:type="gramStart"/>
      <w:r>
        <w:rPr>
          <w:sz w:val="14"/>
        </w:rPr>
        <w:t>указывается</w:t>
      </w:r>
      <w:proofErr w:type="gramEnd"/>
      <w:r>
        <w:rPr>
          <w:sz w:val="14"/>
        </w:rPr>
        <w:t xml:space="preserve"> в соответствии с периодичностью представления                      │    │</w:t>
      </w:r>
    </w:p>
    <w:p w:rsidR="000F28B3" w:rsidRDefault="00A275BB">
      <w:pPr>
        <w:pStyle w:val="ConsPlusNonformat"/>
        <w:jc w:val="both"/>
      </w:pPr>
      <w:r>
        <w:rPr>
          <w:rFonts w:eastAsia="Courier New"/>
          <w:sz w:val="14"/>
        </w:rPr>
        <w:t xml:space="preserve">              </w:t>
      </w:r>
      <w:proofErr w:type="gramStart"/>
      <w:r>
        <w:rPr>
          <w:sz w:val="14"/>
        </w:rPr>
        <w:t>отчета</w:t>
      </w:r>
      <w:proofErr w:type="gramEnd"/>
      <w:r>
        <w:rPr>
          <w:sz w:val="14"/>
        </w:rPr>
        <w:t xml:space="preserve"> о выполнении муниципального   задания, установленной                      │    │</w:t>
      </w:r>
    </w:p>
    <w:p w:rsidR="000F28B3" w:rsidRDefault="00A275BB">
      <w:pPr>
        <w:pStyle w:val="ConsPlusNonformat"/>
        <w:jc w:val="both"/>
      </w:pPr>
      <w:r>
        <w:rPr>
          <w:rFonts w:eastAsia="Courier New"/>
          <w:sz w:val="14"/>
        </w:rPr>
        <w:t xml:space="preserve">                         </w:t>
      </w:r>
      <w:proofErr w:type="gramStart"/>
      <w:r>
        <w:rPr>
          <w:sz w:val="14"/>
        </w:rPr>
        <w:t>в</w:t>
      </w:r>
      <w:proofErr w:type="gramEnd"/>
      <w:r>
        <w:rPr>
          <w:sz w:val="14"/>
        </w:rPr>
        <w:t xml:space="preserve"> муниципальном задании (далее - МЗ)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Период предоставления                                                                          │    │</w:t>
      </w:r>
    </w:p>
    <w:p w:rsidR="000F28B3" w:rsidRDefault="00A275BB">
      <w:pPr>
        <w:pStyle w:val="ConsPlusNonformat"/>
        <w:jc w:val="both"/>
      </w:pPr>
      <w:r>
        <w:rPr>
          <w:sz w:val="14"/>
        </w:rPr>
        <w:t>_________________________________________________________________________                      │    │</w:t>
      </w:r>
    </w:p>
    <w:p w:rsidR="000F28B3" w:rsidRDefault="00A275BB">
      <w:pPr>
        <w:pStyle w:val="ConsPlusNonformat"/>
        <w:jc w:val="both"/>
      </w:pPr>
      <w:r>
        <w:rPr>
          <w:rFonts w:eastAsia="Courier New"/>
          <w:sz w:val="14"/>
        </w:rPr>
        <w:t xml:space="preserve">      </w:t>
      </w:r>
      <w:r>
        <w:rPr>
          <w:sz w:val="14"/>
        </w:rPr>
        <w:t>(</w:t>
      </w:r>
      <w:proofErr w:type="gramStart"/>
      <w:r>
        <w:rPr>
          <w:sz w:val="14"/>
        </w:rPr>
        <w:t>указывается</w:t>
      </w:r>
      <w:proofErr w:type="gramEnd"/>
      <w:r>
        <w:rPr>
          <w:sz w:val="14"/>
        </w:rPr>
        <w:t xml:space="preserve"> период, за который предоставляется отчет о выполнении МЗ)                   │    │</w:t>
      </w:r>
    </w:p>
    <w:p w:rsidR="000F28B3" w:rsidRDefault="00A275BB">
      <w:pPr>
        <w:pStyle w:val="ConsPlusNonformat"/>
        <w:jc w:val="both"/>
      </w:pPr>
      <w:r>
        <w:rPr>
          <w:rFonts w:eastAsia="Courier New"/>
          <w:sz w:val="14"/>
        </w:rPr>
        <w:t xml:space="preserve">                                                                                               </w:t>
      </w:r>
      <w:r>
        <w:rPr>
          <w:sz w:val="14"/>
        </w:rPr>
        <w:t>└────┘</w:t>
      </w:r>
    </w:p>
    <w:p w:rsidR="000F28B3" w:rsidRDefault="000F28B3">
      <w:pPr>
        <w:pStyle w:val="ConsPlusNonformat"/>
        <w:jc w:val="both"/>
      </w:pPr>
    </w:p>
    <w:p w:rsidR="000F28B3" w:rsidRDefault="00A275BB">
      <w:pPr>
        <w:pStyle w:val="ConsPlusNonformat"/>
        <w:jc w:val="both"/>
        <w:rPr>
          <w:rFonts w:eastAsia="Courier New"/>
          <w:sz w:val="14"/>
        </w:rPr>
        <w:sectPr w:rsidR="000F28B3">
          <w:pgSz w:w="11906" w:h="16838"/>
          <w:pgMar w:top="1134" w:right="567" w:bottom="1361" w:left="1701" w:header="0" w:footer="0" w:gutter="0"/>
          <w:cols w:space="720"/>
          <w:formProt w:val="0"/>
          <w:titlePg/>
          <w:docGrid w:linePitch="360" w:charSpace="4096"/>
        </w:sectPr>
      </w:pPr>
      <w:r>
        <w:rPr>
          <w:rFonts w:eastAsia="Courier New"/>
          <w:sz w:val="14"/>
        </w:rPr>
        <w:t xml:space="preserve">                                                                 </w:t>
      </w:r>
      <w:hyperlink w:anchor="P1999">
        <w:r>
          <w:rPr>
            <w:color w:val="0000FF"/>
            <w:sz w:val="14"/>
          </w:rPr>
          <w:t>1</w:t>
        </w:r>
      </w:hyperlink>
    </w:p>
    <w:p w:rsidR="000F28B3" w:rsidRDefault="00A275BB">
      <w:pPr>
        <w:pStyle w:val="ConsPlusNonformat"/>
        <w:jc w:val="both"/>
      </w:pPr>
      <w:r>
        <w:rPr>
          <w:rFonts w:eastAsia="Courier New"/>
          <w:sz w:val="14"/>
        </w:rPr>
        <w:lastRenderedPageBreak/>
        <w:t xml:space="preserve">     </w:t>
      </w:r>
      <w:r>
        <w:rPr>
          <w:sz w:val="14"/>
        </w:rPr>
        <w:t xml:space="preserve">Часть 1. Сведения об оказываемых муниципальных услугах </w:t>
      </w:r>
      <w:r>
        <w:rPr>
          <w:sz w:val="22"/>
          <w:vertAlign w:val="superscript"/>
        </w:rPr>
        <w:t>1</w:t>
      </w:r>
    </w:p>
    <w:p w:rsidR="000F28B3" w:rsidRDefault="000F28B3">
      <w:pPr>
        <w:pStyle w:val="ConsPlusNonformat"/>
        <w:jc w:val="both"/>
        <w:rPr>
          <w:sz w:val="22"/>
          <w:vertAlign w:val="superscript"/>
        </w:rPr>
      </w:pPr>
    </w:p>
    <w:p w:rsidR="000F28B3" w:rsidRDefault="00A275BB">
      <w:pPr>
        <w:pStyle w:val="ConsPlusNonformat"/>
        <w:jc w:val="both"/>
      </w:pPr>
      <w:r>
        <w:rPr>
          <w:rFonts w:eastAsia="Courier New"/>
          <w:sz w:val="14"/>
        </w:rPr>
        <w:t xml:space="preserve">                           </w:t>
      </w:r>
      <w:r>
        <w:rPr>
          <w:sz w:val="14"/>
        </w:rPr>
        <w:t>Раздел ______________</w:t>
      </w:r>
    </w:p>
    <w:p w:rsidR="000F28B3" w:rsidRDefault="000F28B3">
      <w:pPr>
        <w:pStyle w:val="ConsPlusNonformat"/>
        <w:jc w:val="both"/>
      </w:pP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1. Наименование муниципальной   услуги _________________________________    Код по общероссийскому │    │</w:t>
      </w:r>
    </w:p>
    <w:p w:rsidR="000F28B3" w:rsidRDefault="00A275BB">
      <w:pPr>
        <w:pStyle w:val="ConsPlusNonformat"/>
        <w:jc w:val="both"/>
      </w:pPr>
      <w:r>
        <w:rPr>
          <w:sz w:val="14"/>
        </w:rPr>
        <w:t>________________________________________________________________________    базовому (отраслевому) │    │</w:t>
      </w:r>
    </w:p>
    <w:p w:rsidR="000F28B3" w:rsidRDefault="00A275BB">
      <w:pPr>
        <w:pStyle w:val="ConsPlusNonformat"/>
        <w:jc w:val="both"/>
      </w:pPr>
      <w:r>
        <w:rPr>
          <w:sz w:val="14"/>
        </w:rPr>
        <w:t>2. Категории потребителей муниципальной   услуги _______________________ перечню (классификатору), │    │</w:t>
      </w:r>
    </w:p>
    <w:p w:rsidR="000F28B3" w:rsidRDefault="00A275BB">
      <w:pPr>
        <w:pStyle w:val="ConsPlusNonformat"/>
        <w:jc w:val="both"/>
      </w:pPr>
      <w:r>
        <w:rPr>
          <w:sz w:val="14"/>
        </w:rPr>
        <w:t>________________________________________________________________________     региональному перечню │    │</w:t>
      </w:r>
    </w:p>
    <w:p w:rsidR="000F28B3" w:rsidRDefault="00A275BB">
      <w:pPr>
        <w:pStyle w:val="ConsPlusNonformat"/>
        <w:jc w:val="both"/>
      </w:pPr>
      <w:r>
        <w:rPr>
          <w:rFonts w:eastAsia="Courier New"/>
          <w:sz w:val="14"/>
        </w:rPr>
        <w:t xml:space="preserve">                                                                                  </w:t>
      </w:r>
      <w:r>
        <w:rPr>
          <w:sz w:val="14"/>
        </w:rPr>
        <w:t>(</w:t>
      </w:r>
      <w:proofErr w:type="gramStart"/>
      <w:r>
        <w:rPr>
          <w:sz w:val="14"/>
        </w:rPr>
        <w:t>классификатору</w:t>
      </w:r>
      <w:proofErr w:type="gramEnd"/>
      <w:r>
        <w:rPr>
          <w:sz w:val="14"/>
        </w:rPr>
        <w:t>)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6"/>
          <w:szCs w:val="16"/>
        </w:rPr>
        <w:t xml:space="preserve">3.  </w:t>
      </w:r>
      <w:proofErr w:type="gramStart"/>
      <w:r>
        <w:rPr>
          <w:sz w:val="16"/>
          <w:szCs w:val="16"/>
        </w:rPr>
        <w:t>Сведения  о</w:t>
      </w:r>
      <w:proofErr w:type="gramEnd"/>
      <w:r>
        <w:rPr>
          <w:sz w:val="16"/>
          <w:szCs w:val="16"/>
        </w:rPr>
        <w:t xml:space="preserve"> фактическом достижении показателей, характеризующих объем и (или) качество муниципальной услуги</w:t>
      </w:r>
    </w:p>
    <w:p w:rsidR="000F28B3" w:rsidRDefault="00A275BB">
      <w:pPr>
        <w:pStyle w:val="ConsPlusNonformat"/>
        <w:jc w:val="both"/>
      </w:pPr>
      <w:r>
        <w:rPr>
          <w:sz w:val="16"/>
          <w:szCs w:val="16"/>
        </w:rPr>
        <w:t xml:space="preserve">3.1.   Сведения   </w:t>
      </w:r>
      <w:proofErr w:type="gramStart"/>
      <w:r>
        <w:rPr>
          <w:sz w:val="16"/>
          <w:szCs w:val="16"/>
        </w:rPr>
        <w:t>о  фактическом</w:t>
      </w:r>
      <w:proofErr w:type="gramEnd"/>
      <w:r>
        <w:rPr>
          <w:sz w:val="16"/>
          <w:szCs w:val="16"/>
        </w:rPr>
        <w:t xml:space="preserve">  достижении  показателей,  характеризующих качество муниципальной услуги:</w:t>
      </w:r>
    </w:p>
    <w:p w:rsidR="000F28B3" w:rsidRDefault="000F28B3">
      <w:pPr>
        <w:pStyle w:val="ConsPlusNormal"/>
        <w:jc w:val="both"/>
        <w:rPr>
          <w:sz w:val="16"/>
          <w:szCs w:val="16"/>
        </w:rPr>
      </w:pPr>
    </w:p>
    <w:p w:rsidR="000F28B3" w:rsidRDefault="00A275BB">
      <w:pPr>
        <w:pStyle w:val="ConsPlusCell"/>
        <w:jc w:val="both"/>
      </w:pPr>
      <w:r>
        <w:rPr>
          <w:sz w:val="14"/>
        </w:rPr>
        <w:t>┌─────┬──────────┬─────────────────────────────────────────┬───────────────────────────┬────────────────────────────────────────────────────────────────────────────────┐</w:t>
      </w:r>
    </w:p>
    <w:p w:rsidR="000F28B3" w:rsidRDefault="00A275BB">
      <w:pPr>
        <w:pStyle w:val="ConsPlusCell"/>
        <w:jc w:val="both"/>
      </w:pPr>
      <w:r>
        <w:rPr>
          <w:sz w:val="14"/>
        </w:rPr>
        <w:t>│N п/</w:t>
      </w:r>
      <w:proofErr w:type="spellStart"/>
      <w:r>
        <w:rPr>
          <w:sz w:val="14"/>
        </w:rPr>
        <w:t>п│Уникальный│Показатель</w:t>
      </w:r>
      <w:proofErr w:type="spellEnd"/>
      <w:r>
        <w:rPr>
          <w:sz w:val="14"/>
        </w:rPr>
        <w:t xml:space="preserve">, характеризующий содержание   │Показатель, </w:t>
      </w:r>
      <w:proofErr w:type="spellStart"/>
      <w:r>
        <w:rPr>
          <w:sz w:val="14"/>
        </w:rPr>
        <w:t>характеризующий│Показатель</w:t>
      </w:r>
      <w:proofErr w:type="spellEnd"/>
      <w:r>
        <w:rPr>
          <w:sz w:val="14"/>
        </w:rPr>
        <w:t xml:space="preserve"> качества муниципальной   услуги                                      │</w:t>
      </w:r>
    </w:p>
    <w:p w:rsidR="000F28B3" w:rsidRDefault="00A275BB">
      <w:pPr>
        <w:pStyle w:val="ConsPlusCell"/>
        <w:jc w:val="both"/>
      </w:pPr>
      <w:r>
        <w:rPr>
          <w:sz w:val="14"/>
        </w:rPr>
        <w:t>│</w:t>
      </w:r>
      <w:r>
        <w:rPr>
          <w:rFonts w:eastAsia="Courier New"/>
          <w:sz w:val="14"/>
        </w:rPr>
        <w:t xml:space="preserve">     </w:t>
      </w:r>
      <w:r>
        <w:rPr>
          <w:sz w:val="14"/>
        </w:rPr>
        <w:t>│номер     │муниципальной   услуги                   │условия (формы) оказания   │                                                                                │</w:t>
      </w:r>
    </w:p>
    <w:p w:rsidR="000F28B3" w:rsidRDefault="00A275BB">
      <w:pPr>
        <w:pStyle w:val="ConsPlusCell"/>
        <w:jc w:val="both"/>
      </w:pPr>
      <w:r>
        <w:rPr>
          <w:sz w:val="14"/>
        </w:rPr>
        <w:t>│</w:t>
      </w:r>
      <w:r>
        <w:rPr>
          <w:rFonts w:eastAsia="Courier New"/>
          <w:sz w:val="14"/>
        </w:rPr>
        <w:t xml:space="preserve">     </w:t>
      </w:r>
      <w:r>
        <w:rPr>
          <w:sz w:val="14"/>
        </w:rPr>
        <w:t>│реестровой│                                         │</w:t>
      </w:r>
      <w:proofErr w:type="gramStart"/>
      <w:r>
        <w:rPr>
          <w:sz w:val="14"/>
        </w:rPr>
        <w:t>муниципальной  услуги</w:t>
      </w:r>
      <w:proofErr w:type="gramEnd"/>
      <w:r>
        <w:rPr>
          <w:sz w:val="14"/>
        </w:rPr>
        <w:t xml:space="preserve">      │                                                                                │</w:t>
      </w:r>
    </w:p>
    <w:p w:rsidR="000F28B3" w:rsidRDefault="00A275BB">
      <w:pPr>
        <w:pStyle w:val="ConsPlusCell"/>
        <w:jc w:val="both"/>
      </w:pPr>
      <w:r>
        <w:rPr>
          <w:sz w:val="14"/>
        </w:rPr>
        <w:t>│</w:t>
      </w:r>
      <w:r>
        <w:rPr>
          <w:rFonts w:eastAsia="Courier New"/>
          <w:sz w:val="14"/>
        </w:rPr>
        <w:t xml:space="preserve">     </w:t>
      </w:r>
      <w:r>
        <w:rPr>
          <w:sz w:val="14"/>
        </w:rPr>
        <w:t>│записи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│_____________│_____________│_____________│_____________│_____________│_____________│единица    │</w:t>
      </w:r>
      <w:proofErr w:type="spellStart"/>
      <w:r>
        <w:rPr>
          <w:sz w:val="14"/>
        </w:rPr>
        <w:t>утверждено│исполнено│ожидаемое</w:t>
      </w:r>
      <w:proofErr w:type="spellEnd"/>
      <w:r>
        <w:rPr>
          <w:sz w:val="14"/>
        </w:rPr>
        <w:t xml:space="preserve"> │          </w:t>
      </w:r>
      <w:hyperlink w:anchor="P2011">
        <w:r>
          <w:rPr>
            <w:color w:val="0000FF"/>
            <w:sz w:val="14"/>
          </w:rPr>
          <w:t>3</w:t>
        </w:r>
      </w:hyperlink>
      <w:r>
        <w:rPr>
          <w:sz w:val="14"/>
        </w:rPr>
        <w:t>│причина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proofErr w:type="gramStart"/>
      <w:r>
        <w:rPr>
          <w:sz w:val="14"/>
        </w:rPr>
        <w:t>│(</w:t>
      </w:r>
      <w:proofErr w:type="gramEnd"/>
      <w:r>
        <w:rPr>
          <w:sz w:val="14"/>
        </w:rPr>
        <w:t>наименование│(наименование│(наименование│(наименование│(наименование│(наименование│измерения  │в МЗ на   │на       │</w:t>
      </w:r>
      <w:proofErr w:type="spellStart"/>
      <w:r>
        <w:rPr>
          <w:sz w:val="14"/>
        </w:rPr>
        <w:t>исполнение│отклонение</w:t>
      </w:r>
      <w:proofErr w:type="spellEnd"/>
      <w:r>
        <w:rPr>
          <w:sz w:val="14"/>
        </w:rPr>
        <w:t xml:space="preserve"> │отклонения│</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 xml:space="preserve">показателя) │ показателя) │ показателя) │ показателя) │ показателя) │ показателя) │по </w:t>
      </w:r>
      <w:hyperlink r:id="rId9">
        <w:r>
          <w:rPr>
            <w:color w:val="0000FF"/>
            <w:sz w:val="14"/>
          </w:rPr>
          <w:t>ОКЕИ</w:t>
        </w:r>
      </w:hyperlink>
      <w:r>
        <w:rPr>
          <w:sz w:val="14"/>
        </w:rPr>
        <w:t xml:space="preserve">    │год       │отчетную │      </w:t>
      </w:r>
      <w:hyperlink w:anchor="P2008">
        <w:r>
          <w:rPr>
            <w:color w:val="0000FF"/>
            <w:sz w:val="14"/>
          </w:rPr>
          <w:t>2</w:t>
        </w:r>
      </w:hyperlink>
      <w:r>
        <w:rPr>
          <w:sz w:val="14"/>
        </w:rPr>
        <w:t xml:space="preserve">   │           │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│дату     │за год    │           │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proofErr w:type="spellStart"/>
      <w:r>
        <w:rPr>
          <w:sz w:val="14"/>
        </w:rPr>
        <w:t>наиме</w:t>
      </w:r>
      <w:proofErr w:type="spellEnd"/>
      <w:r>
        <w:rPr>
          <w:sz w:val="14"/>
        </w:rPr>
        <w:t>- │код│          │         │          │           │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proofErr w:type="spellStart"/>
      <w:r>
        <w:rPr>
          <w:sz w:val="14"/>
        </w:rPr>
        <w:t>нование</w:t>
      </w:r>
      <w:proofErr w:type="spellEnd"/>
      <w:r>
        <w:rPr>
          <w:sz w:val="14"/>
        </w:rPr>
        <w:t>│   │          │         │          │           │          │</w:t>
      </w:r>
    </w:p>
    <w:p w:rsidR="000F28B3" w:rsidRDefault="00A275BB">
      <w:pPr>
        <w:pStyle w:val="ConsPlusCell"/>
        <w:jc w:val="both"/>
      </w:pPr>
      <w:r>
        <w:rPr>
          <w:sz w:val="14"/>
        </w:rPr>
        <w:t>├─────┼──────────┼─────────────┼─────────────┼─────────────┼─────────────┼─────────────┼─────────────┼───────┼───┼──────────┼─────────┼──────────┼───────────┼──────────┤</w:t>
      </w:r>
    </w:p>
    <w:p w:rsidR="000F28B3" w:rsidRDefault="00A275BB">
      <w:pPr>
        <w:pStyle w:val="ConsPlusCell"/>
        <w:jc w:val="both"/>
      </w:pPr>
      <w:r>
        <w:rPr>
          <w:sz w:val="14"/>
        </w:rPr>
        <w:t>│</w:t>
      </w:r>
      <w:r>
        <w:rPr>
          <w:rFonts w:eastAsia="Courier New"/>
          <w:sz w:val="14"/>
        </w:rPr>
        <w:t xml:space="preserve">  </w:t>
      </w:r>
      <w:r>
        <w:rPr>
          <w:sz w:val="14"/>
        </w:rPr>
        <w:t>1  │    2     │      3      │      4      │      5      │      6      │      7      │      8      │   9   │10 │    11    │   12    │    13    │    14     │    15    │</w:t>
      </w:r>
    </w:p>
    <w:p w:rsidR="000F28B3" w:rsidRDefault="00A275BB">
      <w:pPr>
        <w:pStyle w:val="ConsPlusCell"/>
        <w:jc w:val="both"/>
      </w:pPr>
      <w:r>
        <w:rPr>
          <w:sz w:val="14"/>
        </w:rPr>
        <w:t>├─────┼──────────┼─────────────┼─────────────┼─────────────┼─────────────┼─────────────┼─────────────┼───────┼───┼──────────┼─────────┼──────────┼───────────┼──────────┤</w:t>
      </w:r>
    </w:p>
    <w:p w:rsidR="000F28B3" w:rsidRDefault="00A275BB">
      <w:pPr>
        <w:pStyle w:val="ConsPlusCell"/>
        <w:jc w:val="both"/>
      </w:pPr>
      <w:r>
        <w:rPr>
          <w:sz w:val="14"/>
        </w:rPr>
        <w:t>│1    │          │             │             │             │             │             │             │       │   │          │         │          │           │          │</w:t>
      </w:r>
    </w:p>
    <w:p w:rsidR="000F28B3" w:rsidRDefault="00A275BB">
      <w:pPr>
        <w:pStyle w:val="ConsPlusCell"/>
        <w:jc w:val="both"/>
      </w:pPr>
      <w:r>
        <w:rPr>
          <w:sz w:val="14"/>
        </w:rPr>
        <w:t>├─────┼──────────┼─────────────┼─────────────┼─────────────┼─────────────┼─────────────┼─────────────┼───────┼───┼──────────┼─────────┼──────────┼───────────┼──────────┤</w:t>
      </w:r>
    </w:p>
    <w:p w:rsidR="000F28B3" w:rsidRDefault="00A275BB">
      <w:pPr>
        <w:pStyle w:val="ConsPlusCell"/>
        <w:jc w:val="both"/>
      </w:pPr>
      <w:r>
        <w:rPr>
          <w:sz w:val="14"/>
        </w:rPr>
        <w:t>│2    │          │             │             │             │             │             │             │       │   │          │         │          │           │          │</w:t>
      </w:r>
    </w:p>
    <w:p w:rsidR="000F28B3" w:rsidRDefault="00A275BB">
      <w:pPr>
        <w:pStyle w:val="ConsPlusCell"/>
        <w:jc w:val="both"/>
      </w:pPr>
      <w:r>
        <w:rPr>
          <w:sz w:val="14"/>
        </w:rPr>
        <w:t>├─────┼──────────┼─────────────┼─────────────┼─────────────┼─────────────┼─────────────┼─────────────┼───────┼───┼──────────┼─────────┼──────────┼───────────┼──────────┤</w:t>
      </w:r>
    </w:p>
    <w:p w:rsidR="000F28B3" w:rsidRDefault="00A275BB">
      <w:pPr>
        <w:pStyle w:val="ConsPlusCell"/>
        <w:jc w:val="both"/>
      </w:pPr>
      <w:r>
        <w:rPr>
          <w:sz w:val="14"/>
        </w:rPr>
        <w:t>│3    │          │             │             │             │             │             │             │       │   │          │         │          │           │          │</w:t>
      </w:r>
    </w:p>
    <w:p w:rsidR="000F28B3" w:rsidRDefault="00A275BB">
      <w:pPr>
        <w:pStyle w:val="ConsPlusCell"/>
        <w:jc w:val="both"/>
      </w:pPr>
      <w:r>
        <w:rPr>
          <w:sz w:val="14"/>
        </w:rPr>
        <w:t>└─────┴──────────┴─────────────┴─────────────┴─────────────┴─────────────┴─────────────┴─────────────┴───────┴───┴──────────┴─────────┴──────────┴───────────┴──────────┘</w:t>
      </w:r>
    </w:p>
    <w:p w:rsidR="000F28B3" w:rsidRDefault="000F28B3">
      <w:pPr>
        <w:pStyle w:val="ConsPlusNormal"/>
        <w:jc w:val="both"/>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A275BB">
      <w:pPr>
        <w:pStyle w:val="ConsPlusNormal"/>
        <w:jc w:val="both"/>
      </w:pPr>
      <w:r>
        <w:rPr>
          <w:rFonts w:ascii="Courier New" w:hAnsi="Courier New" w:cs="Courier New"/>
          <w:sz w:val="16"/>
          <w:szCs w:val="16"/>
        </w:rPr>
        <w:t>3.2. Сведения о фактическом достижении показателей, характеризующих объем муниципальной услуги:</w:t>
      </w:r>
    </w:p>
    <w:p w:rsidR="000F28B3" w:rsidRDefault="000F28B3">
      <w:pPr>
        <w:pStyle w:val="ConsPlusNormal"/>
        <w:jc w:val="both"/>
        <w:rPr>
          <w:rFonts w:ascii="Courier New" w:hAnsi="Courier New" w:cs="Courier New"/>
          <w:sz w:val="16"/>
          <w:szCs w:val="16"/>
        </w:rPr>
      </w:pPr>
    </w:p>
    <w:tbl>
      <w:tblPr>
        <w:tblW w:w="15413" w:type="dxa"/>
        <w:tblLayout w:type="fixed"/>
        <w:tblLook w:val="0000" w:firstRow="0" w:lastRow="0" w:firstColumn="0" w:lastColumn="0" w:noHBand="0" w:noVBand="0"/>
      </w:tblPr>
      <w:tblGrid>
        <w:gridCol w:w="482"/>
        <w:gridCol w:w="1034"/>
        <w:gridCol w:w="987"/>
        <w:gridCol w:w="840"/>
        <w:gridCol w:w="850"/>
        <w:gridCol w:w="993"/>
        <w:gridCol w:w="855"/>
        <w:gridCol w:w="1013"/>
        <w:gridCol w:w="993"/>
        <w:gridCol w:w="698"/>
        <w:gridCol w:w="997"/>
        <w:gridCol w:w="855"/>
        <w:gridCol w:w="851"/>
        <w:gridCol w:w="709"/>
        <w:gridCol w:w="709"/>
        <w:gridCol w:w="851"/>
        <w:gridCol w:w="1696"/>
      </w:tblGrid>
      <w:tr w:rsidR="000F28B3">
        <w:trPr>
          <w:trHeight w:val="1540"/>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26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содержание муниципальной услуги</w:t>
            </w:r>
          </w:p>
        </w:tc>
        <w:tc>
          <w:tcPr>
            <w:tcW w:w="18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Показатель, характеризующий условия (формы) оказания муниципальной услуги</w:t>
            </w:r>
          </w:p>
        </w:tc>
        <w:tc>
          <w:tcPr>
            <w:tcW w:w="7676" w:type="dxa"/>
            <w:gridSpan w:val="9"/>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Показатель объема муниципальной услуги</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Нормативные затраты на единицу муниципальной услуги, тыс. рублей</w:t>
            </w:r>
          </w:p>
        </w:tc>
      </w:tr>
      <w:tr w:rsidR="000F28B3">
        <w:trPr>
          <w:trHeight w:val="70"/>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267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8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единица</w:t>
            </w:r>
            <w:proofErr w:type="gramEnd"/>
            <w:r>
              <w:rPr>
                <w:rFonts w:ascii="Courier New" w:hAnsi="Courier New" w:cs="Courier New"/>
                <w:sz w:val="16"/>
                <w:szCs w:val="16"/>
              </w:rPr>
              <w:t xml:space="preserve"> измерения по ОКЕИ</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год</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отчетную дату </w:t>
            </w:r>
            <w:r>
              <w:rPr>
                <w:rFonts w:ascii="Courier New" w:hAnsi="Courier New" w:cs="Courier New"/>
                <w:vertAlign w:val="superscript"/>
              </w:rPr>
              <w:t>4</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исполнено</w:t>
            </w:r>
            <w:proofErr w:type="gramEnd"/>
            <w:r>
              <w:rPr>
                <w:rFonts w:ascii="Courier New" w:hAnsi="Courier New" w:cs="Courier New"/>
                <w:sz w:val="16"/>
                <w:szCs w:val="16"/>
              </w:rPr>
              <w:t xml:space="preserve"> на отчетную дату</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ожидаемое</w:t>
            </w:r>
            <w:proofErr w:type="gramEnd"/>
            <w:r>
              <w:rPr>
                <w:rFonts w:ascii="Courier New" w:hAnsi="Courier New" w:cs="Courier New"/>
                <w:sz w:val="16"/>
                <w:szCs w:val="16"/>
              </w:rPr>
              <w:t xml:space="preserve"> исполнение за год </w:t>
            </w:r>
            <w:r>
              <w:rPr>
                <w:rFonts w:ascii="Courier New" w:hAnsi="Courier New" w:cs="Courier New"/>
                <w:vertAlign w:val="superscript"/>
              </w:rPr>
              <w:t>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отклонение</w:t>
            </w:r>
            <w:proofErr w:type="gramEnd"/>
            <w:r>
              <w:rPr>
                <w:rFonts w:ascii="Courier New" w:hAnsi="Courier New" w:cs="Courier New"/>
                <w:sz w:val="16"/>
                <w:szCs w:val="16"/>
              </w:rPr>
              <w:t xml:space="preserve"> </w:t>
            </w:r>
            <w:r>
              <w:rPr>
                <w:rFonts w:ascii="Courier New" w:hAnsi="Courier New" w:cs="Courier New"/>
                <w:vertAlign w:val="superscript"/>
              </w:rPr>
              <w:t>5</w:t>
            </w:r>
          </w:p>
          <w:p w:rsidR="000F28B3" w:rsidRDefault="000F28B3">
            <w:pPr>
              <w:pStyle w:val="ConsPlusNormal"/>
              <w:jc w:val="both"/>
              <w:rPr>
                <w:rFonts w:ascii="Courier New" w:hAnsi="Courier New" w:cs="Courier New"/>
                <w:sz w:val="16"/>
                <w:szCs w:val="1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причина</w:t>
            </w:r>
            <w:proofErr w:type="gramEnd"/>
            <w:r>
              <w:rPr>
                <w:rFonts w:ascii="Courier New" w:hAnsi="Courier New" w:cs="Courier New"/>
                <w:sz w:val="16"/>
                <w:szCs w:val="16"/>
              </w:rPr>
              <w:t xml:space="preserve"> отклонения</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1022"/>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01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наименование</w:t>
            </w:r>
            <w:proofErr w:type="gramEnd"/>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код</w:t>
            </w:r>
            <w:proofErr w:type="gramEnd"/>
          </w:p>
          <w:p w:rsidR="000F28B3" w:rsidRDefault="000F28B3">
            <w:pPr>
              <w:pStyle w:val="ConsPlusNormal"/>
              <w:jc w:val="center"/>
              <w:rPr>
                <w:rFonts w:ascii="Courier New" w:hAnsi="Courier New" w:cs="Courier New"/>
                <w:sz w:val="16"/>
                <w:szCs w:val="16"/>
              </w:rPr>
            </w:pPr>
          </w:p>
        </w:tc>
        <w:tc>
          <w:tcPr>
            <w:tcW w:w="997"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31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6</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7</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9</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16</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17</w:t>
            </w:r>
          </w:p>
        </w:tc>
      </w:tr>
      <w:tr w:rsidR="000F28B3">
        <w:trPr>
          <w:trHeight w:val="40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383"/>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43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bl>
    <w:p w:rsidR="000F28B3" w:rsidRDefault="000F28B3">
      <w:pPr>
        <w:pStyle w:val="ConsPlusNormal"/>
        <w:jc w:val="both"/>
      </w:pPr>
    </w:p>
    <w:tbl>
      <w:tblPr>
        <w:tblW w:w="6204" w:type="dxa"/>
        <w:tblLayout w:type="fixed"/>
        <w:tblLook w:val="0000" w:firstRow="0" w:lastRow="0" w:firstColumn="0" w:lastColumn="0" w:noHBand="0" w:noVBand="0"/>
      </w:tblPr>
      <w:tblGrid>
        <w:gridCol w:w="534"/>
        <w:gridCol w:w="992"/>
        <w:gridCol w:w="1559"/>
        <w:gridCol w:w="1275"/>
        <w:gridCol w:w="1844"/>
      </w:tblGrid>
      <w:tr w:rsidR="000F28B3">
        <w:trPr>
          <w:trHeight w:val="1826"/>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Средний размер платы (цена, тариф), утвержденный МЗ, тыс. рублей </w:t>
            </w:r>
            <w:r>
              <w:rPr>
                <w:rFonts w:ascii="Courier New" w:hAnsi="Courier New" w:cs="Courier New"/>
                <w:vertAlign w:val="superscript"/>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Средний размер платы (цена, тариф), сложившейся по итогам года, тыс. рублей </w:t>
            </w:r>
            <w:r>
              <w:rPr>
                <w:rFonts w:ascii="Courier New" w:hAnsi="Courier New" w:cs="Courier New"/>
                <w:vertAlign w:val="superscript"/>
              </w:rPr>
              <w:t>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Затраты на оказание муниципальной услуги, соответствующие недостигнутым показателям объема, тыс. рублей </w:t>
            </w:r>
            <w:r>
              <w:rPr>
                <w:rFonts w:ascii="Courier New" w:hAnsi="Courier New" w:cs="Courier New"/>
                <w:vertAlign w:val="superscript"/>
              </w:rPr>
              <w:t>7</w:t>
            </w:r>
          </w:p>
        </w:tc>
      </w:tr>
      <w:tr w:rsidR="000F28B3">
        <w:trPr>
          <w:trHeight w:val="31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20</w:t>
            </w:r>
          </w:p>
        </w:tc>
      </w:tr>
      <w:tr w:rsidR="000F28B3">
        <w:trPr>
          <w:trHeight w:val="43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51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43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bl>
    <w:p w:rsidR="000F28B3" w:rsidRDefault="000F28B3">
      <w:pPr>
        <w:pStyle w:val="ConsPlusNormal"/>
        <w:jc w:val="both"/>
      </w:pPr>
    </w:p>
    <w:p w:rsidR="000F28B3" w:rsidRDefault="000F28B3">
      <w:pPr>
        <w:pStyle w:val="ConsPlusNormal"/>
        <w:jc w:val="both"/>
      </w:pPr>
    </w:p>
    <w:p w:rsidR="000F28B3" w:rsidRDefault="00A275BB">
      <w:pPr>
        <w:pStyle w:val="ConsPlusNonformat"/>
        <w:jc w:val="both"/>
      </w:pPr>
      <w:r>
        <w:rPr>
          <w:rFonts w:eastAsia="Courier New"/>
          <w:sz w:val="12"/>
        </w:rPr>
        <w:lastRenderedPageBreak/>
        <w:t xml:space="preserve">                                                                  </w:t>
      </w:r>
    </w:p>
    <w:p w:rsidR="000F28B3" w:rsidRDefault="00A275BB">
      <w:pPr>
        <w:pStyle w:val="ConsPlusNonformat"/>
        <w:jc w:val="both"/>
      </w:pPr>
      <w:r>
        <w:rPr>
          <w:rFonts w:eastAsia="Courier New"/>
          <w:sz w:val="14"/>
        </w:rPr>
        <w:t xml:space="preserve">                 </w:t>
      </w:r>
      <w:r>
        <w:rPr>
          <w:sz w:val="14"/>
        </w:rPr>
        <w:t xml:space="preserve">Часть 2. Сведения о выполняемых работах </w:t>
      </w:r>
      <w:r>
        <w:rPr>
          <w:sz w:val="22"/>
          <w:vertAlign w:val="superscript"/>
        </w:rPr>
        <w:t>1</w:t>
      </w:r>
    </w:p>
    <w:p w:rsidR="000F28B3" w:rsidRDefault="000F28B3">
      <w:pPr>
        <w:pStyle w:val="ConsPlusNonformat"/>
        <w:jc w:val="both"/>
        <w:rPr>
          <w:sz w:val="22"/>
          <w:vertAlign w:val="superscript"/>
        </w:rPr>
      </w:pPr>
    </w:p>
    <w:p w:rsidR="000F28B3" w:rsidRDefault="00A275BB">
      <w:pPr>
        <w:pStyle w:val="ConsPlusNonformat"/>
        <w:jc w:val="both"/>
      </w:pPr>
      <w:r>
        <w:rPr>
          <w:rFonts w:eastAsia="Courier New"/>
          <w:sz w:val="14"/>
        </w:rPr>
        <w:t xml:space="preserve">                           </w:t>
      </w:r>
      <w:r>
        <w:rPr>
          <w:sz w:val="14"/>
        </w:rPr>
        <w:t>Раздел ______________</w:t>
      </w:r>
    </w:p>
    <w:p w:rsidR="000F28B3" w:rsidRDefault="000F28B3">
      <w:pPr>
        <w:pStyle w:val="ConsPlusNonformat"/>
        <w:jc w:val="both"/>
      </w:pP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1. Наименование работы __________________________________    Код по общероссийскому │    │</w:t>
      </w:r>
    </w:p>
    <w:p w:rsidR="000F28B3" w:rsidRDefault="00A275BB">
      <w:pPr>
        <w:pStyle w:val="ConsPlusNonformat"/>
        <w:jc w:val="both"/>
      </w:pPr>
      <w:r>
        <w:rPr>
          <w:sz w:val="14"/>
        </w:rPr>
        <w:t>_________________________________________________________    базовому (отраслевому) │    │</w:t>
      </w:r>
    </w:p>
    <w:p w:rsidR="000F28B3" w:rsidRDefault="00A275BB">
      <w:pPr>
        <w:pStyle w:val="ConsPlusNonformat"/>
        <w:jc w:val="both"/>
      </w:pPr>
      <w:r>
        <w:rPr>
          <w:sz w:val="14"/>
        </w:rPr>
        <w:t>2. Категории потребителей работы ________________________ перечню (классификатору), │    │</w:t>
      </w:r>
    </w:p>
    <w:p w:rsidR="000F28B3" w:rsidRDefault="00A275BB">
      <w:pPr>
        <w:pStyle w:val="ConsPlusNonformat"/>
        <w:jc w:val="both"/>
      </w:pPr>
      <w:r>
        <w:rPr>
          <w:sz w:val="14"/>
        </w:rPr>
        <w:t>_________________________________________________________     региональному перечню │    │</w:t>
      </w:r>
    </w:p>
    <w:p w:rsidR="000F28B3" w:rsidRDefault="00A275BB">
      <w:pPr>
        <w:pStyle w:val="ConsPlusNonformat"/>
        <w:jc w:val="both"/>
      </w:pPr>
      <w:r>
        <w:rPr>
          <w:rFonts w:eastAsia="Courier New"/>
          <w:sz w:val="14"/>
        </w:rPr>
        <w:t xml:space="preserve">                                                                   </w:t>
      </w:r>
      <w:r>
        <w:rPr>
          <w:sz w:val="14"/>
        </w:rPr>
        <w:t>(</w:t>
      </w:r>
      <w:proofErr w:type="gramStart"/>
      <w:r>
        <w:rPr>
          <w:sz w:val="14"/>
        </w:rPr>
        <w:t>классификатору</w:t>
      </w:r>
      <w:proofErr w:type="gramEnd"/>
      <w:r>
        <w:rPr>
          <w:sz w:val="14"/>
        </w:rPr>
        <w:t>)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6"/>
          <w:szCs w:val="16"/>
        </w:rPr>
        <w:t xml:space="preserve">3.  </w:t>
      </w:r>
      <w:proofErr w:type="gramStart"/>
      <w:r>
        <w:rPr>
          <w:sz w:val="16"/>
          <w:szCs w:val="16"/>
        </w:rPr>
        <w:t>Сведения  о</w:t>
      </w:r>
      <w:proofErr w:type="gramEnd"/>
      <w:r>
        <w:rPr>
          <w:sz w:val="16"/>
          <w:szCs w:val="16"/>
        </w:rPr>
        <w:t xml:space="preserve"> фактическом достижении показателей, характеризующих объем и (или) качество работы:</w:t>
      </w:r>
    </w:p>
    <w:p w:rsidR="000F28B3" w:rsidRDefault="00A275BB">
      <w:pPr>
        <w:pStyle w:val="ConsPlusNonformat"/>
        <w:jc w:val="both"/>
      </w:pPr>
      <w:r>
        <w:rPr>
          <w:sz w:val="16"/>
          <w:szCs w:val="16"/>
        </w:rPr>
        <w:t xml:space="preserve">3.1.   Сведения   </w:t>
      </w:r>
      <w:proofErr w:type="gramStart"/>
      <w:r>
        <w:rPr>
          <w:sz w:val="16"/>
          <w:szCs w:val="16"/>
        </w:rPr>
        <w:t>о  фактическом</w:t>
      </w:r>
      <w:proofErr w:type="gramEnd"/>
      <w:r>
        <w:rPr>
          <w:sz w:val="16"/>
          <w:szCs w:val="16"/>
        </w:rPr>
        <w:t xml:space="preserve">  достижении  показателей,  характеризующих качество работы:</w:t>
      </w:r>
    </w:p>
    <w:p w:rsidR="000F28B3" w:rsidRDefault="000F28B3">
      <w:pPr>
        <w:pStyle w:val="ConsPlusNonformat"/>
        <w:jc w:val="both"/>
        <w:rPr>
          <w:sz w:val="16"/>
          <w:szCs w:val="16"/>
        </w:rPr>
      </w:pPr>
    </w:p>
    <w:tbl>
      <w:tblPr>
        <w:tblW w:w="15417" w:type="dxa"/>
        <w:tblLayout w:type="fixed"/>
        <w:tblLook w:val="0000" w:firstRow="0" w:lastRow="0" w:firstColumn="0" w:lastColumn="0" w:noHBand="0" w:noVBand="0"/>
      </w:tblPr>
      <w:tblGrid>
        <w:gridCol w:w="541"/>
        <w:gridCol w:w="1162"/>
        <w:gridCol w:w="1109"/>
        <w:gridCol w:w="943"/>
        <w:gridCol w:w="956"/>
        <w:gridCol w:w="1116"/>
        <w:gridCol w:w="962"/>
        <w:gridCol w:w="1136"/>
        <w:gridCol w:w="1115"/>
        <w:gridCol w:w="785"/>
        <w:gridCol w:w="1198"/>
        <w:gridCol w:w="1133"/>
        <w:gridCol w:w="993"/>
        <w:gridCol w:w="993"/>
        <w:gridCol w:w="1275"/>
      </w:tblGrid>
      <w:tr w:rsidR="000F28B3">
        <w:trPr>
          <w:trHeight w:val="194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30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Показатель, характеризующий содержание работы</w:t>
            </w:r>
          </w:p>
        </w:tc>
        <w:tc>
          <w:tcPr>
            <w:tcW w:w="20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Показатель, характеризующий условия (формы) выполнения работы</w:t>
            </w:r>
          </w:p>
        </w:tc>
        <w:tc>
          <w:tcPr>
            <w:tcW w:w="8628" w:type="dxa"/>
            <w:gridSpan w:val="8"/>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Показатель качества работы</w:t>
            </w:r>
          </w:p>
        </w:tc>
      </w:tr>
      <w:tr w:rsidR="000F28B3">
        <w:trPr>
          <w:trHeight w:val="1412"/>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300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207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единица</w:t>
            </w:r>
            <w:proofErr w:type="gramEnd"/>
            <w:r>
              <w:rPr>
                <w:rFonts w:ascii="Courier New" w:hAnsi="Courier New" w:cs="Courier New"/>
                <w:sz w:val="16"/>
                <w:szCs w:val="16"/>
              </w:rPr>
              <w:t xml:space="preserve"> измерения по ОКЕИ</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утверждено</w:t>
            </w:r>
            <w:proofErr w:type="gramEnd"/>
            <w:r>
              <w:rPr>
                <w:rFonts w:ascii="Courier New" w:hAnsi="Courier New" w:cs="Courier New"/>
                <w:sz w:val="18"/>
                <w:szCs w:val="18"/>
              </w:rPr>
              <w:t xml:space="preserve"> в МЗ на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исполнено</w:t>
            </w:r>
            <w:proofErr w:type="gramEnd"/>
            <w:r>
              <w:rPr>
                <w:rFonts w:ascii="Courier New" w:hAnsi="Courier New" w:cs="Courier New"/>
                <w:sz w:val="18"/>
                <w:szCs w:val="18"/>
              </w:rPr>
              <w:t xml:space="preserve"> на отчетную дату</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ожидаемое</w:t>
            </w:r>
            <w:proofErr w:type="gramEnd"/>
            <w:r>
              <w:rPr>
                <w:rFonts w:ascii="Courier New" w:hAnsi="Courier New" w:cs="Courier New"/>
                <w:sz w:val="18"/>
                <w:szCs w:val="18"/>
              </w:rPr>
              <w:t xml:space="preserve"> исполнение за год </w:t>
            </w:r>
            <w:r>
              <w:rPr>
                <w:rFonts w:ascii="Courier New" w:hAnsi="Courier New" w:cs="Courier New"/>
                <w:sz w:val="24"/>
                <w:szCs w:val="24"/>
                <w:vertAlign w:val="superscript"/>
              </w:rPr>
              <w:t>2</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отклонение</w:t>
            </w:r>
            <w:proofErr w:type="gramEnd"/>
            <w:r>
              <w:rPr>
                <w:rFonts w:ascii="Courier New" w:hAnsi="Courier New" w:cs="Courier New"/>
                <w:sz w:val="18"/>
                <w:szCs w:val="18"/>
              </w:rPr>
              <w:t xml:space="preserve"> </w:t>
            </w:r>
            <w:r>
              <w:rPr>
                <w:rFonts w:ascii="Courier New" w:hAnsi="Courier New" w:cs="Courier New"/>
                <w:sz w:val="24"/>
                <w:szCs w:val="24"/>
                <w:vertAlign w:val="superscript"/>
              </w:rPr>
              <w:t>3</w:t>
            </w:r>
          </w:p>
          <w:p w:rsidR="000F28B3" w:rsidRDefault="000F28B3">
            <w:pPr>
              <w:pStyle w:val="ConsPlusNormal"/>
              <w:jc w:val="both"/>
              <w:rPr>
                <w:rFonts w:ascii="Courier New" w:hAnsi="Courier New" w:cs="Courier New"/>
                <w:sz w:val="18"/>
                <w:szCs w:val="18"/>
                <w:vertAlign w:val="superscript"/>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причина</w:t>
            </w:r>
            <w:proofErr w:type="gramEnd"/>
            <w:r>
              <w:rPr>
                <w:rFonts w:ascii="Courier New" w:hAnsi="Courier New" w:cs="Courier New"/>
                <w:sz w:val="18"/>
                <w:szCs w:val="18"/>
              </w:rPr>
              <w:t xml:space="preserve"> отклонения</w:t>
            </w:r>
          </w:p>
        </w:tc>
      </w:tr>
      <w:tr w:rsidR="000F28B3">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8"/>
                <w:szCs w:val="18"/>
              </w:rPr>
              <w:t>наименование</w:t>
            </w:r>
            <w:proofErr w:type="gramEnd"/>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8"/>
                <w:szCs w:val="18"/>
              </w:rPr>
              <w:t>код</w:t>
            </w:r>
            <w:proofErr w:type="gramEnd"/>
          </w:p>
          <w:p w:rsidR="000F28B3" w:rsidRDefault="000F28B3">
            <w:pPr>
              <w:pStyle w:val="ConsPlusNormal"/>
              <w:jc w:val="center"/>
              <w:rPr>
                <w:rFonts w:ascii="Courier New" w:hAnsi="Courier New" w:cs="Courier New"/>
                <w:sz w:val="18"/>
                <w:szCs w:val="18"/>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31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3</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8</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9</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15</w:t>
            </w:r>
          </w:p>
        </w:tc>
      </w:tr>
      <w:tr w:rsidR="000F28B3">
        <w:trPr>
          <w:trHeight w:val="43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51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43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bl>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A275BB">
      <w:pPr>
        <w:pStyle w:val="ConsPlusNormal"/>
        <w:jc w:val="both"/>
      </w:pPr>
      <w:r>
        <w:rPr>
          <w:rFonts w:ascii="Courier New" w:hAnsi="Courier New" w:cs="Courier New"/>
          <w:sz w:val="16"/>
          <w:szCs w:val="16"/>
        </w:rPr>
        <w:t>3.2. Сведения о фактическом достижении показателей, характеризующих объем работы:</w:t>
      </w:r>
    </w:p>
    <w:p w:rsidR="000F28B3" w:rsidRDefault="000F28B3">
      <w:pPr>
        <w:pStyle w:val="ConsPlusNormal"/>
        <w:jc w:val="both"/>
        <w:rPr>
          <w:rFonts w:ascii="Courier New" w:hAnsi="Courier New" w:cs="Courier New"/>
          <w:sz w:val="16"/>
          <w:szCs w:val="16"/>
        </w:rPr>
      </w:pPr>
    </w:p>
    <w:tbl>
      <w:tblPr>
        <w:tblW w:w="15413" w:type="dxa"/>
        <w:tblLayout w:type="fixed"/>
        <w:tblLook w:val="0000" w:firstRow="0" w:lastRow="0" w:firstColumn="0" w:lastColumn="0" w:noHBand="0" w:noVBand="0"/>
      </w:tblPr>
      <w:tblGrid>
        <w:gridCol w:w="482"/>
        <w:gridCol w:w="1034"/>
        <w:gridCol w:w="987"/>
        <w:gridCol w:w="840"/>
        <w:gridCol w:w="850"/>
        <w:gridCol w:w="993"/>
        <w:gridCol w:w="855"/>
        <w:gridCol w:w="1013"/>
        <w:gridCol w:w="993"/>
        <w:gridCol w:w="698"/>
        <w:gridCol w:w="997"/>
        <w:gridCol w:w="855"/>
        <w:gridCol w:w="851"/>
        <w:gridCol w:w="709"/>
        <w:gridCol w:w="709"/>
        <w:gridCol w:w="851"/>
        <w:gridCol w:w="1696"/>
      </w:tblGrid>
      <w:tr w:rsidR="000F28B3">
        <w:trPr>
          <w:trHeight w:val="1540"/>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26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содержание работы</w:t>
            </w:r>
          </w:p>
        </w:tc>
        <w:tc>
          <w:tcPr>
            <w:tcW w:w="18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Показатель, характеризующий условия (формы) выполнения работы</w:t>
            </w:r>
          </w:p>
        </w:tc>
        <w:tc>
          <w:tcPr>
            <w:tcW w:w="7676" w:type="dxa"/>
            <w:gridSpan w:val="9"/>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Показатель объема работы</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Нормативные затраты на единицу объема работы (затраты, определенные сметным методом), тыс. рублей</w:t>
            </w:r>
          </w:p>
        </w:tc>
      </w:tr>
      <w:tr w:rsidR="000F28B3">
        <w:trPr>
          <w:trHeight w:val="70"/>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267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8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единица</w:t>
            </w:r>
            <w:proofErr w:type="gramEnd"/>
            <w:r>
              <w:rPr>
                <w:rFonts w:ascii="Courier New" w:hAnsi="Courier New" w:cs="Courier New"/>
                <w:sz w:val="16"/>
                <w:szCs w:val="16"/>
              </w:rPr>
              <w:t xml:space="preserve"> измерения по ОКЕИ</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год</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отчетную дату </w:t>
            </w:r>
            <w:r>
              <w:rPr>
                <w:rFonts w:ascii="Courier New" w:hAnsi="Courier New" w:cs="Courier New"/>
                <w:vertAlign w:val="superscript"/>
              </w:rPr>
              <w:t>4</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исполнено</w:t>
            </w:r>
            <w:proofErr w:type="gramEnd"/>
            <w:r>
              <w:rPr>
                <w:rFonts w:ascii="Courier New" w:hAnsi="Courier New" w:cs="Courier New"/>
                <w:sz w:val="16"/>
                <w:szCs w:val="16"/>
              </w:rPr>
              <w:t xml:space="preserve"> на отчетную дату</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ожидаемое</w:t>
            </w:r>
            <w:proofErr w:type="gramEnd"/>
            <w:r>
              <w:rPr>
                <w:rFonts w:ascii="Courier New" w:hAnsi="Courier New" w:cs="Courier New"/>
                <w:sz w:val="16"/>
                <w:szCs w:val="16"/>
              </w:rPr>
              <w:t xml:space="preserve"> исполнение за год </w:t>
            </w:r>
            <w:r>
              <w:rPr>
                <w:rFonts w:ascii="Courier New" w:hAnsi="Courier New" w:cs="Courier New"/>
                <w:vertAlign w:val="superscript"/>
              </w:rPr>
              <w:t>2</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отклонение</w:t>
            </w:r>
            <w:proofErr w:type="gramEnd"/>
            <w:r>
              <w:rPr>
                <w:rFonts w:ascii="Courier New" w:hAnsi="Courier New" w:cs="Courier New"/>
                <w:sz w:val="16"/>
                <w:szCs w:val="16"/>
              </w:rPr>
              <w:t xml:space="preserve"> </w:t>
            </w:r>
            <w:r>
              <w:rPr>
                <w:rFonts w:ascii="Courier New" w:hAnsi="Courier New" w:cs="Courier New"/>
                <w:vertAlign w:val="superscript"/>
              </w:rPr>
              <w:t>5</w:t>
            </w:r>
          </w:p>
          <w:p w:rsidR="000F28B3" w:rsidRDefault="000F28B3">
            <w:pPr>
              <w:pStyle w:val="ConsPlusNormal"/>
              <w:jc w:val="both"/>
              <w:rPr>
                <w:rFonts w:ascii="Courier New" w:hAnsi="Courier New" w:cs="Courier New"/>
                <w:sz w:val="16"/>
                <w:szCs w:val="1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причина</w:t>
            </w:r>
            <w:proofErr w:type="gramEnd"/>
            <w:r>
              <w:rPr>
                <w:rFonts w:ascii="Courier New" w:hAnsi="Courier New" w:cs="Courier New"/>
                <w:sz w:val="16"/>
                <w:szCs w:val="16"/>
              </w:rPr>
              <w:t xml:space="preserve"> отклонения</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1022"/>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01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наименование</w:t>
            </w:r>
            <w:proofErr w:type="gramEnd"/>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код</w:t>
            </w:r>
            <w:proofErr w:type="gramEnd"/>
          </w:p>
          <w:p w:rsidR="000F28B3" w:rsidRDefault="000F28B3">
            <w:pPr>
              <w:pStyle w:val="ConsPlusNormal"/>
              <w:jc w:val="center"/>
              <w:rPr>
                <w:rFonts w:ascii="Courier New" w:hAnsi="Courier New" w:cs="Courier New"/>
                <w:sz w:val="16"/>
                <w:szCs w:val="16"/>
              </w:rPr>
            </w:pPr>
          </w:p>
        </w:tc>
        <w:tc>
          <w:tcPr>
            <w:tcW w:w="997"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31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6</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7</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9</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16</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17</w:t>
            </w:r>
          </w:p>
        </w:tc>
      </w:tr>
      <w:tr w:rsidR="000F28B3">
        <w:trPr>
          <w:trHeight w:val="40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383"/>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43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bl>
    <w:p w:rsidR="000F28B3" w:rsidRDefault="000F28B3">
      <w:pPr>
        <w:pStyle w:val="ConsPlusNormal"/>
        <w:jc w:val="both"/>
      </w:pPr>
    </w:p>
    <w:tbl>
      <w:tblPr>
        <w:tblW w:w="8048" w:type="dxa"/>
        <w:tblLayout w:type="fixed"/>
        <w:tblLook w:val="0000" w:firstRow="0" w:lastRow="0" w:firstColumn="0" w:lastColumn="0" w:noHBand="0" w:noVBand="0"/>
      </w:tblPr>
      <w:tblGrid>
        <w:gridCol w:w="535"/>
        <w:gridCol w:w="991"/>
        <w:gridCol w:w="1560"/>
        <w:gridCol w:w="1276"/>
        <w:gridCol w:w="1844"/>
        <w:gridCol w:w="1842"/>
      </w:tblGrid>
      <w:tr w:rsidR="000F28B3">
        <w:trPr>
          <w:trHeight w:val="1826"/>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Средний размер платы (цена, тариф), утвержденный МЗ, тыс. рублей </w:t>
            </w:r>
            <w:r>
              <w:rPr>
                <w:rFonts w:ascii="Courier New" w:hAnsi="Courier New" w:cs="Courier New"/>
                <w:vertAlign w:val="superscript"/>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Средний размер платы (цена, тариф), сложившейся по итогам года, тыс. рублей </w:t>
            </w:r>
            <w:r>
              <w:rPr>
                <w:rFonts w:ascii="Courier New" w:hAnsi="Courier New" w:cs="Courier New"/>
                <w:vertAlign w:val="superscript"/>
              </w:rPr>
              <w:t>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Затраты за счет субсидии, связанные с невыполнением МЗ по работе, рассчитанной сметным методом, тыс. рублей </w:t>
            </w:r>
            <w:r>
              <w:rPr>
                <w:rFonts w:ascii="Courier New" w:hAnsi="Courier New" w:cs="Courier New"/>
                <w:vertAlign w:val="superscript"/>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Затраты на выполнение работы, соответствующие недостигнутым показателям объема, тыс. рублей</w:t>
            </w:r>
            <w:r>
              <w:rPr>
                <w:rFonts w:ascii="Courier New" w:hAnsi="Courier New" w:cs="Courier New"/>
                <w:vertAlign w:val="superscript"/>
              </w:rPr>
              <w:t>9</w:t>
            </w:r>
          </w:p>
        </w:tc>
      </w:tr>
      <w:tr w:rsidR="000F28B3">
        <w:trPr>
          <w:trHeight w:val="31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21</w:t>
            </w:r>
          </w:p>
        </w:tc>
      </w:tr>
      <w:tr w:rsidR="000F28B3">
        <w:trPr>
          <w:trHeight w:val="43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sz w:val="20"/>
                <w:szCs w:val="20"/>
              </w:rPr>
            </w:pPr>
          </w:p>
        </w:tc>
      </w:tr>
      <w:tr w:rsidR="000F28B3">
        <w:trPr>
          <w:trHeight w:val="51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sz w:val="20"/>
                <w:szCs w:val="20"/>
              </w:rPr>
            </w:pPr>
          </w:p>
        </w:tc>
      </w:tr>
      <w:tr w:rsidR="000F28B3">
        <w:trPr>
          <w:trHeight w:val="435"/>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sz w:val="20"/>
                <w:szCs w:val="20"/>
              </w:rPr>
            </w:pPr>
          </w:p>
        </w:tc>
      </w:tr>
    </w:tbl>
    <w:p w:rsidR="000F28B3" w:rsidRDefault="000F28B3">
      <w:pPr>
        <w:sectPr w:rsidR="000F28B3">
          <w:pgSz w:w="16838" w:h="11906" w:orient="landscape"/>
          <w:pgMar w:top="1134" w:right="1134" w:bottom="851" w:left="1134" w:header="0" w:footer="0" w:gutter="0"/>
          <w:cols w:space="720"/>
          <w:formProt w:val="0"/>
          <w:titlePg/>
          <w:docGrid w:linePitch="360" w:charSpace="4096"/>
        </w:sectPr>
      </w:pPr>
    </w:p>
    <w:p w:rsidR="000F28B3" w:rsidRDefault="00A275BB">
      <w:pPr>
        <w:pStyle w:val="ConsPlusNormal"/>
        <w:jc w:val="center"/>
        <w:outlineLvl w:val="2"/>
      </w:pPr>
      <w:r>
        <w:rPr>
          <w:rFonts w:ascii="Courier New" w:hAnsi="Courier New" w:cs="Courier New"/>
        </w:rPr>
        <w:lastRenderedPageBreak/>
        <w:t>Часть 3. Сводная информация об использовании средств,</w:t>
      </w:r>
    </w:p>
    <w:p w:rsidR="000F28B3" w:rsidRDefault="00A275BB">
      <w:pPr>
        <w:pStyle w:val="ConsPlusNormal"/>
        <w:jc w:val="center"/>
      </w:pPr>
      <w:proofErr w:type="gramStart"/>
      <w:r>
        <w:rPr>
          <w:rFonts w:ascii="Courier New" w:hAnsi="Courier New" w:cs="Courier New"/>
        </w:rPr>
        <w:t>предусмотренных</w:t>
      </w:r>
      <w:proofErr w:type="gramEnd"/>
      <w:r>
        <w:rPr>
          <w:rFonts w:ascii="Courier New" w:hAnsi="Courier New" w:cs="Courier New"/>
        </w:rPr>
        <w:t xml:space="preserve"> на финансовое обеспечение МЗ</w:t>
      </w:r>
    </w:p>
    <w:p w:rsidR="000F28B3" w:rsidRDefault="000F28B3">
      <w:pPr>
        <w:pStyle w:val="ConsPlusNormal"/>
        <w:jc w:val="both"/>
        <w:rPr>
          <w:rFonts w:ascii="Courier New" w:hAnsi="Courier New" w:cs="Courier New"/>
        </w:rPr>
      </w:pPr>
    </w:p>
    <w:tbl>
      <w:tblPr>
        <w:tblW w:w="10137" w:type="dxa"/>
        <w:tblLayout w:type="fixed"/>
        <w:tblLook w:val="0000" w:firstRow="0" w:lastRow="0" w:firstColumn="0" w:lastColumn="0" w:noHBand="0" w:noVBand="0"/>
      </w:tblPr>
      <w:tblGrid>
        <w:gridCol w:w="393"/>
        <w:gridCol w:w="1898"/>
        <w:gridCol w:w="980"/>
        <w:gridCol w:w="981"/>
        <w:gridCol w:w="980"/>
        <w:gridCol w:w="981"/>
        <w:gridCol w:w="982"/>
        <w:gridCol w:w="981"/>
        <w:gridCol w:w="980"/>
        <w:gridCol w:w="981"/>
      </w:tblGrid>
      <w:tr w:rsidR="000F28B3">
        <w:tc>
          <w:tcPr>
            <w:tcW w:w="3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18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3922" w:type="dxa"/>
            <w:gridSpan w:val="4"/>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Использование средств, предусмотренных на финансовое обеспечение оказания муниципальной услуги (выполнения работы) (за счет средств бюджета городского округа Фрязино Московской области, тыс. руб.)</w:t>
            </w:r>
          </w:p>
        </w:tc>
        <w:tc>
          <w:tcPr>
            <w:tcW w:w="3924" w:type="dxa"/>
            <w:gridSpan w:val="4"/>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 xml:space="preserve">Использование средств, предусмотренных на финансовое обеспечение оказания муниципальной услуги (выполнения работы) (за счет платной деятельности, тыс. руб.) </w:t>
            </w:r>
            <w:r>
              <w:rPr>
                <w:rFonts w:ascii="Courier New" w:hAnsi="Courier New" w:cs="Courier New"/>
                <w:vertAlign w:val="superscript"/>
              </w:rPr>
              <w:t>6</w:t>
            </w:r>
          </w:p>
        </w:tc>
      </w:tr>
      <w:tr w:rsidR="000F28B3">
        <w:tc>
          <w:tcPr>
            <w:tcW w:w="39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898"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утверждено</w:t>
            </w:r>
            <w:proofErr w:type="gramEnd"/>
            <w:r>
              <w:rPr>
                <w:rFonts w:ascii="Courier New" w:hAnsi="Courier New" w:cs="Courier New"/>
                <w:sz w:val="18"/>
                <w:szCs w:val="18"/>
              </w:rPr>
              <w:t xml:space="preserve"> в МЗ на год </w:t>
            </w:r>
            <w:r>
              <w:rPr>
                <w:rFonts w:ascii="Courier New" w:hAnsi="Courier New" w:cs="Courier New"/>
                <w:sz w:val="24"/>
                <w:szCs w:val="24"/>
                <w:vertAlign w:val="superscript"/>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исполнено</w:t>
            </w:r>
            <w:proofErr w:type="gramEnd"/>
            <w:r>
              <w:rPr>
                <w:rFonts w:ascii="Courier New" w:hAnsi="Courier New" w:cs="Courier New"/>
                <w:sz w:val="18"/>
                <w:szCs w:val="18"/>
              </w:rPr>
              <w:t xml:space="preserve"> на отчетную дату </w:t>
            </w:r>
            <w:r>
              <w:rPr>
                <w:rFonts w:ascii="Courier New" w:hAnsi="Courier New" w:cs="Courier New"/>
                <w:vertAlign w:val="superscript"/>
              </w:rPr>
              <w:t>11</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отклонение</w:t>
            </w:r>
            <w:proofErr w:type="gramEnd"/>
            <w:r>
              <w:rPr>
                <w:rFonts w:ascii="Courier New" w:hAnsi="Courier New" w:cs="Courier New"/>
                <w:sz w:val="18"/>
                <w:szCs w:val="18"/>
              </w:rPr>
              <w:t xml:space="preserve"> </w:t>
            </w:r>
            <w:r>
              <w:rPr>
                <w:rFonts w:ascii="Courier New" w:hAnsi="Courier New" w:cs="Courier New"/>
                <w:vertAlign w:val="superscript"/>
              </w:rPr>
              <w:t>12</w:t>
            </w:r>
          </w:p>
          <w:p w:rsidR="000F28B3" w:rsidRDefault="000F28B3">
            <w:pPr>
              <w:pStyle w:val="ConsPlusNormal"/>
              <w:jc w:val="both"/>
              <w:rPr>
                <w:rFonts w:ascii="Courier New" w:hAnsi="Courier New" w:cs="Courier New"/>
                <w:sz w:val="18"/>
                <w:szCs w:val="18"/>
                <w:vertAlign w:val="superscript"/>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ожидаемое</w:t>
            </w:r>
            <w:proofErr w:type="gramEnd"/>
            <w:r>
              <w:rPr>
                <w:rFonts w:ascii="Courier New" w:hAnsi="Courier New" w:cs="Courier New"/>
                <w:sz w:val="18"/>
                <w:szCs w:val="18"/>
              </w:rPr>
              <w:t xml:space="preserve"> исполнение за год </w:t>
            </w:r>
            <w:r>
              <w:rPr>
                <w:rFonts w:ascii="Courier New" w:hAnsi="Courier New" w:cs="Courier New"/>
                <w:vertAlign w:val="superscript"/>
              </w:rPr>
              <w:t>2</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утверждено</w:t>
            </w:r>
            <w:proofErr w:type="gramEnd"/>
            <w:r>
              <w:rPr>
                <w:rFonts w:ascii="Courier New" w:hAnsi="Courier New" w:cs="Courier New"/>
                <w:sz w:val="18"/>
                <w:szCs w:val="18"/>
              </w:rPr>
              <w:t xml:space="preserve"> в МЗ на год </w:t>
            </w:r>
            <w:r>
              <w:rPr>
                <w:rFonts w:ascii="Courier New" w:hAnsi="Courier New" w:cs="Courier New"/>
                <w:sz w:val="24"/>
                <w:szCs w:val="24"/>
                <w:vertAlign w:val="superscript"/>
              </w:rPr>
              <w:t>10</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исполнено</w:t>
            </w:r>
            <w:proofErr w:type="gramEnd"/>
            <w:r>
              <w:rPr>
                <w:rFonts w:ascii="Courier New" w:hAnsi="Courier New" w:cs="Courier New"/>
                <w:sz w:val="18"/>
                <w:szCs w:val="18"/>
              </w:rPr>
              <w:t xml:space="preserve"> на отчетную дату </w:t>
            </w:r>
            <w:r>
              <w:rPr>
                <w:rFonts w:ascii="Courier New" w:hAnsi="Courier New" w:cs="Courier New"/>
                <w:vertAlign w:val="superscript"/>
              </w:rPr>
              <w:t>13</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отклонение</w:t>
            </w:r>
            <w:proofErr w:type="gramEnd"/>
            <w:r>
              <w:rPr>
                <w:rFonts w:ascii="Courier New" w:hAnsi="Courier New" w:cs="Courier New"/>
                <w:sz w:val="18"/>
                <w:szCs w:val="18"/>
              </w:rPr>
              <w:t xml:space="preserve"> </w:t>
            </w:r>
            <w:r>
              <w:rPr>
                <w:rFonts w:ascii="Courier New" w:hAnsi="Courier New" w:cs="Courier New"/>
                <w:vertAlign w:val="superscript"/>
              </w:rPr>
              <w:t>14</w:t>
            </w:r>
          </w:p>
          <w:p w:rsidR="000F28B3" w:rsidRDefault="000F28B3">
            <w:pPr>
              <w:pStyle w:val="ConsPlusNormal"/>
              <w:jc w:val="both"/>
              <w:rPr>
                <w:rFonts w:ascii="Courier New" w:hAnsi="Courier New" w:cs="Courier New"/>
                <w:sz w:val="18"/>
                <w:szCs w:val="18"/>
                <w:vertAlign w:val="superscript"/>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8"/>
                <w:szCs w:val="18"/>
              </w:rPr>
              <w:t>ожидаемое</w:t>
            </w:r>
            <w:proofErr w:type="gramEnd"/>
            <w:r>
              <w:rPr>
                <w:rFonts w:ascii="Courier New" w:hAnsi="Courier New" w:cs="Courier New"/>
                <w:sz w:val="18"/>
                <w:szCs w:val="18"/>
              </w:rPr>
              <w:t xml:space="preserve"> исполнение за год </w:t>
            </w:r>
            <w:r>
              <w:rPr>
                <w:rFonts w:ascii="Courier New" w:hAnsi="Courier New" w:cs="Courier New"/>
                <w:vertAlign w:val="superscript"/>
              </w:rPr>
              <w:t>2</w:t>
            </w:r>
          </w:p>
        </w:tc>
      </w:tr>
      <w:tr w:rsidR="000F28B3">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1</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2</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3</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4</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5</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6</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7</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8</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9</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10</w:t>
            </w:r>
          </w:p>
        </w:tc>
      </w:tr>
      <w:tr w:rsidR="000F28B3">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1</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2</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3</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w:t>
            </w: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8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Итого:</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bl>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A275BB">
      <w:pPr>
        <w:pStyle w:val="ConsPlusNonformat"/>
        <w:jc w:val="both"/>
      </w:pPr>
      <w:r>
        <w:rPr>
          <w:szCs w:val="20"/>
        </w:rPr>
        <w:t>Руководитель</w:t>
      </w:r>
    </w:p>
    <w:p w:rsidR="000F28B3" w:rsidRDefault="00A275BB">
      <w:pPr>
        <w:pStyle w:val="ConsPlusNonformat"/>
        <w:jc w:val="both"/>
      </w:pPr>
      <w:r>
        <w:rPr>
          <w:szCs w:val="20"/>
        </w:rPr>
        <w:t>(</w:t>
      </w:r>
      <w:proofErr w:type="gramStart"/>
      <w:r>
        <w:rPr>
          <w:szCs w:val="20"/>
        </w:rPr>
        <w:t>уполномоченное</w:t>
      </w:r>
      <w:proofErr w:type="gramEnd"/>
      <w:r>
        <w:rPr>
          <w:szCs w:val="20"/>
        </w:rPr>
        <w:t xml:space="preserve"> лицо) ______________ ____________ _________________________</w:t>
      </w:r>
    </w:p>
    <w:p w:rsidR="000F28B3" w:rsidRDefault="00A275BB">
      <w:pPr>
        <w:pStyle w:val="ConsPlusNonformat"/>
        <w:jc w:val="both"/>
      </w:pPr>
      <w:r>
        <w:rPr>
          <w:rFonts w:eastAsia="Courier New"/>
          <w:szCs w:val="20"/>
        </w:rPr>
        <w:t xml:space="preserve">                        </w:t>
      </w:r>
      <w:r>
        <w:rPr>
          <w:szCs w:val="20"/>
        </w:rPr>
        <w:t>(</w:t>
      </w:r>
      <w:proofErr w:type="gramStart"/>
      <w:r>
        <w:rPr>
          <w:szCs w:val="20"/>
        </w:rPr>
        <w:t xml:space="preserve">должность)   </w:t>
      </w:r>
      <w:proofErr w:type="gramEnd"/>
      <w:r>
        <w:rPr>
          <w:szCs w:val="20"/>
        </w:rPr>
        <w:t>(подпись)     (расшифровка подписи)</w:t>
      </w:r>
    </w:p>
    <w:p w:rsidR="000F28B3" w:rsidRDefault="00A275BB">
      <w:pPr>
        <w:pStyle w:val="ConsPlusNonformat"/>
        <w:jc w:val="both"/>
      </w:pPr>
      <w:proofErr w:type="gramStart"/>
      <w:r>
        <w:rPr>
          <w:szCs w:val="20"/>
        </w:rPr>
        <w:t>от</w:t>
      </w:r>
      <w:proofErr w:type="gramEnd"/>
      <w:r>
        <w:rPr>
          <w:szCs w:val="20"/>
        </w:rPr>
        <w:t xml:space="preserve"> "___" ________ 20__ г.</w:t>
      </w:r>
    </w:p>
    <w:p w:rsidR="000F28B3" w:rsidRDefault="000F28B3">
      <w:pPr>
        <w:pStyle w:val="ConsPlusNonformat"/>
        <w:jc w:val="both"/>
        <w:rPr>
          <w:szCs w:val="20"/>
        </w:rPr>
      </w:pPr>
    </w:p>
    <w:p w:rsidR="000F28B3" w:rsidRDefault="000F28B3">
      <w:pPr>
        <w:pStyle w:val="ConsPlusNonformat"/>
        <w:jc w:val="both"/>
        <w:rPr>
          <w:rFonts w:ascii="Times New Roman" w:hAnsi="Times New Roman" w:cs="Times New Roman"/>
          <w:szCs w:val="20"/>
        </w:rPr>
      </w:pPr>
      <w:bookmarkStart w:id="1" w:name="P1999"/>
      <w:bookmarkEnd w:id="1"/>
    </w:p>
    <w:p w:rsidR="000F28B3" w:rsidRDefault="00A275BB">
      <w:pPr>
        <w:pStyle w:val="ConsPlusNonformat"/>
        <w:jc w:val="both"/>
      </w:pPr>
      <w:r>
        <w:rPr>
          <w:rFonts w:ascii="Times New Roman" w:hAnsi="Times New Roman" w:cs="Times New Roman"/>
          <w:szCs w:val="20"/>
        </w:rPr>
        <w:t xml:space="preserve"> 1 Формируется  при  установлении  МЗ  на  оказание   муниципальных   услуг (выполнение  работ) и содержит требования к оказанию муниципальной услуги (услуг),  выполнению  работы (работ) раздельно по каждой из муниципальных услуг,  работ  с  указанием порядкового номера раздела с учетом возможности заполнения  одного раздела муниципального задания несколькими реестровыми записями,  содержащими  различные  показатели,  характеризующие  содержание муниципальной  услуги (работы) и условия (формы) оказания муниципальной услуги (выполнения работы).</w:t>
      </w:r>
    </w:p>
    <w:p w:rsidR="000F28B3" w:rsidRDefault="000F28B3">
      <w:pPr>
        <w:pStyle w:val="ConsPlusNonformat"/>
        <w:jc w:val="both"/>
        <w:rPr>
          <w:rFonts w:ascii="Times New Roman" w:hAnsi="Times New Roman" w:cs="Times New Roman"/>
          <w:szCs w:val="20"/>
        </w:rPr>
      </w:pPr>
      <w:bookmarkStart w:id="2" w:name="P2008"/>
      <w:bookmarkEnd w:id="2"/>
    </w:p>
    <w:p w:rsidR="000F28B3" w:rsidRDefault="00A275BB">
      <w:pPr>
        <w:pStyle w:val="ConsPlusNonformat"/>
        <w:jc w:val="both"/>
      </w:pPr>
      <w:proofErr w:type="gramStart"/>
      <w:r>
        <w:rPr>
          <w:rFonts w:ascii="Times New Roman" w:hAnsi="Times New Roman" w:cs="Times New Roman"/>
          <w:szCs w:val="20"/>
        </w:rPr>
        <w:t>2  Заполняется</w:t>
      </w:r>
      <w:proofErr w:type="gramEnd"/>
      <w:r>
        <w:rPr>
          <w:rFonts w:ascii="Times New Roman" w:hAnsi="Times New Roman" w:cs="Times New Roman"/>
          <w:szCs w:val="20"/>
        </w:rPr>
        <w:t xml:space="preserve"> только в предварительном  отчете  за год.</w:t>
      </w:r>
    </w:p>
    <w:p w:rsidR="000F28B3" w:rsidRDefault="000F28B3">
      <w:pPr>
        <w:pStyle w:val="ConsPlusNonformat"/>
        <w:jc w:val="both"/>
        <w:rPr>
          <w:rFonts w:ascii="Times New Roman" w:hAnsi="Times New Roman" w:cs="Times New Roman"/>
          <w:szCs w:val="20"/>
        </w:rPr>
      </w:pPr>
      <w:bookmarkStart w:id="3" w:name="P2011"/>
      <w:bookmarkEnd w:id="3"/>
    </w:p>
    <w:p w:rsidR="000F28B3" w:rsidRDefault="00A275BB">
      <w:pPr>
        <w:pStyle w:val="ConsPlusNonformat"/>
        <w:jc w:val="both"/>
      </w:pPr>
      <w:proofErr w:type="gramStart"/>
      <w:r>
        <w:rPr>
          <w:rFonts w:ascii="Times New Roman" w:hAnsi="Times New Roman" w:cs="Times New Roman"/>
          <w:szCs w:val="20"/>
        </w:rPr>
        <w:t>3  Графа</w:t>
      </w:r>
      <w:proofErr w:type="gramEnd"/>
      <w:r>
        <w:rPr>
          <w:rFonts w:ascii="Times New Roman" w:hAnsi="Times New Roman" w:cs="Times New Roman"/>
          <w:szCs w:val="20"/>
        </w:rPr>
        <w:t xml:space="preserve">  14 "Отклонение" исчисляется путем вычитания графы 12 "Исполнено  на отчетную дату" из графы 11 "Утверждено в МЗ на год".</w:t>
      </w:r>
    </w:p>
    <w:p w:rsidR="000F28B3" w:rsidRDefault="000F28B3">
      <w:pPr>
        <w:pStyle w:val="ConsPlusNonformat"/>
        <w:jc w:val="both"/>
        <w:rPr>
          <w:rFonts w:ascii="Times New Roman" w:hAnsi="Times New Roman" w:cs="Times New Roman"/>
          <w:szCs w:val="20"/>
        </w:rPr>
      </w:pPr>
      <w:bookmarkStart w:id="4" w:name="P2014"/>
      <w:bookmarkEnd w:id="4"/>
    </w:p>
    <w:p w:rsidR="000F28B3" w:rsidRDefault="00A275BB">
      <w:pPr>
        <w:pStyle w:val="ConsPlusNonformat"/>
        <w:jc w:val="both"/>
      </w:pPr>
      <w:r>
        <w:rPr>
          <w:rFonts w:ascii="Times New Roman" w:hAnsi="Times New Roman" w:cs="Times New Roman"/>
          <w:szCs w:val="20"/>
        </w:rPr>
        <w:t xml:space="preserve">4  Заполняется в случае, если главным  распорядителем бюджетных средств принято решение в соответствии с </w:t>
      </w:r>
      <w:hyperlink w:anchor="P169">
        <w:r>
          <w:rPr>
            <w:rFonts w:ascii="Times New Roman" w:hAnsi="Times New Roman" w:cs="Times New Roman"/>
            <w:color w:val="000000"/>
            <w:szCs w:val="20"/>
          </w:rPr>
          <w:t>абзацем вторым пункта 2</w:t>
        </w:r>
      </w:hyperlink>
      <w:r>
        <w:rPr>
          <w:rFonts w:ascii="Times New Roman" w:hAnsi="Times New Roman" w:cs="Times New Roman"/>
          <w:color w:val="000000"/>
          <w:szCs w:val="20"/>
        </w:rPr>
        <w:t>8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Фрязино Московской области  и  финансового обеспечения  выполнения  муниципального   задания (далее - Порядок) установить плановые показатели объема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МЗ в целом, так  и относительно его части (с учетом неравномерного процесса их оказания (выполнения).</w:t>
      </w:r>
    </w:p>
    <w:p w:rsidR="000F28B3" w:rsidRDefault="000F28B3">
      <w:pPr>
        <w:pStyle w:val="ConsPlusNonformat"/>
        <w:jc w:val="both"/>
        <w:rPr>
          <w:rFonts w:ascii="Times New Roman" w:hAnsi="Times New Roman" w:cs="Times New Roman"/>
          <w:color w:val="000000"/>
          <w:szCs w:val="20"/>
        </w:rPr>
      </w:pPr>
      <w:bookmarkStart w:id="5" w:name="P2027"/>
      <w:bookmarkEnd w:id="5"/>
    </w:p>
    <w:p w:rsidR="000F28B3" w:rsidRDefault="00A275BB">
      <w:pPr>
        <w:pStyle w:val="ConsPlusNonformat"/>
        <w:jc w:val="both"/>
      </w:pPr>
      <w:proofErr w:type="gramStart"/>
      <w:r>
        <w:rPr>
          <w:rFonts w:ascii="Times New Roman" w:hAnsi="Times New Roman" w:cs="Times New Roman"/>
          <w:color w:val="000000"/>
          <w:szCs w:val="20"/>
        </w:rPr>
        <w:t>5  Графа</w:t>
      </w:r>
      <w:proofErr w:type="gramEnd"/>
      <w:r>
        <w:rPr>
          <w:rFonts w:ascii="Times New Roman" w:hAnsi="Times New Roman" w:cs="Times New Roman"/>
          <w:color w:val="000000"/>
          <w:szCs w:val="20"/>
        </w:rPr>
        <w:t xml:space="preserve">  15 "Отклонение" исчисляется путем вычитания графы 13 "Исполнено  на отчетную  дату"  из  графы  11  "Утверждено в МЗ на  год".  В  случае  если главным распорядителем бюджетных средств принято решение  в  соответствии  с  </w:t>
      </w:r>
      <w:hyperlink w:anchor="P169">
        <w:r>
          <w:rPr>
            <w:rFonts w:ascii="Times New Roman" w:hAnsi="Times New Roman" w:cs="Times New Roman"/>
            <w:color w:val="000000"/>
            <w:szCs w:val="20"/>
          </w:rPr>
          <w:t>абзацем  вторым  пункта  2</w:t>
        </w:r>
      </w:hyperlink>
      <w:r>
        <w:rPr>
          <w:rFonts w:ascii="Times New Roman" w:hAnsi="Times New Roman" w:cs="Times New Roman"/>
          <w:color w:val="000000"/>
          <w:szCs w:val="20"/>
        </w:rPr>
        <w:t>8 Порядка установить плановые показатели объема на установленную им отчетную дату в процентах от годового  объема  оказания  муниципальных   услуг (выполнения работ) или в</w:t>
      </w:r>
      <w:r>
        <w:rPr>
          <w:rFonts w:ascii="Times New Roman" w:hAnsi="Times New Roman" w:cs="Times New Roman"/>
          <w:szCs w:val="20"/>
        </w:rPr>
        <w:t xml:space="preserve"> натуральных показателях как для МЗ в целом, так и относительно его части (с учетом   неравномерного   процесса   их  оказания  (выполнения),  графа  15 "Отклонение"  исчисляется  путем  вычитания графы 13 "Исполнено на отчетную дату" из графы 12 "Утверждено в МЗ на отчетную дату".</w:t>
      </w:r>
    </w:p>
    <w:p w:rsidR="000F28B3" w:rsidRDefault="000F28B3">
      <w:pPr>
        <w:pStyle w:val="ConsPlusNonformat"/>
        <w:jc w:val="both"/>
        <w:rPr>
          <w:rFonts w:ascii="Times New Roman" w:hAnsi="Times New Roman" w:cs="Times New Roman"/>
          <w:szCs w:val="20"/>
        </w:rPr>
      </w:pPr>
      <w:bookmarkStart w:id="6" w:name="P2040"/>
      <w:bookmarkEnd w:id="6"/>
    </w:p>
    <w:p w:rsidR="000F28B3" w:rsidRDefault="00A275BB">
      <w:pPr>
        <w:pStyle w:val="ConsPlusNonformat"/>
        <w:jc w:val="both"/>
      </w:pPr>
      <w:proofErr w:type="gramStart"/>
      <w:r>
        <w:rPr>
          <w:rFonts w:ascii="Times New Roman" w:hAnsi="Times New Roman" w:cs="Times New Roman"/>
          <w:szCs w:val="20"/>
        </w:rPr>
        <w:t>6  В</w:t>
      </w:r>
      <w:proofErr w:type="gramEnd"/>
      <w:r>
        <w:rPr>
          <w:rFonts w:ascii="Times New Roman" w:hAnsi="Times New Roman" w:cs="Times New Roman"/>
          <w:szCs w:val="20"/>
        </w:rPr>
        <w:t xml:space="preserve">  случае если законодательством Российской Федерации установлено оказание муниципальной   услуги  (выполнение  работы) за плату (частичную плату).</w:t>
      </w:r>
    </w:p>
    <w:p w:rsidR="000F28B3" w:rsidRDefault="000F28B3">
      <w:pPr>
        <w:pStyle w:val="ConsPlusNonformat"/>
        <w:jc w:val="both"/>
        <w:rPr>
          <w:rFonts w:ascii="Times New Roman" w:hAnsi="Times New Roman" w:cs="Times New Roman"/>
          <w:szCs w:val="20"/>
        </w:rPr>
      </w:pPr>
      <w:bookmarkStart w:id="7" w:name="P2043"/>
      <w:bookmarkEnd w:id="7"/>
    </w:p>
    <w:p w:rsidR="000F28B3" w:rsidRDefault="00A275BB">
      <w:pPr>
        <w:pStyle w:val="ConsPlusNonformat"/>
        <w:jc w:val="both"/>
      </w:pPr>
      <w:proofErr w:type="gramStart"/>
      <w:r>
        <w:rPr>
          <w:rFonts w:ascii="Times New Roman" w:hAnsi="Times New Roman" w:cs="Times New Roman"/>
          <w:szCs w:val="20"/>
        </w:rPr>
        <w:t>7  Графа</w:t>
      </w:r>
      <w:proofErr w:type="gramEnd"/>
      <w:r>
        <w:rPr>
          <w:rFonts w:ascii="Times New Roman" w:hAnsi="Times New Roman" w:cs="Times New Roman"/>
          <w:szCs w:val="20"/>
        </w:rPr>
        <w:t xml:space="preserve">  20 "Затраты на  оказание  муниципальной   услуги,  соответствующие недостигнутым  показателям  объема"  исчисляется  путем  умножения графы 15 "Отклонение"   на   разность  графы  17  "Нормативные  затраты  на  единицу муниципальной услуги"  и  графы  18 "Средний размер платы (цена, тариф),утвержденный МЗ". В </w:t>
      </w:r>
      <w:r>
        <w:rPr>
          <w:rFonts w:ascii="Times New Roman" w:hAnsi="Times New Roman" w:cs="Times New Roman"/>
          <w:szCs w:val="20"/>
        </w:rPr>
        <w:lastRenderedPageBreak/>
        <w:t xml:space="preserve">случае если  в графе 15 "Отклонение" сложилась отрицательная величина, то есть  показатель объема, исполненный на отчетную дату (графа 13),  превысил показатель объема, утвержденный в МЗ на год  (графа  11),  то  при  расчете графы  20  "Затраты  на  оказание  муниципальной   услуги, соответствующие недостигнутым  показателям  объема" графа 15 "Отклонение" признается равной нулю,  то есть значение графы 13 "Исполнено на  отчетную  дату"  признается равным значению графы 11 "Утверждено в МЗ на год". </w:t>
      </w:r>
      <w:proofErr w:type="gramStart"/>
      <w:r>
        <w:rPr>
          <w:rFonts w:ascii="Times New Roman" w:hAnsi="Times New Roman" w:cs="Times New Roman"/>
          <w:szCs w:val="20"/>
        </w:rPr>
        <w:t>В  предварительных</w:t>
      </w:r>
      <w:proofErr w:type="gramEnd"/>
      <w:r>
        <w:rPr>
          <w:rFonts w:ascii="Times New Roman" w:hAnsi="Times New Roman" w:cs="Times New Roman"/>
          <w:szCs w:val="20"/>
        </w:rPr>
        <w:t xml:space="preserve"> отчетах  за  а  год  и   год (итоговый)   графа   20   "Затраты  на  оказание  муниципальной   услуги, соответствующие   недостигнутым   показателям   объема"  исчисляется  путем умножения графы 15 "Отклонение" на разность граф 17 "Нормативные затраты на единицу  муниципальной   услуги" и 19 "Средний размер платы (цена, тариф), сложившийся по итогам года". В предварительных  отчетах  за  год  и   год (итоговый)  в  случае, если значение среднего размера платы (цены, тарифа) за  оказание  муниципальной   услуги,  сложившегося по итогам года, меньше среднего  размера  платы (цены, тарифа) за оказание муниципальной й услуги, установленного МЗ, то графа 20 "Затраты на оказание муниципальной услуги, соответствующие   недостигнутым   показателям   объема"  исчисляется  путем умножения графы 15 "Отклонение" на разность граф 17 "Нормативные затраты на единицу  муниципальной й  услуги" и 18 "Средний размер платы (цена, тариф), утвержденный МЗ".</w:t>
      </w:r>
    </w:p>
    <w:p w:rsidR="000F28B3" w:rsidRDefault="000F28B3">
      <w:pPr>
        <w:pStyle w:val="ConsPlusNonformat"/>
        <w:jc w:val="both"/>
        <w:rPr>
          <w:rFonts w:ascii="Times New Roman" w:hAnsi="Times New Roman" w:cs="Times New Roman"/>
          <w:szCs w:val="20"/>
        </w:rPr>
      </w:pPr>
      <w:bookmarkStart w:id="8" w:name="P2071"/>
      <w:bookmarkEnd w:id="8"/>
    </w:p>
    <w:p w:rsidR="000F28B3" w:rsidRDefault="00A275BB">
      <w:pPr>
        <w:pStyle w:val="ConsPlusNonformat"/>
        <w:jc w:val="both"/>
      </w:pPr>
      <w:proofErr w:type="gramStart"/>
      <w:r>
        <w:rPr>
          <w:rFonts w:ascii="Times New Roman" w:hAnsi="Times New Roman" w:cs="Times New Roman"/>
          <w:szCs w:val="20"/>
        </w:rPr>
        <w:t>8  Определяются</w:t>
      </w:r>
      <w:proofErr w:type="gramEnd"/>
      <w:r>
        <w:rPr>
          <w:rFonts w:ascii="Times New Roman" w:hAnsi="Times New Roman" w:cs="Times New Roman"/>
          <w:szCs w:val="20"/>
        </w:rPr>
        <w:t xml:space="preserve">   исходя   из  стоимости  невыполненного  объема  работы.</w:t>
      </w:r>
    </w:p>
    <w:p w:rsidR="000F28B3" w:rsidRDefault="000F28B3">
      <w:pPr>
        <w:pStyle w:val="ConsPlusNonformat"/>
        <w:jc w:val="both"/>
        <w:rPr>
          <w:rFonts w:ascii="Times New Roman" w:hAnsi="Times New Roman" w:cs="Times New Roman"/>
          <w:szCs w:val="20"/>
        </w:rPr>
      </w:pPr>
      <w:bookmarkStart w:id="9" w:name="P2073"/>
      <w:bookmarkEnd w:id="9"/>
    </w:p>
    <w:p w:rsidR="000F28B3" w:rsidRDefault="00A275BB">
      <w:pPr>
        <w:pStyle w:val="ConsPlusNonformat"/>
        <w:jc w:val="both"/>
      </w:pPr>
      <w:proofErr w:type="gramStart"/>
      <w:r>
        <w:rPr>
          <w:rFonts w:ascii="Times New Roman" w:hAnsi="Times New Roman" w:cs="Times New Roman"/>
          <w:szCs w:val="20"/>
        </w:rPr>
        <w:t>9  В</w:t>
      </w:r>
      <w:proofErr w:type="gramEnd"/>
      <w:r>
        <w:rPr>
          <w:rFonts w:ascii="Times New Roman" w:hAnsi="Times New Roman" w:cs="Times New Roman"/>
          <w:szCs w:val="20"/>
        </w:rPr>
        <w:t xml:space="preserve">  случае установления в МЗ показателей объема выполнения работы и расчета нормативных затрат на единицу объема работы графа 21 "Затраты на выполнение работы, соответствующие недостигнутым показателям объема" исчисляется путем умножения графы 15 "Отклонение" на разность графы 17  "Нормативные  затраты на единицу объема работы" и графы 18 "Средний размер платы  (цена,  тариф), утвержденный МЗ". В </w:t>
      </w:r>
      <w:proofErr w:type="gramStart"/>
      <w:r>
        <w:rPr>
          <w:rFonts w:ascii="Times New Roman" w:hAnsi="Times New Roman" w:cs="Times New Roman"/>
          <w:szCs w:val="20"/>
        </w:rPr>
        <w:t>случае  если</w:t>
      </w:r>
      <w:proofErr w:type="gramEnd"/>
      <w:r>
        <w:rPr>
          <w:rFonts w:ascii="Times New Roman" w:hAnsi="Times New Roman" w:cs="Times New Roman"/>
          <w:szCs w:val="20"/>
        </w:rPr>
        <w:t xml:space="preserve"> в графе 15 "Отклонение" сложилась отрицательная величина, то есть  показатель объема, исполненный на отчетную дату (графа 13),  превысил показатель объема, утвержденный в МЗ на год  (графа  11),  то  при  расчете графы  21  "Затраты  на  выполнение  работы,  соответствующие недостигнутым показателям  объема" графа 15 "Отклонение" признается равной нулю, то  есть значение  графы 13 "Исполнено на отчетную дату" признается равным  значению графы 11 "Утверждено в МЗ на год". В </w:t>
      </w:r>
      <w:proofErr w:type="gramStart"/>
      <w:r>
        <w:rPr>
          <w:rFonts w:ascii="Times New Roman" w:hAnsi="Times New Roman" w:cs="Times New Roman"/>
          <w:szCs w:val="20"/>
        </w:rPr>
        <w:t>предварительных  отчетах</w:t>
      </w:r>
      <w:proofErr w:type="gramEnd"/>
      <w:r>
        <w:rPr>
          <w:rFonts w:ascii="Times New Roman" w:hAnsi="Times New Roman" w:cs="Times New Roman"/>
          <w:szCs w:val="20"/>
        </w:rPr>
        <w:t xml:space="preserve">    за  год  и   год (итоговый) в случае установления в МЗ показателей объема выполнения работы и  расчета нормативных затрат на единицу объема работы графа 21 "Затраты на выполнение   работы,   соответствующие  недостигнутым  показателям  объема" исчисляется  путем  умножения  графы  15  "Отклонение" на разность графы 17 "Нормативные  затраты  на единицу объема работы" и графы 19 "Средний размер платы (цена, тариф), сложившийся по итогам года". В предварительных   отчетах  за    год  и   год (итоговый) в случае установления в МЗ показателей объема выполнения работы и  расчета  нормативных  затрат  на  единицу объема работы и в случае, если значение  среднего  размера  платы  (цены,  тарифа)  за  выполнение работы, сложившегося  по  итогам года, меньше среднего размера платы (цены, тарифа) за выполнение работы, установленного МЗ, то графа 21 "Затраты на выполнение работы, соответствующие недостигнутым показателям объема" исчисляется путем умножения  графы  15 "Отклонение" на разность графы 17 "Нормативные затраты на  единицу  объема работы" и графы 18 "Средний размер платы (цена, тариф), утвержденный МЗ". В случае применения сметного метода расчета графа 21 "Затраты на выполнение работы, соответствующие недостигнутым показателям объема</w:t>
      </w:r>
      <w:proofErr w:type="gramStart"/>
      <w:r>
        <w:rPr>
          <w:rFonts w:ascii="Times New Roman" w:hAnsi="Times New Roman" w:cs="Times New Roman"/>
          <w:szCs w:val="20"/>
        </w:rPr>
        <w:t>"  равна</w:t>
      </w:r>
      <w:proofErr w:type="gramEnd"/>
      <w:r>
        <w:rPr>
          <w:rFonts w:ascii="Times New Roman" w:hAnsi="Times New Roman" w:cs="Times New Roman"/>
          <w:szCs w:val="20"/>
        </w:rPr>
        <w:t xml:space="preserve">  графе  20 "Затраты  за  счет  субсидии,  связанные  с  невыполнением  МЗ  по  работе, рассчитанной сметным методом".</w:t>
      </w:r>
    </w:p>
    <w:p w:rsidR="000F28B3" w:rsidRDefault="000F28B3">
      <w:pPr>
        <w:pStyle w:val="ConsPlusNonformat"/>
        <w:jc w:val="both"/>
        <w:rPr>
          <w:rFonts w:ascii="Times New Roman" w:hAnsi="Times New Roman" w:cs="Times New Roman"/>
          <w:szCs w:val="20"/>
        </w:rPr>
      </w:pPr>
      <w:bookmarkStart w:id="10" w:name="P2108"/>
      <w:bookmarkEnd w:id="10"/>
    </w:p>
    <w:p w:rsidR="000F28B3" w:rsidRDefault="00A275BB">
      <w:pPr>
        <w:pStyle w:val="ConsPlusNonformat"/>
        <w:jc w:val="both"/>
      </w:pPr>
      <w:r>
        <w:rPr>
          <w:rFonts w:ascii="Times New Roman" w:hAnsi="Times New Roman" w:cs="Times New Roman"/>
          <w:szCs w:val="20"/>
        </w:rPr>
        <w:t xml:space="preserve">10 </w:t>
      </w:r>
      <w:proofErr w:type="gramStart"/>
      <w:r>
        <w:rPr>
          <w:rFonts w:ascii="Times New Roman" w:hAnsi="Times New Roman" w:cs="Times New Roman"/>
          <w:szCs w:val="20"/>
        </w:rPr>
        <w:t>Графы  3</w:t>
      </w:r>
      <w:proofErr w:type="gramEnd"/>
      <w:r>
        <w:rPr>
          <w:rFonts w:ascii="Times New Roman" w:hAnsi="Times New Roman" w:cs="Times New Roman"/>
          <w:szCs w:val="20"/>
        </w:rPr>
        <w:t>, 7 "Утверждено в МЗ на год" заполняются в соответствии с данными части 3 "Сводная информация по МЗ" утвержденного МЗ.</w:t>
      </w:r>
    </w:p>
    <w:p w:rsidR="000F28B3" w:rsidRDefault="000F28B3">
      <w:pPr>
        <w:pStyle w:val="ConsPlusNonformat"/>
        <w:jc w:val="both"/>
        <w:rPr>
          <w:rFonts w:ascii="Times New Roman" w:hAnsi="Times New Roman" w:cs="Times New Roman"/>
          <w:szCs w:val="20"/>
        </w:rPr>
      </w:pPr>
      <w:bookmarkStart w:id="11" w:name="P2111"/>
      <w:bookmarkEnd w:id="11"/>
    </w:p>
    <w:p w:rsidR="000F28B3" w:rsidRDefault="00A275BB">
      <w:pPr>
        <w:pStyle w:val="ConsPlusNonformat"/>
        <w:jc w:val="both"/>
      </w:pPr>
      <w:r>
        <w:rPr>
          <w:rFonts w:ascii="Times New Roman" w:hAnsi="Times New Roman" w:cs="Times New Roman"/>
          <w:szCs w:val="20"/>
        </w:rPr>
        <w:t xml:space="preserve">11 Графа  4  "Исполнено на отчетную дату" части  3  "Сводная  информация  об использовании   средств,  предусмотренных  на  финансовое  обеспечение  МЗ" исчисляется  путем  умножения графы 13 "Исполнено на отчетную дату" таблицы 3.2  "Сведения  о фактическом достижении показателей, характеризующих объем муниципальной  услуги  (работы)"  (графы  11  "Утверждено  в  МЗ  на год" таблицы 3.2 "Сведения о фактическом достижении показателей, характеризующих объем  муниципальной  услуги (работы)", в случае если показатель графы 13 "Исполнено  на  отчетную  дату"  превысил  показатель  графы 11 "Утверждено в    МЗ    на    год")   на   разницу   графы   17   "Нормативные   затраты на  единицу муниципальной услуги (объема работы)" таблицы 3.2 "Сведения о фактическом  достижении  показателей, характеризующих объем муниципальной услуги   (работы)"   и  графы  18  "Средний  размер  платы  (цена,  тариф), утвержденный   МЗ"   таблицы   3.2   "Сведения   о  фактическом  достижении показателей, характеризующих объем муниципальной услуги (работы)".  В  предварительных отчетах  за   год  и   год (итоговый)   графа  4  "Исполнено  на  отчетную  дату"  части  3  "Сводная информация   об   использовании   средств,  предусмотренных  на  финансовое обеспечение МЗ" исчисляется путем умножения графы 13 "Исполнено на отчетную дату"   таблицы   3.2   "Сведения  о  фактическом  достижении  показателей, характеризующих   объем   муниципальной    услуги   (работы)"   (графы  11 "Утверждено  в  МЗ  на  год" таблицы 3.2 "Сведения о фактическом достижении показателей,   характеризующих   объем  муниципальной   услуги  (работы)", в  случае  если  показатель  графы 13 "Исполнено на отчетную дату" превысил показатель  графы  11  "Утверждено  в  МЗ  на  год")  на  разницу  графы 17 "Нормативные  затраты  на  единицу  муниципальной услуги (объема работы)" таблицы 3.2 "Сведения о фактическом достижении показателей, характеризующих объем  муниципальной   услуги  (работы)"  и графы 19 "Средний размер платы (цена,  тариф),  сложившийся  по  итогам  года"  таблицы  3.2  "Сведения  о фактическом  достижении  показателей, </w:t>
      </w:r>
      <w:r>
        <w:rPr>
          <w:rFonts w:ascii="Times New Roman" w:hAnsi="Times New Roman" w:cs="Times New Roman"/>
          <w:szCs w:val="20"/>
        </w:rPr>
        <w:lastRenderedPageBreak/>
        <w:t xml:space="preserve">характеризующих объем муниципальной услуги  (работы)",  в  случае  если  средний  размер  платы  (цена, тариф), сложившийся  по  итогам  года, превысил средний размер платы (цену, тариф), утвержденный  МЗ  (если  средний размер платы (цена, тариф), сложившийся по итогам  года,  меньше  или  равен  среднему  размеру  платы (цене, тарифу), утвержденному  в  МЗ),  то  вместо  значения графы 19 "Средний размер платы (цена,  тариф),  сложившийся  по  итогам  года"  таблицы  3.2  "Сведения  о фактическом  достижении  показателей, характеризующих объем муниципальной услуги  (работы)"  используется  значение  графы  18  "Средний размер платы (цена,  тариф),  утвержденный  МЗ"  таблицы  3.2  "Сведения  о  фактическом достижении   показателей,   характеризующих  объем  муниципальной   услуги (работы)". </w:t>
      </w:r>
      <w:proofErr w:type="gramStart"/>
      <w:r>
        <w:rPr>
          <w:rFonts w:ascii="Times New Roman" w:hAnsi="Times New Roman" w:cs="Times New Roman"/>
          <w:szCs w:val="20"/>
        </w:rPr>
        <w:t>В  случае</w:t>
      </w:r>
      <w:proofErr w:type="gramEnd"/>
      <w:r>
        <w:rPr>
          <w:rFonts w:ascii="Times New Roman" w:hAnsi="Times New Roman" w:cs="Times New Roman"/>
          <w:szCs w:val="20"/>
        </w:rPr>
        <w:t xml:space="preserve">  изменения  величины  нормативных  затрат  на  единицу   оказания муниципальной   услуги  (выполнения  работы)  в  течение  срока выполнения муниципального  задания  графа  4  "Исполнено  на  отчетную дату" части 3 "Сводная информация об использовании средств, предусмотренных на финансовое обеспечение  МЗ" исчисляется с учетом величин нормативных затрат на единицу оказания   государственной  услуги  (выполнения  работы),  действовавших  в соответствующем периоде. </w:t>
      </w:r>
      <w:proofErr w:type="gramStart"/>
      <w:r>
        <w:rPr>
          <w:rFonts w:ascii="Times New Roman" w:hAnsi="Times New Roman" w:cs="Times New Roman"/>
          <w:szCs w:val="20"/>
        </w:rPr>
        <w:t>В  части</w:t>
      </w:r>
      <w:proofErr w:type="gramEnd"/>
      <w:r>
        <w:rPr>
          <w:rFonts w:ascii="Times New Roman" w:hAnsi="Times New Roman" w:cs="Times New Roman"/>
          <w:szCs w:val="20"/>
        </w:rPr>
        <w:t xml:space="preserve"> работ, затраты на выполнение которых определяются сметным методом, графа  4  "Исполнено  на  отчетную дату"  части  3  "Сводная  информация об использовании  средств,  предусмотренных  на  финансовое  обеспечение   МЗ" исчисляется исходя из стоимости выполненного объема работ.</w:t>
      </w:r>
    </w:p>
    <w:p w:rsidR="000F28B3" w:rsidRDefault="000F28B3">
      <w:pPr>
        <w:pStyle w:val="ConsPlusNonformat"/>
        <w:jc w:val="both"/>
        <w:rPr>
          <w:rFonts w:ascii="Times New Roman" w:hAnsi="Times New Roman" w:cs="Times New Roman"/>
          <w:szCs w:val="20"/>
        </w:rPr>
      </w:pPr>
      <w:bookmarkStart w:id="12" w:name="P2163"/>
      <w:bookmarkEnd w:id="12"/>
    </w:p>
    <w:p w:rsidR="000F28B3" w:rsidRDefault="00A275BB">
      <w:pPr>
        <w:pStyle w:val="ConsPlusNonformat"/>
        <w:jc w:val="both"/>
      </w:pPr>
      <w:proofErr w:type="gramStart"/>
      <w:r>
        <w:rPr>
          <w:rFonts w:ascii="Times New Roman" w:hAnsi="Times New Roman" w:cs="Times New Roman"/>
          <w:szCs w:val="20"/>
        </w:rPr>
        <w:t>12  Графа</w:t>
      </w:r>
      <w:proofErr w:type="gramEnd"/>
      <w:r>
        <w:rPr>
          <w:rFonts w:ascii="Times New Roman" w:hAnsi="Times New Roman" w:cs="Times New Roman"/>
          <w:szCs w:val="20"/>
        </w:rPr>
        <w:t xml:space="preserve">  5  "Отклонение"  исчисляется путем вычитания графы 4 "Исполнено на отчетную дату" из графы 3 "Утверждено в МЗ на год".</w:t>
      </w:r>
    </w:p>
    <w:p w:rsidR="000F28B3" w:rsidRDefault="000F28B3">
      <w:pPr>
        <w:pStyle w:val="ConsPlusNonformat"/>
        <w:jc w:val="both"/>
        <w:rPr>
          <w:rFonts w:ascii="Times New Roman" w:hAnsi="Times New Roman" w:cs="Times New Roman"/>
          <w:szCs w:val="20"/>
        </w:rPr>
      </w:pPr>
      <w:bookmarkStart w:id="13" w:name="P2166"/>
      <w:bookmarkEnd w:id="13"/>
    </w:p>
    <w:p w:rsidR="000F28B3" w:rsidRDefault="00A275BB">
      <w:pPr>
        <w:pStyle w:val="ConsPlusNonformat"/>
        <w:jc w:val="both"/>
      </w:pPr>
      <w:r>
        <w:rPr>
          <w:rFonts w:ascii="Times New Roman" w:hAnsi="Times New Roman" w:cs="Times New Roman"/>
          <w:szCs w:val="20"/>
        </w:rPr>
        <w:t>13   Графа  8  "Исполнено  на  отчетную  дату"  части 3 "Сводная информация об использовании   средств,  предусмотренных  на  финансовое  обеспечение  МЗ" исчисляется  путем  умножения графы 13 "Исполнено на отчетную дату" таблицы 3.2  "Сведения  о фактическом достижении показателей, характеризующих объем муниципальной   услуги  (работы)" на графу 18 "Средний размер платы (цена, тариф),  утвержденный  в МЗ" таблицы 3.2 "Сведения о фактическом достижении показателей, характеризующих объем государственной услуги (работы)". В случае заполнения предварительных отчетов за  год и  год  (итоговый)  графа  8 части 3 "Сводная информация об использовании средств,  предусмотренных  на  финансовое обеспечение МЗ" исчисляется путем умножения графы 13 "Исполнено на отчетную дату"   таблицы   3.2   "Сведения о фактическом достижении показателей, характеризующих объем муниципальной услуги   (работы)"  на  графу  19  "Средний  размер  платы  (цена,  тариф), сложившийся  по итогам года" таблицы 3.2 "Сведения о фактическом достижении показателей, характеризующих объем муниципальной услуги (работы)".</w:t>
      </w:r>
    </w:p>
    <w:p w:rsidR="000F28B3" w:rsidRDefault="000F28B3">
      <w:pPr>
        <w:pStyle w:val="ConsPlusNonformat"/>
        <w:jc w:val="both"/>
        <w:rPr>
          <w:rFonts w:ascii="Times New Roman" w:hAnsi="Times New Roman" w:cs="Times New Roman"/>
          <w:szCs w:val="20"/>
        </w:rPr>
      </w:pPr>
      <w:bookmarkStart w:id="14" w:name="P2182"/>
      <w:bookmarkEnd w:id="14"/>
    </w:p>
    <w:p w:rsidR="000F28B3" w:rsidRDefault="00A275BB">
      <w:pPr>
        <w:pStyle w:val="ConsPlusNonformat"/>
        <w:jc w:val="both"/>
      </w:pPr>
      <w:r>
        <w:rPr>
          <w:rFonts w:ascii="Times New Roman" w:hAnsi="Times New Roman" w:cs="Times New Roman"/>
          <w:szCs w:val="20"/>
        </w:rPr>
        <w:t xml:space="preserve">14   </w:t>
      </w:r>
      <w:proofErr w:type="gramStart"/>
      <w:r>
        <w:rPr>
          <w:rFonts w:ascii="Times New Roman" w:hAnsi="Times New Roman" w:cs="Times New Roman"/>
          <w:szCs w:val="20"/>
        </w:rPr>
        <w:t>Графа  9</w:t>
      </w:r>
      <w:proofErr w:type="gramEnd"/>
      <w:r>
        <w:rPr>
          <w:rFonts w:ascii="Times New Roman" w:hAnsi="Times New Roman" w:cs="Times New Roman"/>
          <w:szCs w:val="20"/>
        </w:rPr>
        <w:t xml:space="preserve">  "Отклонение"  исчисляется путем вычитания графы 8 "Исполнено на отчетную дату" из графы 7 "Утверждено в МЗ на год".»</w:t>
      </w:r>
    </w:p>
    <w:p w:rsidR="000F28B3" w:rsidRDefault="000F28B3">
      <w:pPr>
        <w:pStyle w:val="ConsPlusNormal"/>
        <w:jc w:val="both"/>
        <w:rPr>
          <w:sz w:val="20"/>
          <w:szCs w:val="20"/>
        </w:rPr>
      </w:pPr>
    </w:p>
    <w:p w:rsidR="000F28B3" w:rsidRDefault="000F28B3">
      <w:pPr>
        <w:pStyle w:val="ConsPlusNormal"/>
        <w:jc w:val="both"/>
        <w:rPr>
          <w:sz w:val="20"/>
          <w:szCs w:val="20"/>
        </w:rPr>
      </w:pPr>
    </w:p>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sectPr w:rsidR="000F28B3">
          <w:pgSz w:w="11906" w:h="16838"/>
          <w:pgMar w:top="1134" w:right="851" w:bottom="1134" w:left="1134" w:header="0" w:footer="0" w:gutter="0"/>
          <w:cols w:space="720"/>
          <w:formProt w:val="0"/>
          <w:titlePg/>
          <w:docGrid w:linePitch="360" w:charSpace="4096"/>
        </w:sectPr>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ind w:left="9639"/>
        <w:jc w:val="right"/>
        <w:outlineLvl w:val="1"/>
        <w:rPr>
          <w:sz w:val="24"/>
          <w:szCs w:val="24"/>
        </w:rPr>
      </w:pPr>
    </w:p>
    <w:p w:rsidR="000F28B3" w:rsidRDefault="00A275BB">
      <w:pPr>
        <w:pStyle w:val="ConsPlusNormal"/>
        <w:ind w:left="9639"/>
        <w:jc w:val="both"/>
        <w:outlineLvl w:val="1"/>
        <w:rPr>
          <w:sz w:val="24"/>
          <w:szCs w:val="24"/>
        </w:rPr>
      </w:pPr>
      <w:r>
        <w:rPr>
          <w:sz w:val="24"/>
          <w:szCs w:val="24"/>
        </w:rPr>
        <w:t>Приложение 2</w:t>
      </w:r>
    </w:p>
    <w:p w:rsidR="000F28B3" w:rsidRDefault="00A275BB">
      <w:pPr>
        <w:pStyle w:val="ConsPlusNormal"/>
        <w:ind w:left="9639"/>
        <w:jc w:val="both"/>
        <w:outlineLvl w:val="1"/>
        <w:rPr>
          <w:sz w:val="24"/>
          <w:szCs w:val="24"/>
        </w:rPr>
      </w:pPr>
      <w:proofErr w:type="gramStart"/>
      <w:r>
        <w:rPr>
          <w:sz w:val="24"/>
          <w:szCs w:val="24"/>
        </w:rPr>
        <w:t>к</w:t>
      </w:r>
      <w:proofErr w:type="gramEnd"/>
      <w:r>
        <w:rPr>
          <w:sz w:val="24"/>
          <w:szCs w:val="24"/>
        </w:rPr>
        <w:t xml:space="preserve"> постановлению Администрации городского округа Фрязино</w:t>
      </w:r>
    </w:p>
    <w:p w:rsidR="000F28B3" w:rsidRDefault="00A275BB">
      <w:pPr>
        <w:pStyle w:val="ConsPlusNormal"/>
        <w:ind w:left="9639"/>
        <w:jc w:val="both"/>
        <w:outlineLvl w:val="1"/>
        <w:rPr>
          <w:sz w:val="24"/>
          <w:szCs w:val="24"/>
        </w:rPr>
      </w:pPr>
      <w:r>
        <w:rPr>
          <w:sz w:val="24"/>
          <w:szCs w:val="24"/>
        </w:rPr>
        <w:t xml:space="preserve">от </w:t>
      </w:r>
      <w:r w:rsidR="00CA4056">
        <w:rPr>
          <w:sz w:val="24"/>
          <w:szCs w:val="24"/>
        </w:rPr>
        <w:t>17.12.2024</w:t>
      </w:r>
      <w:r>
        <w:rPr>
          <w:sz w:val="24"/>
          <w:szCs w:val="24"/>
        </w:rPr>
        <w:t xml:space="preserve"> № </w:t>
      </w:r>
      <w:r w:rsidR="00CA4056">
        <w:rPr>
          <w:sz w:val="24"/>
          <w:szCs w:val="24"/>
        </w:rPr>
        <w:t>1281</w:t>
      </w:r>
      <w:bookmarkStart w:id="15" w:name="_GoBack"/>
      <w:bookmarkEnd w:id="15"/>
    </w:p>
    <w:p w:rsidR="000F28B3" w:rsidRDefault="000F28B3">
      <w:pPr>
        <w:pStyle w:val="ConsPlusNormal"/>
        <w:ind w:left="9639"/>
        <w:outlineLvl w:val="1"/>
        <w:rPr>
          <w:sz w:val="24"/>
          <w:szCs w:val="24"/>
        </w:rPr>
      </w:pPr>
    </w:p>
    <w:p w:rsidR="000F28B3" w:rsidRDefault="00A275BB">
      <w:pPr>
        <w:pStyle w:val="ConsPlusNormal"/>
        <w:ind w:left="9639"/>
        <w:outlineLvl w:val="1"/>
      </w:pPr>
      <w:r>
        <w:rPr>
          <w:sz w:val="24"/>
          <w:szCs w:val="24"/>
        </w:rPr>
        <w:t>«</w:t>
      </w:r>
      <w:proofErr w:type="gramStart"/>
      <w:r>
        <w:rPr>
          <w:sz w:val="24"/>
          <w:szCs w:val="24"/>
        </w:rPr>
        <w:t>Приложение  6</w:t>
      </w:r>
      <w:proofErr w:type="gramEnd"/>
    </w:p>
    <w:p w:rsidR="000F28B3" w:rsidRDefault="00A275BB">
      <w:pPr>
        <w:pStyle w:val="ConsPlusNormal"/>
        <w:ind w:left="9639"/>
        <w:jc w:val="both"/>
      </w:pPr>
      <w:proofErr w:type="gramStart"/>
      <w:r>
        <w:rPr>
          <w:sz w:val="24"/>
          <w:szCs w:val="24"/>
        </w:rPr>
        <w:t>к</w:t>
      </w:r>
      <w:proofErr w:type="gramEnd"/>
      <w:r>
        <w:rPr>
          <w:sz w:val="24"/>
          <w:szCs w:val="24"/>
        </w:rPr>
        <w:t xml:space="preserve">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Фрязино Московской области и финансового обеспечения выполнения муниципального задания</w:t>
      </w:r>
    </w:p>
    <w:p w:rsidR="000F28B3" w:rsidRDefault="000F28B3">
      <w:pPr>
        <w:pStyle w:val="ConsPlusNormal"/>
        <w:jc w:val="both"/>
        <w:rPr>
          <w:sz w:val="24"/>
          <w:szCs w:val="24"/>
        </w:rPr>
      </w:pPr>
    </w:p>
    <w:p w:rsidR="000F28B3" w:rsidRDefault="00A275BB">
      <w:pPr>
        <w:pStyle w:val="ConsPlusNormal"/>
        <w:jc w:val="right"/>
      </w:pPr>
      <w:r>
        <w:t>Форма</w:t>
      </w:r>
    </w:p>
    <w:p w:rsidR="000F28B3" w:rsidRDefault="000F28B3">
      <w:pPr>
        <w:pStyle w:val="ConsPlusNormal"/>
        <w:jc w:val="both"/>
      </w:pPr>
    </w:p>
    <w:p w:rsidR="000F28B3" w:rsidRDefault="00A275BB">
      <w:pPr>
        <w:pStyle w:val="ConsPlusNonformat"/>
        <w:jc w:val="both"/>
      </w:pPr>
      <w:r>
        <w:rPr>
          <w:rFonts w:eastAsia="Courier New"/>
          <w:sz w:val="16"/>
        </w:rPr>
        <w:t xml:space="preserve">                                                                               </w:t>
      </w:r>
      <w:r>
        <w:rPr>
          <w:sz w:val="16"/>
        </w:rPr>
        <w:t>УТВЕРЖДАЮ</w:t>
      </w:r>
    </w:p>
    <w:p w:rsidR="000F28B3" w:rsidRDefault="00A275BB">
      <w:pPr>
        <w:pStyle w:val="ConsPlusNonformat"/>
        <w:jc w:val="both"/>
        <w:rPr>
          <w:rFonts w:eastAsia="Courier New"/>
          <w:sz w:val="16"/>
        </w:rPr>
      </w:pPr>
      <w:r>
        <w:rPr>
          <w:rFonts w:eastAsia="Courier New"/>
          <w:sz w:val="16"/>
        </w:rPr>
        <w:t xml:space="preserve">                              </w:t>
      </w:r>
      <w:hyperlink w:anchor="P2380">
        <w:r>
          <w:rPr>
            <w:color w:val="000000"/>
            <w:sz w:val="16"/>
          </w:rPr>
          <w:t>1</w:t>
        </w:r>
      </w:hyperlink>
    </w:p>
    <w:p w:rsidR="000F28B3" w:rsidRDefault="00A275BB">
      <w:pPr>
        <w:pStyle w:val="ConsPlusNonformat"/>
        <w:jc w:val="both"/>
      </w:pPr>
      <w:bookmarkStart w:id="16" w:name="P2201"/>
      <w:bookmarkEnd w:id="16"/>
      <w:r>
        <w:rPr>
          <w:rFonts w:eastAsia="Courier New"/>
          <w:sz w:val="16"/>
        </w:rPr>
        <w:t xml:space="preserve">                 </w:t>
      </w:r>
      <w:r>
        <w:rPr>
          <w:sz w:val="16"/>
        </w:rPr>
        <w:t>СВОДНЫЙ ОТЧЕТ             ┌──┐                   Руководитель (уполномоченное лицо)</w:t>
      </w:r>
    </w:p>
    <w:p w:rsidR="000F28B3" w:rsidRDefault="00A275BB">
      <w:pPr>
        <w:pStyle w:val="ConsPlusNonformat"/>
        <w:jc w:val="both"/>
      </w:pPr>
      <w:r>
        <w:rPr>
          <w:rFonts w:eastAsia="Courier New"/>
          <w:sz w:val="16"/>
        </w:rPr>
        <w:t xml:space="preserve">   </w:t>
      </w:r>
      <w:proofErr w:type="gramStart"/>
      <w:r>
        <w:rPr>
          <w:sz w:val="16"/>
        </w:rPr>
        <w:t>о</w:t>
      </w:r>
      <w:proofErr w:type="gramEnd"/>
      <w:r>
        <w:rPr>
          <w:sz w:val="16"/>
        </w:rPr>
        <w:t xml:space="preserve"> выполнении муниципального   задания N │  │                  ____________________________________</w:t>
      </w:r>
    </w:p>
    <w:p w:rsidR="000F28B3" w:rsidRDefault="00A275BB">
      <w:pPr>
        <w:pStyle w:val="ConsPlusNonformat"/>
        <w:jc w:val="both"/>
      </w:pPr>
      <w:r>
        <w:rPr>
          <w:rFonts w:eastAsia="Courier New"/>
          <w:sz w:val="16"/>
        </w:rPr>
        <w:t xml:space="preserve">                                           </w:t>
      </w:r>
      <w:r>
        <w:rPr>
          <w:sz w:val="16"/>
        </w:rPr>
        <w:t>└──┘</w:t>
      </w:r>
      <w:r>
        <w:rPr>
          <w:rFonts w:eastAsia="Courier New"/>
          <w:sz w:val="16"/>
        </w:rPr>
        <w:t xml:space="preserve">                  </w:t>
      </w:r>
      <w:r>
        <w:rPr>
          <w:sz w:val="16"/>
        </w:rPr>
        <w:t>наименование Главного распорядителя</w:t>
      </w:r>
    </w:p>
    <w:p w:rsidR="000F28B3" w:rsidRDefault="00A275BB">
      <w:pPr>
        <w:pStyle w:val="ConsPlusNonformat"/>
        <w:jc w:val="both"/>
      </w:pPr>
      <w:proofErr w:type="gramStart"/>
      <w:r>
        <w:rPr>
          <w:sz w:val="16"/>
        </w:rPr>
        <w:t>на</w:t>
      </w:r>
      <w:proofErr w:type="gramEnd"/>
      <w:r>
        <w:rPr>
          <w:sz w:val="16"/>
        </w:rPr>
        <w:t xml:space="preserve"> 20__ год и на плановый период 20__ и 20__ годов            средств бюджета городского округа Фрязино</w:t>
      </w:r>
    </w:p>
    <w:p w:rsidR="000F28B3" w:rsidRDefault="00A275BB">
      <w:pPr>
        <w:pStyle w:val="ConsPlusNonformat"/>
        <w:jc w:val="both"/>
      </w:pPr>
      <w:r>
        <w:rPr>
          <w:rFonts w:eastAsia="Courier New"/>
          <w:sz w:val="16"/>
        </w:rPr>
        <w:t xml:space="preserve">             </w:t>
      </w:r>
      <w:proofErr w:type="gramStart"/>
      <w:r>
        <w:rPr>
          <w:sz w:val="16"/>
        </w:rPr>
        <w:t>от</w:t>
      </w:r>
      <w:proofErr w:type="gramEnd"/>
      <w:r>
        <w:rPr>
          <w:sz w:val="16"/>
        </w:rPr>
        <w:t xml:space="preserve"> "__" ______ 20__ г.                     </w:t>
      </w:r>
    </w:p>
    <w:p w:rsidR="000F28B3" w:rsidRDefault="00A275BB">
      <w:pPr>
        <w:pStyle w:val="ConsPlusNonformat"/>
        <w:jc w:val="both"/>
      </w:pPr>
      <w:r>
        <w:rPr>
          <w:rFonts w:eastAsia="Courier New"/>
          <w:sz w:val="16"/>
        </w:rPr>
        <w:t xml:space="preserve">                                                                 </w:t>
      </w:r>
      <w:r>
        <w:rPr>
          <w:sz w:val="16"/>
        </w:rPr>
        <w:t>___________ _________ ______________</w:t>
      </w:r>
    </w:p>
    <w:p w:rsidR="000F28B3" w:rsidRDefault="00A275BB">
      <w:pPr>
        <w:pStyle w:val="ConsPlusNonformat"/>
        <w:jc w:val="both"/>
      </w:pPr>
      <w:r>
        <w:rPr>
          <w:rFonts w:eastAsia="Courier New"/>
          <w:sz w:val="16"/>
        </w:rPr>
        <w:t xml:space="preserve">                                                                  </w:t>
      </w:r>
      <w:r>
        <w:rPr>
          <w:sz w:val="16"/>
        </w:rPr>
        <w:t>(</w:t>
      </w:r>
      <w:proofErr w:type="gramStart"/>
      <w:r>
        <w:rPr>
          <w:sz w:val="16"/>
        </w:rPr>
        <w:t>должность</w:t>
      </w:r>
      <w:proofErr w:type="gramEnd"/>
      <w:r>
        <w:rPr>
          <w:sz w:val="16"/>
        </w:rPr>
        <w:t>) (подпись)    (Ф.И.О.)</w:t>
      </w:r>
    </w:p>
    <w:p w:rsidR="000F28B3" w:rsidRDefault="00A275BB">
      <w:pPr>
        <w:pStyle w:val="ConsPlusNonformat"/>
        <w:jc w:val="both"/>
      </w:pPr>
      <w:r>
        <w:rPr>
          <w:rFonts w:eastAsia="Courier New"/>
        </w:rPr>
        <w:t xml:space="preserve"> </w:t>
      </w:r>
    </w:p>
    <w:p w:rsidR="000F28B3" w:rsidRDefault="00A275BB">
      <w:pPr>
        <w:pStyle w:val="ConsPlusNonformat"/>
        <w:jc w:val="both"/>
      </w:pPr>
      <w:r>
        <w:rPr>
          <w:rFonts w:eastAsia="Courier New"/>
          <w:sz w:val="16"/>
        </w:rPr>
        <w:t xml:space="preserve">                                                                        </w:t>
      </w:r>
      <w:r>
        <w:rPr>
          <w:sz w:val="16"/>
        </w:rPr>
        <w:t>"___" ____________ 20__ г.</w:t>
      </w:r>
    </w:p>
    <w:p w:rsidR="000F28B3" w:rsidRDefault="000F28B3">
      <w:pPr>
        <w:pStyle w:val="ConsPlusNonformat"/>
        <w:jc w:val="both"/>
      </w:pPr>
    </w:p>
    <w:p w:rsidR="000F28B3" w:rsidRDefault="00A275BB">
      <w:pPr>
        <w:pStyle w:val="ConsPlusNonformat"/>
        <w:jc w:val="both"/>
      </w:pPr>
      <w:r>
        <w:rPr>
          <w:sz w:val="16"/>
        </w:rPr>
        <w:t>_____________________________________________________________________________________________________</w:t>
      </w:r>
    </w:p>
    <w:p w:rsidR="000F28B3" w:rsidRDefault="00A275BB">
      <w:pPr>
        <w:pStyle w:val="ConsPlusNonformat"/>
        <w:jc w:val="both"/>
      </w:pPr>
      <w:r>
        <w:rPr>
          <w:rFonts w:eastAsia="Courier New"/>
          <w:sz w:val="16"/>
        </w:rPr>
        <w:t xml:space="preserve"> </w:t>
      </w:r>
      <w:r>
        <w:rPr>
          <w:sz w:val="16"/>
        </w:rPr>
        <w:t xml:space="preserve">Наименование </w:t>
      </w:r>
      <w:proofErr w:type="gramStart"/>
      <w:r>
        <w:rPr>
          <w:sz w:val="16"/>
        </w:rPr>
        <w:t>Главного  распорядителя</w:t>
      </w:r>
      <w:proofErr w:type="gramEnd"/>
      <w:r>
        <w:rPr>
          <w:sz w:val="16"/>
        </w:rPr>
        <w:t xml:space="preserve"> средств бюджета городского округа Фрязино</w:t>
      </w:r>
    </w:p>
    <w:p w:rsidR="000F28B3" w:rsidRDefault="000F28B3">
      <w:pPr>
        <w:pStyle w:val="ConsPlusNonformat"/>
        <w:jc w:val="both"/>
      </w:pPr>
    </w:p>
    <w:p w:rsidR="000F28B3" w:rsidRDefault="000F28B3">
      <w:pPr>
        <w:pStyle w:val="ConsPlusNonformat"/>
        <w:jc w:val="both"/>
      </w:pPr>
    </w:p>
    <w:p w:rsidR="000F28B3" w:rsidRDefault="00A275BB">
      <w:pPr>
        <w:pStyle w:val="ConsPlusNonformat"/>
        <w:jc w:val="both"/>
      </w:pPr>
      <w:r>
        <w:rPr>
          <w:sz w:val="16"/>
        </w:rPr>
        <w:t>Период предоставления _______________________________________________________________________________</w:t>
      </w:r>
    </w:p>
    <w:p w:rsidR="000F28B3" w:rsidRDefault="00A275BB">
      <w:pPr>
        <w:pStyle w:val="ConsPlusNonformat"/>
        <w:jc w:val="both"/>
      </w:pPr>
      <w:r>
        <w:rPr>
          <w:rFonts w:eastAsia="Courier New"/>
          <w:sz w:val="16"/>
        </w:rPr>
        <w:t xml:space="preserve">                      </w:t>
      </w:r>
      <w:r>
        <w:rPr>
          <w:sz w:val="16"/>
        </w:rPr>
        <w:t>(</w:t>
      </w:r>
      <w:proofErr w:type="gramStart"/>
      <w:r>
        <w:rPr>
          <w:sz w:val="16"/>
        </w:rPr>
        <w:t>указывается</w:t>
      </w:r>
      <w:proofErr w:type="gramEnd"/>
      <w:r>
        <w:rPr>
          <w:sz w:val="16"/>
        </w:rPr>
        <w:t xml:space="preserve"> период, за который предоставляется отчет</w:t>
      </w:r>
    </w:p>
    <w:p w:rsidR="000F28B3" w:rsidRDefault="00A275BB">
      <w:pPr>
        <w:pStyle w:val="ConsPlusNonformat"/>
        <w:jc w:val="both"/>
      </w:pPr>
      <w:r>
        <w:rPr>
          <w:rFonts w:eastAsia="Courier New"/>
          <w:sz w:val="16"/>
        </w:rPr>
        <w:t xml:space="preserve">                        </w:t>
      </w:r>
      <w:proofErr w:type="gramStart"/>
      <w:r>
        <w:rPr>
          <w:sz w:val="16"/>
        </w:rPr>
        <w:t>о</w:t>
      </w:r>
      <w:proofErr w:type="gramEnd"/>
      <w:r>
        <w:rPr>
          <w:sz w:val="16"/>
        </w:rPr>
        <w:t xml:space="preserve"> выполнении муниципального задания (далее - МЗ)</w:t>
      </w:r>
    </w:p>
    <w:p w:rsidR="000F28B3" w:rsidRDefault="00A275BB">
      <w:pPr>
        <w:pStyle w:val="ConsPlusNonformat"/>
        <w:jc w:val="both"/>
      </w:pPr>
      <w:r>
        <w:rPr>
          <w:rFonts w:eastAsia="Courier New"/>
          <w:sz w:val="16"/>
        </w:rPr>
        <w:t xml:space="preserve">                       </w:t>
      </w:r>
      <w:r>
        <w:rPr>
          <w:sz w:val="16"/>
        </w:rPr>
        <w:t>(I квартал; полугодие; 9 месяцев (предварительный</w:t>
      </w:r>
    </w:p>
    <w:p w:rsidR="000F28B3" w:rsidRDefault="00A275BB">
      <w:pPr>
        <w:pStyle w:val="ConsPlusNonformat"/>
        <w:jc w:val="both"/>
      </w:pPr>
      <w:r>
        <w:rPr>
          <w:rFonts w:eastAsia="Courier New"/>
          <w:sz w:val="16"/>
        </w:rPr>
        <w:t xml:space="preserve">                                      </w:t>
      </w:r>
      <w:proofErr w:type="gramStart"/>
      <w:r>
        <w:rPr>
          <w:sz w:val="16"/>
        </w:rPr>
        <w:t>за</w:t>
      </w:r>
      <w:proofErr w:type="gramEnd"/>
      <w:r>
        <w:rPr>
          <w:sz w:val="16"/>
        </w:rPr>
        <w:t xml:space="preserve"> год); год (итоговый)</w:t>
      </w:r>
    </w:p>
    <w:p w:rsidR="000F28B3" w:rsidRDefault="000F28B3">
      <w:pPr>
        <w:pStyle w:val="ConsPlusNonformat"/>
        <w:jc w:val="both"/>
      </w:pPr>
    </w:p>
    <w:p w:rsidR="000F28B3" w:rsidRDefault="00A275BB">
      <w:pPr>
        <w:pStyle w:val="ConsPlusNonformat"/>
        <w:jc w:val="both"/>
        <w:sectPr w:rsidR="000F28B3">
          <w:pgSz w:w="16838" w:h="11906" w:orient="landscape"/>
          <w:pgMar w:top="1134" w:right="1134" w:bottom="851" w:left="1134" w:header="0" w:footer="0" w:gutter="0"/>
          <w:cols w:space="720"/>
          <w:formProt w:val="0"/>
          <w:docGrid w:linePitch="360" w:charSpace="4096"/>
        </w:sectPr>
      </w:pPr>
      <w:r>
        <w:rPr>
          <w:rFonts w:eastAsia="Courier New"/>
          <w:sz w:val="16"/>
        </w:rPr>
        <w:t xml:space="preserve">                                                                 </w:t>
      </w:r>
    </w:p>
    <w:p w:rsidR="000F28B3" w:rsidRDefault="00A275BB">
      <w:pPr>
        <w:pStyle w:val="ConsPlusNonformat"/>
        <w:jc w:val="both"/>
      </w:pPr>
      <w:r>
        <w:rPr>
          <w:rFonts w:eastAsia="Courier New"/>
          <w:sz w:val="14"/>
        </w:rPr>
        <w:lastRenderedPageBreak/>
        <w:t xml:space="preserve">         </w:t>
      </w:r>
      <w:r>
        <w:rPr>
          <w:sz w:val="14"/>
        </w:rPr>
        <w:t>Часть 1. Сведения об оказываемых муниципальных услугах</w:t>
      </w:r>
      <w:r>
        <w:rPr>
          <w:sz w:val="22"/>
          <w:vertAlign w:val="superscript"/>
        </w:rPr>
        <w:t>2</w:t>
      </w:r>
    </w:p>
    <w:p w:rsidR="000F28B3" w:rsidRDefault="00A275BB">
      <w:pPr>
        <w:pStyle w:val="ConsPlusNonformat"/>
        <w:jc w:val="both"/>
      </w:pPr>
      <w:r>
        <w:rPr>
          <w:rFonts w:eastAsia="Courier New"/>
          <w:sz w:val="14"/>
        </w:rPr>
        <w:t xml:space="preserve">                              </w:t>
      </w:r>
      <w:r>
        <w:rPr>
          <w:sz w:val="14"/>
        </w:rPr>
        <w:t>Раздел ________</w:t>
      </w:r>
    </w:p>
    <w:p w:rsidR="000F28B3" w:rsidRDefault="000F28B3">
      <w:pPr>
        <w:pStyle w:val="ConsPlusNonformat"/>
        <w:jc w:val="both"/>
      </w:pP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1. Наименование муниципальной   услуги _________________________________    Код по общероссийскому │    │</w:t>
      </w:r>
    </w:p>
    <w:p w:rsidR="000F28B3" w:rsidRDefault="00A275BB">
      <w:pPr>
        <w:pStyle w:val="ConsPlusNonformat"/>
        <w:jc w:val="both"/>
      </w:pPr>
      <w:r>
        <w:rPr>
          <w:sz w:val="14"/>
        </w:rPr>
        <w:t>________________________________________________________________________    базовому (отраслевому) │    │</w:t>
      </w:r>
    </w:p>
    <w:p w:rsidR="000F28B3" w:rsidRDefault="00A275BB">
      <w:pPr>
        <w:pStyle w:val="ConsPlusNonformat"/>
        <w:jc w:val="both"/>
      </w:pPr>
      <w:r>
        <w:rPr>
          <w:sz w:val="14"/>
        </w:rPr>
        <w:t>2. Категории потребителей муниципальной   услуги _______________________ перечню (классификатору), │    │</w:t>
      </w:r>
    </w:p>
    <w:p w:rsidR="000F28B3" w:rsidRDefault="00A275BB">
      <w:pPr>
        <w:pStyle w:val="ConsPlusNonformat"/>
        <w:jc w:val="both"/>
      </w:pPr>
      <w:r>
        <w:rPr>
          <w:sz w:val="14"/>
        </w:rPr>
        <w:t>________________________________________________________________________     региональному перечню │    │</w:t>
      </w:r>
    </w:p>
    <w:p w:rsidR="000F28B3" w:rsidRDefault="00A275BB">
      <w:pPr>
        <w:pStyle w:val="ConsPlusNonformat"/>
        <w:jc w:val="both"/>
      </w:pPr>
      <w:r>
        <w:rPr>
          <w:rFonts w:eastAsia="Courier New"/>
          <w:sz w:val="14"/>
        </w:rPr>
        <w:t xml:space="preserve">                                                                                  </w:t>
      </w:r>
      <w:r>
        <w:rPr>
          <w:sz w:val="14"/>
        </w:rPr>
        <w:t>(</w:t>
      </w:r>
      <w:proofErr w:type="gramStart"/>
      <w:r>
        <w:rPr>
          <w:sz w:val="14"/>
        </w:rPr>
        <w:t>классификатору</w:t>
      </w:r>
      <w:proofErr w:type="gramEnd"/>
      <w:r>
        <w:rPr>
          <w:sz w:val="14"/>
        </w:rPr>
        <w:t>)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 xml:space="preserve">3.  </w:t>
      </w:r>
      <w:proofErr w:type="gramStart"/>
      <w:r>
        <w:rPr>
          <w:sz w:val="14"/>
        </w:rPr>
        <w:t>Сведения  о</w:t>
      </w:r>
      <w:proofErr w:type="gramEnd"/>
      <w:r>
        <w:rPr>
          <w:sz w:val="14"/>
        </w:rPr>
        <w:t xml:space="preserve"> фактическом достижении показателей, характеризующих объем и (или) качество муниципальной й услуги:</w:t>
      </w:r>
    </w:p>
    <w:p w:rsidR="000F28B3" w:rsidRDefault="00A275BB">
      <w:pPr>
        <w:pStyle w:val="ConsPlusNonformat"/>
        <w:jc w:val="both"/>
      </w:pPr>
      <w:r>
        <w:rPr>
          <w:sz w:val="14"/>
        </w:rPr>
        <w:t xml:space="preserve">3.1.   Сведения   </w:t>
      </w:r>
      <w:proofErr w:type="gramStart"/>
      <w:r>
        <w:rPr>
          <w:sz w:val="14"/>
        </w:rPr>
        <w:t>о  фактическом</w:t>
      </w:r>
      <w:proofErr w:type="gramEnd"/>
      <w:r>
        <w:rPr>
          <w:sz w:val="14"/>
        </w:rPr>
        <w:t xml:space="preserve">  достижении  показателей,  характеризующих качество муниципальной услуги:</w:t>
      </w:r>
    </w:p>
    <w:p w:rsidR="000F28B3" w:rsidRDefault="000F28B3">
      <w:pPr>
        <w:pStyle w:val="ConsPlusNonformat"/>
        <w:jc w:val="both"/>
        <w:rPr>
          <w:sz w:val="14"/>
        </w:rPr>
      </w:pPr>
    </w:p>
    <w:tbl>
      <w:tblPr>
        <w:tblW w:w="15417" w:type="dxa"/>
        <w:tblLayout w:type="fixed"/>
        <w:tblLook w:val="0000" w:firstRow="0" w:lastRow="0" w:firstColumn="0" w:lastColumn="0" w:noHBand="0" w:noVBand="0"/>
      </w:tblPr>
      <w:tblGrid>
        <w:gridCol w:w="541"/>
        <w:gridCol w:w="1162"/>
        <w:gridCol w:w="1109"/>
        <w:gridCol w:w="943"/>
        <w:gridCol w:w="956"/>
        <w:gridCol w:w="1116"/>
        <w:gridCol w:w="962"/>
        <w:gridCol w:w="1136"/>
        <w:gridCol w:w="1115"/>
        <w:gridCol w:w="785"/>
        <w:gridCol w:w="1198"/>
        <w:gridCol w:w="1133"/>
        <w:gridCol w:w="993"/>
        <w:gridCol w:w="993"/>
        <w:gridCol w:w="1275"/>
      </w:tblGrid>
      <w:tr w:rsidR="000F28B3">
        <w:trPr>
          <w:trHeight w:val="194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w:t>
            </w:r>
            <w:r>
              <w:rPr>
                <w:rFonts w:ascii="Courier New" w:eastAsia="Courier New" w:hAnsi="Courier New" w:cs="Courier New"/>
                <w:sz w:val="16"/>
                <w:szCs w:val="16"/>
              </w:rPr>
              <w:t xml:space="preserve"> </w:t>
            </w:r>
            <w:r>
              <w:rPr>
                <w:rFonts w:ascii="Courier New" w:hAnsi="Courier New" w:cs="Courier New"/>
                <w:sz w:val="16"/>
                <w:szCs w:val="16"/>
              </w:rPr>
              <w:t>п/п</w:t>
            </w:r>
          </w:p>
        </w:tc>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Уникальный номер реестровой записи</w:t>
            </w:r>
          </w:p>
        </w:tc>
        <w:tc>
          <w:tcPr>
            <w:tcW w:w="30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содержание муниципальной услуги</w:t>
            </w:r>
          </w:p>
        </w:tc>
        <w:tc>
          <w:tcPr>
            <w:tcW w:w="20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условия (формы) оказания муниципальной услуги</w:t>
            </w:r>
          </w:p>
        </w:tc>
        <w:tc>
          <w:tcPr>
            <w:tcW w:w="8628" w:type="dxa"/>
            <w:gridSpan w:val="8"/>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Показатель качества муниципальной услуги</w:t>
            </w:r>
          </w:p>
        </w:tc>
      </w:tr>
      <w:tr w:rsidR="000F28B3">
        <w:trPr>
          <w:trHeight w:val="1412"/>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3008"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207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единица</w:t>
            </w:r>
            <w:proofErr w:type="gramEnd"/>
            <w:r>
              <w:rPr>
                <w:rFonts w:ascii="Courier New" w:hAnsi="Courier New" w:cs="Courier New"/>
                <w:sz w:val="16"/>
                <w:szCs w:val="16"/>
              </w:rPr>
              <w:t xml:space="preserve"> измерения по ОКЕИ</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исполнено</w:t>
            </w:r>
            <w:proofErr w:type="gramEnd"/>
            <w:r>
              <w:rPr>
                <w:rFonts w:ascii="Courier New" w:hAnsi="Courier New" w:cs="Courier New"/>
                <w:sz w:val="16"/>
                <w:szCs w:val="16"/>
              </w:rPr>
              <w:t xml:space="preserve"> на отчетную дату</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ожидаемое</w:t>
            </w:r>
            <w:proofErr w:type="gramEnd"/>
            <w:r>
              <w:rPr>
                <w:rFonts w:ascii="Courier New" w:hAnsi="Courier New" w:cs="Courier New"/>
                <w:sz w:val="16"/>
                <w:szCs w:val="16"/>
              </w:rPr>
              <w:t xml:space="preserve"> исполнение за год </w:t>
            </w:r>
            <w:r>
              <w:rPr>
                <w:rFonts w:ascii="Courier New" w:hAnsi="Courier New" w:cs="Courier New"/>
                <w:sz w:val="24"/>
                <w:szCs w:val="24"/>
                <w:vertAlign w:val="superscript"/>
              </w:rPr>
              <w:t>3</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отклонение</w:t>
            </w:r>
            <w:proofErr w:type="gramEnd"/>
          </w:p>
          <w:p w:rsidR="000F28B3" w:rsidRDefault="000F28B3">
            <w:pPr>
              <w:pStyle w:val="ConsPlusNormal"/>
              <w:jc w:val="center"/>
              <w:rPr>
                <w:rFonts w:ascii="Courier New" w:hAnsi="Courier New" w:cs="Courier New"/>
                <w:sz w:val="16"/>
                <w:szCs w:val="16"/>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причина</w:t>
            </w:r>
            <w:proofErr w:type="gramEnd"/>
            <w:r>
              <w:rPr>
                <w:rFonts w:ascii="Courier New" w:hAnsi="Courier New" w:cs="Courier New"/>
                <w:sz w:val="16"/>
                <w:szCs w:val="16"/>
              </w:rPr>
              <w:t xml:space="preserve"> отклонения</w:t>
            </w:r>
          </w:p>
        </w:tc>
      </w:tr>
      <w:tr w:rsidR="000F28B3">
        <w:trPr>
          <w:trHeight w:val="315"/>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16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13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наименование</w:t>
            </w:r>
            <w:proofErr w:type="gramEnd"/>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код</w:t>
            </w:r>
            <w:proofErr w:type="gramEnd"/>
          </w:p>
          <w:p w:rsidR="000F28B3" w:rsidRDefault="000F28B3">
            <w:pPr>
              <w:pStyle w:val="ConsPlusNormal"/>
              <w:jc w:val="center"/>
              <w:rPr>
                <w:rFonts w:ascii="Courier New" w:hAnsi="Courier New" w:cs="Courier New"/>
                <w:sz w:val="16"/>
                <w:szCs w:val="16"/>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r>
      <w:tr w:rsidR="000F28B3">
        <w:trPr>
          <w:trHeight w:val="31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2</w:t>
            </w: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3</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8</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9</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15</w:t>
            </w:r>
          </w:p>
        </w:tc>
      </w:tr>
      <w:tr w:rsidR="000F28B3">
        <w:trPr>
          <w:trHeight w:val="43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r>
      <w:tr w:rsidR="000F28B3">
        <w:trPr>
          <w:trHeight w:val="510"/>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r>
      <w:tr w:rsidR="000F28B3">
        <w:trPr>
          <w:trHeight w:val="435"/>
        </w:trPr>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rFonts w:ascii="Courier New" w:hAnsi="Courier New" w:cs="Courier New"/>
                <w:sz w:val="16"/>
                <w:szCs w:val="16"/>
              </w:rPr>
            </w:pPr>
          </w:p>
        </w:tc>
      </w:tr>
    </w:tbl>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6"/>
          <w:szCs w:val="16"/>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0F28B3">
      <w:pPr>
        <w:pStyle w:val="ConsPlusNormal"/>
        <w:jc w:val="both"/>
        <w:rPr>
          <w:rFonts w:ascii="Courier New" w:hAnsi="Courier New" w:cs="Courier New"/>
          <w:sz w:val="14"/>
          <w:szCs w:val="14"/>
        </w:rPr>
      </w:pPr>
    </w:p>
    <w:p w:rsidR="000F28B3" w:rsidRDefault="00A275BB">
      <w:pPr>
        <w:pStyle w:val="ConsPlusNormal"/>
        <w:jc w:val="both"/>
      </w:pPr>
      <w:r>
        <w:rPr>
          <w:rFonts w:ascii="Courier New" w:hAnsi="Courier New" w:cs="Courier New"/>
          <w:sz w:val="14"/>
          <w:szCs w:val="14"/>
        </w:rPr>
        <w:lastRenderedPageBreak/>
        <w:t>3.2. Сведения о фактическом достижении показателей, характеризующих объем муниципальной услуги:</w:t>
      </w:r>
    </w:p>
    <w:p w:rsidR="000F28B3" w:rsidRDefault="000F28B3">
      <w:pPr>
        <w:pStyle w:val="ConsPlusNormal"/>
        <w:jc w:val="both"/>
        <w:rPr>
          <w:rFonts w:ascii="Courier New" w:hAnsi="Courier New" w:cs="Courier New"/>
          <w:sz w:val="14"/>
          <w:szCs w:val="14"/>
        </w:rPr>
      </w:pPr>
    </w:p>
    <w:tbl>
      <w:tblPr>
        <w:tblW w:w="14567" w:type="dxa"/>
        <w:tblLayout w:type="fixed"/>
        <w:tblLook w:val="0000" w:firstRow="0" w:lastRow="0" w:firstColumn="0" w:lastColumn="0" w:noHBand="0" w:noVBand="0"/>
      </w:tblPr>
      <w:tblGrid>
        <w:gridCol w:w="482"/>
        <w:gridCol w:w="1034"/>
        <w:gridCol w:w="859"/>
        <w:gridCol w:w="851"/>
        <w:gridCol w:w="851"/>
        <w:gridCol w:w="992"/>
        <w:gridCol w:w="973"/>
        <w:gridCol w:w="1011"/>
        <w:gridCol w:w="709"/>
        <w:gridCol w:w="710"/>
        <w:gridCol w:w="708"/>
        <w:gridCol w:w="850"/>
        <w:gridCol w:w="851"/>
        <w:gridCol w:w="708"/>
        <w:gridCol w:w="709"/>
        <w:gridCol w:w="992"/>
        <w:gridCol w:w="1277"/>
      </w:tblGrid>
      <w:tr w:rsidR="000F28B3">
        <w:trPr>
          <w:trHeight w:val="1540"/>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w:t>
            </w:r>
            <w:r>
              <w:rPr>
                <w:rFonts w:ascii="Courier New" w:eastAsia="Courier New" w:hAnsi="Courier New" w:cs="Courier New"/>
                <w:sz w:val="16"/>
                <w:szCs w:val="16"/>
              </w:rPr>
              <w:t xml:space="preserve"> </w:t>
            </w:r>
            <w:r>
              <w:rPr>
                <w:rFonts w:ascii="Courier New" w:hAnsi="Courier New" w:cs="Courier New"/>
                <w:sz w:val="16"/>
                <w:szCs w:val="16"/>
              </w:rPr>
              <w:t>п/п</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Уникальный номер реестровой записи</w:t>
            </w:r>
          </w:p>
        </w:tc>
        <w:tc>
          <w:tcPr>
            <w:tcW w:w="25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содержание муниципальной услуги</w:t>
            </w:r>
          </w:p>
        </w:tc>
        <w:tc>
          <w:tcPr>
            <w:tcW w:w="19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условия (формы) оказания муниципальной услуги</w:t>
            </w:r>
          </w:p>
        </w:tc>
        <w:tc>
          <w:tcPr>
            <w:tcW w:w="7248" w:type="dxa"/>
            <w:gridSpan w:val="9"/>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Показатель объема муниципальной услуги</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Средний размер платы (цена, тариф), утвержденный МЗ, тыс. рублей</w:t>
            </w:r>
          </w:p>
        </w:tc>
      </w:tr>
      <w:tr w:rsidR="000F28B3">
        <w:trPr>
          <w:trHeight w:val="70"/>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256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96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0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единица</w:t>
            </w:r>
            <w:proofErr w:type="gramEnd"/>
            <w:r>
              <w:rPr>
                <w:rFonts w:ascii="Courier New" w:hAnsi="Courier New" w:cs="Courier New"/>
                <w:sz w:val="16"/>
                <w:szCs w:val="16"/>
              </w:rPr>
              <w:t xml:space="preserve"> измерения по ОКЕИ</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год</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отчетную дату </w:t>
            </w:r>
            <w:r>
              <w:rPr>
                <w:rFonts w:ascii="Courier New" w:hAnsi="Courier New" w:cs="Courier New"/>
                <w:sz w:val="16"/>
                <w:szCs w:val="16"/>
                <w:vertAlign w:val="superscript"/>
              </w:rPr>
              <w:t>4</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исполнено</w:t>
            </w:r>
            <w:proofErr w:type="gramEnd"/>
            <w:r>
              <w:rPr>
                <w:rFonts w:ascii="Courier New" w:hAnsi="Courier New" w:cs="Courier New"/>
                <w:sz w:val="16"/>
                <w:szCs w:val="16"/>
              </w:rPr>
              <w:t xml:space="preserve"> на отчетную дату</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ожидаемое</w:t>
            </w:r>
            <w:proofErr w:type="gramEnd"/>
            <w:r>
              <w:rPr>
                <w:rFonts w:ascii="Courier New" w:hAnsi="Courier New" w:cs="Courier New"/>
                <w:sz w:val="16"/>
                <w:szCs w:val="16"/>
              </w:rPr>
              <w:t xml:space="preserve"> исполнение за год </w:t>
            </w:r>
            <w:r>
              <w:rPr>
                <w:rFonts w:ascii="Courier New" w:hAnsi="Courier New" w:cs="Courier New"/>
                <w:sz w:val="24"/>
                <w:szCs w:val="24"/>
                <w:vertAlign w:val="superscript"/>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отклонение</w:t>
            </w:r>
            <w:proofErr w:type="gramEnd"/>
            <w:r>
              <w:rPr>
                <w:rFonts w:ascii="Courier New" w:hAnsi="Courier New" w:cs="Courier New"/>
                <w:sz w:val="16"/>
                <w:szCs w:val="16"/>
              </w:rPr>
              <w:t xml:space="preserve"> </w:t>
            </w:r>
            <w:r>
              <w:rPr>
                <w:rFonts w:ascii="Courier New" w:hAnsi="Courier New" w:cs="Courier New"/>
                <w:sz w:val="16"/>
                <w:szCs w:val="16"/>
                <w:vertAlign w:val="superscript"/>
              </w:rPr>
              <w:t>5</w:t>
            </w:r>
          </w:p>
          <w:p w:rsidR="000F28B3" w:rsidRDefault="000F28B3">
            <w:pPr>
              <w:pStyle w:val="ConsPlusNormal"/>
              <w:jc w:val="both"/>
              <w:rPr>
                <w:rFonts w:ascii="Courier New" w:hAnsi="Courier New" w:cs="Courier New"/>
                <w:sz w:val="16"/>
                <w:szCs w:val="16"/>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причина</w:t>
            </w:r>
            <w:proofErr w:type="gramEnd"/>
            <w:r>
              <w:rPr>
                <w:rFonts w:ascii="Courier New" w:hAnsi="Courier New" w:cs="Courier New"/>
                <w:sz w:val="16"/>
                <w:szCs w:val="16"/>
              </w:rPr>
              <w:t xml:space="preserve"> отклонения</w:t>
            </w: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r>
      <w:tr w:rsidR="000F28B3">
        <w:trPr>
          <w:trHeight w:val="1022"/>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01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наименование</w:t>
            </w:r>
            <w:proofErr w:type="gramEnd"/>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код</w:t>
            </w:r>
            <w:proofErr w:type="gramEnd"/>
          </w:p>
          <w:p w:rsidR="000F28B3" w:rsidRDefault="000F28B3">
            <w:pPr>
              <w:pStyle w:val="ConsPlusNormal"/>
              <w:jc w:val="center"/>
              <w:rPr>
                <w:rFonts w:ascii="Courier New" w:hAnsi="Courier New" w:cs="Courier New"/>
                <w:sz w:val="16"/>
                <w:szCs w:val="16"/>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6"/>
                <w:szCs w:val="16"/>
              </w:rPr>
            </w:pPr>
          </w:p>
        </w:tc>
      </w:tr>
      <w:tr w:rsidR="000F28B3">
        <w:trPr>
          <w:trHeight w:val="31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2</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6</w:t>
            </w: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7</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9</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16</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17</w:t>
            </w:r>
          </w:p>
        </w:tc>
      </w:tr>
      <w:tr w:rsidR="000F28B3">
        <w:trPr>
          <w:trHeight w:val="40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r w:rsidR="000F28B3">
        <w:trPr>
          <w:trHeight w:val="268"/>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r w:rsidR="000F28B3">
        <w:trPr>
          <w:trHeight w:val="257"/>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bl>
    <w:p w:rsidR="000F28B3" w:rsidRDefault="000F28B3">
      <w:pPr>
        <w:pStyle w:val="ConsPlusNonformat"/>
        <w:jc w:val="both"/>
        <w:rPr>
          <w:sz w:val="12"/>
        </w:rPr>
      </w:pPr>
    </w:p>
    <w:tbl>
      <w:tblPr>
        <w:tblW w:w="4361" w:type="dxa"/>
        <w:tblLayout w:type="fixed"/>
        <w:tblLook w:val="0000" w:firstRow="0" w:lastRow="0" w:firstColumn="0" w:lastColumn="0" w:noHBand="0" w:noVBand="0"/>
      </w:tblPr>
      <w:tblGrid>
        <w:gridCol w:w="533"/>
        <w:gridCol w:w="993"/>
        <w:gridCol w:w="1276"/>
        <w:gridCol w:w="1559"/>
      </w:tblGrid>
      <w:tr w:rsidR="000F28B3">
        <w:trPr>
          <w:trHeight w:val="1965"/>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w:t>
            </w:r>
            <w:r>
              <w:rPr>
                <w:rFonts w:ascii="Courier New" w:eastAsia="Courier New" w:hAnsi="Courier New" w:cs="Courier New"/>
                <w:sz w:val="16"/>
                <w:szCs w:val="16"/>
              </w:rPr>
              <w:t xml:space="preserve"> </w:t>
            </w:r>
            <w:r>
              <w:rPr>
                <w:rFonts w:ascii="Courier New" w:hAnsi="Courier New" w:cs="Courier New"/>
                <w:sz w:val="16"/>
                <w:szCs w:val="16"/>
              </w:rPr>
              <w:t>п/п</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Уникальный номер реестровой записи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spellStart"/>
            <w:r>
              <w:rPr>
                <w:rFonts w:ascii="Courier New" w:hAnsi="Courier New" w:cs="Courier New"/>
                <w:sz w:val="16"/>
                <w:szCs w:val="16"/>
              </w:rPr>
              <w:t>Средниий</w:t>
            </w:r>
            <w:proofErr w:type="spellEnd"/>
            <w:r>
              <w:rPr>
                <w:rFonts w:ascii="Courier New" w:hAnsi="Courier New" w:cs="Courier New"/>
                <w:sz w:val="16"/>
                <w:szCs w:val="16"/>
              </w:rPr>
              <w:t xml:space="preserve"> размер платы (цена, тариф), сложившейся по итогам года, тыс. рублей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Затраты на оказание муниципальной услуги, соответствующие недостигнутым показателям объема, тыс. рублей</w:t>
            </w:r>
          </w:p>
        </w:tc>
      </w:tr>
      <w:tr w:rsidR="000F28B3">
        <w:trPr>
          <w:trHeight w:val="315"/>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19</w:t>
            </w:r>
          </w:p>
        </w:tc>
      </w:tr>
      <w:tr w:rsidR="000F28B3">
        <w:trPr>
          <w:trHeight w:val="405"/>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r w:rsidR="000F28B3">
        <w:trPr>
          <w:trHeight w:val="246"/>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r w:rsidR="000F28B3">
        <w:trPr>
          <w:trHeight w:val="277"/>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bl>
    <w:p w:rsidR="000F28B3" w:rsidRDefault="000F28B3">
      <w:pPr>
        <w:pStyle w:val="ConsPlusNonformat"/>
        <w:jc w:val="both"/>
        <w:rPr>
          <w:sz w:val="12"/>
        </w:rPr>
      </w:pPr>
    </w:p>
    <w:p w:rsidR="000F28B3" w:rsidRDefault="000F28B3">
      <w:pPr>
        <w:pStyle w:val="ConsPlusNonformat"/>
        <w:jc w:val="both"/>
        <w:rPr>
          <w:sz w:val="12"/>
        </w:rPr>
      </w:pPr>
    </w:p>
    <w:p w:rsidR="000F28B3" w:rsidRDefault="000F28B3">
      <w:pPr>
        <w:pStyle w:val="ConsPlusNonformat"/>
        <w:jc w:val="both"/>
        <w:rPr>
          <w:sz w:val="12"/>
        </w:rPr>
      </w:pPr>
    </w:p>
    <w:p w:rsidR="000F28B3" w:rsidRDefault="00A275BB">
      <w:pPr>
        <w:pStyle w:val="ConsPlusNonformat"/>
        <w:jc w:val="both"/>
      </w:pPr>
      <w:r>
        <w:rPr>
          <w:rFonts w:eastAsia="Courier New"/>
          <w:sz w:val="12"/>
        </w:rPr>
        <w:t xml:space="preserve">                                                       </w:t>
      </w:r>
    </w:p>
    <w:p w:rsidR="000F28B3" w:rsidRDefault="00A275BB">
      <w:pPr>
        <w:pStyle w:val="ConsPlusNonformat"/>
        <w:jc w:val="both"/>
      </w:pPr>
      <w:r>
        <w:rPr>
          <w:rFonts w:eastAsia="Courier New"/>
          <w:sz w:val="14"/>
        </w:rPr>
        <w:t xml:space="preserve">                </w:t>
      </w:r>
    </w:p>
    <w:p w:rsidR="000F28B3" w:rsidRDefault="000F28B3">
      <w:pPr>
        <w:pStyle w:val="ConsPlusNonformat"/>
        <w:jc w:val="both"/>
        <w:rPr>
          <w:sz w:val="14"/>
        </w:rPr>
      </w:pPr>
    </w:p>
    <w:p w:rsidR="000F28B3" w:rsidRDefault="000F28B3">
      <w:pPr>
        <w:pStyle w:val="ConsPlusNonformat"/>
        <w:jc w:val="both"/>
        <w:rPr>
          <w:sz w:val="14"/>
        </w:rPr>
      </w:pPr>
    </w:p>
    <w:p w:rsidR="000F28B3" w:rsidRDefault="000F28B3">
      <w:pPr>
        <w:pStyle w:val="ConsPlusNonformat"/>
        <w:jc w:val="both"/>
        <w:rPr>
          <w:sz w:val="14"/>
        </w:rPr>
      </w:pPr>
    </w:p>
    <w:p w:rsidR="000F28B3" w:rsidRDefault="000F28B3">
      <w:pPr>
        <w:pStyle w:val="ConsPlusNonformat"/>
        <w:jc w:val="both"/>
        <w:rPr>
          <w:sz w:val="14"/>
        </w:rPr>
      </w:pPr>
    </w:p>
    <w:p w:rsidR="000F28B3" w:rsidRDefault="00A275BB">
      <w:pPr>
        <w:pStyle w:val="ConsPlusNonformat"/>
        <w:jc w:val="both"/>
      </w:pPr>
      <w:r>
        <w:rPr>
          <w:rFonts w:eastAsia="Courier New"/>
          <w:sz w:val="14"/>
        </w:rPr>
        <w:lastRenderedPageBreak/>
        <w:t xml:space="preserve"> </w:t>
      </w:r>
      <w:r>
        <w:rPr>
          <w:sz w:val="14"/>
        </w:rPr>
        <w:t xml:space="preserve">Часть 2. Сведения о выполняемых работах </w:t>
      </w:r>
      <w:r>
        <w:rPr>
          <w:sz w:val="22"/>
          <w:vertAlign w:val="superscript"/>
        </w:rPr>
        <w:t>2</w:t>
      </w:r>
    </w:p>
    <w:p w:rsidR="000F28B3" w:rsidRDefault="000F28B3">
      <w:pPr>
        <w:pStyle w:val="ConsPlusNonformat"/>
        <w:jc w:val="both"/>
      </w:pPr>
    </w:p>
    <w:p w:rsidR="000F28B3" w:rsidRDefault="00A275BB">
      <w:pPr>
        <w:pStyle w:val="ConsPlusNonformat"/>
        <w:jc w:val="both"/>
      </w:pPr>
      <w:r>
        <w:rPr>
          <w:rFonts w:eastAsia="Courier New"/>
          <w:sz w:val="14"/>
        </w:rPr>
        <w:t xml:space="preserve">                           </w:t>
      </w:r>
      <w:r>
        <w:rPr>
          <w:sz w:val="14"/>
        </w:rPr>
        <w:t>Раздел ______________</w:t>
      </w:r>
    </w:p>
    <w:p w:rsidR="000F28B3" w:rsidRDefault="000F28B3">
      <w:pPr>
        <w:pStyle w:val="ConsPlusNonformat"/>
        <w:jc w:val="both"/>
      </w:pP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1. Наименование работы __________________________________    Код по общероссийскому │    │</w:t>
      </w:r>
    </w:p>
    <w:p w:rsidR="000F28B3" w:rsidRDefault="00A275BB">
      <w:pPr>
        <w:pStyle w:val="ConsPlusNonformat"/>
        <w:jc w:val="both"/>
      </w:pPr>
      <w:r>
        <w:rPr>
          <w:sz w:val="14"/>
        </w:rPr>
        <w:t>_________________________________________________________    базовому (отраслевому) │    │</w:t>
      </w:r>
    </w:p>
    <w:p w:rsidR="000F28B3" w:rsidRDefault="00A275BB">
      <w:pPr>
        <w:pStyle w:val="ConsPlusNonformat"/>
        <w:jc w:val="both"/>
      </w:pPr>
      <w:r>
        <w:rPr>
          <w:sz w:val="14"/>
        </w:rPr>
        <w:t>2. Категории потребителей работы ________________________ перечню (классификатору), │    │</w:t>
      </w:r>
    </w:p>
    <w:p w:rsidR="000F28B3" w:rsidRDefault="00A275BB">
      <w:pPr>
        <w:pStyle w:val="ConsPlusNonformat"/>
        <w:jc w:val="both"/>
      </w:pPr>
      <w:r>
        <w:rPr>
          <w:sz w:val="14"/>
        </w:rPr>
        <w:t>_________________________________________________________     региональному перечню │    │</w:t>
      </w:r>
    </w:p>
    <w:p w:rsidR="000F28B3" w:rsidRDefault="00A275BB">
      <w:pPr>
        <w:pStyle w:val="ConsPlusNonformat"/>
        <w:jc w:val="both"/>
      </w:pPr>
      <w:r>
        <w:rPr>
          <w:rFonts w:eastAsia="Courier New"/>
          <w:sz w:val="14"/>
        </w:rPr>
        <w:t xml:space="preserve">                                                                   </w:t>
      </w:r>
      <w:r>
        <w:rPr>
          <w:sz w:val="14"/>
        </w:rPr>
        <w:t>(</w:t>
      </w:r>
      <w:proofErr w:type="gramStart"/>
      <w:r>
        <w:rPr>
          <w:sz w:val="14"/>
        </w:rPr>
        <w:t>классификатору</w:t>
      </w:r>
      <w:proofErr w:type="gramEnd"/>
      <w:r>
        <w:rPr>
          <w:sz w:val="14"/>
        </w:rPr>
        <w:t>) │    │</w:t>
      </w:r>
    </w:p>
    <w:p w:rsidR="000F28B3" w:rsidRDefault="00A275BB">
      <w:pPr>
        <w:pStyle w:val="ConsPlusNonformat"/>
        <w:jc w:val="both"/>
      </w:pPr>
      <w:r>
        <w:rPr>
          <w:rFonts w:eastAsia="Courier New"/>
          <w:sz w:val="14"/>
        </w:rPr>
        <w:t xml:space="preserve">                                                                                    </w:t>
      </w:r>
      <w:r>
        <w:rPr>
          <w:sz w:val="14"/>
        </w:rPr>
        <w:t>└────┘</w:t>
      </w:r>
    </w:p>
    <w:p w:rsidR="000F28B3" w:rsidRDefault="00A275BB">
      <w:pPr>
        <w:pStyle w:val="ConsPlusNonformat"/>
        <w:jc w:val="both"/>
      </w:pPr>
      <w:r>
        <w:rPr>
          <w:sz w:val="14"/>
        </w:rPr>
        <w:t xml:space="preserve">3.  </w:t>
      </w:r>
      <w:proofErr w:type="gramStart"/>
      <w:r>
        <w:rPr>
          <w:sz w:val="14"/>
        </w:rPr>
        <w:t>Сведения  о</w:t>
      </w:r>
      <w:proofErr w:type="gramEnd"/>
      <w:r>
        <w:rPr>
          <w:sz w:val="14"/>
        </w:rPr>
        <w:t xml:space="preserve"> фактическом достижении показателей, характеризующих объем и (или) качество работы:</w:t>
      </w:r>
    </w:p>
    <w:p w:rsidR="000F28B3" w:rsidRDefault="00A275BB">
      <w:pPr>
        <w:pStyle w:val="ConsPlusNonformat"/>
        <w:jc w:val="both"/>
      </w:pPr>
      <w:r>
        <w:rPr>
          <w:sz w:val="14"/>
        </w:rPr>
        <w:t xml:space="preserve">3.1.   Сведения   </w:t>
      </w:r>
      <w:proofErr w:type="gramStart"/>
      <w:r>
        <w:rPr>
          <w:sz w:val="14"/>
        </w:rPr>
        <w:t>о  фактическом</w:t>
      </w:r>
      <w:proofErr w:type="gramEnd"/>
      <w:r>
        <w:rPr>
          <w:sz w:val="14"/>
        </w:rPr>
        <w:t xml:space="preserve">  достижении  показателей,  характеризующих качество работы:</w:t>
      </w:r>
    </w:p>
    <w:p w:rsidR="000F28B3" w:rsidRDefault="000F28B3">
      <w:pPr>
        <w:pStyle w:val="ConsPlusNormal"/>
        <w:jc w:val="both"/>
      </w:pPr>
    </w:p>
    <w:p w:rsidR="000F28B3" w:rsidRDefault="00A275BB">
      <w:pPr>
        <w:pStyle w:val="ConsPlusCell"/>
        <w:jc w:val="both"/>
      </w:pPr>
      <w:r>
        <w:rPr>
          <w:sz w:val="14"/>
        </w:rPr>
        <w:t>┌───┬──────────┬─────────────────────────────────────────┬───────────────────────────┬───────────────────────────────────────────────────────────────────────────────┐</w:t>
      </w:r>
    </w:p>
    <w:p w:rsidR="000F28B3" w:rsidRDefault="00A275BB">
      <w:pPr>
        <w:pStyle w:val="ConsPlusCell"/>
        <w:jc w:val="both"/>
      </w:pPr>
      <w:r>
        <w:rPr>
          <w:sz w:val="14"/>
        </w:rPr>
        <w:t>│</w:t>
      </w:r>
      <w:proofErr w:type="gramStart"/>
      <w:r>
        <w:rPr>
          <w:color w:val="000000"/>
          <w:sz w:val="14"/>
        </w:rPr>
        <w:t>N  │</w:t>
      </w:r>
      <w:proofErr w:type="spellStart"/>
      <w:proofErr w:type="gramEnd"/>
      <w:r>
        <w:rPr>
          <w:color w:val="000000"/>
          <w:sz w:val="14"/>
        </w:rPr>
        <w:t>Уникальный│Показатель</w:t>
      </w:r>
      <w:proofErr w:type="spellEnd"/>
      <w:r>
        <w:rPr>
          <w:color w:val="000000"/>
          <w:sz w:val="14"/>
        </w:rPr>
        <w:t xml:space="preserve">, характеризующий содержание   │Показатель, </w:t>
      </w:r>
      <w:proofErr w:type="spellStart"/>
      <w:r>
        <w:rPr>
          <w:color w:val="000000"/>
          <w:sz w:val="14"/>
        </w:rPr>
        <w:t>характеризующий│Показатель</w:t>
      </w:r>
      <w:proofErr w:type="spellEnd"/>
      <w:r>
        <w:rPr>
          <w:color w:val="000000"/>
          <w:sz w:val="14"/>
        </w:rPr>
        <w:t xml:space="preserve"> качества работы                                                     │</w:t>
      </w:r>
    </w:p>
    <w:p w:rsidR="000F28B3" w:rsidRDefault="00A275BB">
      <w:pPr>
        <w:pStyle w:val="ConsPlusCell"/>
        <w:jc w:val="both"/>
      </w:pPr>
      <w:r>
        <w:rPr>
          <w:color w:val="000000"/>
          <w:sz w:val="14"/>
        </w:rPr>
        <w:t>│п/</w:t>
      </w:r>
      <w:proofErr w:type="spellStart"/>
      <w:r>
        <w:rPr>
          <w:color w:val="000000"/>
          <w:sz w:val="14"/>
        </w:rPr>
        <w:t>п│номер</w:t>
      </w:r>
      <w:proofErr w:type="spellEnd"/>
      <w:r>
        <w:rPr>
          <w:color w:val="000000"/>
          <w:sz w:val="14"/>
        </w:rPr>
        <w:t xml:space="preserve">     │работы                                   │условия (формы) выполнения │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│реестровой│                                         │работы                     │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│записи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│_____________│_____________│_____________│_____________│_____________│_____________│единица    │</w:t>
      </w:r>
      <w:proofErr w:type="spellStart"/>
      <w:r>
        <w:rPr>
          <w:color w:val="000000"/>
          <w:sz w:val="14"/>
        </w:rPr>
        <w:t>утверждено│исполнено│ожидаемое</w:t>
      </w:r>
      <w:proofErr w:type="spellEnd"/>
      <w:r>
        <w:rPr>
          <w:color w:val="000000"/>
          <w:sz w:val="14"/>
        </w:rPr>
        <w:t xml:space="preserve"> │</w:t>
      </w:r>
      <w:proofErr w:type="spellStart"/>
      <w:r>
        <w:rPr>
          <w:color w:val="000000"/>
          <w:sz w:val="14"/>
        </w:rPr>
        <w:t>отклонение│причина</w:t>
      </w:r>
      <w:proofErr w:type="spellEnd"/>
      <w:r>
        <w:rPr>
          <w:color w:val="000000"/>
          <w:sz w:val="14"/>
        </w:rPr>
        <w:t xml:space="preserve">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proofErr w:type="gramStart"/>
      <w:r>
        <w:rPr>
          <w:color w:val="000000"/>
          <w:sz w:val="14"/>
        </w:rPr>
        <w:t>│(</w:t>
      </w:r>
      <w:proofErr w:type="gramEnd"/>
      <w:r>
        <w:rPr>
          <w:color w:val="000000"/>
          <w:sz w:val="14"/>
        </w:rPr>
        <w:t>наименование│(наименование│(наименование│(наименование│(наименование│(наименование│измерения  │в ГЗ на   │на       │исполнение│          │отклонения│</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 xml:space="preserve">показателя) │ показателя) │ показателя) │ показателя) │ показателя) │ показателя) │по </w:t>
      </w:r>
      <w:hyperlink r:id="rId10">
        <w:r>
          <w:rPr>
            <w:color w:val="000000"/>
            <w:sz w:val="14"/>
          </w:rPr>
          <w:t>ОКЕИ</w:t>
        </w:r>
      </w:hyperlink>
      <w:r>
        <w:rPr>
          <w:color w:val="000000"/>
          <w:sz w:val="14"/>
        </w:rPr>
        <w:t xml:space="preserve">    │год       │отчетную │          │          │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 xml:space="preserve">│дату     │за год </w:t>
      </w:r>
      <w:proofErr w:type="gramStart"/>
      <w:r>
        <w:rPr>
          <w:color w:val="000000"/>
          <w:sz w:val="14"/>
        </w:rPr>
        <w:t>3  │</w:t>
      </w:r>
      <w:proofErr w:type="gramEnd"/>
      <w:r>
        <w:rPr>
          <w:color w:val="000000"/>
          <w:sz w:val="14"/>
        </w:rPr>
        <w:t xml:space="preserve">          │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proofErr w:type="spellStart"/>
      <w:r>
        <w:rPr>
          <w:color w:val="000000"/>
          <w:sz w:val="14"/>
        </w:rPr>
        <w:t>наиме</w:t>
      </w:r>
      <w:proofErr w:type="spellEnd"/>
      <w:r>
        <w:rPr>
          <w:color w:val="000000"/>
          <w:sz w:val="14"/>
        </w:rPr>
        <w:t>- │код│          │         │          │          │          │</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proofErr w:type="spellStart"/>
      <w:r>
        <w:rPr>
          <w:color w:val="000000"/>
          <w:sz w:val="14"/>
        </w:rPr>
        <w:t>нование</w:t>
      </w:r>
      <w:proofErr w:type="spellEnd"/>
      <w:r>
        <w:rPr>
          <w:color w:val="000000"/>
          <w:sz w:val="14"/>
        </w:rPr>
        <w:t>│   │          │         │          │          │          │</w:t>
      </w:r>
    </w:p>
    <w:p w:rsidR="000F28B3" w:rsidRDefault="00A275BB">
      <w:pPr>
        <w:pStyle w:val="ConsPlusCell"/>
        <w:jc w:val="both"/>
      </w:pPr>
      <w:r>
        <w:rPr>
          <w:color w:val="000000"/>
          <w:sz w:val="14"/>
        </w:rPr>
        <w:t>├───┼──────────┼─────────────┼─────────────┼─────────────┼─────────────┼─────────────┼─────────────┼───────┼───┼──────────┼─────────┼──────────┼──────────┼──────────┤</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1 │    2     │      3      │      4      │      5      │      6      │      7      │      8      │   9   │10 │    11    │   12    │    13    │    14    │    15    │</w:t>
      </w:r>
    </w:p>
    <w:p w:rsidR="000F28B3" w:rsidRDefault="00A275BB">
      <w:pPr>
        <w:pStyle w:val="ConsPlusCell"/>
        <w:jc w:val="both"/>
      </w:pPr>
      <w:r>
        <w:rPr>
          <w:color w:val="000000"/>
          <w:sz w:val="14"/>
        </w:rPr>
        <w:t>├───┼──────────┼─────────────┼─────────────┼─────────────┼─────────────┼─────────────┼─────────────┼───────┼───┼──────────┼─────────┼──────────┼──────────┼──────────┤</w:t>
      </w:r>
    </w:p>
    <w:p w:rsidR="000F28B3" w:rsidRDefault="00A275BB">
      <w:pPr>
        <w:pStyle w:val="ConsPlusCell"/>
        <w:jc w:val="both"/>
      </w:pPr>
      <w:r>
        <w:rPr>
          <w:color w:val="000000"/>
          <w:sz w:val="14"/>
        </w:rPr>
        <w:t>│1  │          │             │             │             │             │             │             │       │   │          │         │          │          │          │</w:t>
      </w:r>
    </w:p>
    <w:p w:rsidR="000F28B3" w:rsidRDefault="00A275BB">
      <w:pPr>
        <w:pStyle w:val="ConsPlusCell"/>
        <w:jc w:val="both"/>
      </w:pPr>
      <w:r>
        <w:rPr>
          <w:color w:val="000000"/>
          <w:sz w:val="14"/>
        </w:rPr>
        <w:t>├───┼──────────┼─────────────┼─────────────┼─────────────┼─────────────┼─────────────┼─────────────┼───────┼───┼──────────┼─────────┼──────────┼──────────┼──────────┤</w:t>
      </w:r>
    </w:p>
    <w:p w:rsidR="000F28B3" w:rsidRDefault="00A275BB">
      <w:pPr>
        <w:pStyle w:val="ConsPlusCell"/>
        <w:jc w:val="both"/>
      </w:pPr>
      <w:r>
        <w:rPr>
          <w:color w:val="000000"/>
          <w:sz w:val="14"/>
        </w:rPr>
        <w:t>│2  │          │             │             │             │             │             │             │       │   │          │         │          │          │          │</w:t>
      </w:r>
    </w:p>
    <w:p w:rsidR="000F28B3" w:rsidRDefault="00A275BB">
      <w:pPr>
        <w:pStyle w:val="ConsPlusCell"/>
        <w:jc w:val="both"/>
      </w:pPr>
      <w:r>
        <w:rPr>
          <w:color w:val="000000"/>
          <w:sz w:val="14"/>
        </w:rPr>
        <w:t>├───┼──────────┼─────────────┼─────────────┼─────────────┼─────────────┼─────────────┼─────────────┼───────┼───┼──────────┼─────────┼──────────┼──────────┼──────────┤</w:t>
      </w:r>
    </w:p>
    <w:p w:rsidR="000F28B3" w:rsidRDefault="00A275BB">
      <w:pPr>
        <w:pStyle w:val="ConsPlusCell"/>
        <w:jc w:val="both"/>
      </w:pPr>
      <w:r>
        <w:rPr>
          <w:color w:val="000000"/>
          <w:sz w:val="14"/>
        </w:rPr>
        <w:t>│3  │          │             │             │             │             │             │             │       │   │          │         │          │          │          │</w:t>
      </w:r>
    </w:p>
    <w:p w:rsidR="000F28B3" w:rsidRDefault="00A275BB">
      <w:pPr>
        <w:pStyle w:val="ConsPlusCell"/>
        <w:jc w:val="both"/>
      </w:pPr>
      <w:r>
        <w:rPr>
          <w:color w:val="000000"/>
          <w:sz w:val="14"/>
        </w:rPr>
        <w:t>├───┼──────────┼─────────────┼─────────────┼─────────────┼─────────────┼─────────────┼─────────────┼───────┼───┼──────────┼─────────┼──────────┼──────────┼──────────┤</w:t>
      </w:r>
    </w:p>
    <w:p w:rsidR="000F28B3" w:rsidRDefault="00A275BB">
      <w:pPr>
        <w:pStyle w:val="ConsPlusCell"/>
        <w:jc w:val="both"/>
      </w:pP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r>
        <w:rPr>
          <w:rFonts w:eastAsia="Courier New"/>
          <w:color w:val="000000"/>
          <w:sz w:val="14"/>
        </w:rPr>
        <w:t xml:space="preserve">          </w:t>
      </w:r>
      <w:r>
        <w:rPr>
          <w:color w:val="000000"/>
          <w:sz w:val="14"/>
        </w:rPr>
        <w:t>│</w:t>
      </w:r>
    </w:p>
    <w:p w:rsidR="000F28B3" w:rsidRDefault="00A275BB">
      <w:pPr>
        <w:pStyle w:val="ConsPlusCell"/>
        <w:jc w:val="both"/>
      </w:pPr>
      <w:r>
        <w:rPr>
          <w:color w:val="000000"/>
          <w:sz w:val="14"/>
        </w:rPr>
        <w:t>└───┴──────────┴─────────────┴─────────────┴─────────────┴─────────────┴─────────────┴─────────────┴───────┴───┴──────────┴─────────┴──────────┴──────────┴──────────┘</w:t>
      </w:r>
    </w:p>
    <w:p w:rsidR="000F28B3" w:rsidRDefault="000F28B3">
      <w:pPr>
        <w:pStyle w:val="ConsPlusNormal"/>
        <w:jc w:val="both"/>
        <w:rPr>
          <w:color w:val="000000"/>
        </w:rPr>
      </w:pPr>
    </w:p>
    <w:p w:rsidR="000F28B3" w:rsidRDefault="000F28B3">
      <w:pPr>
        <w:pStyle w:val="ConsPlusNormal"/>
        <w:jc w:val="both"/>
        <w:rPr>
          <w:color w:val="000000"/>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0F28B3">
      <w:pPr>
        <w:pStyle w:val="ConsPlusNormal"/>
        <w:jc w:val="both"/>
        <w:rPr>
          <w:sz w:val="14"/>
          <w:szCs w:val="14"/>
        </w:rPr>
      </w:pPr>
    </w:p>
    <w:p w:rsidR="000F28B3" w:rsidRDefault="00A275BB">
      <w:pPr>
        <w:pStyle w:val="ConsPlusNormal"/>
        <w:jc w:val="both"/>
      </w:pPr>
      <w:r>
        <w:rPr>
          <w:sz w:val="14"/>
          <w:szCs w:val="14"/>
        </w:rPr>
        <w:lastRenderedPageBreak/>
        <w:t>3.2. Сведения о фактическом достижении показателей, характеризующих объем работы:</w:t>
      </w:r>
    </w:p>
    <w:p w:rsidR="000F28B3" w:rsidRDefault="000F28B3">
      <w:pPr>
        <w:pStyle w:val="ConsPlusNormal"/>
        <w:jc w:val="both"/>
        <w:rPr>
          <w:sz w:val="14"/>
          <w:szCs w:val="14"/>
        </w:rPr>
      </w:pPr>
    </w:p>
    <w:tbl>
      <w:tblPr>
        <w:tblW w:w="15413" w:type="dxa"/>
        <w:tblLayout w:type="fixed"/>
        <w:tblLook w:val="0000" w:firstRow="0" w:lastRow="0" w:firstColumn="0" w:lastColumn="0" w:noHBand="0" w:noVBand="0"/>
      </w:tblPr>
      <w:tblGrid>
        <w:gridCol w:w="482"/>
        <w:gridCol w:w="1034"/>
        <w:gridCol w:w="987"/>
        <w:gridCol w:w="840"/>
        <w:gridCol w:w="850"/>
        <w:gridCol w:w="993"/>
        <w:gridCol w:w="855"/>
        <w:gridCol w:w="1013"/>
        <w:gridCol w:w="993"/>
        <w:gridCol w:w="698"/>
        <w:gridCol w:w="997"/>
        <w:gridCol w:w="855"/>
        <w:gridCol w:w="851"/>
        <w:gridCol w:w="709"/>
        <w:gridCol w:w="709"/>
        <w:gridCol w:w="851"/>
        <w:gridCol w:w="1696"/>
      </w:tblGrid>
      <w:tr w:rsidR="000F28B3">
        <w:trPr>
          <w:trHeight w:val="1540"/>
        </w:trPr>
        <w:tc>
          <w:tcPr>
            <w:tcW w:w="4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20"/>
                <w:szCs w:val="20"/>
              </w:rPr>
              <w:t>№</w:t>
            </w:r>
            <w:r>
              <w:rPr>
                <w:rFonts w:ascii="Courier New" w:eastAsia="Courier New" w:hAnsi="Courier New" w:cs="Courier New"/>
                <w:sz w:val="20"/>
                <w:szCs w:val="20"/>
              </w:rPr>
              <w:t xml:space="preserve"> </w:t>
            </w:r>
            <w:r>
              <w:rPr>
                <w:rFonts w:ascii="Courier New" w:hAnsi="Courier New" w:cs="Courier New"/>
                <w:sz w:val="20"/>
                <w:szCs w:val="20"/>
              </w:rPr>
              <w:t>п/п</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Уникальный номер реестровой записи</w:t>
            </w:r>
          </w:p>
        </w:tc>
        <w:tc>
          <w:tcPr>
            <w:tcW w:w="267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Показатель, характеризующий содержание работы</w:t>
            </w:r>
          </w:p>
        </w:tc>
        <w:tc>
          <w:tcPr>
            <w:tcW w:w="184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Показатель, характеризующий условия (формы) выполнения работы</w:t>
            </w:r>
          </w:p>
        </w:tc>
        <w:tc>
          <w:tcPr>
            <w:tcW w:w="7676" w:type="dxa"/>
            <w:gridSpan w:val="9"/>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Показатель объема работы</w:t>
            </w:r>
          </w:p>
        </w:tc>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Средний размер платы (цена, тариф), утвержденный МЗ, тыс. рублей</w:t>
            </w:r>
          </w:p>
        </w:tc>
      </w:tr>
      <w:tr w:rsidR="000F28B3">
        <w:trPr>
          <w:trHeight w:val="70"/>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2677"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84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0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6"/>
                <w:szCs w:val="16"/>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единица</w:t>
            </w:r>
            <w:proofErr w:type="gramEnd"/>
            <w:r>
              <w:rPr>
                <w:rFonts w:ascii="Courier New" w:hAnsi="Courier New" w:cs="Courier New"/>
                <w:sz w:val="16"/>
                <w:szCs w:val="16"/>
              </w:rPr>
              <w:t xml:space="preserve"> измерения по ОКЕИ</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год</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утверждено</w:t>
            </w:r>
            <w:proofErr w:type="gramEnd"/>
            <w:r>
              <w:rPr>
                <w:rFonts w:ascii="Courier New" w:hAnsi="Courier New" w:cs="Courier New"/>
                <w:sz w:val="16"/>
                <w:szCs w:val="16"/>
              </w:rPr>
              <w:t xml:space="preserve"> в МЗ на отчетную дату</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исполнено</w:t>
            </w:r>
            <w:proofErr w:type="gramEnd"/>
            <w:r>
              <w:rPr>
                <w:rFonts w:ascii="Courier New" w:hAnsi="Courier New" w:cs="Courier New"/>
                <w:sz w:val="16"/>
                <w:szCs w:val="16"/>
              </w:rPr>
              <w:t xml:space="preserve"> на отчетную дату</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ожидаемое</w:t>
            </w:r>
            <w:proofErr w:type="gramEnd"/>
            <w:r>
              <w:rPr>
                <w:rFonts w:ascii="Courier New" w:hAnsi="Courier New" w:cs="Courier New"/>
                <w:sz w:val="16"/>
                <w:szCs w:val="16"/>
              </w:rPr>
              <w:t xml:space="preserve"> исполнение за год </w:t>
            </w:r>
            <w:r>
              <w:rPr>
                <w:rFonts w:ascii="Courier New" w:hAnsi="Courier New" w:cs="Courier New"/>
                <w:vertAlign w:val="superscript"/>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отклонение</w:t>
            </w:r>
            <w:proofErr w:type="gramEnd"/>
          </w:p>
          <w:p w:rsidR="000F28B3" w:rsidRDefault="000F28B3">
            <w:pPr>
              <w:pStyle w:val="ConsPlusNormal"/>
              <w:jc w:val="both"/>
              <w:rPr>
                <w:rFonts w:ascii="Courier New" w:hAnsi="Courier New" w:cs="Courier New"/>
                <w:sz w:val="16"/>
                <w:szCs w:val="16"/>
              </w:rPr>
            </w:pP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proofErr w:type="gramStart"/>
            <w:r>
              <w:rPr>
                <w:rFonts w:ascii="Courier New" w:hAnsi="Courier New" w:cs="Courier New"/>
                <w:sz w:val="16"/>
                <w:szCs w:val="16"/>
              </w:rPr>
              <w:t>причина</w:t>
            </w:r>
            <w:proofErr w:type="gramEnd"/>
            <w:r>
              <w:rPr>
                <w:rFonts w:ascii="Courier New" w:hAnsi="Courier New" w:cs="Courier New"/>
                <w:sz w:val="16"/>
                <w:szCs w:val="16"/>
              </w:rPr>
              <w:t xml:space="preserve"> отклонения</w:t>
            </w: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1022"/>
        </w:trPr>
        <w:tc>
          <w:tcPr>
            <w:tcW w:w="482"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8"/>
                <w:szCs w:val="18"/>
              </w:rPr>
              <w:t>_____</w:t>
            </w:r>
          </w:p>
          <w:p w:rsidR="000F28B3" w:rsidRDefault="00A275BB">
            <w:pPr>
              <w:pStyle w:val="ConsPlusNormal"/>
              <w:jc w:val="both"/>
            </w:pPr>
            <w:r>
              <w:rPr>
                <w:rFonts w:ascii="Courier New" w:hAnsi="Courier New" w:cs="Courier New"/>
                <w:sz w:val="18"/>
                <w:szCs w:val="18"/>
              </w:rPr>
              <w:t>(</w:t>
            </w:r>
            <w:proofErr w:type="gramStart"/>
            <w:r>
              <w:rPr>
                <w:rFonts w:ascii="Courier New" w:hAnsi="Courier New" w:cs="Courier New"/>
                <w:sz w:val="16"/>
                <w:szCs w:val="16"/>
              </w:rPr>
              <w:t>наименование</w:t>
            </w:r>
            <w:proofErr w:type="gramEnd"/>
            <w:r>
              <w:rPr>
                <w:rFonts w:ascii="Courier New" w:hAnsi="Courier New" w:cs="Courier New"/>
                <w:sz w:val="16"/>
                <w:szCs w:val="16"/>
              </w:rPr>
              <w:t xml:space="preserve"> показателя)</w:t>
            </w:r>
          </w:p>
        </w:tc>
        <w:tc>
          <w:tcPr>
            <w:tcW w:w="1013"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наименование</w:t>
            </w:r>
            <w:proofErr w:type="gramEnd"/>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gramStart"/>
            <w:r>
              <w:rPr>
                <w:rFonts w:ascii="Courier New" w:hAnsi="Courier New" w:cs="Courier New"/>
                <w:sz w:val="16"/>
                <w:szCs w:val="16"/>
              </w:rPr>
              <w:t>код</w:t>
            </w:r>
            <w:proofErr w:type="gramEnd"/>
          </w:p>
          <w:p w:rsidR="000F28B3" w:rsidRDefault="000F28B3">
            <w:pPr>
              <w:pStyle w:val="ConsPlusNormal"/>
              <w:jc w:val="center"/>
              <w:rPr>
                <w:rFonts w:ascii="Courier New" w:hAnsi="Courier New" w:cs="Courier New"/>
                <w:sz w:val="16"/>
                <w:szCs w:val="16"/>
              </w:rPr>
            </w:pPr>
          </w:p>
        </w:tc>
        <w:tc>
          <w:tcPr>
            <w:tcW w:w="997"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c>
          <w:tcPr>
            <w:tcW w:w="1696" w:type="dxa"/>
            <w:vMerge/>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snapToGrid w:val="0"/>
              <w:jc w:val="both"/>
              <w:rPr>
                <w:rFonts w:ascii="Courier New" w:hAnsi="Courier New" w:cs="Courier New"/>
                <w:sz w:val="18"/>
                <w:szCs w:val="18"/>
              </w:rPr>
            </w:pPr>
          </w:p>
        </w:tc>
      </w:tr>
      <w:tr w:rsidR="000F28B3">
        <w:trPr>
          <w:trHeight w:val="31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2</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6</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7</w:t>
            </w: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9</w:t>
            </w: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20"/>
                <w:szCs w:val="20"/>
              </w:rPr>
              <w:t>16</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8"/>
                <w:szCs w:val="18"/>
              </w:rPr>
              <w:t>17</w:t>
            </w:r>
          </w:p>
        </w:tc>
      </w:tr>
      <w:tr w:rsidR="000F28B3">
        <w:trPr>
          <w:trHeight w:val="40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1</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383"/>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2</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r w:rsidR="000F28B3">
        <w:trPr>
          <w:trHeight w:val="435"/>
        </w:trPr>
        <w:tc>
          <w:tcPr>
            <w:tcW w:w="48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20"/>
                <w:szCs w:val="20"/>
              </w:rPr>
              <w:t>…</w:t>
            </w:r>
          </w:p>
        </w:tc>
        <w:tc>
          <w:tcPr>
            <w:tcW w:w="1034"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20"/>
                <w:szCs w:val="20"/>
              </w:rPr>
            </w:pPr>
          </w:p>
        </w:tc>
      </w:tr>
    </w:tbl>
    <w:p w:rsidR="000F28B3" w:rsidRDefault="000F28B3">
      <w:pPr>
        <w:pStyle w:val="ConsPlusNormal"/>
        <w:jc w:val="both"/>
      </w:pPr>
    </w:p>
    <w:tbl>
      <w:tblPr>
        <w:tblW w:w="4361" w:type="dxa"/>
        <w:tblLayout w:type="fixed"/>
        <w:tblLook w:val="0000" w:firstRow="0" w:lastRow="0" w:firstColumn="0" w:lastColumn="0" w:noHBand="0" w:noVBand="0"/>
      </w:tblPr>
      <w:tblGrid>
        <w:gridCol w:w="533"/>
        <w:gridCol w:w="993"/>
        <w:gridCol w:w="1276"/>
        <w:gridCol w:w="1559"/>
      </w:tblGrid>
      <w:tr w:rsidR="000F28B3">
        <w:trPr>
          <w:trHeight w:val="1965"/>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w:t>
            </w:r>
            <w:r>
              <w:rPr>
                <w:rFonts w:ascii="Courier New" w:eastAsia="Courier New" w:hAnsi="Courier New" w:cs="Courier New"/>
                <w:sz w:val="16"/>
                <w:szCs w:val="16"/>
              </w:rPr>
              <w:t xml:space="preserve"> </w:t>
            </w:r>
            <w:r>
              <w:rPr>
                <w:rFonts w:ascii="Courier New" w:hAnsi="Courier New" w:cs="Courier New"/>
                <w:sz w:val="16"/>
                <w:szCs w:val="16"/>
              </w:rPr>
              <w:t>п/п</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rFonts w:ascii="Courier New" w:hAnsi="Courier New" w:cs="Courier New"/>
                <w:sz w:val="16"/>
                <w:szCs w:val="16"/>
              </w:rPr>
              <w:t>Уникальный номер реестровой записи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proofErr w:type="spellStart"/>
            <w:r>
              <w:rPr>
                <w:rFonts w:ascii="Courier New" w:hAnsi="Courier New" w:cs="Courier New"/>
                <w:sz w:val="16"/>
                <w:szCs w:val="16"/>
              </w:rPr>
              <w:t>Средниий</w:t>
            </w:r>
            <w:proofErr w:type="spellEnd"/>
            <w:r>
              <w:rPr>
                <w:rFonts w:ascii="Courier New" w:hAnsi="Courier New" w:cs="Courier New"/>
                <w:sz w:val="16"/>
                <w:szCs w:val="16"/>
              </w:rPr>
              <w:t xml:space="preserve"> размер платы (цена, тариф), сложившейся по итогам года, тыс. рублей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 xml:space="preserve">Затраты </w:t>
            </w:r>
            <w:proofErr w:type="spellStart"/>
            <w:r>
              <w:rPr>
                <w:rFonts w:ascii="Courier New" w:hAnsi="Courier New" w:cs="Courier New"/>
                <w:sz w:val="16"/>
                <w:szCs w:val="16"/>
              </w:rPr>
              <w:t>навыполнение</w:t>
            </w:r>
            <w:proofErr w:type="spellEnd"/>
            <w:r>
              <w:rPr>
                <w:rFonts w:ascii="Courier New" w:hAnsi="Courier New" w:cs="Courier New"/>
                <w:sz w:val="16"/>
                <w:szCs w:val="16"/>
              </w:rPr>
              <w:t xml:space="preserve"> работ, соответствующие недостигнутым показателям объема, тыс. рублей</w:t>
            </w:r>
          </w:p>
        </w:tc>
      </w:tr>
      <w:tr w:rsidR="000F28B3">
        <w:trPr>
          <w:trHeight w:val="315"/>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center"/>
            </w:pPr>
            <w:r>
              <w:rPr>
                <w:rFonts w:ascii="Courier New" w:hAnsi="Courier New" w:cs="Courier New"/>
                <w:sz w:val="16"/>
                <w:szCs w:val="16"/>
              </w:rPr>
              <w:t>19</w:t>
            </w:r>
          </w:p>
        </w:tc>
      </w:tr>
      <w:tr w:rsidR="000F28B3">
        <w:trPr>
          <w:trHeight w:val="405"/>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r w:rsidR="000F28B3">
        <w:trPr>
          <w:trHeight w:val="246"/>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r w:rsidR="000F28B3">
        <w:trPr>
          <w:trHeight w:val="277"/>
        </w:trPr>
        <w:tc>
          <w:tcPr>
            <w:tcW w:w="532"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A275BB">
            <w:pPr>
              <w:pStyle w:val="ConsPlusNormal"/>
              <w:jc w:val="both"/>
            </w:pPr>
            <w:r>
              <w:rPr>
                <w:sz w:val="16"/>
                <w:szCs w:val="16"/>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F28B3" w:rsidRDefault="000F28B3">
            <w:pPr>
              <w:pStyle w:val="ConsPlusNormal"/>
              <w:jc w:val="both"/>
              <w:rPr>
                <w:sz w:val="16"/>
                <w:szCs w:val="16"/>
              </w:rPr>
            </w:pPr>
          </w:p>
        </w:tc>
      </w:tr>
    </w:tbl>
    <w:p w:rsidR="000F28B3" w:rsidRDefault="000F28B3">
      <w:pPr>
        <w:pStyle w:val="ConsPlusNormal"/>
        <w:jc w:val="both"/>
      </w:pPr>
    </w:p>
    <w:p w:rsidR="000F28B3" w:rsidRDefault="00A275BB">
      <w:pPr>
        <w:pStyle w:val="ConsPlusCell"/>
        <w:jc w:val="both"/>
      </w:pPr>
      <w:r>
        <w:rPr>
          <w:sz w:val="12"/>
        </w:rPr>
        <w:t>─┴───────────────┘</w:t>
      </w:r>
    </w:p>
    <w:p w:rsidR="000F28B3" w:rsidRDefault="000F28B3">
      <w:pPr>
        <w:pStyle w:val="ConsPlusNormal"/>
        <w:jc w:val="both"/>
        <w:sectPr w:rsidR="000F28B3">
          <w:pgSz w:w="16838" w:h="11906" w:orient="landscape"/>
          <w:pgMar w:top="1134" w:right="1134" w:bottom="851" w:left="1134" w:header="0" w:footer="0" w:gutter="0"/>
          <w:cols w:space="720"/>
          <w:formProt w:val="0"/>
          <w:titlePg/>
          <w:docGrid w:linePitch="360" w:charSpace="4096"/>
        </w:sectPr>
      </w:pPr>
    </w:p>
    <w:p w:rsidR="000F28B3" w:rsidRDefault="00A275BB">
      <w:pPr>
        <w:pStyle w:val="ConsPlusNormal"/>
        <w:jc w:val="center"/>
        <w:outlineLvl w:val="2"/>
      </w:pPr>
      <w:r>
        <w:rPr>
          <w:sz w:val="20"/>
          <w:szCs w:val="20"/>
        </w:rPr>
        <w:lastRenderedPageBreak/>
        <w:t>Часть 3. Сводная информация об использовании средств,</w:t>
      </w:r>
    </w:p>
    <w:p w:rsidR="000F28B3" w:rsidRDefault="00A275BB">
      <w:pPr>
        <w:pStyle w:val="ConsPlusNormal"/>
        <w:jc w:val="center"/>
      </w:pPr>
      <w:proofErr w:type="gramStart"/>
      <w:r>
        <w:rPr>
          <w:sz w:val="20"/>
          <w:szCs w:val="20"/>
        </w:rPr>
        <w:t>предусмотренных</w:t>
      </w:r>
      <w:proofErr w:type="gramEnd"/>
      <w:r>
        <w:rPr>
          <w:sz w:val="20"/>
          <w:szCs w:val="20"/>
        </w:rPr>
        <w:t xml:space="preserve"> на финансовое обеспечение МЗ</w:t>
      </w:r>
    </w:p>
    <w:p w:rsidR="000F28B3" w:rsidRDefault="000F28B3">
      <w:pPr>
        <w:pStyle w:val="ConsPlusNormal"/>
        <w:jc w:val="both"/>
        <w:rPr>
          <w:sz w:val="20"/>
          <w:szCs w:val="20"/>
        </w:rPr>
      </w:pPr>
    </w:p>
    <w:p w:rsidR="000F28B3" w:rsidRDefault="00A275BB">
      <w:pPr>
        <w:pStyle w:val="ConsPlusCell"/>
        <w:jc w:val="both"/>
      </w:pPr>
      <w:r>
        <w:rPr>
          <w:sz w:val="14"/>
        </w:rPr>
        <w:t>┌───┬──────────┬────────────────────────────────────────────────┬────────────────────────────────────────────┐</w:t>
      </w:r>
    </w:p>
    <w:p w:rsidR="000F28B3" w:rsidRDefault="00A275BB">
      <w:pPr>
        <w:pStyle w:val="ConsPlusCell"/>
        <w:jc w:val="both"/>
      </w:pPr>
      <w:r>
        <w:rPr>
          <w:sz w:val="14"/>
        </w:rPr>
        <w:t>│</w:t>
      </w:r>
      <w:proofErr w:type="gramStart"/>
      <w:r>
        <w:rPr>
          <w:sz w:val="14"/>
        </w:rPr>
        <w:t>N  │</w:t>
      </w:r>
      <w:proofErr w:type="spellStart"/>
      <w:proofErr w:type="gramEnd"/>
      <w:r>
        <w:rPr>
          <w:sz w:val="14"/>
        </w:rPr>
        <w:t>Уникальный│Использование</w:t>
      </w:r>
      <w:proofErr w:type="spellEnd"/>
      <w:r>
        <w:rPr>
          <w:sz w:val="14"/>
        </w:rPr>
        <w:t xml:space="preserve"> средств, предусмотренных на       │Использование средств, предусмотренных на   │</w:t>
      </w:r>
    </w:p>
    <w:p w:rsidR="000F28B3" w:rsidRDefault="00A275BB">
      <w:pPr>
        <w:pStyle w:val="ConsPlusCell"/>
        <w:jc w:val="both"/>
      </w:pPr>
      <w:r>
        <w:rPr>
          <w:sz w:val="14"/>
        </w:rPr>
        <w:t>│п/</w:t>
      </w:r>
      <w:proofErr w:type="spellStart"/>
      <w:r>
        <w:rPr>
          <w:sz w:val="14"/>
        </w:rPr>
        <w:t>п│номер</w:t>
      </w:r>
      <w:proofErr w:type="spellEnd"/>
      <w:r>
        <w:rPr>
          <w:sz w:val="14"/>
        </w:rPr>
        <w:t xml:space="preserve">     │финансовое обеспечение оказания муниципальной   │финансовое обеспечение оказания             │</w:t>
      </w:r>
    </w:p>
    <w:p w:rsidR="000F28B3" w:rsidRDefault="00A275BB">
      <w:pPr>
        <w:pStyle w:val="ConsPlusCell"/>
        <w:jc w:val="both"/>
      </w:pPr>
      <w:r>
        <w:rPr>
          <w:sz w:val="14"/>
        </w:rPr>
        <w:t>│</w:t>
      </w:r>
      <w:r>
        <w:rPr>
          <w:rFonts w:eastAsia="Courier New"/>
          <w:sz w:val="14"/>
        </w:rPr>
        <w:t xml:space="preserve">   </w:t>
      </w:r>
      <w:r>
        <w:rPr>
          <w:sz w:val="14"/>
        </w:rPr>
        <w:t>│</w:t>
      </w:r>
      <w:proofErr w:type="spellStart"/>
      <w:r>
        <w:rPr>
          <w:sz w:val="14"/>
        </w:rPr>
        <w:t>реестровой│услуги</w:t>
      </w:r>
      <w:proofErr w:type="spellEnd"/>
      <w:r>
        <w:rPr>
          <w:sz w:val="14"/>
        </w:rPr>
        <w:t xml:space="preserve"> (выполнения работы) (за счет средств     │</w:t>
      </w:r>
      <w:proofErr w:type="gramStart"/>
      <w:r>
        <w:rPr>
          <w:sz w:val="14"/>
        </w:rPr>
        <w:t>муниципальной  услуги</w:t>
      </w:r>
      <w:proofErr w:type="gramEnd"/>
      <w:r>
        <w:rPr>
          <w:sz w:val="14"/>
        </w:rPr>
        <w:t xml:space="preserve"> (выполнения работы)   │</w:t>
      </w:r>
    </w:p>
    <w:p w:rsidR="000F28B3" w:rsidRDefault="00A275BB">
      <w:pPr>
        <w:pStyle w:val="ConsPlusCell"/>
        <w:jc w:val="both"/>
      </w:pPr>
      <w:r>
        <w:rPr>
          <w:sz w:val="14"/>
        </w:rPr>
        <w:t>│</w:t>
      </w:r>
      <w:r>
        <w:rPr>
          <w:rFonts w:eastAsia="Courier New"/>
          <w:sz w:val="14"/>
        </w:rPr>
        <w:t xml:space="preserve">   </w:t>
      </w:r>
      <w:r>
        <w:rPr>
          <w:sz w:val="14"/>
        </w:rPr>
        <w:t xml:space="preserve">│записи    │бюджет </w:t>
      </w:r>
      <w:proofErr w:type="spellStart"/>
      <w:r>
        <w:rPr>
          <w:sz w:val="14"/>
        </w:rPr>
        <w:t>агородского</w:t>
      </w:r>
      <w:proofErr w:type="spellEnd"/>
      <w:r>
        <w:rPr>
          <w:sz w:val="14"/>
        </w:rPr>
        <w:t xml:space="preserve"> округа Фрязино, тыс. руб.)   </w:t>
      </w:r>
      <w:proofErr w:type="gramStart"/>
      <w:r>
        <w:rPr>
          <w:sz w:val="14"/>
        </w:rPr>
        <w:t>│(</w:t>
      </w:r>
      <w:proofErr w:type="gramEnd"/>
      <w:r>
        <w:rPr>
          <w:sz w:val="14"/>
        </w:rPr>
        <w:t>за счет платной деятельности, тыс. руб.)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│утверждено в │</w:t>
      </w:r>
      <w:proofErr w:type="gramStart"/>
      <w:r>
        <w:rPr>
          <w:sz w:val="14"/>
        </w:rPr>
        <w:t>исполнено  │</w:t>
      </w:r>
      <w:proofErr w:type="spellStart"/>
      <w:proofErr w:type="gramEnd"/>
      <w:r>
        <w:rPr>
          <w:sz w:val="14"/>
        </w:rPr>
        <w:t>отклонение│ожидаемое</w:t>
      </w:r>
      <w:proofErr w:type="spellEnd"/>
      <w:r>
        <w:rPr>
          <w:sz w:val="14"/>
        </w:rPr>
        <w:t xml:space="preserve">  │утверждено </w:t>
      </w:r>
      <w:proofErr w:type="spellStart"/>
      <w:r>
        <w:rPr>
          <w:sz w:val="14"/>
        </w:rPr>
        <w:t>в│исполнено│отклонение│ожидаемое</w:t>
      </w:r>
      <w:proofErr w:type="spellEnd"/>
      <w:r>
        <w:rPr>
          <w:sz w:val="14"/>
        </w:rPr>
        <w:t xml:space="preserve">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│МЗ на год    │на отчетную│          │исполнение │МЗ на год   │на       │          │исполнение│</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│дату       │          │           │            │отчетную │          │          │</w:t>
      </w:r>
    </w:p>
    <w:p w:rsidR="000F28B3" w:rsidRDefault="00A275BB">
      <w:pPr>
        <w:pStyle w:val="ConsPlusCell"/>
        <w:jc w:val="both"/>
      </w:pP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w:t>
      </w:r>
      <w:r>
        <w:rPr>
          <w:rFonts w:eastAsia="Courier New"/>
          <w:sz w:val="14"/>
        </w:rPr>
        <w:t xml:space="preserve">          </w:t>
      </w:r>
      <w:r>
        <w:rPr>
          <w:sz w:val="14"/>
        </w:rPr>
        <w:t xml:space="preserve">│за год 3   │            │дату     │          │за год </w:t>
      </w:r>
      <w:proofErr w:type="gramStart"/>
      <w:r>
        <w:rPr>
          <w:sz w:val="14"/>
        </w:rPr>
        <w:t>3  │</w:t>
      </w:r>
      <w:proofErr w:type="gramEnd"/>
    </w:p>
    <w:p w:rsidR="000F28B3" w:rsidRDefault="00A275BB">
      <w:pPr>
        <w:pStyle w:val="ConsPlusCell"/>
        <w:jc w:val="both"/>
      </w:pPr>
      <w:r>
        <w:rPr>
          <w:sz w:val="14"/>
        </w:rPr>
        <w:t>├───┼──────────┼─────────────┼───────────┼──────────┼───────────┼────────────┼─────────┼──────────┼──────────┤</w:t>
      </w:r>
    </w:p>
    <w:p w:rsidR="000F28B3" w:rsidRDefault="00A275BB">
      <w:pPr>
        <w:pStyle w:val="ConsPlusCell"/>
        <w:jc w:val="both"/>
      </w:pPr>
      <w:r>
        <w:rPr>
          <w:sz w:val="14"/>
        </w:rPr>
        <w:t>│</w:t>
      </w:r>
      <w:r>
        <w:rPr>
          <w:rFonts w:eastAsia="Courier New"/>
          <w:sz w:val="14"/>
        </w:rPr>
        <w:t xml:space="preserve"> </w:t>
      </w:r>
      <w:r>
        <w:rPr>
          <w:sz w:val="14"/>
        </w:rPr>
        <w:t>1 │    2     │      3      │     4     │    5     │     6     │     7      │    8    │    9     │    10    │</w:t>
      </w:r>
    </w:p>
    <w:p w:rsidR="000F28B3" w:rsidRDefault="00A275BB">
      <w:pPr>
        <w:pStyle w:val="ConsPlusCell"/>
        <w:jc w:val="both"/>
      </w:pPr>
      <w:r>
        <w:rPr>
          <w:sz w:val="14"/>
        </w:rPr>
        <w:t>├───┼──────────┼─────────────┼───────────┼──────────┼───────────┼────────────┼─────────┼──────────┼──────────┤</w:t>
      </w:r>
    </w:p>
    <w:p w:rsidR="000F28B3" w:rsidRDefault="00A275BB">
      <w:pPr>
        <w:pStyle w:val="ConsPlusCell"/>
        <w:jc w:val="both"/>
      </w:pPr>
      <w:r>
        <w:rPr>
          <w:sz w:val="14"/>
        </w:rPr>
        <w:t>│1  │          │             │           │          │           │            │         │          │          │</w:t>
      </w:r>
    </w:p>
    <w:p w:rsidR="000F28B3" w:rsidRDefault="00A275BB">
      <w:pPr>
        <w:pStyle w:val="ConsPlusCell"/>
        <w:jc w:val="both"/>
      </w:pPr>
      <w:r>
        <w:rPr>
          <w:sz w:val="14"/>
        </w:rPr>
        <w:t>├───┼──────────┼─────────────┼───────────┼──────────┼───────────┼────────────┼─────────┼──────────┼──────────┤</w:t>
      </w:r>
    </w:p>
    <w:p w:rsidR="000F28B3" w:rsidRDefault="00A275BB">
      <w:pPr>
        <w:pStyle w:val="ConsPlusCell"/>
        <w:jc w:val="both"/>
      </w:pPr>
      <w:r>
        <w:rPr>
          <w:sz w:val="14"/>
        </w:rPr>
        <w:t>│2  │          │             │           │          │           │            │         │          │          │</w:t>
      </w:r>
    </w:p>
    <w:p w:rsidR="000F28B3" w:rsidRDefault="00A275BB">
      <w:pPr>
        <w:pStyle w:val="ConsPlusCell"/>
        <w:jc w:val="both"/>
      </w:pPr>
      <w:r>
        <w:rPr>
          <w:sz w:val="14"/>
        </w:rPr>
        <w:t>├───┼──────────┼─────────────┼───────────┼──────────┼───────────┼────────────┼─────────┼──────────┼──────────┤</w:t>
      </w:r>
    </w:p>
    <w:p w:rsidR="000F28B3" w:rsidRDefault="00A275BB">
      <w:pPr>
        <w:pStyle w:val="ConsPlusCell"/>
        <w:jc w:val="both"/>
      </w:pPr>
      <w:r>
        <w:rPr>
          <w:sz w:val="14"/>
        </w:rPr>
        <w:t>│</w:t>
      </w:r>
      <w:r>
        <w:rPr>
          <w:rFonts w:eastAsia="Courier New"/>
          <w:sz w:val="14"/>
        </w:rPr>
        <w:t xml:space="preserve">   </w:t>
      </w:r>
      <w:r>
        <w:rPr>
          <w:sz w:val="14"/>
        </w:rPr>
        <w:t>│</w:t>
      </w:r>
      <w:proofErr w:type="gramStart"/>
      <w:r>
        <w:rPr>
          <w:sz w:val="14"/>
        </w:rPr>
        <w:t xml:space="preserve">Итого:   </w:t>
      </w:r>
      <w:proofErr w:type="gramEnd"/>
      <w:r>
        <w:rPr>
          <w:sz w:val="14"/>
        </w:rPr>
        <w:t xml:space="preserve"> │             │           │          │           │            │         │          │          │</w:t>
      </w:r>
    </w:p>
    <w:p w:rsidR="000F28B3" w:rsidRDefault="00A275BB">
      <w:pPr>
        <w:pStyle w:val="ConsPlusCell"/>
        <w:jc w:val="both"/>
      </w:pPr>
      <w:r>
        <w:rPr>
          <w:sz w:val="14"/>
        </w:rPr>
        <w:t>└───┴──────────┴─────────────┴───────────┴──────────┴───────────┴────────────┴─────────┴──────────┴──────────┘</w:t>
      </w:r>
    </w:p>
    <w:p w:rsidR="000F28B3" w:rsidRDefault="000F28B3">
      <w:pPr>
        <w:pStyle w:val="ConsPlusNormal"/>
        <w:jc w:val="both"/>
      </w:pPr>
    </w:p>
    <w:p w:rsidR="000F28B3" w:rsidRPr="00A275BB" w:rsidRDefault="000F28B3">
      <w:pPr>
        <w:pStyle w:val="ConsPlusNonformat"/>
        <w:jc w:val="both"/>
        <w:rPr>
          <w:rFonts w:ascii="Times New Roman" w:hAnsi="Times New Roman" w:cs="Times New Roman"/>
          <w:szCs w:val="20"/>
        </w:rPr>
      </w:pPr>
      <w:bookmarkStart w:id="17" w:name="P2380"/>
      <w:bookmarkEnd w:id="17"/>
    </w:p>
    <w:p w:rsidR="000F28B3" w:rsidRPr="00A275BB" w:rsidRDefault="00A275BB">
      <w:pPr>
        <w:pStyle w:val="ConsPlusNonformat"/>
        <w:jc w:val="both"/>
        <w:rPr>
          <w:rFonts w:ascii="Times New Roman" w:hAnsi="Times New Roman" w:cs="Times New Roman"/>
        </w:rPr>
      </w:pPr>
      <w:r w:rsidRPr="00A275BB">
        <w:rPr>
          <w:rFonts w:ascii="Times New Roman" w:hAnsi="Times New Roman" w:cs="Times New Roman"/>
          <w:szCs w:val="20"/>
        </w:rPr>
        <w:t>1</w:t>
      </w:r>
      <w:r>
        <w:rPr>
          <w:rFonts w:ascii="Times New Roman" w:hAnsi="Times New Roman" w:cs="Times New Roman"/>
          <w:szCs w:val="20"/>
        </w:rPr>
        <w:t xml:space="preserve"> </w:t>
      </w:r>
      <w:proofErr w:type="gramStart"/>
      <w:r w:rsidRPr="00A275BB">
        <w:rPr>
          <w:rFonts w:ascii="Times New Roman" w:hAnsi="Times New Roman" w:cs="Times New Roman"/>
          <w:szCs w:val="20"/>
        </w:rPr>
        <w:t>Заполняется  на</w:t>
      </w:r>
      <w:proofErr w:type="gramEnd"/>
      <w:r w:rsidRPr="00A275BB">
        <w:rPr>
          <w:rFonts w:ascii="Times New Roman" w:hAnsi="Times New Roman" w:cs="Times New Roman"/>
          <w:szCs w:val="20"/>
        </w:rPr>
        <w:t xml:space="preserve">  основании  отчетов  о   выполнении   МЗ,   представленных муниципальными   учреждениями  городского округа Фрязино Главному распорядителю  средств бюджета городского округа Фрязино.</w:t>
      </w:r>
    </w:p>
    <w:p w:rsidR="000F28B3" w:rsidRPr="00A275BB" w:rsidRDefault="000F28B3">
      <w:pPr>
        <w:pStyle w:val="ConsPlusNonformat"/>
        <w:jc w:val="both"/>
        <w:rPr>
          <w:rFonts w:ascii="Times New Roman" w:hAnsi="Times New Roman" w:cs="Times New Roman"/>
          <w:szCs w:val="20"/>
        </w:rPr>
      </w:pPr>
      <w:bookmarkStart w:id="18" w:name="P2386"/>
      <w:bookmarkEnd w:id="18"/>
    </w:p>
    <w:p w:rsidR="000F28B3" w:rsidRPr="00A275BB" w:rsidRDefault="00A275BB">
      <w:pPr>
        <w:pStyle w:val="ConsPlusNonformat"/>
        <w:jc w:val="both"/>
        <w:rPr>
          <w:rFonts w:ascii="Times New Roman" w:hAnsi="Times New Roman" w:cs="Times New Roman"/>
        </w:rPr>
      </w:pPr>
      <w:r w:rsidRPr="00A275BB">
        <w:rPr>
          <w:rFonts w:ascii="Times New Roman" w:hAnsi="Times New Roman" w:cs="Times New Roman"/>
          <w:szCs w:val="20"/>
        </w:rPr>
        <w:t>2 Формируется  при  установлении  МЗ  на  оказание   муниципальных    услуг (выполнение  работ) и содержит требования к оказанию муниципальной услуги(услуг)  или  работы (работ) раздельно по каждой из муниципальных услуг и работ   с   указанием  порядкового  номера  раздела  с  учетом  возможности заполнения  одного раздела муниципального задания несколькими реестровыми записями,  содержащими  различные  показатели,  характеризующие  содержание муниципальной   услуги (работы) и условия (формы) оказания муниципальной услуги (выполнения работы).</w:t>
      </w:r>
    </w:p>
    <w:p w:rsidR="000F28B3" w:rsidRPr="00A275BB" w:rsidRDefault="000F28B3">
      <w:pPr>
        <w:pStyle w:val="ConsPlusNonformat"/>
        <w:jc w:val="both"/>
        <w:rPr>
          <w:rFonts w:ascii="Times New Roman" w:hAnsi="Times New Roman" w:cs="Times New Roman"/>
          <w:szCs w:val="20"/>
        </w:rPr>
      </w:pPr>
      <w:bookmarkStart w:id="19" w:name="P2395"/>
      <w:bookmarkEnd w:id="19"/>
    </w:p>
    <w:p w:rsidR="000F28B3" w:rsidRPr="00A275BB" w:rsidRDefault="00A275BB">
      <w:pPr>
        <w:pStyle w:val="ConsPlusNonformat"/>
        <w:jc w:val="both"/>
        <w:rPr>
          <w:rFonts w:ascii="Times New Roman" w:hAnsi="Times New Roman" w:cs="Times New Roman"/>
        </w:rPr>
      </w:pPr>
      <w:r w:rsidRPr="00A275BB">
        <w:rPr>
          <w:rFonts w:ascii="Times New Roman" w:hAnsi="Times New Roman" w:cs="Times New Roman"/>
          <w:szCs w:val="20"/>
        </w:rPr>
        <w:t xml:space="preserve">3 </w:t>
      </w:r>
      <w:proofErr w:type="gramStart"/>
      <w:r w:rsidRPr="00A275BB">
        <w:rPr>
          <w:rFonts w:ascii="Times New Roman" w:hAnsi="Times New Roman" w:cs="Times New Roman"/>
          <w:szCs w:val="20"/>
        </w:rPr>
        <w:t>Заполняется  только</w:t>
      </w:r>
      <w:proofErr w:type="gramEnd"/>
      <w:r w:rsidRPr="00A275BB">
        <w:rPr>
          <w:rFonts w:ascii="Times New Roman" w:hAnsi="Times New Roman" w:cs="Times New Roman"/>
          <w:szCs w:val="20"/>
        </w:rPr>
        <w:t xml:space="preserve">  в предварительном  отчете за год.»</w:t>
      </w:r>
    </w:p>
    <w:p w:rsidR="000F28B3" w:rsidRPr="00A275BB" w:rsidRDefault="000F28B3">
      <w:pPr>
        <w:pStyle w:val="ConsPlusNormal"/>
        <w:jc w:val="both"/>
        <w:rPr>
          <w:szCs w:val="20"/>
        </w:rPr>
      </w:pPr>
    </w:p>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0F28B3">
      <w:pPr>
        <w:pStyle w:val="ConsPlusNormal"/>
        <w:jc w:val="both"/>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pPr>
        <w:pStyle w:val="ConsPlusNormal"/>
        <w:jc w:val="right"/>
        <w:outlineLvl w:val="1"/>
      </w:pPr>
    </w:p>
    <w:p w:rsidR="000F28B3" w:rsidRDefault="000F28B3"/>
    <w:sectPr w:rsidR="000F28B3">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F5A2745"/>
    <w:multiLevelType w:val="multilevel"/>
    <w:tmpl w:val="95F0A6E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1564208"/>
    <w:multiLevelType w:val="multilevel"/>
    <w:tmpl w:val="F6FA9E62"/>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494"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8B3"/>
    <w:rsid w:val="000F28B3"/>
    <w:rsid w:val="00A275BB"/>
    <w:rsid w:val="00CA40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EF13E-124F-4A86-BA4A-1F5D58A0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AD1"/>
    <w:pPr>
      <w:widowControl w:val="0"/>
    </w:pPr>
    <w:rPr>
      <w:rFonts w:ascii="Times New Roman" w:hAnsi="Times New Roman" w:cs="Times New Roman"/>
      <w:lang w:eastAsia="zh-CN"/>
    </w:rPr>
  </w:style>
  <w:style w:type="paragraph" w:styleId="1">
    <w:name w:val="heading 1"/>
    <w:basedOn w:val="a"/>
    <w:next w:val="a0"/>
    <w:link w:val="10"/>
    <w:qFormat/>
    <w:rsid w:val="007C1AD1"/>
    <w:pPr>
      <w:numPr>
        <w:numId w:val="1"/>
      </w:numPr>
      <w:spacing w:line="309" w:lineRule="exact"/>
      <w:ind w:left="768"/>
      <w:jc w:val="both"/>
      <w:outlineLvl w:val="0"/>
    </w:pPr>
    <w:rPr>
      <w:rFonts w:eastAsia="Times New Roman"/>
      <w:b/>
      <w:bCs/>
      <w:sz w:val="27"/>
      <w:szCs w:val="27"/>
    </w:rPr>
  </w:style>
  <w:style w:type="paragraph" w:styleId="3">
    <w:name w:val="heading 3"/>
    <w:basedOn w:val="a"/>
    <w:next w:val="a"/>
    <w:link w:val="30"/>
    <w:qFormat/>
    <w:rsid w:val="007C1AD1"/>
    <w:pPr>
      <w:keepNext/>
      <w:numPr>
        <w:ilvl w:val="2"/>
        <w:numId w:val="1"/>
      </w:numPr>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7C1AD1"/>
    <w:rPr>
      <w:rFonts w:ascii="Times New Roman" w:eastAsia="Times New Roman" w:hAnsi="Times New Roman" w:cs="Times New Roman"/>
      <w:b/>
      <w:bCs/>
      <w:sz w:val="27"/>
      <w:szCs w:val="27"/>
      <w:lang w:eastAsia="zh-CN"/>
    </w:rPr>
  </w:style>
  <w:style w:type="character" w:customStyle="1" w:styleId="30">
    <w:name w:val="Заголовок 3 Знак"/>
    <w:basedOn w:val="a1"/>
    <w:link w:val="3"/>
    <w:qFormat/>
    <w:rsid w:val="007C1AD1"/>
    <w:rPr>
      <w:rFonts w:ascii="Cambria" w:eastAsia="Times New Roman" w:hAnsi="Cambria" w:cs="Times New Roman"/>
      <w:b/>
      <w:bCs/>
      <w:sz w:val="26"/>
      <w:szCs w:val="26"/>
      <w:lang w:eastAsia="zh-CN"/>
    </w:rPr>
  </w:style>
  <w:style w:type="character" w:customStyle="1" w:styleId="a4">
    <w:name w:val="Основной текст Знак"/>
    <w:basedOn w:val="a1"/>
    <w:qFormat/>
    <w:rsid w:val="007C1AD1"/>
    <w:rPr>
      <w:rFonts w:ascii="Times New Roman" w:eastAsia="Calibri" w:hAnsi="Times New Roman" w:cs="Times New Roman"/>
      <w:lang w:eastAsia="zh-CN"/>
    </w:rPr>
  </w:style>
  <w:style w:type="character" w:customStyle="1" w:styleId="WW8Num1z0">
    <w:name w:val="WW8Num1z0"/>
    <w:qFormat/>
    <w:rsid w:val="00B831B3"/>
  </w:style>
  <w:style w:type="character" w:customStyle="1" w:styleId="WW8Num2z0">
    <w:name w:val="WW8Num2z0"/>
    <w:qFormat/>
    <w:rsid w:val="00B831B3"/>
    <w:rPr>
      <w:rFonts w:ascii="Times New Roman" w:hAnsi="Times New Roman" w:cs="Times New Roman"/>
    </w:rPr>
  </w:style>
  <w:style w:type="character" w:customStyle="1" w:styleId="WW8Num5z0">
    <w:name w:val="WW8Num5z0"/>
    <w:qFormat/>
    <w:rsid w:val="00B831B3"/>
  </w:style>
  <w:style w:type="character" w:customStyle="1" w:styleId="11">
    <w:name w:val="Основной шрифт абзаца1"/>
    <w:qFormat/>
    <w:rsid w:val="00B831B3"/>
  </w:style>
  <w:style w:type="character" w:customStyle="1" w:styleId="a5">
    <w:name w:val="Название Знак"/>
    <w:qFormat/>
    <w:rsid w:val="00B831B3"/>
    <w:rPr>
      <w:rFonts w:ascii="Times New Roman" w:eastAsia="Times New Roman" w:hAnsi="Times New Roman" w:cs="Times New Roman"/>
      <w:b/>
      <w:bCs/>
      <w:sz w:val="44"/>
      <w:szCs w:val="44"/>
    </w:rPr>
  </w:style>
  <w:style w:type="character" w:customStyle="1" w:styleId="a6">
    <w:name w:val="Текст выноски Знак"/>
    <w:qFormat/>
    <w:rsid w:val="00B831B3"/>
    <w:rPr>
      <w:rFonts w:ascii="Tahoma" w:hAnsi="Tahoma" w:cs="Tahoma"/>
      <w:sz w:val="16"/>
      <w:szCs w:val="16"/>
    </w:rPr>
  </w:style>
  <w:style w:type="character" w:customStyle="1" w:styleId="a7">
    <w:name w:val="Верхний колонтитул Знак"/>
    <w:qFormat/>
    <w:rsid w:val="00B831B3"/>
    <w:rPr>
      <w:rFonts w:ascii="Times New Roman" w:hAnsi="Times New Roman" w:cs="Times New Roman"/>
      <w:sz w:val="22"/>
      <w:szCs w:val="22"/>
    </w:rPr>
  </w:style>
  <w:style w:type="character" w:customStyle="1" w:styleId="a8">
    <w:name w:val="Нижний колонтитул Знак"/>
    <w:qFormat/>
    <w:rsid w:val="00B831B3"/>
    <w:rPr>
      <w:rFonts w:ascii="Times New Roman" w:hAnsi="Times New Roman" w:cs="Times New Roman"/>
      <w:sz w:val="22"/>
      <w:szCs w:val="22"/>
    </w:rPr>
  </w:style>
  <w:style w:type="character" w:customStyle="1" w:styleId="-">
    <w:name w:val="Интернет-ссылка"/>
    <w:rsid w:val="00B831B3"/>
    <w:rPr>
      <w:color w:val="000080"/>
      <w:u w:val="single"/>
    </w:rPr>
  </w:style>
  <w:style w:type="character" w:customStyle="1" w:styleId="12">
    <w:name w:val="Текст выноски Знак1"/>
    <w:basedOn w:val="a1"/>
    <w:link w:val="a9"/>
    <w:qFormat/>
    <w:rsid w:val="00B831B3"/>
    <w:rPr>
      <w:rFonts w:ascii="Tahoma" w:eastAsia="Calibri" w:hAnsi="Tahoma" w:cs="Tahoma"/>
      <w:sz w:val="16"/>
      <w:szCs w:val="16"/>
      <w:lang w:eastAsia="zh-CN"/>
    </w:rPr>
  </w:style>
  <w:style w:type="character" w:customStyle="1" w:styleId="13">
    <w:name w:val="Верхний колонтитул Знак1"/>
    <w:basedOn w:val="a1"/>
    <w:link w:val="aa"/>
    <w:qFormat/>
    <w:rsid w:val="00B831B3"/>
    <w:rPr>
      <w:rFonts w:ascii="Times New Roman" w:eastAsia="Calibri" w:hAnsi="Times New Roman" w:cs="Times New Roman"/>
      <w:lang w:eastAsia="zh-CN"/>
    </w:rPr>
  </w:style>
  <w:style w:type="character" w:customStyle="1" w:styleId="14">
    <w:name w:val="Нижний колонтитул Знак1"/>
    <w:basedOn w:val="a1"/>
    <w:link w:val="ab"/>
    <w:qFormat/>
    <w:rsid w:val="00B831B3"/>
    <w:rPr>
      <w:rFonts w:ascii="Times New Roman" w:eastAsia="Calibri" w:hAnsi="Times New Roman" w:cs="Times New Roman"/>
      <w:lang w:eastAsia="zh-CN"/>
    </w:rPr>
  </w:style>
  <w:style w:type="paragraph" w:customStyle="1" w:styleId="ac">
    <w:name w:val="Заголовок"/>
    <w:basedOn w:val="a"/>
    <w:next w:val="a0"/>
    <w:qFormat/>
    <w:rsid w:val="00B831B3"/>
    <w:pPr>
      <w:spacing w:before="241"/>
      <w:ind w:left="2605" w:right="2545"/>
      <w:jc w:val="center"/>
    </w:pPr>
    <w:rPr>
      <w:rFonts w:eastAsia="Times New Roman"/>
      <w:b/>
      <w:bCs/>
      <w:sz w:val="44"/>
      <w:szCs w:val="44"/>
    </w:rPr>
  </w:style>
  <w:style w:type="paragraph" w:styleId="a0">
    <w:name w:val="Body Text"/>
    <w:basedOn w:val="a"/>
    <w:unhideWhenUsed/>
    <w:rsid w:val="007C1AD1"/>
    <w:pPr>
      <w:spacing w:after="120"/>
    </w:pPr>
  </w:style>
  <w:style w:type="paragraph" w:styleId="ad">
    <w:name w:val="List"/>
    <w:basedOn w:val="a0"/>
    <w:rsid w:val="00B831B3"/>
    <w:pPr>
      <w:spacing w:after="0"/>
      <w:ind w:left="204" w:firstLine="563"/>
      <w:jc w:val="both"/>
    </w:pPr>
    <w:rPr>
      <w:rFonts w:eastAsia="Times New Roman" w:cs="Arial"/>
      <w:sz w:val="27"/>
      <w:szCs w:val="27"/>
    </w:rPr>
  </w:style>
  <w:style w:type="paragraph" w:styleId="ae">
    <w:name w:val="caption"/>
    <w:basedOn w:val="a"/>
    <w:qFormat/>
    <w:rsid w:val="00B831B3"/>
    <w:pPr>
      <w:suppressLineNumbers/>
      <w:spacing w:before="120" w:after="120"/>
    </w:pPr>
    <w:rPr>
      <w:rFonts w:cs="Arial"/>
      <w:i/>
      <w:iCs/>
      <w:sz w:val="24"/>
      <w:szCs w:val="24"/>
    </w:rPr>
  </w:style>
  <w:style w:type="paragraph" w:styleId="af">
    <w:name w:val="index heading"/>
    <w:basedOn w:val="a"/>
    <w:qFormat/>
    <w:pPr>
      <w:suppressLineNumbers/>
    </w:pPr>
    <w:rPr>
      <w:rFonts w:cs="Mangal"/>
    </w:rPr>
  </w:style>
  <w:style w:type="paragraph" w:customStyle="1" w:styleId="ConsPlusNormal">
    <w:name w:val="ConsPlusNormal"/>
    <w:qFormat/>
    <w:rsid w:val="007C1AD1"/>
    <w:pPr>
      <w:widowControl w:val="0"/>
    </w:pPr>
    <w:rPr>
      <w:rFonts w:ascii="Times New Roman" w:eastAsia="Times New Roman" w:hAnsi="Times New Roman" w:cs="Times New Roman"/>
      <w:lang w:eastAsia="zh-CN"/>
    </w:rPr>
  </w:style>
  <w:style w:type="paragraph" w:customStyle="1" w:styleId="ConsPlusTitlePage">
    <w:name w:val="ConsPlusTitlePage"/>
    <w:qFormat/>
    <w:rsid w:val="007C1AD1"/>
    <w:pPr>
      <w:widowControl w:val="0"/>
    </w:pPr>
    <w:rPr>
      <w:rFonts w:ascii="Tahoma" w:eastAsia="Times New Roman" w:hAnsi="Tahoma" w:cs="Tahoma"/>
      <w:sz w:val="20"/>
      <w:lang w:eastAsia="zh-CN"/>
    </w:rPr>
  </w:style>
  <w:style w:type="paragraph" w:styleId="af0">
    <w:name w:val="No Spacing"/>
    <w:qFormat/>
    <w:rsid w:val="007C1AD1"/>
    <w:rPr>
      <w:rFonts w:cs="Calibri"/>
      <w:lang w:eastAsia="zh-CN"/>
    </w:rPr>
  </w:style>
  <w:style w:type="paragraph" w:customStyle="1" w:styleId="af1">
    <w:name w:val="Содержимое таблицы"/>
    <w:basedOn w:val="a"/>
    <w:qFormat/>
    <w:rsid w:val="005F7CC6"/>
    <w:pPr>
      <w:widowControl/>
      <w:suppressLineNumbers/>
      <w:suppressAutoHyphens w:val="0"/>
    </w:pPr>
    <w:rPr>
      <w:rFonts w:ascii="Liberation Serif" w:eastAsia="NSimSun" w:hAnsi="Liberation Serif" w:cs="Arial"/>
      <w:sz w:val="24"/>
      <w:szCs w:val="24"/>
      <w:lang w:bidi="hi-IN"/>
    </w:rPr>
  </w:style>
  <w:style w:type="paragraph" w:styleId="af2">
    <w:name w:val="List Paragraph"/>
    <w:basedOn w:val="a"/>
    <w:qFormat/>
    <w:rsid w:val="00B46381"/>
    <w:pPr>
      <w:ind w:left="720"/>
      <w:contextualSpacing/>
    </w:pPr>
  </w:style>
  <w:style w:type="paragraph" w:customStyle="1" w:styleId="15">
    <w:name w:val="Указатель1"/>
    <w:basedOn w:val="a"/>
    <w:qFormat/>
    <w:rsid w:val="00B831B3"/>
    <w:pPr>
      <w:suppressLineNumbers/>
    </w:pPr>
  </w:style>
  <w:style w:type="paragraph" w:customStyle="1" w:styleId="TableParagraph">
    <w:name w:val="Table Paragraph"/>
    <w:basedOn w:val="a"/>
    <w:qFormat/>
    <w:rsid w:val="00B831B3"/>
    <w:rPr>
      <w:rFonts w:eastAsia="Times New Roman"/>
    </w:rPr>
  </w:style>
  <w:style w:type="paragraph" w:customStyle="1" w:styleId="ConsPlusNonformat">
    <w:name w:val="ConsPlusNonformat"/>
    <w:qFormat/>
    <w:rsid w:val="00B831B3"/>
    <w:pPr>
      <w:widowControl w:val="0"/>
    </w:pPr>
    <w:rPr>
      <w:rFonts w:ascii="Courier New" w:eastAsia="Times New Roman" w:hAnsi="Courier New" w:cs="Courier New"/>
      <w:sz w:val="20"/>
      <w:lang w:eastAsia="zh-CN"/>
    </w:rPr>
  </w:style>
  <w:style w:type="paragraph" w:customStyle="1" w:styleId="ConsPlusTitle">
    <w:name w:val="ConsPlusTitle"/>
    <w:qFormat/>
    <w:rsid w:val="00B831B3"/>
    <w:pPr>
      <w:widowControl w:val="0"/>
    </w:pPr>
    <w:rPr>
      <w:rFonts w:ascii="Times New Roman" w:eastAsia="Times New Roman" w:hAnsi="Times New Roman" w:cs="Times New Roman"/>
      <w:b/>
      <w:lang w:eastAsia="zh-CN"/>
    </w:rPr>
  </w:style>
  <w:style w:type="paragraph" w:customStyle="1" w:styleId="ConsPlusCell">
    <w:name w:val="ConsPlusCell"/>
    <w:qFormat/>
    <w:rsid w:val="00B831B3"/>
    <w:pPr>
      <w:widowControl w:val="0"/>
    </w:pPr>
    <w:rPr>
      <w:rFonts w:ascii="Courier New" w:eastAsia="Times New Roman" w:hAnsi="Courier New" w:cs="Courier New"/>
      <w:sz w:val="20"/>
      <w:lang w:eastAsia="zh-CN"/>
    </w:rPr>
  </w:style>
  <w:style w:type="paragraph" w:customStyle="1" w:styleId="ConsPlusDocList">
    <w:name w:val="ConsPlusDocList"/>
    <w:qFormat/>
    <w:rsid w:val="00B831B3"/>
    <w:pPr>
      <w:widowControl w:val="0"/>
    </w:pPr>
    <w:rPr>
      <w:rFonts w:ascii="Times New Roman" w:eastAsia="Times New Roman" w:hAnsi="Times New Roman" w:cs="Times New Roman"/>
      <w:lang w:eastAsia="zh-CN"/>
    </w:rPr>
  </w:style>
  <w:style w:type="paragraph" w:customStyle="1" w:styleId="ConsPlusJurTerm">
    <w:name w:val="ConsPlusJurTerm"/>
    <w:qFormat/>
    <w:rsid w:val="00B831B3"/>
    <w:pPr>
      <w:widowControl w:val="0"/>
    </w:pPr>
    <w:rPr>
      <w:rFonts w:ascii="Tahoma" w:eastAsia="Times New Roman" w:hAnsi="Tahoma" w:cs="Tahoma"/>
      <w:sz w:val="26"/>
      <w:lang w:eastAsia="zh-CN"/>
    </w:rPr>
  </w:style>
  <w:style w:type="paragraph" w:customStyle="1" w:styleId="ConsPlusTextList">
    <w:name w:val="ConsPlusTextList"/>
    <w:qFormat/>
    <w:rsid w:val="00B831B3"/>
    <w:pPr>
      <w:widowControl w:val="0"/>
    </w:pPr>
    <w:rPr>
      <w:rFonts w:ascii="Arial" w:eastAsia="Times New Roman" w:hAnsi="Arial" w:cs="Arial"/>
      <w:sz w:val="20"/>
      <w:lang w:eastAsia="zh-CN"/>
    </w:rPr>
  </w:style>
  <w:style w:type="paragraph" w:styleId="a9">
    <w:name w:val="Balloon Text"/>
    <w:basedOn w:val="a"/>
    <w:link w:val="12"/>
    <w:qFormat/>
    <w:rsid w:val="00B831B3"/>
    <w:rPr>
      <w:rFonts w:ascii="Tahoma" w:hAnsi="Tahoma" w:cs="Tahoma"/>
      <w:sz w:val="16"/>
      <w:szCs w:val="16"/>
    </w:rPr>
  </w:style>
  <w:style w:type="paragraph" w:customStyle="1" w:styleId="af3">
    <w:name w:val="Колонтитул"/>
    <w:basedOn w:val="a"/>
    <w:qFormat/>
    <w:rsid w:val="00B831B3"/>
    <w:pPr>
      <w:suppressLineNumbers/>
      <w:tabs>
        <w:tab w:val="center" w:pos="4819"/>
        <w:tab w:val="right" w:pos="9638"/>
      </w:tabs>
    </w:pPr>
  </w:style>
  <w:style w:type="paragraph" w:customStyle="1" w:styleId="af4">
    <w:name w:val="Верхний и нижний колонтитулы"/>
    <w:basedOn w:val="a"/>
    <w:qFormat/>
  </w:style>
  <w:style w:type="paragraph" w:styleId="aa">
    <w:name w:val="header"/>
    <w:basedOn w:val="a"/>
    <w:link w:val="13"/>
    <w:rsid w:val="00B831B3"/>
    <w:pPr>
      <w:tabs>
        <w:tab w:val="center" w:pos="4677"/>
        <w:tab w:val="right" w:pos="9355"/>
      </w:tabs>
    </w:pPr>
  </w:style>
  <w:style w:type="paragraph" w:styleId="ab">
    <w:name w:val="footer"/>
    <w:basedOn w:val="a"/>
    <w:link w:val="14"/>
    <w:rsid w:val="00B831B3"/>
    <w:pPr>
      <w:tabs>
        <w:tab w:val="center" w:pos="4677"/>
        <w:tab w:val="right" w:pos="9355"/>
      </w:tabs>
    </w:pPr>
  </w:style>
  <w:style w:type="paragraph" w:customStyle="1" w:styleId="af5">
    <w:name w:val="Заголовок таблицы"/>
    <w:basedOn w:val="af1"/>
    <w:qFormat/>
    <w:rsid w:val="00B831B3"/>
    <w:pPr>
      <w:widowControl w:val="0"/>
      <w:suppressAutoHyphens/>
      <w:jc w:val="center"/>
    </w:pPr>
    <w:rPr>
      <w:rFonts w:ascii="Times New Roman" w:eastAsia="Calibri" w:hAnsi="Times New Roman" w:cs="Times New Roman"/>
      <w:b/>
      <w:bCs/>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25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1CF495E78BE9C3277C0365FBB82D2D4ABB5A2272F136DE1CC8E98672C60DEDF92DF69B62F62AF268027E92E9R2NAP" TargetMode="External"/><Relationship Id="rId3" Type="http://schemas.openxmlformats.org/officeDocument/2006/relationships/settings" Target="settings.xml"/><Relationship Id="rId7" Type="http://schemas.openxmlformats.org/officeDocument/2006/relationships/hyperlink" Target="consultantplus://offline/ref=331CF495E78BE9C3277C0365FBB82D2D4ABB5A2272F136DE1CC8E98672C60DEDF92DF69B62F62AF268027E92E9R2N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31CF495E78BE9C3277C0365FBB82D2D4ABB5A2272F136DE1CC8E98672C60DEDF92DF69B62F62AF268027E92E9R2NA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331CF495E78BE9C3277C0365FBB82D2D4ABA532B77F536DE1CC8E98672C60DEDF92DF69B62F62AF268027E92E9R2NAP" TargetMode="External"/><Relationship Id="rId4" Type="http://schemas.openxmlformats.org/officeDocument/2006/relationships/webSettings" Target="webSettings.xml"/><Relationship Id="rId9" Type="http://schemas.openxmlformats.org/officeDocument/2006/relationships/hyperlink" Target="consultantplus://offline/ref=331CF495E78BE9C3277C0365FBB82D2D4ABA532B77F536DE1CC8E98672C60DEDF92DF69B62F62AF268027E92E9R2N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17</Pages>
  <Words>6813</Words>
  <Characters>38836</Characters>
  <Application>Microsoft Office Word</Application>
  <DocSecurity>0</DocSecurity>
  <Lines>323</Lines>
  <Paragraphs>91</Paragraphs>
  <ScaleCrop>false</ScaleCrop>
  <Company/>
  <LinksUpToDate>false</LinksUpToDate>
  <CharactersWithSpaces>45558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SW Tech AIO</cp:lastModifiedBy>
  <cp:revision>27</cp:revision>
  <cp:lastPrinted>2024-12-16T10:06:00Z</cp:lastPrinted>
  <dcterms:created xsi:type="dcterms:W3CDTF">2024-11-20T14:31:00Z</dcterms:created>
  <dcterms:modified xsi:type="dcterms:W3CDTF">2024-12-17T07:30:00Z</dcterms:modified>
  <dc:language>ru-RU</dc:language>
</cp:coreProperties>
</file>