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B58" w:rsidRPr="00246B58" w:rsidRDefault="00246B58" w:rsidP="00246B58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246B58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6B58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246B58" w:rsidRPr="00246B58" w:rsidRDefault="00246B58" w:rsidP="00246B58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246B58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246B58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246B58" w:rsidRPr="00246B58" w:rsidRDefault="00246B58" w:rsidP="00246B58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246B58">
        <w:rPr>
          <w:rFonts w:ascii="Times New Roman" w:hAnsi="Times New Roman" w:cs="Times New Roman"/>
          <w:lang w:val="en-US"/>
        </w:rPr>
        <w:tab/>
      </w:r>
    </w:p>
    <w:p w:rsidR="009C0458" w:rsidRDefault="00246B58" w:rsidP="00246B58">
      <w:pPr>
        <w:spacing w:before="60"/>
        <w:ind w:left="1842" w:firstLine="608"/>
        <w:rPr>
          <w:rFonts w:ascii="Times New Roman" w:hAnsi="Times New Roman" w:cs="Times New Roman"/>
          <w:sz w:val="26"/>
          <w:szCs w:val="26"/>
        </w:rPr>
      </w:pPr>
      <w:r w:rsidRPr="00246B5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246B58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246B58">
        <w:rPr>
          <w:rFonts w:ascii="Times New Roman" w:hAnsi="Times New Roman" w:cs="Times New Roman"/>
          <w:sz w:val="28"/>
          <w:szCs w:val="28"/>
        </w:rPr>
        <w:t xml:space="preserve"> </w:t>
      </w:r>
      <w:r w:rsidR="00E20318">
        <w:rPr>
          <w:rFonts w:ascii="Times New Roman" w:hAnsi="Times New Roman" w:cs="Times New Roman"/>
          <w:sz w:val="28"/>
          <w:szCs w:val="28"/>
        </w:rPr>
        <w:t>16.12.2024</w:t>
      </w:r>
      <w:r w:rsidRPr="00246B58">
        <w:rPr>
          <w:rFonts w:ascii="Times New Roman" w:hAnsi="Times New Roman" w:cs="Times New Roman"/>
          <w:sz w:val="28"/>
          <w:szCs w:val="28"/>
        </w:rPr>
        <w:t xml:space="preserve"> </w:t>
      </w:r>
      <w:r w:rsidRPr="00246B58">
        <w:rPr>
          <w:rFonts w:ascii="Times New Roman" w:hAnsi="Times New Roman" w:cs="Times New Roman"/>
          <w:b/>
          <w:sz w:val="28"/>
          <w:szCs w:val="28"/>
        </w:rPr>
        <w:t>№</w:t>
      </w:r>
      <w:r w:rsidRPr="00246B58">
        <w:rPr>
          <w:rFonts w:ascii="Times New Roman" w:hAnsi="Times New Roman" w:cs="Times New Roman"/>
          <w:sz w:val="28"/>
          <w:szCs w:val="28"/>
        </w:rPr>
        <w:t xml:space="preserve"> </w:t>
      </w:r>
      <w:r w:rsidR="00E20318">
        <w:rPr>
          <w:rFonts w:ascii="Times New Roman" w:hAnsi="Times New Roman" w:cs="Times New Roman"/>
          <w:sz w:val="28"/>
          <w:szCs w:val="28"/>
        </w:rPr>
        <w:t>1274</w:t>
      </w:r>
    </w:p>
    <w:p w:rsidR="009C0458" w:rsidRDefault="009C0458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286"/>
        <w:jc w:val="both"/>
        <w:rPr>
          <w:rFonts w:ascii="Times New Roman" w:hAnsi="Times New Roman" w:cs="Times New Roman"/>
          <w:sz w:val="26"/>
          <w:szCs w:val="26"/>
        </w:rPr>
      </w:pPr>
    </w:p>
    <w:p w:rsidR="009C0458" w:rsidRDefault="009C0458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286"/>
        <w:jc w:val="both"/>
        <w:rPr>
          <w:rFonts w:ascii="Times New Roman" w:hAnsi="Times New Roman" w:cs="Times New Roman"/>
          <w:sz w:val="26"/>
          <w:szCs w:val="26"/>
        </w:rPr>
      </w:pPr>
    </w:p>
    <w:p w:rsidR="009C0458" w:rsidRDefault="00A70446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2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 xml:space="preserve">Об утверждении административного регламента предоставления муниципальной услуги «Оформление согласия на заключение договоров поднайма жилых помещений муниципального жилищного фонда, предоставленных по договору 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  <w:lang w:eastAsia="ru-RU"/>
        </w:rPr>
        <w:t>социального найма в городском округе Фрязино Московской области»</w:t>
      </w:r>
    </w:p>
    <w:p w:rsidR="009C0458" w:rsidRDefault="009C0458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0458" w:rsidRDefault="009C0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0458" w:rsidRDefault="00A70446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9C0458" w:rsidRDefault="009C0458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0458" w:rsidRDefault="00A70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9C0458" w:rsidRDefault="009C0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458" w:rsidRDefault="00A704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Оформление согласия на заключение договоров поднайма жилых помещений муниципального жилищного фонда, предоставленных по договору социального найма в городском округе Фрязино Московской области» (прилагается).</w:t>
      </w:r>
    </w:p>
    <w:p w:rsidR="009C0458" w:rsidRDefault="00A70446">
      <w:pPr>
        <w:spacing w:after="0" w:line="240" w:lineRule="auto"/>
        <w:ind w:firstLine="850"/>
        <w:jc w:val="both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утратившими силу:</w:t>
      </w:r>
    </w:p>
    <w:p w:rsidR="009C0458" w:rsidRDefault="00A70446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PMingLiU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eastAsia="PMingLiU" w:hAnsi="Times New Roman" w:cs="Times New Roman"/>
          <w:sz w:val="28"/>
          <w:szCs w:val="28"/>
        </w:rPr>
        <w:t xml:space="preserve"> администрации города Фрязино от 27.10.2011 № 680 «Об утверждении административного регламента администрации города Фрязино по предоставлению муниципальной услуги «Оформление согласия на заключение договоров поднайма жилых помещений муниципального жилищного фонда, предоставленных по договору социального найма в городе Фрязино»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458" w:rsidRDefault="00A70446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 xml:space="preserve">от 13.11.2012 № 778 «О внесении изменений в постановление администрации города Фрязино от 27.10.2011 № 680 «Об утверждении административного регламента администрации города Фрязино по предоставлению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 «Оформление согласия на заключение договоров поднайма жилых помещений муниципального жилищного фонда, предоставленных по договору социального найма в городе Фрязино».</w:t>
      </w:r>
    </w:p>
    <w:p w:rsidR="009C0458" w:rsidRDefault="00A70446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городском округе Фрязино </w:t>
      </w:r>
      <w:r>
        <w:rPr>
          <w:rFonts w:ascii="Times New Roman" w:hAnsi="Times New Roman" w:cs="Times New Roman"/>
          <w:sz w:val="28"/>
          <w:szCs w:val="28"/>
        </w:rPr>
        <w:br/>
        <w:t>от 28.05.2014 № 346 «О внесении изменений в постановление администрации города от 27.10.2011 № 680 «Об утверждении административного регламента администрации города Фрязино по предоставлению муниципальной услуги «Оформление согласия на заключение договоров поднайма жилых помещений муниципального жилищного фонда, предоставленных по договору социального найма в городе Фрязино».</w:t>
      </w:r>
    </w:p>
    <w:p w:rsidR="009C0458" w:rsidRDefault="00A704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 – телекоммуникационной сети Интернет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0458" w:rsidRDefault="00A70446">
      <w:pPr>
        <w:widowControl w:val="0"/>
        <w:tabs>
          <w:tab w:val="left" w:pos="0"/>
        </w:tabs>
        <w:suppressAutoHyphens w:val="0"/>
        <w:spacing w:after="160" w:line="259" w:lineRule="auto"/>
        <w:ind w:right="-2" w:firstLine="851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Контроль за исполнением настоящ</w:t>
      </w:r>
      <w:r w:rsidR="00246B58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его постановления возложить на 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заместителя главы городского округа Фрязино Силаеву Н.В.</w:t>
      </w:r>
    </w:p>
    <w:p w:rsidR="009C0458" w:rsidRDefault="009C0458">
      <w:pPr>
        <w:widowControl w:val="0"/>
        <w:tabs>
          <w:tab w:val="left" w:pos="0"/>
          <w:tab w:val="left" w:pos="9498"/>
        </w:tabs>
        <w:suppressAutoHyphens w:val="0"/>
        <w:spacing w:after="0" w:line="240" w:lineRule="auto"/>
        <w:ind w:left="1095" w:firstLine="851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0458" w:rsidRDefault="009C0458">
      <w:pPr>
        <w:widowControl w:val="0"/>
        <w:tabs>
          <w:tab w:val="left" w:pos="0"/>
          <w:tab w:val="left" w:pos="9498"/>
        </w:tabs>
        <w:suppressAutoHyphens w:val="0"/>
        <w:spacing w:after="0" w:line="240" w:lineRule="auto"/>
        <w:ind w:left="1095" w:firstLine="851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0458" w:rsidRDefault="00A70446" w:rsidP="00246B58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городского округа Фрязино                                                     Д.Р. Воробьев</w:t>
      </w:r>
    </w:p>
    <w:sectPr w:rsidR="009C0458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A06" w:rsidRDefault="00B74A06">
      <w:pPr>
        <w:spacing w:after="0" w:line="240" w:lineRule="auto"/>
      </w:pPr>
      <w:r>
        <w:separator/>
      </w:r>
    </w:p>
  </w:endnote>
  <w:endnote w:type="continuationSeparator" w:id="0">
    <w:p w:rsidR="00B74A06" w:rsidRDefault="00B7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A06" w:rsidRDefault="00B74A06">
      <w:pPr>
        <w:spacing w:after="0" w:line="240" w:lineRule="auto"/>
      </w:pPr>
      <w:r>
        <w:separator/>
      </w:r>
    </w:p>
  </w:footnote>
  <w:footnote w:type="continuationSeparator" w:id="0">
    <w:p w:rsidR="00B74A06" w:rsidRDefault="00B7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458" w:rsidRDefault="009C0458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58"/>
    <w:rsid w:val="00246B58"/>
    <w:rsid w:val="009C0458"/>
    <w:rsid w:val="00A70446"/>
    <w:rsid w:val="00B74A06"/>
    <w:rsid w:val="00E2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3BCAA-9678-4053-9DBD-D68FC99F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  <w:style w:type="paragraph" w:customStyle="1" w:styleId="affff2">
    <w:name w:val="Содержимое таблицы"/>
    <w:basedOn w:val="a"/>
    <w:qFormat/>
    <w:pPr>
      <w:widowControl w:val="0"/>
      <w:suppressLineNumbers/>
    </w:pPr>
  </w:style>
  <w:style w:type="paragraph" w:customStyle="1" w:styleId="affff3">
    <w:name w:val="Заголовок таблицы"/>
    <w:basedOn w:val="afff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SW Tech AIO</cp:lastModifiedBy>
  <cp:revision>11</cp:revision>
  <cp:lastPrinted>2024-12-13T14:26:00Z</cp:lastPrinted>
  <dcterms:created xsi:type="dcterms:W3CDTF">2024-10-10T07:04:00Z</dcterms:created>
  <dcterms:modified xsi:type="dcterms:W3CDTF">2024-12-16T12:10:00Z</dcterms:modified>
  <dc:language>ru-RU</dc:language>
</cp:coreProperties>
</file>