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75A6" w:rsidRPr="005A75A6" w:rsidRDefault="005A75A6" w:rsidP="005A75A6">
      <w:pPr>
        <w:pStyle w:val="1"/>
        <w:numPr>
          <w:ilvl w:val="0"/>
          <w:numId w:val="3"/>
        </w:numPr>
        <w:suppressAutoHyphens/>
        <w:ind w:left="1701"/>
        <w:jc w:val="left"/>
        <w:rPr>
          <w:b w:val="0"/>
          <w:sz w:val="30"/>
          <w:szCs w:val="30"/>
        </w:rPr>
      </w:pPr>
      <w:bookmarkStart w:id="0" w:name="_Hlk147141430"/>
      <w:bookmarkEnd w:id="0"/>
      <w:r w:rsidRPr="005A75A6">
        <w:rPr>
          <w:b w:val="0"/>
          <w:noProof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A75A6">
        <w:rPr>
          <w:b w:val="0"/>
          <w:sz w:val="30"/>
          <w:szCs w:val="30"/>
        </w:rPr>
        <w:t>АДМИНИСТРАЦИЯ ГОРОДСКОГО ОКРУГА ФРЯЗИНО</w:t>
      </w:r>
    </w:p>
    <w:p w:rsidR="005A75A6" w:rsidRPr="005A75A6" w:rsidRDefault="005A75A6" w:rsidP="005A75A6">
      <w:pPr>
        <w:pStyle w:val="3"/>
        <w:numPr>
          <w:ilvl w:val="2"/>
          <w:numId w:val="3"/>
        </w:numPr>
        <w:suppressAutoHyphens/>
        <w:spacing w:before="240"/>
        <w:ind w:left="2410"/>
        <w:jc w:val="left"/>
        <w:rPr>
          <w:i w:val="0"/>
          <w:sz w:val="46"/>
          <w:szCs w:val="46"/>
          <w:lang w:val="en-US"/>
        </w:rPr>
      </w:pPr>
      <w:r w:rsidRPr="005A75A6">
        <w:rPr>
          <w:i w:val="0"/>
          <w:sz w:val="46"/>
          <w:szCs w:val="46"/>
          <w:lang w:val="en-US"/>
        </w:rPr>
        <w:t xml:space="preserve">      </w:t>
      </w:r>
      <w:r w:rsidRPr="005A75A6">
        <w:rPr>
          <w:i w:val="0"/>
          <w:sz w:val="46"/>
          <w:szCs w:val="46"/>
        </w:rPr>
        <w:t>ПОСТАНОВЛЕНИЕ</w:t>
      </w:r>
    </w:p>
    <w:p w:rsidR="005A75A6" w:rsidRDefault="005A75A6" w:rsidP="005A75A6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02103A" w:rsidRDefault="005A75A6" w:rsidP="005A75A6">
      <w:pPr>
        <w:spacing w:before="60"/>
        <w:ind w:left="1842" w:firstLine="608"/>
        <w:rPr>
          <w:rFonts w:eastAsia="Times New Roman" w:cs="Times New Roman"/>
          <w:szCs w:val="28"/>
          <w:lang w:eastAsia="ru-RU"/>
        </w:rPr>
      </w:pPr>
      <w:r>
        <w:rPr>
          <w:b/>
          <w:bCs/>
          <w:szCs w:val="28"/>
        </w:rPr>
        <w:t xml:space="preserve">                     от</w:t>
      </w:r>
      <w:r>
        <w:rPr>
          <w:szCs w:val="28"/>
        </w:rPr>
        <w:t xml:space="preserve"> </w:t>
      </w:r>
      <w:r w:rsidR="00513E32">
        <w:rPr>
          <w:szCs w:val="28"/>
        </w:rPr>
        <w:t>03.12.2024</w:t>
      </w:r>
      <w:r>
        <w:rPr>
          <w:szCs w:val="28"/>
        </w:rPr>
        <w:t xml:space="preserve"> </w:t>
      </w:r>
      <w:r>
        <w:rPr>
          <w:b/>
          <w:szCs w:val="28"/>
        </w:rPr>
        <w:t>№</w:t>
      </w:r>
      <w:r>
        <w:rPr>
          <w:szCs w:val="28"/>
        </w:rPr>
        <w:t xml:space="preserve"> </w:t>
      </w:r>
      <w:r w:rsidR="00513E32">
        <w:rPr>
          <w:szCs w:val="28"/>
        </w:rPr>
        <w:t>1209</w:t>
      </w:r>
    </w:p>
    <w:p w:rsidR="0002103A" w:rsidRDefault="0002103A">
      <w:pPr>
        <w:ind w:right="4530"/>
        <w:jc w:val="both"/>
        <w:rPr>
          <w:rFonts w:eastAsia="Times New Roman" w:cs="Times New Roman"/>
          <w:szCs w:val="28"/>
          <w:lang w:eastAsia="ru-RU"/>
        </w:rPr>
      </w:pPr>
    </w:p>
    <w:p w:rsidR="0002103A" w:rsidRDefault="0002103A">
      <w:pPr>
        <w:ind w:right="4530"/>
        <w:jc w:val="both"/>
        <w:rPr>
          <w:rFonts w:eastAsia="Times New Roman" w:cs="Times New Roman"/>
          <w:szCs w:val="28"/>
          <w:lang w:eastAsia="ru-RU"/>
        </w:rPr>
      </w:pPr>
    </w:p>
    <w:p w:rsidR="0002103A" w:rsidRDefault="007350A7">
      <w:pPr>
        <w:ind w:right="4530"/>
        <w:jc w:val="both"/>
      </w:pPr>
      <w:r>
        <w:rPr>
          <w:rFonts w:eastAsia="Times New Roman" w:cs="Times New Roman"/>
          <w:szCs w:val="28"/>
          <w:lang w:eastAsia="ru-RU"/>
        </w:rPr>
        <w:t>О внесении изменений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</w:t>
      </w:r>
    </w:p>
    <w:p w:rsidR="0002103A" w:rsidRDefault="0002103A">
      <w:pPr>
        <w:ind w:right="4251"/>
        <w:jc w:val="both"/>
        <w:rPr>
          <w:rFonts w:eastAsia="Times New Roman" w:cs="Times New Roman"/>
          <w:szCs w:val="28"/>
          <w:lang w:eastAsia="ru-RU"/>
        </w:rPr>
      </w:pPr>
    </w:p>
    <w:p w:rsidR="0002103A" w:rsidRDefault="0002103A">
      <w:pPr>
        <w:ind w:right="4251"/>
        <w:jc w:val="both"/>
        <w:rPr>
          <w:rFonts w:eastAsia="Times New Roman" w:cs="Times New Roman"/>
          <w:szCs w:val="28"/>
          <w:lang w:eastAsia="ru-RU"/>
        </w:rPr>
      </w:pPr>
    </w:p>
    <w:p w:rsidR="0002103A" w:rsidRDefault="007350A7">
      <w:pPr>
        <w:ind w:firstLine="850"/>
        <w:jc w:val="both"/>
      </w:pPr>
      <w:r>
        <w:rPr>
          <w:rFonts w:eastAsia="Times New Roman" w:cs="Times New Roman"/>
          <w:szCs w:val="28"/>
          <w:lang w:eastAsia="ru-RU"/>
        </w:rPr>
        <w:t>В соответствии с Бюджетным кодексом Российской Федерации, постановлением Администрации городского округа Фрязино от 09.11.2022 № 761 «О Перечне муниципальных программ городского округа Фрязино Московской области, реализация которых планируется с 2023 года», постановлением Администрации городского округа Фрязино от 06.03.2023 № 187 «Об утверждении Порядка разработки и реализации муниципальных программ городского округа Фрязино Московской области»,</w:t>
      </w:r>
      <w:r>
        <w:rPr>
          <w:rFonts w:eastAsia="Helvetica Neue" w:cs="Times New Roman"/>
          <w:szCs w:val="28"/>
        </w:rPr>
        <w:t xml:space="preserve"> решением Совета депутатов городского округа Фрязино от 12.12.2023 № 409/71 «О бюджете городского округа Фрязино на 2024 год и плановый период 2025 и 2026 годов», с учетом изменений по сводной бюджетной росписи бюджета городского округа Фрязино на 2024 и на плановый период 2025 и 2026  годов по состоянию на 27.11.2024, </w:t>
      </w:r>
      <w:r>
        <w:rPr>
          <w:rFonts w:eastAsia="Times New Roman" w:cs="Times New Roman"/>
          <w:szCs w:val="28"/>
          <w:lang w:eastAsia="ru-RU"/>
        </w:rPr>
        <w:t>руководствуясь Уставом городского округа Фрязино Московской области,</w:t>
      </w:r>
    </w:p>
    <w:p w:rsidR="0002103A" w:rsidRDefault="0002103A">
      <w:pPr>
        <w:spacing w:line="276" w:lineRule="auto"/>
        <w:jc w:val="both"/>
        <w:rPr>
          <w:rFonts w:eastAsia="Times New Roman" w:cs="Times New Roman"/>
          <w:bCs/>
          <w:szCs w:val="28"/>
          <w:lang w:eastAsia="ru-RU"/>
        </w:rPr>
      </w:pPr>
    </w:p>
    <w:p w:rsidR="0002103A" w:rsidRDefault="007350A7">
      <w:pPr>
        <w:jc w:val="center"/>
      </w:pPr>
      <w:r>
        <w:rPr>
          <w:rFonts w:eastAsia="Times New Roman" w:cs="Times New Roman"/>
          <w:b/>
          <w:szCs w:val="28"/>
          <w:lang w:eastAsia="ru-RU"/>
        </w:rPr>
        <w:t>п о с т а н о в л я ю:</w:t>
      </w:r>
    </w:p>
    <w:p w:rsidR="0002103A" w:rsidRDefault="0002103A">
      <w:pPr>
        <w:rPr>
          <w:rFonts w:eastAsia="Times New Roman" w:cs="Times New Roman"/>
          <w:bCs/>
          <w:szCs w:val="28"/>
          <w:lang w:eastAsia="ru-RU"/>
        </w:rPr>
      </w:pPr>
    </w:p>
    <w:p w:rsidR="0002103A" w:rsidRDefault="007350A7">
      <w:pPr>
        <w:numPr>
          <w:ilvl w:val="0"/>
          <w:numId w:val="1"/>
        </w:numPr>
        <w:jc w:val="both"/>
      </w:pPr>
      <w:r>
        <w:rPr>
          <w:rFonts w:eastAsia="Times New Roman" w:cs="Times New Roman"/>
          <w:szCs w:val="28"/>
          <w:lang w:eastAsia="ru-RU"/>
        </w:rPr>
        <w:t>Внести в постановление Администрации городского округа Фрязино от 29.12.2022 № 986 «Об утверждении муниципальной программы городского округа Фрязино Московской области «Культура и туризм» на 2023-2027 годы»</w:t>
      </w:r>
      <w:r>
        <w:rPr>
          <w:rFonts w:eastAsia="Times New Roman" w:cs="Times New Roman"/>
          <w:szCs w:val="28"/>
        </w:rPr>
        <w:t xml:space="preserve"> (далее – Муниципальная программа), следующие изменения:</w:t>
      </w:r>
    </w:p>
    <w:p w:rsidR="0002103A" w:rsidRDefault="007350A7">
      <w:pPr>
        <w:widowControl w:val="0"/>
        <w:numPr>
          <w:ilvl w:val="1"/>
          <w:numId w:val="1"/>
        </w:numPr>
        <w:contextualSpacing/>
        <w:jc w:val="both"/>
      </w:pPr>
      <w:r>
        <w:rPr>
          <w:rFonts w:eastAsia="Times New Roman" w:cs="Times New Roman"/>
          <w:szCs w:val="20"/>
        </w:rPr>
        <w:t>Раздел 1 Муниципальной программы «1. Паспорт муниципальной программы городского округа Фрязино Московской области «Культура и туризм» изложить в новой редакции согласно приложению 1 к настоящему постановлению.</w:t>
      </w:r>
    </w:p>
    <w:p w:rsidR="0002103A" w:rsidRPr="005A75A6" w:rsidRDefault="007350A7">
      <w:pPr>
        <w:widowControl w:val="0"/>
        <w:numPr>
          <w:ilvl w:val="1"/>
          <w:numId w:val="1"/>
        </w:numPr>
        <w:contextualSpacing/>
        <w:jc w:val="both"/>
      </w:pPr>
      <w:r>
        <w:rPr>
          <w:rFonts w:eastAsia="Times New Roman" w:cs="Times New Roman"/>
          <w:szCs w:val="20"/>
        </w:rPr>
        <w:t>Раздел 7 Муниципальной программы «7. Подпрограмма 3. «Развитие библиотечного дела» изложить в новой редакции сог</w:t>
      </w:r>
      <w:r w:rsidR="005A75A6">
        <w:rPr>
          <w:rFonts w:eastAsia="Times New Roman" w:cs="Times New Roman"/>
          <w:szCs w:val="20"/>
        </w:rPr>
        <w:t xml:space="preserve">ласно приложению 2 к настоящему </w:t>
      </w:r>
      <w:r>
        <w:rPr>
          <w:rFonts w:eastAsia="Times New Roman" w:cs="Times New Roman"/>
          <w:szCs w:val="20"/>
        </w:rPr>
        <w:t>постановлению.</w:t>
      </w:r>
    </w:p>
    <w:p w:rsidR="005A75A6" w:rsidRDefault="005A75A6">
      <w:pPr>
        <w:widowControl w:val="0"/>
        <w:numPr>
          <w:ilvl w:val="1"/>
          <w:numId w:val="1"/>
        </w:numPr>
        <w:contextualSpacing/>
        <w:jc w:val="both"/>
        <w:sectPr w:rsidR="005A75A6">
          <w:pgSz w:w="11906" w:h="16838"/>
          <w:pgMar w:top="1134" w:right="567" w:bottom="1361" w:left="1701" w:header="0" w:footer="0" w:gutter="0"/>
          <w:cols w:space="720"/>
          <w:formProt w:val="0"/>
          <w:docGrid w:linePitch="381"/>
        </w:sectPr>
      </w:pPr>
    </w:p>
    <w:p w:rsidR="0002103A" w:rsidRDefault="007350A7">
      <w:pPr>
        <w:widowControl w:val="0"/>
        <w:numPr>
          <w:ilvl w:val="1"/>
          <w:numId w:val="1"/>
        </w:numPr>
        <w:contextualSpacing/>
        <w:jc w:val="both"/>
      </w:pPr>
      <w:r>
        <w:rPr>
          <w:rFonts w:eastAsia="Times New Roman" w:cs="Times New Roman"/>
          <w:szCs w:val="20"/>
        </w:rPr>
        <w:lastRenderedPageBreak/>
        <w:t>Раздел 8 Муниципальной программы «8. Подпрограмма 4. «</w:t>
      </w:r>
      <w:r>
        <w:rPr>
          <w:rFonts w:eastAsia="Times New Roman" w:cs="Times New Roman"/>
          <w:bCs/>
          <w:szCs w:val="20"/>
        </w:rPr>
        <w:t xml:space="preserve">Развитие профессионального искусства, гастрольно-концертной </w:t>
      </w:r>
      <w:r>
        <w:rPr>
          <w:rFonts w:eastAsia="Times New Roman" w:cs="Times New Roman"/>
          <w:szCs w:val="20"/>
        </w:rPr>
        <w:t xml:space="preserve">и культурно-досуговой </w:t>
      </w:r>
      <w:r>
        <w:rPr>
          <w:rFonts w:eastAsia="Times New Roman" w:cs="Times New Roman"/>
          <w:bCs/>
          <w:szCs w:val="20"/>
        </w:rPr>
        <w:t>деятельности, кинематографии» изложить в новой редакции согласно приложению 3 к настоящему постановлению.</w:t>
      </w:r>
    </w:p>
    <w:p w:rsidR="0002103A" w:rsidRDefault="007350A7">
      <w:pPr>
        <w:widowControl w:val="0"/>
        <w:numPr>
          <w:ilvl w:val="1"/>
          <w:numId w:val="1"/>
        </w:numPr>
        <w:contextualSpacing/>
        <w:jc w:val="both"/>
      </w:pPr>
      <w:r>
        <w:rPr>
          <w:rFonts w:eastAsia="Times New Roman" w:cs="Times New Roman"/>
          <w:szCs w:val="20"/>
        </w:rPr>
        <w:t>Раздел 10 Муниципальной программы «10. Подпрограмма 6. «Развитие образования в сфере культуры» изложить в новой редакции согласно приложению 4 к настоящему постановлению.</w:t>
      </w:r>
    </w:p>
    <w:p w:rsidR="0002103A" w:rsidRDefault="007350A7">
      <w:pPr>
        <w:widowControl w:val="0"/>
        <w:numPr>
          <w:ilvl w:val="0"/>
          <w:numId w:val="1"/>
        </w:numPr>
        <w:contextualSpacing/>
        <w:jc w:val="both"/>
      </w:pPr>
      <w:r>
        <w:rPr>
          <w:rFonts w:eastAsia="Times New Roman" w:cs="Times New Roman"/>
          <w:szCs w:val="28"/>
          <w:lang w:eastAsia="ru-RU"/>
        </w:rPr>
        <w:t>Опубликовать настоящее постановление на официальном сайте органов местного самоуправления муниципальное образование городской округ Фрязино Московской области в информационной телекоммуникационной сети Интернет.</w:t>
      </w:r>
    </w:p>
    <w:p w:rsidR="0002103A" w:rsidRDefault="007350A7">
      <w:pPr>
        <w:widowControl w:val="0"/>
        <w:numPr>
          <w:ilvl w:val="0"/>
          <w:numId w:val="1"/>
        </w:numPr>
        <w:contextualSpacing/>
        <w:jc w:val="both"/>
      </w:pPr>
      <w:r>
        <w:rPr>
          <w:rFonts w:eastAsia="Times New Roman" w:cs="Times New Roman"/>
          <w:szCs w:val="28"/>
          <w:lang w:eastAsia="ru-RU"/>
        </w:rPr>
        <w:t>Контроль за исполнением настоящего постановления возложить на заместителя главы городского округа Фрязино Шувалову Ю.М.</w:t>
      </w:r>
    </w:p>
    <w:p w:rsidR="0002103A" w:rsidRDefault="0002103A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02103A" w:rsidRDefault="0002103A">
      <w:pPr>
        <w:tabs>
          <w:tab w:val="left" w:pos="993"/>
        </w:tabs>
        <w:jc w:val="both"/>
        <w:rPr>
          <w:rFonts w:eastAsia="Times New Roman" w:cs="Times New Roman"/>
          <w:szCs w:val="28"/>
          <w:lang w:eastAsia="ru-RU"/>
        </w:rPr>
      </w:pPr>
    </w:p>
    <w:p w:rsidR="0002103A" w:rsidRDefault="007350A7">
      <w:pPr>
        <w:tabs>
          <w:tab w:val="center" w:pos="4677"/>
          <w:tab w:val="right" w:pos="9355"/>
          <w:tab w:val="right" w:pos="9639"/>
        </w:tabs>
        <w:sectPr w:rsidR="0002103A">
          <w:headerReference w:type="default" r:id="rId9"/>
          <w:pgSz w:w="11906" w:h="16838"/>
          <w:pgMar w:top="1134" w:right="567" w:bottom="1134" w:left="1701" w:header="851" w:footer="0" w:gutter="0"/>
          <w:cols w:space="720"/>
          <w:formProt w:val="0"/>
          <w:docGrid w:linePitch="381"/>
        </w:sectPr>
      </w:pPr>
      <w:r>
        <w:rPr>
          <w:rFonts w:eastAsia="Times New Roman" w:cs="Times New Roman"/>
          <w:szCs w:val="28"/>
          <w:lang w:eastAsia="ru-RU"/>
        </w:rPr>
        <w:t>Глава городского округа Фрязино</w:t>
      </w:r>
      <w:r>
        <w:rPr>
          <w:rFonts w:eastAsia="Times New Roman" w:cs="Times New Roman"/>
          <w:szCs w:val="28"/>
          <w:lang w:eastAsia="ru-RU"/>
        </w:rPr>
        <w:tab/>
        <w:t xml:space="preserve">                                                       Д.Р. Воробьев</w:t>
      </w: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Приложение 1</w:t>
      </w: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 постановлению Администрации</w:t>
      </w: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городского округа Фрязино</w:t>
      </w: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от </w:t>
      </w:r>
      <w:r w:rsidR="00513E32">
        <w:rPr>
          <w:rFonts w:eastAsia="Times New Roman" w:cs="Times New Roman"/>
          <w:sz w:val="24"/>
          <w:szCs w:val="24"/>
        </w:rPr>
        <w:t>03.12.2024</w:t>
      </w:r>
      <w:r>
        <w:rPr>
          <w:rFonts w:eastAsia="Times New Roman" w:cs="Times New Roman"/>
          <w:sz w:val="24"/>
          <w:szCs w:val="24"/>
        </w:rPr>
        <w:t xml:space="preserve"> № </w:t>
      </w:r>
      <w:bookmarkStart w:id="1" w:name="_Hlk167798830"/>
      <w:bookmarkEnd w:id="1"/>
      <w:r w:rsidR="00513E32">
        <w:rPr>
          <w:rFonts w:eastAsia="Times New Roman" w:cs="Times New Roman"/>
          <w:sz w:val="24"/>
          <w:szCs w:val="24"/>
        </w:rPr>
        <w:t>1209</w:t>
      </w:r>
    </w:p>
    <w:p w:rsidR="0002103A" w:rsidRDefault="0002103A">
      <w:pPr>
        <w:widowControl w:val="0"/>
        <w:suppressAutoHyphens w:val="0"/>
        <w:rPr>
          <w:rFonts w:eastAsia="Times New Roman" w:cs="Times New Roman"/>
          <w:sz w:val="22"/>
        </w:rPr>
      </w:pPr>
      <w:bookmarkStart w:id="2" w:name="_Hlk183595194"/>
      <w:bookmarkEnd w:id="2"/>
    </w:p>
    <w:p w:rsidR="0002103A" w:rsidRDefault="007350A7">
      <w:pPr>
        <w:pStyle w:val="ConsPlusNormal"/>
        <w:spacing w:after="12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«1. Паспорт муниципальной программы городского округа Фрязино Московской области «Культура и туризм» на 2023-2027 годы</w:t>
      </w:r>
    </w:p>
    <w:tbl>
      <w:tblPr>
        <w:tblW w:w="1545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254"/>
        <w:gridCol w:w="1865"/>
        <w:gridCol w:w="1867"/>
        <w:gridCol w:w="1866"/>
        <w:gridCol w:w="1867"/>
        <w:gridCol w:w="1866"/>
        <w:gridCol w:w="1866"/>
      </w:tblGrid>
      <w:tr w:rsidR="0002103A">
        <w:trPr>
          <w:trHeight w:val="39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="Calibri" w:cs="Times New Roman"/>
                <w:sz w:val="22"/>
              </w:rPr>
              <w:t>Заместитель главы городского округа Фрязино – Ю.М. Шувалова</w:t>
            </w:r>
          </w:p>
        </w:tc>
      </w:tr>
      <w:tr w:rsidR="0002103A">
        <w:trPr>
          <w:trHeight w:val="41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Муниципальный заказчик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cs="Times New Roman"/>
                <w:sz w:val="22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02103A">
        <w:trPr>
          <w:trHeight w:val="267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1. Увеличение числа посещений мероприятий организаций культуры</w:t>
            </w:r>
          </w:p>
          <w:p w:rsidR="0002103A" w:rsidRDefault="007350A7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2. Повышение вовлеченности граждан в деятельность в сфере культуры, в том числе поддержка творческих инициатив и проектов</w:t>
            </w:r>
          </w:p>
          <w:p w:rsidR="0002103A" w:rsidRDefault="007350A7">
            <w:pPr>
              <w:pStyle w:val="ConsPlusNormal"/>
              <w:spacing w:line="254" w:lineRule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3. Создание условий для обеспечения равного доступа граждан к туристским объектам</w:t>
            </w:r>
          </w:p>
        </w:tc>
      </w:tr>
      <w:tr w:rsidR="0002103A">
        <w:trPr>
          <w:trHeight w:val="279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Муниципальные заказчики подпрограмм</w:t>
            </w:r>
          </w:p>
        </w:tc>
      </w:tr>
      <w:tr w:rsidR="0002103A">
        <w:trPr>
          <w:trHeight w:val="330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Подпрограмма 3 «Развитие библиотечного дела»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02103A">
        <w:trPr>
          <w:trHeight w:val="403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Подпрограмма 4 «Развитие профессионального искусства, гастрольно-концертной и культурно-досуговой деятельности, кинематографии»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02103A">
        <w:trPr>
          <w:trHeight w:val="90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Подпрограмма 5 «Укрепление материально-технической базы муниципальных учреждений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02103A">
        <w:trPr>
          <w:trHeight w:val="572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Подпрограмма 6 «Развитие образования в сфере культуры»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02103A">
        <w:trPr>
          <w:trHeight w:val="283"/>
        </w:trPr>
        <w:tc>
          <w:tcPr>
            <w:tcW w:w="42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Подпрограмма 7 «Развитие туризма»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Управление культуры, спорта и молодежной политики администрации городского округа Фрязино</w:t>
            </w:r>
          </w:p>
        </w:tc>
      </w:tr>
      <w:tr w:rsidR="0002103A">
        <w:trPr>
          <w:trHeight w:val="794"/>
        </w:trPr>
        <w:tc>
          <w:tcPr>
            <w:tcW w:w="42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1. Подпрограмма 3 «Развитие библиотечного дела». Организация библиотечного обслуживания населения, комплектование книжных фондов актуальными изданиями, развития литературного творчества и популяризации чтения</w:t>
            </w:r>
          </w:p>
        </w:tc>
      </w:tr>
      <w:tr w:rsidR="0002103A">
        <w:trPr>
          <w:trHeight w:val="558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2. Подпрограмма 4 «Развитие профессионального искусства, гастрольно-концертной и культурно-досуговой деятельности, кинематографии». Обеспечение функций муниципальных театрально-концертных учреждений городского округа Фрязино Московской области, проведение праздничных и культурно-массовых мероприятий, творческих проектов муниципального значения в сфере культуры</w:t>
            </w:r>
          </w:p>
        </w:tc>
      </w:tr>
      <w:tr w:rsidR="0002103A">
        <w:trPr>
          <w:trHeight w:val="1102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3. Подпрограмма 5 «Укрепление материально-технической базы муниципальных учреждений культуры». Модернизация материально-технической базы учреждений культуры для создания комфортных условий развития народного творчества, творческой самореализации граждан и предоставления услуг населению в сфере культуры</w:t>
            </w:r>
          </w:p>
        </w:tc>
      </w:tr>
      <w:tr w:rsidR="0002103A">
        <w:trPr>
          <w:trHeight w:val="1036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4. Подпрограмма 6 «Развитие образования в сфере культуры». Реализации прав граждан на получение профессионального образования, обеспечение мер социальной поддержки обучающихся в подведомственных образовательных организациях, укрепление материально-технической базы образовательных организаций сферы культуры</w:t>
            </w:r>
          </w:p>
        </w:tc>
      </w:tr>
      <w:tr w:rsidR="0002103A">
        <w:trPr>
          <w:trHeight w:val="841"/>
        </w:trPr>
        <w:tc>
          <w:tcPr>
            <w:tcW w:w="425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</w:p>
        </w:tc>
        <w:tc>
          <w:tcPr>
            <w:tcW w:w="1119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2"/>
                <w:lang w:eastAsia="ru-RU"/>
              </w:rPr>
            </w:pPr>
            <w:r>
              <w:rPr>
                <w:rFonts w:eastAsia="Times New Roman" w:cs="Times New Roman"/>
                <w:sz w:val="22"/>
                <w:lang w:eastAsia="ru-RU"/>
              </w:rPr>
              <w:t>5. Подпрограмма 7 «Развитие туризма». Развитие рынка туристских услуг и создание благоприятных условий для развития внутреннего и въездного туризма, повышение качества туристского продукта, развитие туристской инфраструктуры</w:t>
            </w:r>
          </w:p>
        </w:tc>
      </w:tr>
      <w:tr w:rsidR="0002103A">
        <w:trPr>
          <w:trHeight w:val="73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 в том числе по годам реализации программы, тыс. руб.: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Всего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2023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2024 год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2025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2026 год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2027 год</w:t>
            </w:r>
          </w:p>
        </w:tc>
      </w:tr>
      <w:tr w:rsidR="0002103A">
        <w:trPr>
          <w:trHeight w:val="316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8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23 948,77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7 139,45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16 523,57</w:t>
            </w:r>
          </w:p>
        </w:tc>
        <w:tc>
          <w:tcPr>
            <w:tcW w:w="18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136,93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148,82</w:t>
            </w:r>
          </w:p>
        </w:tc>
        <w:tc>
          <w:tcPr>
            <w:tcW w:w="18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2103A">
        <w:trPr>
          <w:trHeight w:val="371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662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188,79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163,64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160,75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148,82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</w:tr>
      <w:tr w:rsidR="0002103A">
        <w:trPr>
          <w:trHeight w:val="265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963 594,68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180 303,31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207 719,73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198 084,07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198 084,07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179 403,5</w:t>
            </w:r>
          </w:p>
        </w:tc>
      </w:tr>
      <w:tr w:rsidR="0002103A">
        <w:trPr>
          <w:trHeight w:val="227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источники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100 130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20 026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20 026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20 026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20 026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20 026</w:t>
            </w:r>
          </w:p>
        </w:tc>
      </w:tr>
      <w:tr w:rsidR="0002103A">
        <w:trPr>
          <w:trHeight w:val="25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Всего, в том числе по годам</w:t>
            </w:r>
          </w:p>
        </w:tc>
        <w:tc>
          <w:tcPr>
            <w:tcW w:w="18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1 088 335,45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>207 657,55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244 432,94</w:t>
            </w:r>
          </w:p>
        </w:tc>
        <w:tc>
          <w:tcPr>
            <w:tcW w:w="18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218 407,75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218 407,71</w:t>
            </w:r>
          </w:p>
        </w:tc>
        <w:tc>
          <w:tcPr>
            <w:tcW w:w="18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  <w:t>199 429,5</w:t>
            </w:r>
          </w:p>
        </w:tc>
      </w:tr>
    </w:tbl>
    <w:p w:rsidR="0002103A" w:rsidRDefault="007350A7">
      <w:pPr>
        <w:pStyle w:val="ConsPlusNormal"/>
        <w:spacing w:line="276" w:lineRule="auto"/>
        <w:jc w:val="right"/>
        <w:rPr>
          <w:rFonts w:ascii="Times New Roman" w:hAnsi="Times New Roman" w:cs="Times New Roman"/>
          <w:sz w:val="22"/>
          <w:szCs w:val="22"/>
        </w:rPr>
        <w:sectPr w:rsidR="0002103A">
          <w:headerReference w:type="default" r:id="rId10"/>
          <w:pgSz w:w="16838" w:h="11906" w:orient="landscape"/>
          <w:pgMar w:top="1418" w:right="567" w:bottom="510" w:left="851" w:header="851" w:footer="0" w:gutter="0"/>
          <w:cols w:space="720"/>
          <w:formProt w:val="0"/>
          <w:titlePg/>
          <w:docGrid w:linePitch="381"/>
        </w:sectPr>
      </w:pPr>
      <w:r>
        <w:rPr>
          <w:rFonts w:ascii="Times New Roman" w:hAnsi="Times New Roman" w:cs="Times New Roman"/>
          <w:sz w:val="22"/>
          <w:szCs w:val="22"/>
        </w:rPr>
        <w:t>».</w:t>
      </w: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Приложение 2</w:t>
      </w: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 постановлению Администрации</w:t>
      </w: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городского округа Фрязино</w:t>
      </w:r>
    </w:p>
    <w:p w:rsidR="0002103A" w:rsidRDefault="005A75A6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от </w:t>
      </w:r>
      <w:r w:rsidR="00513E32">
        <w:rPr>
          <w:rFonts w:eastAsia="Times New Roman" w:cs="Times New Roman"/>
          <w:sz w:val="24"/>
          <w:szCs w:val="24"/>
        </w:rPr>
        <w:t>03.12.2024</w:t>
      </w:r>
      <w:r>
        <w:rPr>
          <w:rFonts w:eastAsia="Times New Roman" w:cs="Times New Roman"/>
          <w:sz w:val="24"/>
          <w:szCs w:val="24"/>
        </w:rPr>
        <w:t xml:space="preserve"> № </w:t>
      </w:r>
      <w:r w:rsidR="00513E32">
        <w:rPr>
          <w:rFonts w:eastAsia="Times New Roman" w:cs="Times New Roman"/>
          <w:sz w:val="24"/>
          <w:szCs w:val="24"/>
        </w:rPr>
        <w:t>1209</w:t>
      </w:r>
    </w:p>
    <w:p w:rsidR="0002103A" w:rsidRDefault="0002103A">
      <w:pPr>
        <w:widowControl w:val="0"/>
        <w:suppressAutoHyphens w:val="0"/>
        <w:rPr>
          <w:rFonts w:eastAsia="Times New Roman" w:cs="Times New Roman"/>
          <w:sz w:val="22"/>
        </w:rPr>
      </w:pPr>
    </w:p>
    <w:p w:rsidR="0002103A" w:rsidRDefault="0002103A">
      <w:pPr>
        <w:widowControl w:val="0"/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2103A" w:rsidRDefault="007350A7">
      <w:pPr>
        <w:widowControl w:val="0"/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«7. Подпрограмма 3 «Развитие библиотечного дела»</w:t>
      </w:r>
    </w:p>
    <w:p w:rsidR="0002103A" w:rsidRDefault="0002103A">
      <w:pPr>
        <w:widowControl w:val="0"/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2103A" w:rsidRDefault="007350A7">
      <w:pPr>
        <w:widowControl w:val="0"/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7.1. Перечень мероприятий подпрограммы 3 «Развитие библиотечного дела»</w:t>
      </w:r>
    </w:p>
    <w:p w:rsidR="0002103A" w:rsidRDefault="0002103A">
      <w:pPr>
        <w:widowControl w:val="0"/>
        <w:suppressAutoHyphens w:val="0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803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50"/>
        <w:gridCol w:w="2351"/>
        <w:gridCol w:w="988"/>
        <w:gridCol w:w="1280"/>
        <w:gridCol w:w="1310"/>
        <w:gridCol w:w="1203"/>
        <w:gridCol w:w="777"/>
        <w:gridCol w:w="514"/>
        <w:gridCol w:w="17"/>
        <w:gridCol w:w="531"/>
        <w:gridCol w:w="26"/>
        <w:gridCol w:w="505"/>
        <w:gridCol w:w="531"/>
        <w:gridCol w:w="1201"/>
        <w:gridCol w:w="1201"/>
        <w:gridCol w:w="1246"/>
        <w:gridCol w:w="1672"/>
      </w:tblGrid>
      <w:tr w:rsidR="0002103A">
        <w:trPr>
          <w:trHeight w:val="7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752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2103A">
        <w:trPr>
          <w:trHeight w:val="3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197"/>
        </w:trPr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5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</w:t>
            </w:r>
          </w:p>
        </w:tc>
        <w:tc>
          <w:tcPr>
            <w:tcW w:w="290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8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9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2103A">
        <w:trPr>
          <w:trHeight w:val="319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01</w:t>
            </w:r>
          </w:p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Организация библиотечного обслуживания населения муниципальными библиотеками Московской области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137058,89</w:t>
            </w:r>
          </w:p>
        </w:tc>
        <w:tc>
          <w:tcPr>
            <w:tcW w:w="1203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26946,91</w:t>
            </w:r>
          </w:p>
        </w:tc>
        <w:tc>
          <w:tcPr>
            <w:tcW w:w="2901" w:type="dxa"/>
            <w:gridSpan w:val="7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31236,74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27855,29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27855,25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23164,7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Фрязино,</w:t>
            </w:r>
          </w:p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 «ЦБС</w:t>
            </w:r>
          </w:p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 Фрязино»</w:t>
            </w:r>
          </w:p>
        </w:tc>
      </w:tr>
      <w:tr w:rsidR="0002103A">
        <w:trPr>
          <w:trHeight w:val="388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3294,38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1492,56</w:t>
            </w:r>
          </w:p>
        </w:tc>
        <w:tc>
          <w:tcPr>
            <w:tcW w:w="290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1516,07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136,93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148,82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712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662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188,79</w:t>
            </w:r>
          </w:p>
        </w:tc>
        <w:tc>
          <w:tcPr>
            <w:tcW w:w="2901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163,64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160,75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148,82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274"/>
        </w:trPr>
        <w:tc>
          <w:tcPr>
            <w:tcW w:w="4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132972,51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25239,56</w:t>
            </w:r>
          </w:p>
        </w:tc>
        <w:tc>
          <w:tcPr>
            <w:tcW w:w="2901" w:type="dxa"/>
            <w:gridSpan w:val="7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29531,03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27531,61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27531,61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A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23138,7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447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290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1.1</w:t>
            </w:r>
          </w:p>
        </w:tc>
        <w:tc>
          <w:tcPr>
            <w:tcW w:w="235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01.01 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132990,51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25247,81</w:t>
            </w:r>
          </w:p>
        </w:tc>
        <w:tc>
          <w:tcPr>
            <w:tcW w:w="290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29526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27526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27526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23164,7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 «ЦБС</w:t>
            </w:r>
          </w:p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г. Фрязино»</w:t>
            </w:r>
          </w:p>
        </w:tc>
      </w:tr>
      <w:tr w:rsidR="0002103A">
        <w:trPr>
          <w:trHeight w:val="667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290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896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132860,51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25221,81</w:t>
            </w:r>
          </w:p>
        </w:tc>
        <w:tc>
          <w:tcPr>
            <w:tcW w:w="290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29500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27500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27500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23138,7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463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130</w:t>
            </w:r>
          </w:p>
        </w:tc>
        <w:tc>
          <w:tcPr>
            <w:tcW w:w="12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2901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2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89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154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ind w:lef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23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01.03</w:t>
            </w:r>
          </w:p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Государственная поддержка отрасли культуры (модернизация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1336,65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354,87</w:t>
            </w:r>
          </w:p>
        </w:tc>
        <w:tc>
          <w:tcPr>
            <w:tcW w:w="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323,24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329,29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329,25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МУ «ЦБС</w:t>
            </w:r>
          </w:p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г. Фрязино»</w:t>
            </w:r>
          </w:p>
        </w:tc>
      </w:tr>
      <w:tr w:rsidR="0002103A">
        <w:trPr>
          <w:trHeight w:val="57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Московской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области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lastRenderedPageBreak/>
              <w:t>562,65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148,33</w:t>
            </w:r>
          </w:p>
        </w:tc>
        <w:tc>
          <w:tcPr>
            <w:tcW w:w="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128,57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136,93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148,82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663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662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188,79</w:t>
            </w:r>
          </w:p>
        </w:tc>
        <w:tc>
          <w:tcPr>
            <w:tcW w:w="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163,64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160,75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148,82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84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112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17,75</w:t>
            </w:r>
          </w:p>
        </w:tc>
        <w:tc>
          <w:tcPr>
            <w:tcW w:w="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31,03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31,61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31,61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Муниципальные библиотеки Московской области (юридические лица), обновившие книжный фонд, (ед.)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7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54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74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23"/>
        </w:trPr>
        <w:tc>
          <w:tcPr>
            <w:tcW w:w="45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3" w:name="_Hlk142390526"/>
            <w:bookmarkEnd w:id="3"/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01.04</w:t>
            </w:r>
          </w:p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8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2731,72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1344,22</w:t>
            </w:r>
          </w:p>
        </w:tc>
        <w:tc>
          <w:tcPr>
            <w:tcW w:w="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1387,5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МУ «ЦБС</w:t>
            </w:r>
          </w:p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г. Фрязино»</w:t>
            </w:r>
          </w:p>
        </w:tc>
      </w:tr>
      <w:tr w:rsidR="0002103A">
        <w:trPr>
          <w:trHeight w:val="57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2731,72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1344,22</w:t>
            </w:r>
          </w:p>
        </w:tc>
        <w:tc>
          <w:tcPr>
            <w:tcW w:w="29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1387,5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842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31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2901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 xml:space="preserve">Достижение соотношения средней заработной платы работников учреждений культуры без учета внешних 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lastRenderedPageBreak/>
              <w:t>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(%)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12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46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4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545"/>
        </w:trPr>
        <w:tc>
          <w:tcPr>
            <w:tcW w:w="4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98,10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98,10</w:t>
            </w:r>
          </w:p>
        </w:tc>
        <w:tc>
          <w:tcPr>
            <w:tcW w:w="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4" w:name="_Hlk142394881"/>
            <w:bookmarkEnd w:id="4"/>
          </w:p>
        </w:tc>
      </w:tr>
      <w:tr w:rsidR="0002103A">
        <w:trPr>
          <w:trHeight w:val="127"/>
        </w:trPr>
        <w:tc>
          <w:tcPr>
            <w:tcW w:w="4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137058,89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26946,91</w:t>
            </w:r>
          </w:p>
        </w:tc>
        <w:tc>
          <w:tcPr>
            <w:tcW w:w="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31236,74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27855,29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27855,25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23164,7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2103A">
        <w:trPr>
          <w:trHeight w:val="2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3294,38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1492,56</w:t>
            </w:r>
          </w:p>
        </w:tc>
        <w:tc>
          <w:tcPr>
            <w:tcW w:w="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1516,07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136,93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148,82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17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662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188,79</w:t>
            </w:r>
          </w:p>
        </w:tc>
        <w:tc>
          <w:tcPr>
            <w:tcW w:w="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163,64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160,75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148,82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0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2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132972,51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25239,56</w:t>
            </w:r>
          </w:p>
        </w:tc>
        <w:tc>
          <w:tcPr>
            <w:tcW w:w="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29531,03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27531,61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27531,61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23138,7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170"/>
        </w:trPr>
        <w:tc>
          <w:tcPr>
            <w:tcW w:w="4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130</w:t>
            </w:r>
          </w:p>
        </w:tc>
        <w:tc>
          <w:tcPr>
            <w:tcW w:w="1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Calibri" w:cs="Times New Roman"/>
                <w:sz w:val="24"/>
                <w:szCs w:val="24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29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</w:rPr>
              <w:t>26</w:t>
            </w:r>
          </w:p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103A" w:rsidRDefault="007350A7">
      <w:pPr>
        <w:widowControl w:val="0"/>
        <w:suppressAutoHyphens w:val="0"/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   ».</w:t>
      </w:r>
    </w:p>
    <w:p w:rsidR="0002103A" w:rsidRDefault="0002103A">
      <w:pPr>
        <w:widowControl w:val="0"/>
        <w:suppressAutoHyphens w:val="0"/>
        <w:spacing w:after="200" w:line="276" w:lineRule="auto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Приложение 3</w:t>
      </w: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 постановлению Администрации</w:t>
      </w: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городского округа Фрязино</w:t>
      </w:r>
    </w:p>
    <w:p w:rsidR="0002103A" w:rsidRDefault="005A75A6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от </w:t>
      </w:r>
      <w:r w:rsidR="00513E32">
        <w:rPr>
          <w:rFonts w:eastAsia="Times New Roman" w:cs="Times New Roman"/>
          <w:sz w:val="24"/>
          <w:szCs w:val="24"/>
        </w:rPr>
        <w:t>03.12.2024</w:t>
      </w:r>
      <w:r>
        <w:rPr>
          <w:rFonts w:eastAsia="Times New Roman" w:cs="Times New Roman"/>
          <w:sz w:val="24"/>
          <w:szCs w:val="24"/>
        </w:rPr>
        <w:t xml:space="preserve"> № </w:t>
      </w:r>
      <w:r w:rsidR="00513E32">
        <w:rPr>
          <w:rFonts w:eastAsia="Times New Roman" w:cs="Times New Roman"/>
          <w:sz w:val="24"/>
          <w:szCs w:val="24"/>
        </w:rPr>
        <w:t>1209</w:t>
      </w:r>
    </w:p>
    <w:p w:rsidR="0002103A" w:rsidRDefault="0002103A">
      <w:pPr>
        <w:widowControl w:val="0"/>
        <w:suppressAutoHyphens w:val="0"/>
        <w:rPr>
          <w:rFonts w:eastAsia="Times New Roman" w:cs="Times New Roman"/>
          <w:sz w:val="24"/>
          <w:szCs w:val="24"/>
        </w:rPr>
      </w:pPr>
    </w:p>
    <w:p w:rsidR="0002103A" w:rsidRDefault="0002103A">
      <w:pPr>
        <w:widowControl w:val="0"/>
        <w:suppressAutoHyphens w:val="0"/>
        <w:spacing w:after="200" w:line="276" w:lineRule="auto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2103A" w:rsidRDefault="007350A7">
      <w:pPr>
        <w:widowControl w:val="0"/>
        <w:suppressAutoHyphens w:val="0"/>
        <w:spacing w:after="200" w:line="276" w:lineRule="auto"/>
        <w:jc w:val="center"/>
        <w:rPr>
          <w:rFonts w:eastAsia="Times New Roman" w:cs="Times New Roman"/>
          <w:bCs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«8. Подпрограмма 4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«Развитие профессионального искусства, гастрольно-концертной </w:t>
      </w:r>
      <w:r>
        <w:rPr>
          <w:rFonts w:eastAsia="Times New Roman" w:cs="Times New Roman"/>
          <w:sz w:val="24"/>
          <w:szCs w:val="24"/>
          <w:lang w:eastAsia="ru-RU"/>
        </w:rPr>
        <w:t xml:space="preserve">и культурно-досуговой </w:t>
      </w:r>
      <w:r>
        <w:rPr>
          <w:rFonts w:eastAsia="Times New Roman" w:cs="Times New Roman"/>
          <w:bCs/>
          <w:sz w:val="24"/>
          <w:szCs w:val="24"/>
          <w:lang w:eastAsia="ru-RU"/>
        </w:rPr>
        <w:t>деятельности, кинематографии»</w:t>
      </w:r>
    </w:p>
    <w:p w:rsidR="0002103A" w:rsidRDefault="007350A7">
      <w:pPr>
        <w:widowControl w:val="0"/>
        <w:suppressAutoHyphens w:val="0"/>
        <w:ind w:firstLine="539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 xml:space="preserve">8.1. Перечень мероприятий подпрограммы 4 </w:t>
      </w:r>
      <w:r>
        <w:rPr>
          <w:rFonts w:eastAsia="Times New Roman" w:cs="Times New Roman"/>
          <w:bCs/>
          <w:sz w:val="24"/>
          <w:szCs w:val="24"/>
          <w:lang w:eastAsia="ru-RU"/>
        </w:rPr>
        <w:t xml:space="preserve">«Развитие профессионального искусства, гастрольно-концертной </w:t>
      </w:r>
      <w:r>
        <w:rPr>
          <w:rFonts w:eastAsia="Times New Roman" w:cs="Times New Roman"/>
          <w:sz w:val="24"/>
          <w:szCs w:val="24"/>
          <w:lang w:eastAsia="ru-RU"/>
        </w:rPr>
        <w:t xml:space="preserve">и культурно-досуговой </w:t>
      </w:r>
      <w:r>
        <w:rPr>
          <w:rFonts w:eastAsia="Times New Roman" w:cs="Times New Roman"/>
          <w:bCs/>
          <w:sz w:val="24"/>
          <w:szCs w:val="24"/>
          <w:lang w:eastAsia="ru-RU"/>
        </w:rPr>
        <w:t>деятельности, кинематографии»</w:t>
      </w:r>
    </w:p>
    <w:p w:rsidR="0002103A" w:rsidRDefault="0002103A">
      <w:pPr>
        <w:widowControl w:val="0"/>
        <w:suppressAutoHyphens w:val="0"/>
        <w:ind w:firstLine="539"/>
        <w:jc w:val="both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894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16"/>
        <w:gridCol w:w="2562"/>
        <w:gridCol w:w="987"/>
        <w:gridCol w:w="1264"/>
        <w:gridCol w:w="6"/>
        <w:gridCol w:w="1303"/>
        <w:gridCol w:w="1277"/>
        <w:gridCol w:w="810"/>
        <w:gridCol w:w="37"/>
        <w:gridCol w:w="508"/>
        <w:gridCol w:w="23"/>
        <w:gridCol w:w="9"/>
        <w:gridCol w:w="521"/>
        <w:gridCol w:w="18"/>
        <w:gridCol w:w="513"/>
        <w:gridCol w:w="26"/>
        <w:gridCol w:w="545"/>
        <w:gridCol w:w="1179"/>
        <w:gridCol w:w="1170"/>
        <w:gridCol w:w="1254"/>
        <w:gridCol w:w="1466"/>
      </w:tblGrid>
      <w:tr w:rsidR="0002103A">
        <w:trPr>
          <w:trHeight w:val="300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890" w:type="dxa"/>
            <w:gridSpan w:val="1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2103A">
        <w:trPr>
          <w:trHeight w:val="300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219"/>
        </w:trPr>
        <w:tc>
          <w:tcPr>
            <w:tcW w:w="4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2103A">
        <w:trPr>
          <w:trHeight w:val="323"/>
        </w:trPr>
        <w:tc>
          <w:tcPr>
            <w:tcW w:w="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04</w:t>
            </w:r>
          </w:p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функций культурно-досуговых учреждений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ind w:left="-9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566 336,27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104 526,8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116 186,67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118048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118048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109526,8</w:t>
            </w:r>
          </w:p>
        </w:tc>
        <w:tc>
          <w:tcPr>
            <w:tcW w:w="1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Фрязино и подведомственные учреждения</w:t>
            </w:r>
          </w:p>
        </w:tc>
      </w:tr>
      <w:tr w:rsidR="0002103A">
        <w:trPr>
          <w:trHeight w:val="57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842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3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ind w:left="-9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486 336,27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88 526,8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100 186,67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102048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102048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93526,8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567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23"/>
        </w:trPr>
        <w:tc>
          <w:tcPr>
            <w:tcW w:w="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04.01</w:t>
            </w:r>
          </w:p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 - культурно-досуговые учреждения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2023-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Итого</w:t>
            </w:r>
          </w:p>
        </w:tc>
        <w:tc>
          <w:tcPr>
            <w:tcW w:w="13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ind w:left="-9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544 343,84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100 076,8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112 644,24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113048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113048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105526,8</w:t>
            </w:r>
          </w:p>
        </w:tc>
        <w:tc>
          <w:tcPr>
            <w:tcW w:w="1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страция городского округа Фрязино и подведомственные учреждения</w:t>
            </w:r>
          </w:p>
        </w:tc>
      </w:tr>
      <w:tr w:rsidR="0002103A">
        <w:trPr>
          <w:trHeight w:val="57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842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3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ind w:left="-9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464 343,84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84 076,8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96 644,24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97048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97048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89526,8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567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(%)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7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7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5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0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7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77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ind w:lef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23"/>
        </w:trPr>
        <w:tc>
          <w:tcPr>
            <w:tcW w:w="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04.02</w:t>
            </w:r>
          </w:p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Мероприятия в сфере культуры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21992,43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4450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3542,43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Фрязино и подведомственные учреждения</w:t>
            </w:r>
          </w:p>
        </w:tc>
      </w:tr>
      <w:tr w:rsidR="0002103A">
        <w:trPr>
          <w:trHeight w:val="57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842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бюджета городского округа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Фрязино</w:t>
            </w:r>
          </w:p>
        </w:tc>
        <w:tc>
          <w:tcPr>
            <w:tcW w:w="130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21992,43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4450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3542,43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5000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567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Проведены основные праздничные и культурно-массовые мероприятия, (ед.)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0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17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7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5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4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5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7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77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45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53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57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23"/>
        </w:trPr>
        <w:tc>
          <w:tcPr>
            <w:tcW w:w="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07 Обеспечение функций муниципальных учреждений культуры Московской области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10330,28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4120,78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6209,5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tabs>
                <w:tab w:val="left" w:pos="6237"/>
                <w:tab w:val="left" w:pos="6663"/>
                <w:tab w:val="left" w:pos="7088"/>
                <w:tab w:val="left" w:pos="7230"/>
              </w:tabs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МУЧ «ДК «Исток г. Фрязино», МУ «ЦКиД «Факел» г. Фрязино»</w:t>
            </w:r>
          </w:p>
        </w:tc>
      </w:tr>
      <w:tr w:rsidR="0002103A">
        <w:trPr>
          <w:trHeight w:val="57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10330,28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4120,78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6209,5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842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23"/>
        </w:trPr>
        <w:tc>
          <w:tcPr>
            <w:tcW w:w="41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07.01</w:t>
            </w:r>
          </w:p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Сохранение достигнутого уровня заработной платы работников муниципальных учреждений культуры</w:t>
            </w:r>
          </w:p>
        </w:tc>
        <w:tc>
          <w:tcPr>
            <w:tcW w:w="98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10330,28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4120,78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6209,5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/>
                <w:sz w:val="24"/>
                <w:szCs w:val="24"/>
                <w:lang w:eastAsia="ru-RU"/>
              </w:rPr>
              <w:t>МУЧ «ДК «Исток г. Фрязино», МУ «ЦКиД «Факел» г. Фрязино»</w:t>
            </w:r>
          </w:p>
        </w:tc>
      </w:tr>
      <w:tr w:rsidR="0002103A">
        <w:trPr>
          <w:trHeight w:val="57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10330,28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4120,78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6209,5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842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3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10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26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t>Достижение соотношения средней зара</w:t>
            </w:r>
            <w:r>
              <w:rPr>
                <w:rFonts w:eastAsia="Times New Roman" w:cs="Times New Roman"/>
                <w:sz w:val="24"/>
                <w:szCs w:val="24"/>
                <w:lang w:eastAsia="ru-RU" w:bidi="ru-RU"/>
              </w:rPr>
              <w:lastRenderedPageBreak/>
              <w:t>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организациях, у индивидуальных предпринимателей и физических лиц (среднемесячному доходу от трудовой деятельности) в Московской области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, (%)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3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Итого 2024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год</w:t>
            </w:r>
          </w:p>
        </w:tc>
        <w:tc>
          <w:tcPr>
            <w:tcW w:w="216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В том числе по кварталам:</w:t>
            </w:r>
          </w:p>
        </w:tc>
        <w:tc>
          <w:tcPr>
            <w:tcW w:w="117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7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54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0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3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571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17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7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4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545"/>
        </w:trPr>
        <w:tc>
          <w:tcPr>
            <w:tcW w:w="4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98,10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98,10</w:t>
            </w:r>
          </w:p>
        </w:tc>
        <w:tc>
          <w:tcPr>
            <w:tcW w:w="8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40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9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4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7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19"/>
        </w:trPr>
        <w:tc>
          <w:tcPr>
            <w:tcW w:w="4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ind w:left="-28" w:right="-28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576666,55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108647,58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122</w:t>
            </w:r>
            <w:r>
              <w:rPr>
                <w:rFonts w:eastAsia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396,17</w:t>
            </w:r>
          </w:p>
        </w:tc>
        <w:tc>
          <w:tcPr>
            <w:tcW w:w="11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118048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118048</w:t>
            </w:r>
          </w:p>
        </w:tc>
        <w:tc>
          <w:tcPr>
            <w:tcW w:w="1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109526,8</w:t>
            </w:r>
          </w:p>
        </w:tc>
        <w:tc>
          <w:tcPr>
            <w:tcW w:w="146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88"/>
        </w:trPr>
        <w:tc>
          <w:tcPr>
            <w:tcW w:w="41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10330,28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4120,78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6209,5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6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415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309" w:type="dxa"/>
            <w:gridSpan w:val="2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ind w:left="-94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486 336,27</w:t>
            </w:r>
          </w:p>
        </w:tc>
        <w:tc>
          <w:tcPr>
            <w:tcW w:w="127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88 526,8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100 186,67</w:t>
            </w:r>
          </w:p>
        </w:tc>
        <w:tc>
          <w:tcPr>
            <w:tcW w:w="1179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102048</w:t>
            </w:r>
          </w:p>
        </w:tc>
        <w:tc>
          <w:tcPr>
            <w:tcW w:w="1170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102048</w:t>
            </w:r>
          </w:p>
        </w:tc>
        <w:tc>
          <w:tcPr>
            <w:tcW w:w="1254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93526,8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741"/>
        </w:trPr>
        <w:tc>
          <w:tcPr>
            <w:tcW w:w="41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ind w:left="-57" w:right="-57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6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8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309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80000</w:t>
            </w:r>
          </w:p>
        </w:tc>
        <w:tc>
          <w:tcPr>
            <w:tcW w:w="12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301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17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2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16000</w:t>
            </w:r>
          </w:p>
        </w:tc>
        <w:tc>
          <w:tcPr>
            <w:tcW w:w="146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103A" w:rsidRDefault="007350A7">
      <w:pPr>
        <w:widowControl w:val="0"/>
        <w:tabs>
          <w:tab w:val="left" w:pos="417"/>
          <w:tab w:val="left" w:pos="2677"/>
          <w:tab w:val="left" w:pos="3665"/>
          <w:tab w:val="left" w:pos="4928"/>
          <w:tab w:val="left" w:pos="6046"/>
          <w:tab w:val="left" w:pos="7248"/>
          <w:tab w:val="left" w:pos="10258"/>
          <w:tab w:val="left" w:pos="11437"/>
          <w:tab w:val="left" w:pos="12608"/>
          <w:tab w:val="left" w:pos="13861"/>
        </w:tabs>
        <w:suppressAutoHyphens w:val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».</w:t>
      </w:r>
    </w:p>
    <w:p w:rsidR="005A75A6" w:rsidRDefault="005A75A6">
      <w:pPr>
        <w:widowControl w:val="0"/>
        <w:tabs>
          <w:tab w:val="left" w:pos="417"/>
          <w:tab w:val="left" w:pos="2677"/>
          <w:tab w:val="left" w:pos="3665"/>
          <w:tab w:val="left" w:pos="4928"/>
          <w:tab w:val="left" w:pos="6046"/>
          <w:tab w:val="left" w:pos="7248"/>
          <w:tab w:val="left" w:pos="10258"/>
          <w:tab w:val="left" w:pos="11437"/>
          <w:tab w:val="left" w:pos="12608"/>
          <w:tab w:val="left" w:pos="13861"/>
        </w:tabs>
        <w:suppressAutoHyphens w:val="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5A75A6" w:rsidRDefault="005A75A6">
      <w:pPr>
        <w:widowControl w:val="0"/>
        <w:tabs>
          <w:tab w:val="left" w:pos="417"/>
          <w:tab w:val="left" w:pos="2677"/>
          <w:tab w:val="left" w:pos="3665"/>
          <w:tab w:val="left" w:pos="4928"/>
          <w:tab w:val="left" w:pos="6046"/>
          <w:tab w:val="left" w:pos="7248"/>
          <w:tab w:val="left" w:pos="10258"/>
          <w:tab w:val="left" w:pos="11437"/>
          <w:tab w:val="left" w:pos="12608"/>
          <w:tab w:val="left" w:pos="13861"/>
        </w:tabs>
        <w:suppressAutoHyphens w:val="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5A75A6" w:rsidRDefault="005A75A6">
      <w:pPr>
        <w:widowControl w:val="0"/>
        <w:tabs>
          <w:tab w:val="left" w:pos="417"/>
          <w:tab w:val="left" w:pos="2677"/>
          <w:tab w:val="left" w:pos="3665"/>
          <w:tab w:val="left" w:pos="4928"/>
          <w:tab w:val="left" w:pos="6046"/>
          <w:tab w:val="left" w:pos="7248"/>
          <w:tab w:val="left" w:pos="10258"/>
          <w:tab w:val="left" w:pos="11437"/>
          <w:tab w:val="left" w:pos="12608"/>
          <w:tab w:val="left" w:pos="13861"/>
        </w:tabs>
        <w:suppressAutoHyphens w:val="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5A75A6" w:rsidRDefault="005A75A6">
      <w:pPr>
        <w:widowControl w:val="0"/>
        <w:tabs>
          <w:tab w:val="left" w:pos="417"/>
          <w:tab w:val="left" w:pos="2677"/>
          <w:tab w:val="left" w:pos="3665"/>
          <w:tab w:val="left" w:pos="4928"/>
          <w:tab w:val="left" w:pos="6046"/>
          <w:tab w:val="left" w:pos="7248"/>
          <w:tab w:val="left" w:pos="10258"/>
          <w:tab w:val="left" w:pos="11437"/>
          <w:tab w:val="left" w:pos="12608"/>
          <w:tab w:val="left" w:pos="13861"/>
        </w:tabs>
        <w:suppressAutoHyphens w:val="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5A75A6" w:rsidRDefault="005A75A6">
      <w:pPr>
        <w:widowControl w:val="0"/>
        <w:tabs>
          <w:tab w:val="left" w:pos="417"/>
          <w:tab w:val="left" w:pos="2677"/>
          <w:tab w:val="left" w:pos="3665"/>
          <w:tab w:val="left" w:pos="4928"/>
          <w:tab w:val="left" w:pos="6046"/>
          <w:tab w:val="left" w:pos="7248"/>
          <w:tab w:val="left" w:pos="10258"/>
          <w:tab w:val="left" w:pos="11437"/>
          <w:tab w:val="left" w:pos="12608"/>
          <w:tab w:val="left" w:pos="13861"/>
        </w:tabs>
        <w:suppressAutoHyphens w:val="0"/>
        <w:jc w:val="right"/>
        <w:rPr>
          <w:rFonts w:eastAsia="Times New Roman" w:cs="Times New Roman"/>
          <w:sz w:val="24"/>
          <w:szCs w:val="24"/>
          <w:lang w:eastAsia="ru-RU"/>
        </w:rPr>
      </w:pP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Приложение 4</w:t>
      </w: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к постановлению Администрации</w:t>
      </w:r>
    </w:p>
    <w:p w:rsidR="0002103A" w:rsidRDefault="007350A7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городского округа Фрязино</w:t>
      </w:r>
    </w:p>
    <w:p w:rsidR="0002103A" w:rsidRDefault="005A75A6">
      <w:pPr>
        <w:widowControl w:val="0"/>
        <w:suppressAutoHyphens w:val="0"/>
        <w:ind w:left="1134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от </w:t>
      </w:r>
      <w:r w:rsidR="00513E32">
        <w:rPr>
          <w:rFonts w:eastAsia="Times New Roman" w:cs="Times New Roman"/>
          <w:sz w:val="24"/>
          <w:szCs w:val="24"/>
        </w:rPr>
        <w:t>03.12.2024</w:t>
      </w:r>
      <w:r>
        <w:rPr>
          <w:rFonts w:eastAsia="Times New Roman" w:cs="Times New Roman"/>
          <w:sz w:val="24"/>
          <w:szCs w:val="24"/>
        </w:rPr>
        <w:t xml:space="preserve"> № </w:t>
      </w:r>
      <w:r w:rsidR="00513E32">
        <w:rPr>
          <w:rFonts w:eastAsia="Times New Roman" w:cs="Times New Roman"/>
          <w:sz w:val="24"/>
          <w:szCs w:val="24"/>
        </w:rPr>
        <w:t>1209</w:t>
      </w:r>
    </w:p>
    <w:p w:rsidR="0002103A" w:rsidRDefault="0002103A">
      <w:pPr>
        <w:widowControl w:val="0"/>
        <w:suppressAutoHyphens w:val="0"/>
        <w:rPr>
          <w:rFonts w:eastAsia="Times New Roman" w:cs="Times New Roman"/>
          <w:sz w:val="22"/>
        </w:rPr>
      </w:pPr>
    </w:p>
    <w:p w:rsidR="0002103A" w:rsidRDefault="0002103A">
      <w:pPr>
        <w:widowControl w:val="0"/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2103A" w:rsidRDefault="007350A7">
      <w:pPr>
        <w:widowControl w:val="0"/>
        <w:suppressAutoHyphens w:val="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«10. Подпрограмма 6 «Развитие образования в сфере культуры»</w:t>
      </w:r>
    </w:p>
    <w:p w:rsidR="0002103A" w:rsidRDefault="0002103A">
      <w:pPr>
        <w:widowControl w:val="0"/>
        <w:suppressAutoHyphens w:val="0"/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02103A" w:rsidRDefault="007350A7">
      <w:pPr>
        <w:widowControl w:val="0"/>
        <w:suppressAutoHyphens w:val="0"/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10.1. Перечень мероприятий подпрограммы 6 «Развитие образования в сфере культуры»</w:t>
      </w:r>
    </w:p>
    <w:p w:rsidR="0002103A" w:rsidRDefault="0002103A">
      <w:pPr>
        <w:widowControl w:val="0"/>
        <w:suppressAutoHyphens w:val="0"/>
        <w:ind w:firstLine="720"/>
        <w:jc w:val="center"/>
        <w:rPr>
          <w:rFonts w:eastAsia="Times New Roman" w:cs="Times New Roman"/>
          <w:sz w:val="24"/>
          <w:szCs w:val="24"/>
          <w:lang w:eastAsia="ru-RU"/>
        </w:rPr>
      </w:pPr>
    </w:p>
    <w:tbl>
      <w:tblPr>
        <w:tblW w:w="15872" w:type="dxa"/>
        <w:tblInd w:w="-175" w:type="dxa"/>
        <w:tblLayout w:type="fixed"/>
        <w:tblLook w:val="04A0" w:firstRow="1" w:lastRow="0" w:firstColumn="1" w:lastColumn="0" w:noHBand="0" w:noVBand="1"/>
      </w:tblPr>
      <w:tblGrid>
        <w:gridCol w:w="468"/>
        <w:gridCol w:w="2368"/>
        <w:gridCol w:w="1019"/>
        <w:gridCol w:w="1274"/>
        <w:gridCol w:w="1261"/>
        <w:gridCol w:w="1201"/>
        <w:gridCol w:w="857"/>
        <w:gridCol w:w="532"/>
        <w:gridCol w:w="532"/>
        <w:gridCol w:w="530"/>
        <w:gridCol w:w="623"/>
        <w:gridCol w:w="1243"/>
        <w:gridCol w:w="1203"/>
        <w:gridCol w:w="1235"/>
        <w:gridCol w:w="1526"/>
      </w:tblGrid>
      <w:tr w:rsidR="0002103A">
        <w:trPr>
          <w:trHeight w:val="300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подпрограммы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Сроки исполнения мероприятия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 (тыс. руб.)</w:t>
            </w:r>
          </w:p>
        </w:tc>
        <w:tc>
          <w:tcPr>
            <w:tcW w:w="795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02103A">
        <w:trPr>
          <w:trHeight w:val="300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19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02103A">
        <w:trPr>
          <w:trHeight w:val="319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01</w:t>
            </w:r>
          </w:p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функций муниципальных организаций дополнительного образования сферы культуры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357591,80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69882,85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75962,03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72504,46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72504,46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66738,0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Фрязино и подведомственные учреждения</w:t>
            </w:r>
          </w:p>
        </w:tc>
      </w:tr>
      <w:tr w:rsidR="0002103A">
        <w:trPr>
          <w:trHeight w:val="388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728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337591,80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65882,85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71962,03</w:t>
            </w: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68504, 46</w:t>
            </w:r>
          </w:p>
        </w:tc>
        <w:tc>
          <w:tcPr>
            <w:tcW w:w="1203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68504,46</w:t>
            </w:r>
          </w:p>
        </w:tc>
        <w:tc>
          <w:tcPr>
            <w:tcW w:w="1235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62738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291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1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36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01.01</w:t>
            </w:r>
          </w:p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Расходы на обеспечение деятельности (оказание услуг)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муниципальных организаций дополнительного образования сферы культуры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357591,80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69882,85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75 962,03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72504,46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72504,46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66738,0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Фря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зино и подведомственные учреждения</w:t>
            </w:r>
          </w:p>
        </w:tc>
      </w:tr>
      <w:tr w:rsidR="0002103A">
        <w:trPr>
          <w:trHeight w:val="377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ской области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69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337591,80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65882,85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71962,03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68504,46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68504,46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62738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79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20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4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03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286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Доля достижения показателей муниципального задания, характеризующих объем оказываемых муниципальных услуг (работ) от установленных показателей муниципального задания, характеризующих объем муниципальных услуг (работ), для муниципальных организаций дополнительного образования сферы культуры, (%)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2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213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611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8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23"/>
        </w:trPr>
        <w:tc>
          <w:tcPr>
            <w:tcW w:w="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А1</w:t>
            </w:r>
          </w:p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12080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12080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Фрязино и подведомственные учре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ждения</w:t>
            </w:r>
          </w:p>
        </w:tc>
      </w:tr>
      <w:tr w:rsidR="0002103A">
        <w:trPr>
          <w:trHeight w:val="40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6040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6040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416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Средства 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бюджета городского округа Фрязино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6040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6040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85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200"/>
        </w:trPr>
        <w:tc>
          <w:tcPr>
            <w:tcW w:w="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А1.02</w:t>
            </w:r>
          </w:p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Приобретение музыкальных инструментов для муниципальных организаций дополнительного образования в сфере культуры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12080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12080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Фрязино и подведомственные учреждения</w:t>
            </w:r>
          </w:p>
        </w:tc>
      </w:tr>
      <w:tr w:rsidR="0002103A">
        <w:trPr>
          <w:trHeight w:val="575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6040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6040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703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6040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6040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48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Оснащены муниципальные организации дополнительного образования в сфере культуры (детские школы искусств) по видам искусств музыкальными инструментами, (ед.)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24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3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4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7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23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04</w:t>
            </w:r>
          </w:p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Обеспечение пожарной безопасно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сти и создание доступной среды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213,46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213,46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Фря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зино и подведомственные учреждения</w:t>
            </w:r>
          </w:p>
        </w:tc>
      </w:tr>
      <w:tr w:rsidR="0002103A">
        <w:trPr>
          <w:trHeight w:val="57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ской области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149,42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149,42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90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64,04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64,04</w:t>
            </w:r>
          </w:p>
        </w:tc>
        <w:tc>
          <w:tcPr>
            <w:tcW w:w="30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56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23"/>
        </w:trPr>
        <w:tc>
          <w:tcPr>
            <w:tcW w:w="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04.02</w:t>
            </w:r>
          </w:p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Создание доступной среды в муниципальных учреждениях дополнительного образования сферы культуры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213,46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213,46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Фрязино и подведомственные учреждения</w:t>
            </w:r>
          </w:p>
        </w:tc>
      </w:tr>
      <w:tr w:rsidR="0002103A">
        <w:trPr>
          <w:trHeight w:val="575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149,42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149,42</w:t>
            </w:r>
          </w:p>
        </w:tc>
        <w:tc>
          <w:tcPr>
            <w:tcW w:w="30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42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64,04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64,04</w:t>
            </w:r>
          </w:p>
        </w:tc>
        <w:tc>
          <w:tcPr>
            <w:tcW w:w="30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446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Оборудованы в соответствии с требованиями доступности для инвалидов и других маломобильных групп населения объекты организаций дополнительного образования сферы культуры, (ед.)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24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3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4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7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5" w:name="_Hlk183171826"/>
            <w:bookmarkEnd w:id="5"/>
          </w:p>
        </w:tc>
      </w:tr>
      <w:tr w:rsidR="0002103A">
        <w:trPr>
          <w:trHeight w:val="323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2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Основное мероприятие 05 Финансовое обеспечение организаций дополнительного образования сферы культуры Московской области</w:t>
            </w: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2758,0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2758,0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Фрязино и подведомственные учреждения</w:t>
            </w:r>
          </w:p>
        </w:tc>
      </w:tr>
      <w:tr w:rsidR="0002103A">
        <w:trPr>
          <w:trHeight w:val="575"/>
        </w:trPr>
        <w:tc>
          <w:tcPr>
            <w:tcW w:w="4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2758,0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2758,0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90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56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23"/>
        </w:trPr>
        <w:tc>
          <w:tcPr>
            <w:tcW w:w="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Мероприятие 05.03 Сохранение достигнутого уровня заработной платы педагогических работников организаций дополнительного образования сферы культуры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2024-2027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2758,0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2758,0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Администрация городского округа Фрязино и подведомственные учреждения</w:t>
            </w:r>
          </w:p>
        </w:tc>
      </w:tr>
      <w:tr w:rsidR="0002103A">
        <w:trPr>
          <w:trHeight w:val="575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2758,0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2758,0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42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446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Достигнутое соотношение средней заработной платы педагогических работников организаций дополнительного образования сфе</w:t>
            </w: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ры культуры без учета внешних совместителей и среднемесячной номинальной начисленной заработной платы учителей в Московской области, (%)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х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2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2023 год</w:t>
            </w:r>
          </w:p>
        </w:tc>
        <w:tc>
          <w:tcPr>
            <w:tcW w:w="8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2024 год</w:t>
            </w:r>
          </w:p>
        </w:tc>
        <w:tc>
          <w:tcPr>
            <w:tcW w:w="2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 том числе по кварталам:</w:t>
            </w:r>
          </w:p>
        </w:tc>
        <w:tc>
          <w:tcPr>
            <w:tcW w:w="124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0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23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00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</w:t>
            </w:r>
          </w:p>
        </w:tc>
        <w:tc>
          <w:tcPr>
            <w:tcW w:w="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III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124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77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91,72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91,72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5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62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91,72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319"/>
        </w:trPr>
        <w:tc>
          <w:tcPr>
            <w:tcW w:w="4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 по подпрограмме</w:t>
            </w:r>
          </w:p>
        </w:tc>
        <w:tc>
          <w:tcPr>
            <w:tcW w:w="101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372643,26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70 096,31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90800,03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72504,46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72504,46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66738</w:t>
            </w:r>
          </w:p>
        </w:tc>
        <w:tc>
          <w:tcPr>
            <w:tcW w:w="152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х</w:t>
            </w:r>
          </w:p>
        </w:tc>
      </w:tr>
      <w:tr w:rsidR="0002103A">
        <w:trPr>
          <w:trHeight w:val="388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2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8947,42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149,42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8798,0</w:t>
            </w:r>
          </w:p>
        </w:tc>
        <w:tc>
          <w:tcPr>
            <w:tcW w:w="12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956"/>
        </w:trPr>
        <w:tc>
          <w:tcPr>
            <w:tcW w:w="4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Средства бюджета городского округа Фрязино</w:t>
            </w:r>
          </w:p>
        </w:tc>
        <w:tc>
          <w:tcPr>
            <w:tcW w:w="1261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343695,84</w:t>
            </w:r>
          </w:p>
        </w:tc>
        <w:tc>
          <w:tcPr>
            <w:tcW w:w="1201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65 946,89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78 002,03</w:t>
            </w:r>
          </w:p>
        </w:tc>
        <w:tc>
          <w:tcPr>
            <w:tcW w:w="1243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68504,46</w:t>
            </w:r>
          </w:p>
        </w:tc>
        <w:tc>
          <w:tcPr>
            <w:tcW w:w="1203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68504,46</w:t>
            </w:r>
          </w:p>
        </w:tc>
        <w:tc>
          <w:tcPr>
            <w:tcW w:w="1235" w:type="dxa"/>
            <w:tcBorders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62738,0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02103A">
        <w:trPr>
          <w:trHeight w:val="475"/>
        </w:trPr>
        <w:tc>
          <w:tcPr>
            <w:tcW w:w="4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Внебюджетные средства</w:t>
            </w:r>
          </w:p>
        </w:tc>
        <w:tc>
          <w:tcPr>
            <w:tcW w:w="126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2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30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0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2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103A" w:rsidRDefault="007350A7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sz w:val="24"/>
                <w:szCs w:val="24"/>
                <w:lang w:eastAsia="ru-RU"/>
              </w:rPr>
              <w:t>4000</w:t>
            </w:r>
          </w:p>
        </w:tc>
        <w:tc>
          <w:tcPr>
            <w:tcW w:w="152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2103A" w:rsidRDefault="0002103A">
            <w:pPr>
              <w:widowControl w:val="0"/>
              <w:suppressAutoHyphens w:val="0"/>
              <w:jc w:val="center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bookmarkStart w:id="6" w:name="_Hlk182574800"/>
            <w:bookmarkEnd w:id="6"/>
          </w:p>
        </w:tc>
      </w:tr>
    </w:tbl>
    <w:p w:rsidR="0002103A" w:rsidRDefault="007350A7">
      <w:pPr>
        <w:widowControl w:val="0"/>
        <w:jc w:val="right"/>
        <w:rPr>
          <w:rFonts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/>
          <w:sz w:val="24"/>
          <w:szCs w:val="24"/>
          <w:lang w:eastAsia="ru-RU"/>
        </w:rPr>
        <w:t>».</w:t>
      </w:r>
    </w:p>
    <w:p w:rsidR="0002103A" w:rsidRDefault="0002103A">
      <w:pPr>
        <w:pStyle w:val="ConsPlusNormal"/>
        <w:rPr>
          <w:rFonts w:ascii="Times New Roman" w:hAnsi="Times New Roman" w:cs="Times New Roman"/>
          <w:sz w:val="22"/>
          <w:szCs w:val="22"/>
          <w:lang w:val="en-US"/>
        </w:rPr>
      </w:pPr>
      <w:bookmarkStart w:id="7" w:name="_GoBack"/>
      <w:bookmarkEnd w:id="7"/>
    </w:p>
    <w:sectPr w:rsidR="0002103A">
      <w:headerReference w:type="default" r:id="rId11"/>
      <w:pgSz w:w="16838" w:h="11906" w:orient="landscape"/>
      <w:pgMar w:top="1418" w:right="567" w:bottom="510" w:left="851" w:header="851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5610" w:rsidRDefault="00705610">
      <w:r>
        <w:separator/>
      </w:r>
    </w:p>
  </w:endnote>
  <w:endnote w:type="continuationSeparator" w:id="0">
    <w:p w:rsidR="00705610" w:rsidRDefault="00705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ohit Devanagari"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5610" w:rsidRDefault="00705610">
      <w:r>
        <w:separator/>
      </w:r>
    </w:p>
  </w:footnote>
  <w:footnote w:type="continuationSeparator" w:id="0">
    <w:p w:rsidR="00705610" w:rsidRDefault="00705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99663839"/>
      <w:docPartObj>
        <w:docPartGallery w:val="Page Numbers (Top of Page)"/>
        <w:docPartUnique/>
      </w:docPartObj>
    </w:sdtPr>
    <w:sdtEndPr/>
    <w:sdtContent>
      <w:p w:rsidR="0002103A" w:rsidRDefault="007350A7">
        <w:pPr>
          <w:pStyle w:val="aff0"/>
          <w:jc w:val="center"/>
          <w:rPr>
            <w:sz w:val="20"/>
            <w:szCs w:val="16"/>
          </w:rPr>
        </w:pPr>
        <w:r>
          <w:rPr>
            <w:sz w:val="20"/>
            <w:szCs w:val="16"/>
          </w:rPr>
          <w:fldChar w:fldCharType="begin"/>
        </w:r>
        <w:r>
          <w:rPr>
            <w:sz w:val="20"/>
            <w:szCs w:val="16"/>
          </w:rPr>
          <w:instrText>PAGE</w:instrText>
        </w:r>
        <w:r>
          <w:rPr>
            <w:sz w:val="20"/>
            <w:szCs w:val="16"/>
          </w:rPr>
          <w:fldChar w:fldCharType="separate"/>
        </w:r>
        <w:r w:rsidR="00513E32">
          <w:rPr>
            <w:noProof/>
            <w:sz w:val="20"/>
            <w:szCs w:val="16"/>
          </w:rPr>
          <w:t>2</w:t>
        </w:r>
        <w:r>
          <w:rPr>
            <w:sz w:val="20"/>
            <w:szCs w:val="1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64570548"/>
      <w:docPartObj>
        <w:docPartGallery w:val="Page Numbers (Top of Page)"/>
        <w:docPartUnique/>
      </w:docPartObj>
    </w:sdtPr>
    <w:sdtEndPr/>
    <w:sdtContent>
      <w:p w:rsidR="0002103A" w:rsidRDefault="007350A7">
        <w:pPr>
          <w:pStyle w:val="aff0"/>
          <w:jc w:val="center"/>
          <w:rPr>
            <w:sz w:val="20"/>
            <w:szCs w:val="16"/>
          </w:rPr>
        </w:pPr>
        <w:r>
          <w:rPr>
            <w:sz w:val="20"/>
            <w:szCs w:val="16"/>
          </w:rPr>
          <w:fldChar w:fldCharType="begin"/>
        </w:r>
        <w:r>
          <w:rPr>
            <w:sz w:val="20"/>
            <w:szCs w:val="16"/>
          </w:rPr>
          <w:instrText>PAGE</w:instrText>
        </w:r>
        <w:r>
          <w:rPr>
            <w:sz w:val="20"/>
            <w:szCs w:val="16"/>
          </w:rPr>
          <w:fldChar w:fldCharType="separate"/>
        </w:r>
        <w:r w:rsidR="00513E32">
          <w:rPr>
            <w:noProof/>
            <w:sz w:val="20"/>
            <w:szCs w:val="16"/>
          </w:rPr>
          <w:t>4</w:t>
        </w:r>
        <w:r>
          <w:rPr>
            <w:sz w:val="20"/>
            <w:szCs w:val="16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45527835"/>
      <w:docPartObj>
        <w:docPartGallery w:val="Page Numbers (Top of Page)"/>
        <w:docPartUnique/>
      </w:docPartObj>
    </w:sdtPr>
    <w:sdtEndPr/>
    <w:sdtContent>
      <w:p w:rsidR="0002103A" w:rsidRDefault="007350A7">
        <w:pPr>
          <w:pStyle w:val="aff0"/>
          <w:jc w:val="center"/>
          <w:rPr>
            <w:sz w:val="20"/>
            <w:szCs w:val="16"/>
          </w:rPr>
        </w:pPr>
        <w:r>
          <w:rPr>
            <w:sz w:val="20"/>
            <w:szCs w:val="16"/>
          </w:rPr>
          <w:fldChar w:fldCharType="begin"/>
        </w:r>
        <w:r>
          <w:rPr>
            <w:sz w:val="20"/>
            <w:szCs w:val="16"/>
          </w:rPr>
          <w:instrText>PAGE</w:instrText>
        </w:r>
        <w:r>
          <w:rPr>
            <w:sz w:val="20"/>
            <w:szCs w:val="16"/>
          </w:rPr>
          <w:fldChar w:fldCharType="separate"/>
        </w:r>
        <w:r w:rsidR="00513E32">
          <w:rPr>
            <w:noProof/>
            <w:sz w:val="20"/>
            <w:szCs w:val="16"/>
          </w:rPr>
          <w:t>18</w:t>
        </w:r>
        <w:r>
          <w:rPr>
            <w:sz w:val="20"/>
            <w:szCs w:val="1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58E2E36"/>
    <w:multiLevelType w:val="multilevel"/>
    <w:tmpl w:val="F4A8986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47232A2"/>
    <w:multiLevelType w:val="multilevel"/>
    <w:tmpl w:val="5E50C1BA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709"/>
      </w:pPr>
      <w:rPr>
        <w:rFonts w:ascii="Times New Roman" w:hAnsi="Times New Roman"/>
        <w:b w:val="0"/>
        <w:i w:val="0"/>
        <w:sz w:val="28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num w:numId="1">
    <w:abstractNumId w:val="2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367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03A"/>
    <w:rsid w:val="0002103A"/>
    <w:rsid w:val="00513E32"/>
    <w:rsid w:val="005A75A6"/>
    <w:rsid w:val="00705610"/>
    <w:rsid w:val="0073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E7D00-DDB3-4B79-AF1D-E8714FB0E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 w:qFormat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667"/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851F58"/>
    <w:pPr>
      <w:keepNext/>
      <w:suppressAutoHyphens w:val="0"/>
      <w:jc w:val="center"/>
      <w:outlineLvl w:val="0"/>
    </w:pPr>
    <w:rPr>
      <w:rFonts w:eastAsia="Times New Roman" w:cs="Times New Roman"/>
      <w:b/>
      <w:bCs/>
      <w:sz w:val="32"/>
      <w:szCs w:val="32"/>
      <w:lang w:val="x-none" w:eastAsia="ru-RU"/>
    </w:rPr>
  </w:style>
  <w:style w:type="paragraph" w:styleId="2">
    <w:name w:val="heading 2"/>
    <w:link w:val="20"/>
    <w:qFormat/>
    <w:rsid w:val="00851F58"/>
    <w:pPr>
      <w:widowControl w:val="0"/>
      <w:suppressAutoHyphens w:val="0"/>
      <w:outlineLvl w:val="1"/>
    </w:pPr>
    <w:rPr>
      <w:rFonts w:ascii="Times New Roman" w:eastAsia="Times New Roman" w:hAnsi="Times New Roman" w:cs="Times New Roman"/>
      <w:sz w:val="22"/>
      <w:szCs w:val="20"/>
      <w:lang w:eastAsia="ru-RU"/>
    </w:rPr>
  </w:style>
  <w:style w:type="paragraph" w:styleId="3">
    <w:name w:val="heading 3"/>
    <w:basedOn w:val="a"/>
    <w:link w:val="30"/>
    <w:qFormat/>
    <w:rsid w:val="00851F58"/>
    <w:pPr>
      <w:keepNext/>
      <w:suppressAutoHyphens w:val="0"/>
      <w:jc w:val="center"/>
      <w:outlineLvl w:val="2"/>
    </w:pPr>
    <w:rPr>
      <w:rFonts w:eastAsia="Times New Roman" w:cs="Times New Roman"/>
      <w:b/>
      <w:bCs/>
      <w:i/>
      <w:iCs/>
      <w:sz w:val="56"/>
      <w:szCs w:val="56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сноски Знак"/>
    <w:basedOn w:val="a0"/>
    <w:uiPriority w:val="99"/>
    <w:semiHidden/>
    <w:qFormat/>
    <w:rsid w:val="00936B5F"/>
    <w:rPr>
      <w:rFonts w:ascii="Times New Roman" w:hAnsi="Times New Roman"/>
      <w:sz w:val="20"/>
      <w:szCs w:val="20"/>
    </w:rPr>
  </w:style>
  <w:style w:type="character" w:customStyle="1" w:styleId="a4">
    <w:name w:val="Привязка сноски"/>
    <w:rsid w:val="00087552"/>
    <w:rPr>
      <w:rFonts w:cs="Times New Roman"/>
      <w:vertAlign w:val="superscript"/>
    </w:rPr>
  </w:style>
  <w:style w:type="character" w:customStyle="1" w:styleId="FootnoteCharacters">
    <w:name w:val="Footnote Characters"/>
    <w:semiHidden/>
    <w:qFormat/>
    <w:rsid w:val="00851F58"/>
    <w:rPr>
      <w:rFonts w:cs="Times New Roman"/>
      <w:vertAlign w:val="superscript"/>
    </w:rPr>
  </w:style>
  <w:style w:type="character" w:customStyle="1" w:styleId="a5">
    <w:name w:val="Верх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0"/>
    <w:uiPriority w:val="99"/>
    <w:qFormat/>
    <w:rsid w:val="00122384"/>
    <w:rPr>
      <w:rFonts w:ascii="Times New Roman" w:hAnsi="Times New Roman"/>
      <w:sz w:val="28"/>
    </w:rPr>
  </w:style>
  <w:style w:type="character" w:customStyle="1" w:styleId="a7">
    <w:name w:val="Текст выноски Знак"/>
    <w:basedOn w:val="a0"/>
    <w:uiPriority w:val="99"/>
    <w:semiHidden/>
    <w:qFormat/>
    <w:rsid w:val="00A149CF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8A77CB"/>
    <w:rPr>
      <w:color w:val="0000FF"/>
      <w:u w:val="single"/>
    </w:rPr>
  </w:style>
  <w:style w:type="character" w:customStyle="1" w:styleId="a8">
    <w:name w:val="Символ сноски"/>
    <w:qFormat/>
    <w:rsid w:val="00087552"/>
  </w:style>
  <w:style w:type="character" w:customStyle="1" w:styleId="a9">
    <w:name w:val="Привязка концевой сноски"/>
    <w:rsid w:val="00087552"/>
    <w:rPr>
      <w:vertAlign w:val="superscript"/>
    </w:rPr>
  </w:style>
  <w:style w:type="character" w:customStyle="1" w:styleId="aa">
    <w:name w:val="Символ концевой сноски"/>
    <w:qFormat/>
    <w:rsid w:val="00087552"/>
  </w:style>
  <w:style w:type="character" w:styleId="ab">
    <w:name w:val="annotation reference"/>
    <w:basedOn w:val="a0"/>
    <w:uiPriority w:val="99"/>
    <w:semiHidden/>
    <w:unhideWhenUsed/>
    <w:qFormat/>
    <w:rsid w:val="00E927FD"/>
    <w:rPr>
      <w:sz w:val="16"/>
      <w:szCs w:val="16"/>
    </w:rPr>
  </w:style>
  <w:style w:type="character" w:customStyle="1" w:styleId="ac">
    <w:name w:val="Текст примечания Знак"/>
    <w:basedOn w:val="a0"/>
    <w:uiPriority w:val="99"/>
    <w:semiHidden/>
    <w:qFormat/>
    <w:rsid w:val="00E927FD"/>
    <w:rPr>
      <w:rFonts w:ascii="Times New Roman" w:hAnsi="Times New Roman"/>
      <w:szCs w:val="20"/>
    </w:rPr>
  </w:style>
  <w:style w:type="character" w:customStyle="1" w:styleId="ad">
    <w:name w:val="Тема примечания Знак"/>
    <w:basedOn w:val="ac"/>
    <w:uiPriority w:val="99"/>
    <w:semiHidden/>
    <w:qFormat/>
    <w:rsid w:val="00E927FD"/>
    <w:rPr>
      <w:rFonts w:ascii="Times New Roman" w:hAnsi="Times New Roman"/>
      <w:b/>
      <w:bCs/>
      <w:szCs w:val="20"/>
    </w:rPr>
  </w:style>
  <w:style w:type="character" w:customStyle="1" w:styleId="ae">
    <w:name w:val="Схема документа Знак"/>
    <w:basedOn w:val="a0"/>
    <w:uiPriority w:val="99"/>
    <w:qFormat/>
    <w:rsid w:val="0071625D"/>
    <w:rPr>
      <w:rFonts w:ascii="Tahoma" w:hAnsi="Tahoma" w:cs="Tahoma"/>
      <w:sz w:val="16"/>
      <w:szCs w:val="16"/>
    </w:rPr>
  </w:style>
  <w:style w:type="character" w:customStyle="1" w:styleId="qowt-font2-timesnewroman">
    <w:name w:val="qowt-font2-timesnewroman"/>
    <w:basedOn w:val="a0"/>
    <w:qFormat/>
    <w:rsid w:val="00433453"/>
  </w:style>
  <w:style w:type="character" w:customStyle="1" w:styleId="10">
    <w:name w:val="Заголовок 1 Знак"/>
    <w:basedOn w:val="a0"/>
    <w:link w:val="1"/>
    <w:uiPriority w:val="9"/>
    <w:qFormat/>
    <w:rsid w:val="00851F58"/>
    <w:rPr>
      <w:rFonts w:ascii="Times New Roman" w:eastAsia="Times New Roman" w:hAnsi="Times New Roman" w:cs="Times New Roman"/>
      <w:b/>
      <w:bCs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qFormat/>
    <w:rsid w:val="00851F58"/>
    <w:rPr>
      <w:rFonts w:ascii="Times New Roman" w:eastAsia="Times New Roman" w:hAnsi="Times New Roman" w:cs="Times New Roman"/>
      <w:sz w:val="22"/>
      <w:szCs w:val="20"/>
      <w:lang w:eastAsia="ru-RU"/>
    </w:rPr>
  </w:style>
  <w:style w:type="character" w:customStyle="1" w:styleId="30">
    <w:name w:val="Заголовок 3 Знак"/>
    <w:basedOn w:val="a0"/>
    <w:link w:val="3"/>
    <w:qFormat/>
    <w:rsid w:val="00851F58"/>
    <w:rPr>
      <w:rFonts w:ascii="Times New Roman" w:eastAsia="Times New Roman" w:hAnsi="Times New Roman" w:cs="Times New Roman"/>
      <w:b/>
      <w:bCs/>
      <w:i/>
      <w:iCs/>
      <w:sz w:val="56"/>
      <w:szCs w:val="56"/>
      <w:lang w:val="x-none" w:eastAsia="ru-RU"/>
    </w:rPr>
  </w:style>
  <w:style w:type="character" w:customStyle="1" w:styleId="21">
    <w:name w:val="Основной текст с отступом 2 Знак"/>
    <w:link w:val="22"/>
    <w:qFormat/>
    <w:rsid w:val="00851F58"/>
    <w:rPr>
      <w:sz w:val="28"/>
      <w:szCs w:val="28"/>
      <w:lang w:eastAsia="ru-RU" w:bidi="ar-SA"/>
    </w:rPr>
  </w:style>
  <w:style w:type="character" w:customStyle="1" w:styleId="af">
    <w:name w:val="Название Знак"/>
    <w:qFormat/>
    <w:rsid w:val="00851F58"/>
    <w:rPr>
      <w:sz w:val="28"/>
      <w:szCs w:val="28"/>
      <w:lang w:eastAsia="ru-RU" w:bidi="ar-SA"/>
    </w:rPr>
  </w:style>
  <w:style w:type="character" w:customStyle="1" w:styleId="af0">
    <w:name w:val="Подзаголовок Знак"/>
    <w:qFormat/>
    <w:rsid w:val="00851F58"/>
    <w:rPr>
      <w:sz w:val="24"/>
      <w:szCs w:val="24"/>
      <w:lang w:eastAsia="ru-RU" w:bidi="ar-SA"/>
    </w:rPr>
  </w:style>
  <w:style w:type="character" w:styleId="af1">
    <w:name w:val="page number"/>
    <w:qFormat/>
    <w:rsid w:val="00851F58"/>
    <w:rPr>
      <w:rFonts w:cs="Times New Roman"/>
    </w:rPr>
  </w:style>
  <w:style w:type="character" w:customStyle="1" w:styleId="af2">
    <w:name w:val="Посещённая гиперссылка"/>
    <w:qFormat/>
    <w:rsid w:val="00851F58"/>
    <w:rPr>
      <w:color w:val="800080"/>
      <w:u w:val="single"/>
    </w:rPr>
  </w:style>
  <w:style w:type="character" w:customStyle="1" w:styleId="Keyboard">
    <w:name w:val="Keyboard"/>
    <w:qFormat/>
    <w:rsid w:val="00851F58"/>
    <w:rPr>
      <w:rFonts w:ascii="Courier New" w:hAnsi="Courier New" w:cs="Courier New"/>
      <w:b/>
      <w:bCs/>
      <w:sz w:val="20"/>
      <w:szCs w:val="20"/>
    </w:rPr>
  </w:style>
  <w:style w:type="character" w:customStyle="1" w:styleId="apple-converted-space">
    <w:name w:val="apple-converted-space"/>
    <w:basedOn w:val="a0"/>
    <w:qFormat/>
    <w:rsid w:val="00851F58"/>
  </w:style>
  <w:style w:type="character" w:customStyle="1" w:styleId="11">
    <w:name w:val="Основной текст Знак1"/>
    <w:uiPriority w:val="99"/>
    <w:qFormat/>
    <w:locked/>
    <w:rsid w:val="00851F58"/>
    <w:rPr>
      <w:rFonts w:ascii="Times New Roman" w:hAnsi="Times New Roman" w:cs="Times New Roman"/>
      <w:spacing w:val="2"/>
      <w:sz w:val="26"/>
      <w:szCs w:val="26"/>
      <w:shd w:val="clear" w:color="auto" w:fill="FFFFFF"/>
    </w:rPr>
  </w:style>
  <w:style w:type="character" w:customStyle="1" w:styleId="af3">
    <w:name w:val="Основной текст Знак"/>
    <w:qFormat/>
    <w:rsid w:val="00851F58"/>
    <w:rPr>
      <w:rFonts w:ascii="Calibri" w:eastAsia="Calibri" w:hAnsi="Calibri"/>
      <w:sz w:val="22"/>
      <w:szCs w:val="22"/>
      <w:lang w:eastAsia="en-US"/>
    </w:rPr>
  </w:style>
  <w:style w:type="character" w:customStyle="1" w:styleId="af4">
    <w:name w:val="Основной текст_"/>
    <w:qFormat/>
    <w:locked/>
    <w:rsid w:val="00851F58"/>
    <w:rPr>
      <w:color w:val="000000"/>
      <w:sz w:val="28"/>
      <w:szCs w:val="28"/>
      <w:shd w:val="clear" w:color="auto" w:fill="FFFFFF"/>
      <w:lang w:eastAsia="zh-CN" w:bidi="hi-IN"/>
    </w:rPr>
  </w:style>
  <w:style w:type="character" w:customStyle="1" w:styleId="23">
    <w:name w:val="Текст сноски Знак2"/>
    <w:link w:val="af5"/>
    <w:uiPriority w:val="99"/>
    <w:semiHidden/>
    <w:qFormat/>
    <w:rsid w:val="00851F58"/>
    <w:rPr>
      <w:rFonts w:ascii="Tahoma" w:eastAsia="Calibri" w:hAnsi="Tahoma" w:cs="Times New Roman"/>
      <w:sz w:val="16"/>
      <w:szCs w:val="16"/>
    </w:rPr>
  </w:style>
  <w:style w:type="character" w:customStyle="1" w:styleId="HeaderChar">
    <w:name w:val="Header Char"/>
    <w:semiHidden/>
    <w:qFormat/>
    <w:locked/>
    <w:rsid w:val="00851F58"/>
    <w:rPr>
      <w:rFonts w:ascii="Times New Roman" w:hAnsi="Times New Roman" w:cs="Times New Roman"/>
      <w:sz w:val="28"/>
    </w:rPr>
  </w:style>
  <w:style w:type="character" w:customStyle="1" w:styleId="FooterChar">
    <w:name w:val="Footer Char"/>
    <w:semiHidden/>
    <w:qFormat/>
    <w:locked/>
    <w:rsid w:val="00851F58"/>
    <w:rPr>
      <w:rFonts w:ascii="Times New Roman" w:hAnsi="Times New Roman" w:cs="Times New Roman"/>
      <w:sz w:val="28"/>
    </w:rPr>
  </w:style>
  <w:style w:type="character" w:customStyle="1" w:styleId="BalloonTextChar">
    <w:name w:val="Balloon Text Char"/>
    <w:semiHidden/>
    <w:qFormat/>
    <w:locked/>
    <w:rsid w:val="00851F58"/>
    <w:rPr>
      <w:rFonts w:ascii="Tahoma" w:hAnsi="Tahoma" w:cs="Tahoma"/>
      <w:sz w:val="16"/>
      <w:szCs w:val="16"/>
    </w:rPr>
  </w:style>
  <w:style w:type="character" w:customStyle="1" w:styleId="af6">
    <w:name w:val="Заголовок Знак"/>
    <w:uiPriority w:val="10"/>
    <w:qFormat/>
    <w:rsid w:val="00851F58"/>
    <w:rPr>
      <w:rFonts w:ascii="Calibri Light" w:eastAsia="Calibri Light" w:hAnsi="Calibri Light" w:cs="Calibri Light"/>
      <w:spacing w:val="0"/>
      <w:sz w:val="56"/>
      <w:szCs w:val="56"/>
    </w:rPr>
  </w:style>
  <w:style w:type="character" w:customStyle="1" w:styleId="24">
    <w:name w:val="Текст примечания Знак2"/>
    <w:link w:val="af7"/>
    <w:uiPriority w:val="99"/>
    <w:qFormat/>
    <w:rsid w:val="00851F58"/>
    <w:rPr>
      <w:rFonts w:ascii="Calibri" w:hAnsi="Calibri"/>
      <w:sz w:val="22"/>
      <w:szCs w:val="22"/>
    </w:rPr>
  </w:style>
  <w:style w:type="character" w:customStyle="1" w:styleId="25">
    <w:name w:val="Тема примечания Знак2"/>
    <w:link w:val="af8"/>
    <w:qFormat/>
    <w:rsid w:val="00851F58"/>
    <w:rPr>
      <w:rFonts w:ascii="Calibri" w:eastAsia="Calibri" w:hAnsi="Calibri" w:cs="Calibri"/>
      <w:color w:val="5A5A5A"/>
      <w:spacing w:val="15"/>
      <w:sz w:val="22"/>
      <w:szCs w:val="22"/>
    </w:rPr>
  </w:style>
  <w:style w:type="character" w:customStyle="1" w:styleId="210">
    <w:name w:val="Основной текст с отступом 2 Знак1"/>
    <w:semiHidden/>
    <w:qFormat/>
    <w:rsid w:val="00851F58"/>
    <w:rPr>
      <w:rFonts w:ascii="Calibri" w:hAnsi="Calibri"/>
      <w:sz w:val="22"/>
      <w:szCs w:val="22"/>
    </w:rPr>
  </w:style>
  <w:style w:type="character" w:customStyle="1" w:styleId="12">
    <w:name w:val="Схема документа Знак1"/>
    <w:uiPriority w:val="99"/>
    <w:semiHidden/>
    <w:qFormat/>
    <w:rsid w:val="00851F58"/>
    <w:rPr>
      <w:rFonts w:ascii="Segoe UI" w:hAnsi="Segoe UI" w:cs="Segoe UI"/>
      <w:sz w:val="16"/>
      <w:szCs w:val="16"/>
    </w:rPr>
  </w:style>
  <w:style w:type="character" w:customStyle="1" w:styleId="13">
    <w:name w:val="Верхний колонтитул Знак1"/>
    <w:uiPriority w:val="99"/>
    <w:qFormat/>
    <w:locked/>
    <w:rsid w:val="00851F58"/>
    <w:rPr>
      <w:rFonts w:ascii="Calibri" w:hAnsi="Calibri" w:cs="Arial Unicode MS"/>
      <w:color w:val="000000"/>
      <w:sz w:val="22"/>
      <w:szCs w:val="22"/>
      <w:u w:val="none" w:color="000000"/>
    </w:rPr>
  </w:style>
  <w:style w:type="character" w:customStyle="1" w:styleId="14">
    <w:name w:val="Заголовок Знак1"/>
    <w:basedOn w:val="a0"/>
    <w:qFormat/>
    <w:rsid w:val="00851F58"/>
    <w:rPr>
      <w:rFonts w:ascii="Liberation Sans" w:eastAsia="Microsoft YaHei" w:hAnsi="Liberation Sans" w:cs="Mangal"/>
      <w:sz w:val="28"/>
      <w:szCs w:val="28"/>
      <w:lang w:eastAsia="ru-RU"/>
    </w:rPr>
  </w:style>
  <w:style w:type="character" w:customStyle="1" w:styleId="22">
    <w:name w:val="Основной текст с отступом 2 Знак2"/>
    <w:basedOn w:val="a0"/>
    <w:link w:val="21"/>
    <w:qFormat/>
    <w:rsid w:val="00851F58"/>
    <w:rPr>
      <w:rFonts w:ascii="Times New Roman" w:eastAsia="Times New Roman" w:hAnsi="Times New Roman" w:cs="Times New Roman"/>
      <w:sz w:val="28"/>
      <w:szCs w:val="28"/>
      <w:lang w:val="x-none" w:eastAsia="ru-RU"/>
    </w:rPr>
  </w:style>
  <w:style w:type="character" w:customStyle="1" w:styleId="15">
    <w:name w:val="Подзаголовок Знак1"/>
    <w:basedOn w:val="a0"/>
    <w:link w:val="af9"/>
    <w:qFormat/>
    <w:rsid w:val="00851F58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16">
    <w:name w:val="Текст сноски Знак1"/>
    <w:uiPriority w:val="99"/>
    <w:semiHidden/>
    <w:qFormat/>
    <w:rsid w:val="00851F58"/>
    <w:rPr>
      <w:rFonts w:ascii="Times New Roman" w:hAnsi="Times New Roman"/>
      <w:szCs w:val="20"/>
    </w:rPr>
  </w:style>
  <w:style w:type="character" w:customStyle="1" w:styleId="17">
    <w:name w:val="Текст примечания Знак1"/>
    <w:uiPriority w:val="99"/>
    <w:semiHidden/>
    <w:qFormat/>
    <w:rsid w:val="00851F58"/>
    <w:rPr>
      <w:rFonts w:ascii="Times New Roman" w:hAnsi="Times New Roman"/>
      <w:szCs w:val="20"/>
    </w:rPr>
  </w:style>
  <w:style w:type="character" w:customStyle="1" w:styleId="18">
    <w:name w:val="Тема примечания Знак1"/>
    <w:uiPriority w:val="99"/>
    <w:semiHidden/>
    <w:qFormat/>
    <w:rsid w:val="00851F58"/>
    <w:rPr>
      <w:rFonts w:ascii="Times New Roman" w:hAnsi="Times New Roman"/>
      <w:b/>
      <w:bCs/>
      <w:szCs w:val="20"/>
    </w:rPr>
  </w:style>
  <w:style w:type="paragraph" w:customStyle="1" w:styleId="afa">
    <w:name w:val="Заголовок"/>
    <w:basedOn w:val="a"/>
    <w:next w:val="afb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fb">
    <w:name w:val="Body Text"/>
    <w:basedOn w:val="a"/>
    <w:rsid w:val="00087552"/>
    <w:pPr>
      <w:spacing w:after="140" w:line="276" w:lineRule="auto"/>
    </w:pPr>
  </w:style>
  <w:style w:type="paragraph" w:styleId="afc">
    <w:name w:val="List"/>
    <w:basedOn w:val="afb"/>
    <w:rsid w:val="00087552"/>
    <w:rPr>
      <w:rFonts w:cs="Lohit Devanagari"/>
    </w:rPr>
  </w:style>
  <w:style w:type="paragraph" w:styleId="afd">
    <w:name w:val="caption"/>
    <w:basedOn w:val="a"/>
    <w:qFormat/>
    <w:rsid w:val="00087552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fe">
    <w:name w:val="index heading"/>
    <w:basedOn w:val="a"/>
    <w:qFormat/>
    <w:rsid w:val="00087552"/>
    <w:pPr>
      <w:suppressLineNumbers/>
    </w:pPr>
    <w:rPr>
      <w:rFonts w:cs="Lohit Devanagari"/>
    </w:rPr>
  </w:style>
  <w:style w:type="paragraph" w:customStyle="1" w:styleId="19">
    <w:name w:val="Заголовок1"/>
    <w:basedOn w:val="a"/>
    <w:next w:val="afb"/>
    <w:qFormat/>
    <w:rsid w:val="00087552"/>
    <w:pPr>
      <w:keepNext/>
      <w:spacing w:before="240" w:after="120"/>
    </w:pPr>
    <w:rPr>
      <w:rFonts w:ascii="Liberation Sans" w:eastAsia="Noto Sans CJK SC" w:hAnsi="Liberation Sans" w:cs="Lohit Devanagari"/>
      <w:szCs w:val="28"/>
    </w:rPr>
  </w:style>
  <w:style w:type="paragraph" w:customStyle="1" w:styleId="ConsPlusNormal">
    <w:name w:val="ConsPlusNormal"/>
    <w:qFormat/>
    <w:rsid w:val="00CC26AD"/>
    <w:pPr>
      <w:widowControl w:val="0"/>
    </w:pPr>
    <w:rPr>
      <w:rFonts w:eastAsia="Times New Roman" w:cs="Calibri"/>
      <w:sz w:val="28"/>
      <w:szCs w:val="20"/>
      <w:lang w:eastAsia="ru-RU"/>
    </w:rPr>
  </w:style>
  <w:style w:type="paragraph" w:customStyle="1" w:styleId="ConsPlusTitle">
    <w:name w:val="ConsPlusTitle"/>
    <w:qFormat/>
    <w:rsid w:val="00CC26AD"/>
    <w:pPr>
      <w:widowControl w:val="0"/>
    </w:pPr>
    <w:rPr>
      <w:rFonts w:eastAsia="Times New Roman" w:cs="Calibri"/>
      <w:b/>
      <w:sz w:val="28"/>
      <w:szCs w:val="20"/>
      <w:lang w:eastAsia="ru-RU"/>
    </w:rPr>
  </w:style>
  <w:style w:type="paragraph" w:styleId="af5">
    <w:name w:val="footnote text"/>
    <w:basedOn w:val="a"/>
    <w:link w:val="23"/>
    <w:uiPriority w:val="99"/>
    <w:semiHidden/>
    <w:unhideWhenUsed/>
    <w:qFormat/>
    <w:rsid w:val="00936B5F"/>
    <w:rPr>
      <w:sz w:val="20"/>
      <w:szCs w:val="20"/>
    </w:rPr>
  </w:style>
  <w:style w:type="paragraph" w:customStyle="1" w:styleId="aff">
    <w:name w:val="Верхний и нижний колонтитулы"/>
    <w:basedOn w:val="a"/>
    <w:qFormat/>
    <w:rsid w:val="00BD65FC"/>
  </w:style>
  <w:style w:type="paragraph" w:styleId="aff0">
    <w:name w:val="head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f1">
    <w:name w:val="footer"/>
    <w:basedOn w:val="a"/>
    <w:uiPriority w:val="99"/>
    <w:unhideWhenUsed/>
    <w:rsid w:val="00122384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semiHidden/>
    <w:unhideWhenUsed/>
    <w:qFormat/>
    <w:rsid w:val="00A149CF"/>
    <w:rPr>
      <w:rFonts w:ascii="Tahoma" w:hAnsi="Tahoma" w:cs="Tahoma"/>
      <w:sz w:val="16"/>
      <w:szCs w:val="16"/>
    </w:rPr>
  </w:style>
  <w:style w:type="paragraph" w:styleId="aff3">
    <w:name w:val="List Paragraph"/>
    <w:basedOn w:val="a"/>
    <w:uiPriority w:val="34"/>
    <w:qFormat/>
    <w:rsid w:val="00AA6B1D"/>
    <w:pPr>
      <w:ind w:left="720"/>
      <w:contextualSpacing/>
    </w:pPr>
  </w:style>
  <w:style w:type="paragraph" w:customStyle="1" w:styleId="Default">
    <w:name w:val="Default"/>
    <w:qFormat/>
    <w:rsid w:val="00AB4795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7">
    <w:name w:val="annotation text"/>
    <w:basedOn w:val="a"/>
    <w:link w:val="24"/>
    <w:uiPriority w:val="99"/>
    <w:semiHidden/>
    <w:unhideWhenUsed/>
    <w:qFormat/>
    <w:rsid w:val="00E927FD"/>
    <w:rPr>
      <w:sz w:val="20"/>
      <w:szCs w:val="20"/>
    </w:rPr>
  </w:style>
  <w:style w:type="paragraph" w:styleId="af8">
    <w:name w:val="annotation subject"/>
    <w:basedOn w:val="af7"/>
    <w:link w:val="25"/>
    <w:uiPriority w:val="99"/>
    <w:semiHidden/>
    <w:unhideWhenUsed/>
    <w:qFormat/>
    <w:rsid w:val="00E927FD"/>
    <w:rPr>
      <w:b/>
      <w:bCs/>
    </w:rPr>
  </w:style>
  <w:style w:type="paragraph" w:customStyle="1" w:styleId="ConsPlusNonformat">
    <w:name w:val="ConsPlusNonformat"/>
    <w:uiPriority w:val="99"/>
    <w:qFormat/>
    <w:rsid w:val="008A77CB"/>
    <w:pPr>
      <w:widowControl w:val="0"/>
      <w:suppressAutoHyphens w:val="0"/>
    </w:pPr>
    <w:rPr>
      <w:rFonts w:ascii="Courier New" w:eastAsia="Times New Roman" w:hAnsi="Courier New" w:cs="Courier New"/>
      <w:szCs w:val="20"/>
      <w:lang w:eastAsia="ru-RU"/>
    </w:rPr>
  </w:style>
  <w:style w:type="paragraph" w:styleId="aff4">
    <w:name w:val="Document Map"/>
    <w:basedOn w:val="a"/>
    <w:uiPriority w:val="99"/>
    <w:unhideWhenUsed/>
    <w:qFormat/>
    <w:rsid w:val="0071625D"/>
    <w:rPr>
      <w:rFonts w:ascii="Tahoma" w:hAnsi="Tahoma" w:cs="Tahoma"/>
      <w:sz w:val="16"/>
      <w:szCs w:val="16"/>
    </w:rPr>
  </w:style>
  <w:style w:type="paragraph" w:customStyle="1" w:styleId="1a">
    <w:name w:val="Название1"/>
    <w:basedOn w:val="a"/>
    <w:next w:val="afb"/>
    <w:uiPriority w:val="10"/>
    <w:qFormat/>
    <w:rsid w:val="00851F58"/>
    <w:pPr>
      <w:suppressAutoHyphens w:val="0"/>
      <w:contextualSpacing/>
    </w:pPr>
    <w:rPr>
      <w:rFonts w:ascii="Calibri Light" w:eastAsia="Calibri Light" w:hAnsi="Calibri Light" w:cs="Calibri Light"/>
      <w:sz w:val="56"/>
      <w:szCs w:val="56"/>
      <w:lang w:eastAsia="ru-RU"/>
    </w:rPr>
  </w:style>
  <w:style w:type="paragraph" w:customStyle="1" w:styleId="1b">
    <w:name w:val="Название1"/>
    <w:basedOn w:val="a"/>
    <w:qFormat/>
    <w:rsid w:val="00851F58"/>
    <w:pPr>
      <w:suppressAutoHyphens w:val="0"/>
      <w:jc w:val="center"/>
    </w:pPr>
    <w:rPr>
      <w:rFonts w:eastAsia="Times New Roman" w:cs="Times New Roman"/>
      <w:szCs w:val="28"/>
      <w:lang w:val="x-none" w:eastAsia="ru-RU"/>
    </w:rPr>
  </w:style>
  <w:style w:type="paragraph" w:customStyle="1" w:styleId="1c">
    <w:name w:val="Абзац списка1"/>
    <w:basedOn w:val="a"/>
    <w:qFormat/>
    <w:rsid w:val="00851F58"/>
    <w:pPr>
      <w:suppressAutoHyphens w:val="0"/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eastAsia="ru-RU"/>
    </w:rPr>
  </w:style>
  <w:style w:type="paragraph" w:styleId="26">
    <w:name w:val="Body Text Indent 2"/>
    <w:basedOn w:val="a"/>
    <w:qFormat/>
    <w:rsid w:val="00851F58"/>
    <w:pPr>
      <w:suppressAutoHyphens w:val="0"/>
      <w:ind w:firstLine="720"/>
      <w:jc w:val="both"/>
    </w:pPr>
    <w:rPr>
      <w:rFonts w:eastAsia="Times New Roman" w:cs="Times New Roman"/>
      <w:szCs w:val="28"/>
      <w:lang w:val="x-none" w:eastAsia="ru-RU"/>
    </w:rPr>
  </w:style>
  <w:style w:type="paragraph" w:customStyle="1" w:styleId="120">
    <w:name w:val="Заголовок 12"/>
    <w:basedOn w:val="a"/>
    <w:qFormat/>
    <w:rsid w:val="00851F58"/>
    <w:pPr>
      <w:suppressAutoHyphens w:val="0"/>
      <w:jc w:val="center"/>
      <w:outlineLvl w:val="1"/>
    </w:pPr>
    <w:rPr>
      <w:rFonts w:ascii="Arial" w:eastAsia="Calibri" w:hAnsi="Arial" w:cs="Arial"/>
      <w:b/>
      <w:bCs/>
      <w:color w:val="666699"/>
      <w:szCs w:val="28"/>
      <w:lang w:eastAsia="ru-RU"/>
    </w:rPr>
  </w:style>
  <w:style w:type="paragraph" w:styleId="af9">
    <w:name w:val="Subtitle"/>
    <w:basedOn w:val="a"/>
    <w:link w:val="15"/>
    <w:qFormat/>
    <w:rsid w:val="00851F58"/>
    <w:pPr>
      <w:suppressAutoHyphens w:val="0"/>
    </w:pPr>
    <w:rPr>
      <w:rFonts w:eastAsia="Times New Roman" w:cs="Times New Roman"/>
      <w:sz w:val="24"/>
      <w:szCs w:val="24"/>
      <w:lang w:val="x-none" w:eastAsia="ru-RU"/>
    </w:rPr>
  </w:style>
  <w:style w:type="paragraph" w:customStyle="1" w:styleId="ConsPlusCell">
    <w:name w:val="ConsPlusCell"/>
    <w:qFormat/>
    <w:rsid w:val="00851F58"/>
    <w:pPr>
      <w:widowControl w:val="0"/>
      <w:suppressAutoHyphens w:val="0"/>
    </w:pPr>
    <w:rPr>
      <w:rFonts w:ascii="Times New Roman" w:hAnsi="Times New Roman" w:cs="Times New Roman"/>
      <w:sz w:val="28"/>
      <w:szCs w:val="28"/>
      <w:lang w:eastAsia="ru-RU"/>
    </w:rPr>
  </w:style>
  <w:style w:type="paragraph" w:customStyle="1" w:styleId="tekstob">
    <w:name w:val="tekstob"/>
    <w:basedOn w:val="a"/>
    <w:qFormat/>
    <w:rsid w:val="00851F58"/>
    <w:pPr>
      <w:suppressAutoHyphens w:val="0"/>
      <w:spacing w:beforeAutospacing="1" w:afterAutospacing="1"/>
    </w:pPr>
    <w:rPr>
      <w:rFonts w:eastAsia="Calibri" w:cs="Times New Roman"/>
      <w:sz w:val="24"/>
      <w:szCs w:val="24"/>
      <w:lang w:eastAsia="ru-RU"/>
    </w:rPr>
  </w:style>
  <w:style w:type="paragraph" w:customStyle="1" w:styleId="1d">
    <w:name w:val="Основной текст1"/>
    <w:basedOn w:val="a"/>
    <w:qFormat/>
    <w:rsid w:val="00851F58"/>
    <w:pPr>
      <w:widowControl w:val="0"/>
      <w:shd w:val="clear" w:color="auto" w:fill="FFFFFF"/>
      <w:spacing w:line="317" w:lineRule="exact"/>
      <w:jc w:val="both"/>
    </w:pPr>
    <w:rPr>
      <w:rFonts w:eastAsia="Times New Roman" w:cs="Times New Roman"/>
      <w:color w:val="000000"/>
      <w:szCs w:val="28"/>
      <w:lang w:val="x-none" w:eastAsia="zh-CN" w:bidi="hi-IN"/>
    </w:rPr>
  </w:style>
  <w:style w:type="paragraph" w:styleId="1e">
    <w:name w:val="index 1"/>
    <w:basedOn w:val="a"/>
    <w:autoRedefine/>
    <w:uiPriority w:val="99"/>
    <w:semiHidden/>
    <w:unhideWhenUsed/>
    <w:qFormat/>
    <w:rsid w:val="00851F58"/>
    <w:pPr>
      <w:suppressAutoHyphens w:val="0"/>
      <w:ind w:left="220" w:hanging="220"/>
    </w:pPr>
    <w:rPr>
      <w:rFonts w:ascii="Calibri" w:eastAsia="Times New Roman" w:hAnsi="Calibri" w:cs="Times New Roman"/>
      <w:sz w:val="22"/>
      <w:lang w:eastAsia="ru-RU"/>
    </w:rPr>
  </w:style>
  <w:style w:type="paragraph" w:styleId="aff5">
    <w:name w:val="No Spacing"/>
    <w:uiPriority w:val="1"/>
    <w:qFormat/>
    <w:rsid w:val="00851F58"/>
    <w:pPr>
      <w:suppressAutoHyphens w:val="0"/>
    </w:pPr>
    <w:rPr>
      <w:rFonts w:cs="Times New Roman"/>
      <w:sz w:val="22"/>
    </w:rPr>
  </w:style>
  <w:style w:type="paragraph" w:customStyle="1" w:styleId="27">
    <w:name w:val="Абзац списка2"/>
    <w:basedOn w:val="a"/>
    <w:qFormat/>
    <w:rsid w:val="00851F58"/>
    <w:pPr>
      <w:suppressAutoHyphens w:val="0"/>
      <w:spacing w:after="200" w:line="276" w:lineRule="auto"/>
      <w:ind w:left="720"/>
    </w:pPr>
    <w:rPr>
      <w:rFonts w:ascii="Calibri" w:eastAsia="Times New Roman" w:hAnsi="Calibri" w:cs="Times New Roman"/>
      <w:sz w:val="22"/>
      <w:lang w:eastAsia="ru-RU"/>
    </w:rPr>
  </w:style>
  <w:style w:type="paragraph" w:customStyle="1" w:styleId="aff6">
    <w:name w:val="Содержимое врезки"/>
    <w:basedOn w:val="a"/>
    <w:qFormat/>
    <w:rsid w:val="00851F58"/>
    <w:pPr>
      <w:suppressAutoHyphens w:val="0"/>
      <w:spacing w:after="200" w:line="276" w:lineRule="auto"/>
    </w:pPr>
    <w:rPr>
      <w:rFonts w:ascii="Calibri" w:eastAsia="Calibri" w:hAnsi="Calibri" w:cs="Times New Roman"/>
      <w:sz w:val="22"/>
    </w:rPr>
  </w:style>
  <w:style w:type="paragraph" w:customStyle="1" w:styleId="aff7">
    <w:name w:val="Блочная цитата"/>
    <w:basedOn w:val="a"/>
    <w:qFormat/>
    <w:rsid w:val="00851F58"/>
    <w:pPr>
      <w:suppressAutoHyphens w:val="0"/>
      <w:spacing w:after="200" w:line="276" w:lineRule="auto"/>
    </w:pPr>
    <w:rPr>
      <w:rFonts w:ascii="Calibri" w:eastAsia="Calibri" w:hAnsi="Calibri" w:cs="Times New Roman"/>
      <w:sz w:val="22"/>
    </w:rPr>
  </w:style>
  <w:style w:type="paragraph" w:customStyle="1" w:styleId="msonormal0">
    <w:name w:val="msonormal"/>
    <w:basedOn w:val="a"/>
    <w:qFormat/>
    <w:rsid w:val="00851F58"/>
    <w:pPr>
      <w:suppressAutoHyphens w:val="0"/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numbering" w:customStyle="1" w:styleId="1f">
    <w:name w:val="Нет списка1"/>
    <w:uiPriority w:val="99"/>
    <w:semiHidden/>
    <w:unhideWhenUsed/>
    <w:qFormat/>
    <w:rsid w:val="00851F58"/>
  </w:style>
  <w:style w:type="numbering" w:customStyle="1" w:styleId="110">
    <w:name w:val="Нет списка11"/>
    <w:uiPriority w:val="99"/>
    <w:semiHidden/>
    <w:unhideWhenUsed/>
    <w:qFormat/>
    <w:rsid w:val="00851F58"/>
  </w:style>
  <w:style w:type="numbering" w:customStyle="1" w:styleId="28">
    <w:name w:val="Нет списка2"/>
    <w:uiPriority w:val="99"/>
    <w:semiHidden/>
    <w:unhideWhenUsed/>
    <w:qFormat/>
    <w:rsid w:val="00851F58"/>
  </w:style>
  <w:style w:type="table" w:styleId="aff8">
    <w:name w:val="Table Grid"/>
    <w:basedOn w:val="a1"/>
    <w:uiPriority w:val="39"/>
    <w:rsid w:val="00624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0">
    <w:name w:val="Сетка таблицы1"/>
    <w:basedOn w:val="a1"/>
    <w:uiPriority w:val="39"/>
    <w:rsid w:val="00851F58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">
    <w:name w:val="Сетка таблицы11"/>
    <w:basedOn w:val="a1"/>
    <w:uiPriority w:val="59"/>
    <w:rsid w:val="00851F58"/>
    <w:rPr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9">
    <w:name w:val="Сетка таблицы2"/>
    <w:basedOn w:val="a1"/>
    <w:uiPriority w:val="39"/>
    <w:rsid w:val="00851F58"/>
    <w:rPr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44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F33BC0-1F0D-4660-B5EA-3603337EC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2922</Words>
  <Characters>16657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19540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Зотова Ольга Владимировна</dc:creator>
  <dc:description>exif_MSED_3ea049593b134d73fb00cd333fa4688137ac75238872d0b05d9046a98ad56c36</dc:description>
  <cp:lastModifiedBy>SW Tech AIO</cp:lastModifiedBy>
  <cp:revision>10</cp:revision>
  <cp:lastPrinted>2024-12-03T13:40:00Z</cp:lastPrinted>
  <dcterms:created xsi:type="dcterms:W3CDTF">2024-11-27T12:31:00Z</dcterms:created>
  <dcterms:modified xsi:type="dcterms:W3CDTF">2024-12-03T13:44:00Z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