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before="120" w:after="0"/>
        <w:ind w:start="1560" w:end="0" w:hanging="0"/>
        <w:outlineLvl w:val="0"/>
        <w:rPr>
          <w:rFonts w:ascii="Times New Roman" w:hAnsi="Times New Roman" w:cs="Times New Roman"/>
          <w:sz w:val="32"/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226695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6" r="-20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32"/>
          <w:szCs w:val="32"/>
        </w:rPr>
        <w:t>АДМИНИСТРАЦИЯ ГОРОДСКОГО ОКРУГА ФРЯЗИНО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pacing w:before="240" w:after="0"/>
        <w:ind w:start="2410" w:end="0" w:hanging="0"/>
        <w:outlineLvl w:val="2"/>
        <w:rPr>
          <w:rFonts w:ascii="Times New Roman" w:hAnsi="Times New Roman" w:cs="Times New Roman"/>
          <w:b/>
          <w:bCs/>
          <w:sz w:val="44"/>
        </w:rPr>
      </w:pPr>
      <w:r>
        <w:rPr>
          <w:rFonts w:eastAsia="Times New Roman" w:cs="Times New Roman" w:ascii="Times New Roman" w:hAnsi="Times New Roman"/>
          <w:b/>
          <w:bCs/>
          <w:sz w:val="46"/>
          <w:szCs w:val="46"/>
        </w:rPr>
        <w:t xml:space="preserve">     </w:t>
      </w:r>
      <w:r>
        <w:rPr>
          <w:rFonts w:cs="Times New Roman" w:ascii="Times New Roman" w:hAnsi="Times New Roman"/>
          <w:b/>
          <w:bCs/>
          <w:sz w:val="46"/>
          <w:szCs w:val="46"/>
        </w:rPr>
        <w:t>ПОСТАНОВЛЕНИЕ</w:t>
      </w:r>
    </w:p>
    <w:p>
      <w:pPr>
        <w:pStyle w:val="Normal"/>
        <w:spacing w:before="60" w:after="0"/>
        <w:ind w:start="1134" w:end="0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60" w:after="0"/>
        <w:ind w:start="1842" w:end="0" w:firstLine="608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о</w:t>
      </w:r>
      <w:r>
        <w:rPr>
          <w:rFonts w:cs="Times New Roman" w:ascii="Times New Roman" w:hAnsi="Times New Roman"/>
          <w:b/>
          <w:bCs/>
          <w:sz w:val="28"/>
          <w:szCs w:val="28"/>
        </w:rPr>
        <w:t>т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18.12.2025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1170</w:t>
      </w:r>
    </w:p>
    <w:p>
      <w:pPr>
        <w:pStyle w:val="Normal"/>
        <w:spacing w:before="60" w:after="0"/>
        <w:ind w:start="1842" w:end="0" w:firstLine="608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start="0" w:end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LO-Normal1"/>
        <w:spacing w:lineRule="auto" w:line="240" w:before="0" w:after="0"/>
        <w:ind w:start="0" w:end="4819" w:hanging="0"/>
        <w:rPr/>
      </w:pPr>
      <w:r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 w:val="false"/>
          <w:bCs w:val="false"/>
          <w:sz w:val="28"/>
          <w:szCs w:val="28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bCs/>
          <w:sz w:val="28"/>
          <w:szCs w:val="28"/>
        </w:rPr>
        <w:t>»</w:t>
      </w:r>
    </w:p>
    <w:p>
      <w:pPr>
        <w:pStyle w:val="LO-Normal1"/>
        <w:spacing w:lineRule="auto" w:line="240" w:before="0" w:after="0"/>
        <w:ind w:start="0" w:end="4819" w:hanging="0"/>
        <w:rPr>
          <w:bCs/>
          <w:sz w:val="28"/>
          <w:szCs w:val="28"/>
        </w:rPr>
      </w:pPr>
      <w:r>
        <w:rPr/>
      </w:r>
    </w:p>
    <w:p>
      <w:pPr>
        <w:pStyle w:val="LO-Normal1"/>
        <w:spacing w:lineRule="auto" w:line="276" w:before="0" w:after="0"/>
        <w:ind w:start="0" w:end="0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LO-Normal1"/>
        <w:spacing w:lineRule="auto" w:line="240" w:before="0" w:after="0"/>
        <w:ind w:start="0" w:end="0" w:firstLine="709"/>
        <w:rPr/>
      </w:pPr>
      <w:r>
        <w:rPr>
          <w:sz w:val="28"/>
          <w:szCs w:val="28"/>
        </w:rPr>
        <w:t>В соответствии с Законом Московской области от 10.12.2020 № 270/2020-ОЗ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 в области земельных отношений», Федеральным законом от 06.10.2003 № 131-ФЗ «Об общих принципах организации местного самоуправления в Российской Федерации», руководствуясь Уставом городского округа Фрязино Московской области,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LO-Normal1"/>
        <w:spacing w:lineRule="auto" w:line="276" w:before="0" w:after="0"/>
        <w:ind w:start="0" w:end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start="0" w:end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>
      <w:pPr>
        <w:pStyle w:val="LO-Normal1"/>
        <w:spacing w:lineRule="auto" w:line="276" w:before="0" w:after="0"/>
        <w:ind w:start="0" w:end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LO-Normal1"/>
        <w:spacing w:lineRule="auto" w:line="276" w:before="0" w:after="0"/>
        <w:ind w:start="0" w:end="0" w:firstLine="709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rStyle w:val="21"/>
          <w:b w:val="false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</w:t>
      </w:r>
      <w:r>
        <w:rPr>
          <w:b w:val="false"/>
          <w:bCs w:val="false"/>
          <w:sz w:val="28"/>
          <w:szCs w:val="28"/>
        </w:rPr>
        <w:t>Предоставление земельных участков, находящихся в муниципальной собственности, в безвозмездное пользование</w:t>
      </w:r>
      <w:r>
        <w:rPr>
          <w:sz w:val="28"/>
          <w:szCs w:val="28"/>
        </w:rPr>
        <w:t>» (прилагается).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end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40"/>
        <w:ind w:end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Назначить ответственным за 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>
      <w:pPr>
        <w:pStyle w:val="LO-Normal1"/>
        <w:spacing w:lineRule="auto" w:line="240" w:before="0" w:after="0"/>
        <w:ind w:start="0" w:end="0" w:firstLine="709"/>
        <w:rPr/>
      </w:pPr>
      <w:r>
        <w:rPr>
          <w:sz w:val="28"/>
          <w:szCs w:val="28"/>
        </w:rPr>
        <w:t>4. Контроль за исполнением настоящего постановления возложить на заместителя главы городского округа Фрязино Силаеву Н.В.</w:t>
      </w:r>
    </w:p>
    <w:p>
      <w:pPr>
        <w:pStyle w:val="LO-Normal1"/>
        <w:spacing w:lineRule="auto" w:line="276" w:before="0" w:after="0"/>
        <w:ind w:start="0" w:end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start="0" w:end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O-Normal1"/>
        <w:spacing w:lineRule="auto" w:line="276" w:before="0" w:after="0"/>
        <w:ind w:start="0" w:end="0" w:hanging="0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Фрязино </w:t>
        <w:tab/>
        <w:tab/>
        <w:tab/>
        <w:tab/>
        <w:tab/>
        <w:tab/>
        <w:t xml:space="preserve">      Д.Р. Воробьев</w:t>
      </w:r>
    </w:p>
    <w:sectPr>
      <w:type w:val="continuous"/>
      <w:pgSz w:w="11906" w:h="16838"/>
      <w:pgMar w:left="1134" w:right="850" w:gutter="0" w:header="1134" w:top="147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swiss"/>
    <w:pitch w:val="variable"/>
  </w:font>
  <w:font w:name="Symbol">
    <w:charset w:val="cc" w:characterSet="windows-1251"/>
    <w:family w:val="roman"/>
    <w:pitch w:val="variable"/>
  </w:font>
  <w:font w:name="Star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Calibri Light">
    <w:charset w:val="cc" w:characterSet="windows-1251"/>
    <w:family w:val="roman"/>
    <w:pitch w:val="variable"/>
  </w:font>
  <w:font w:name="Segoe UI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Liberation Mono">
    <w:altName w:val="Courier New"/>
    <w:charset w:val="cc" w:characterSet="windows-125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0"/>
      </w:numPr>
      <w:ind w:start="0" w:end="0" w:hanging="0"/>
      <w:outlineLvl w:val="0"/>
    </w:pPr>
    <w:rPr>
      <w:rFonts w:ascii="Times New Roman" w:hAnsi="Times New Roman" w:eastAsia="MS Gothic;ＭＳ ゴシック" w:cs="Tahoma"/>
      <w:b/>
      <w:bCs/>
      <w:sz w:val="48"/>
      <w:szCs w:val="48"/>
    </w:rPr>
  </w:style>
  <w:style w:type="paragraph" w:styleId="2">
    <w:name w:val="Heading 2"/>
    <w:basedOn w:val="Style14"/>
    <w:next w:val="Style15"/>
    <w:qFormat/>
    <w:pPr>
      <w:numPr>
        <w:ilvl w:val="0"/>
        <w:numId w:val="0"/>
      </w:numPr>
      <w:ind w:start="0" w:end="0" w:hanging="0"/>
      <w:outlineLvl w:val="1"/>
    </w:pPr>
    <w:rPr>
      <w:rFonts w:ascii="Times New Roman" w:hAnsi="Times New Roman" w:eastAsia="MS Gothic;ＭＳ ゴシック" w:cs="Tahoma"/>
      <w:b/>
      <w:bCs/>
      <w:sz w:val="36"/>
      <w:szCs w:val="36"/>
    </w:rPr>
  </w:style>
  <w:style w:type="paragraph" w:styleId="3">
    <w:name w:val="Heading 3"/>
    <w:basedOn w:val="Style14"/>
    <w:next w:val="Style15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Style14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4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4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WW8Num1z0">
    <w:name w:val="WW8Num1z0"/>
    <w:qFormat/>
    <w:rPr>
      <w:rFonts w:ascii="Symbol" w:hAnsi="Symbol" w:cs="Symbol"/>
      <w:sz w:val="18"/>
      <w:szCs w:val="18"/>
    </w:rPr>
  </w:style>
  <w:style w:type="character" w:styleId="WW8Num1z1">
    <w:name w:val="WW8Num1z1"/>
    <w:qFormat/>
    <w:rPr>
      <w:rFonts w:ascii="StarSymbol;Times New Roman" w:hAnsi="StarSymbol;Times New Roman" w:cs="StarSymbol;Times New Roman"/>
      <w:sz w:val="18"/>
      <w:szCs w:val="18"/>
    </w:rPr>
  </w:style>
  <w:style w:type="character" w:styleId="WW8Num3z0">
    <w:name w:val="WW8Num3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>
    <w:name w:val="Основной шрифт абзаца"/>
    <w:qFormat/>
    <w:rPr/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;Times New Roman" w:hAnsi="StarSymbol;Times New Roman" w:eastAsia="StarSymbol;Times New Roman" w:cs="StarSymbol;Times New Roman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;Times New Roman" w:hAnsi="OpenSymbol;Times New Roman" w:eastAsia="OpenSymbol;Times New Roman" w:cs="OpenSymbol;Times New Roman"/>
    </w:rPr>
  </w:style>
  <w:style w:type="character" w:styleId="Style9">
    <w:name w:val="Символ нумерации"/>
    <w:qFormat/>
    <w:rPr/>
  </w:style>
  <w:style w:type="character" w:styleId="Style10">
    <w:name w:val="обычный приложения Знак"/>
    <w:qFormat/>
    <w:rPr>
      <w:rFonts w:ascii="Times New Roman" w:hAnsi="Times New Roman" w:eastAsia="Calibri" w:cs="Times New Roman"/>
      <w:b/>
      <w:sz w:val="24"/>
      <w:szCs w:val="24"/>
    </w:rPr>
  </w:style>
  <w:style w:type="character" w:styleId="21">
    <w:name w:val="АР Прил 2 Знак"/>
    <w:qFormat/>
    <w:rPr>
      <w:rFonts w:ascii="Times New Roman" w:hAnsi="Times New Roman" w:eastAsia="Calibri" w:cs="Times New Roman"/>
      <w:b/>
      <w:sz w:val="24"/>
      <w:szCs w:val="24"/>
    </w:rPr>
  </w:style>
  <w:style w:type="character" w:styleId="22">
    <w:name w:val="Заголовок 2 Знак"/>
    <w:qFormat/>
    <w:rPr>
      <w:rFonts w:ascii="Calibri Light" w:hAnsi="Calibri Light" w:eastAsia="Times New Roman" w:cs="Calibri Light"/>
      <w:b/>
      <w:bCs/>
      <w:color w:val="4472C4"/>
      <w:sz w:val="26"/>
      <w:szCs w:val="26"/>
    </w:rPr>
  </w:style>
  <w:style w:type="character" w:styleId="2-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sz w:val="24"/>
      <w:szCs w:val="24"/>
    </w:rPr>
  </w:style>
  <w:style w:type="character" w:styleId="Style11">
    <w:name w:val="Без интервала Знак;Приложение АР Знак"/>
    <w:qFormat/>
    <w:rPr>
      <w:rFonts w:ascii="Times New Roman" w:hAnsi="Times New Roman" w:cs="Times New Roman"/>
      <w:b/>
      <w:bCs/>
      <w:iCs/>
      <w:sz w:val="24"/>
      <w:szCs w:val="24"/>
    </w:rPr>
  </w:style>
  <w:style w:type="character" w:styleId="11">
    <w:name w:val="АР Прил1 Знак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12">
    <w:name w:val="Заголовок 1 Знак"/>
    <w:qFormat/>
    <w:rPr>
      <w:rFonts w:ascii="Calibri Light" w:hAnsi="Calibri Light" w:eastAsia="Times New Roman" w:cs="Calibri Light"/>
      <w:color w:val="2F5496"/>
      <w:sz w:val="32"/>
      <w:szCs w:val="32"/>
    </w:rPr>
  </w:style>
  <w:style w:type="character" w:styleId="13">
    <w:name w:val="Основной шрифт абзаца1"/>
    <w:qFormat/>
    <w:rPr/>
  </w:style>
  <w:style w:type="character" w:styleId="Style12">
    <w:name w:val="Нижний колонтитул Знак"/>
    <w:qFormat/>
    <w:rPr>
      <w:rFonts w:cs="Mangal"/>
      <w:kern w:val="2"/>
      <w:sz w:val="24"/>
      <w:szCs w:val="21"/>
      <w:lang w:eastAsia="zh-CN" w:bidi="hi-IN"/>
    </w:rPr>
  </w:style>
  <w:style w:type="character" w:styleId="Style13">
    <w:name w:val="Текст выноски Знак"/>
    <w:qFormat/>
    <w:rPr>
      <w:rFonts w:ascii="Segoe UI" w:hAnsi="Segoe UI" w:cs="Mangal"/>
      <w:kern w:val="2"/>
      <w:sz w:val="18"/>
      <w:szCs w:val="16"/>
      <w:lang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bidi w:val="0"/>
      <w:spacing w:before="0" w:after="0"/>
      <w:jc w:val="star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start="720" w:end="0" w:hanging="360"/>
    </w:pPr>
    <w:rPr/>
  </w:style>
  <w:style w:type="paragraph" w:styleId="PodNumberItemKeepWithNext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start="720" w:end="0" w:hanging="360"/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end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end"/>
    </w:pPr>
    <w:rPr>
      <w:b/>
      <w:bCs/>
      <w:sz w:val="16"/>
    </w:rPr>
  </w:style>
  <w:style w:type="paragraph" w:styleId="Style19">
    <w:name w:val="Название объекта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">
    <w:name w:val="Обычная таблица1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ar-SA"/>
    </w:rPr>
  </w:style>
  <w:style w:type="paragraph" w:styleId="LO-Normal1">
    <w:name w:val="LO-Normal1"/>
    <w:qFormat/>
    <w:pPr>
      <w:widowControl/>
      <w:suppressAutoHyphens w:val="true"/>
      <w:bidi w:val="0"/>
      <w:spacing w:lineRule="auto" w:line="264" w:before="0" w:after="56"/>
      <w:ind w:start="48" w:end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обычный приложения"/>
    <w:basedOn w:val="Normal"/>
    <w:qFormat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23">
    <w:name w:val="АР Прил 2"/>
    <w:basedOn w:val="Style21"/>
    <w:qFormat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2-1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ind w:start="0" w:end="0" w:hanging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Style22">
    <w:name w:val="Footnote Text"/>
    <w:basedOn w:val="Normal"/>
    <w:pPr>
      <w:suppressLineNumbers/>
      <w:ind w:start="340" w:end="0" w:hanging="340"/>
    </w:pPr>
    <w:rPr>
      <w:sz w:val="20"/>
      <w:szCs w:val="20"/>
    </w:rPr>
  </w:style>
  <w:style w:type="paragraph" w:styleId="TableHeading1">
    <w:name w:val="Table Heading1"/>
    <w:basedOn w:val="Style20"/>
    <w:qFormat/>
    <w:pPr>
      <w:suppressLineNumbers/>
      <w:jc w:val="center"/>
    </w:pPr>
    <w:rPr>
      <w:b/>
      <w:bCs/>
    </w:rPr>
  </w:style>
  <w:style w:type="paragraph" w:styleId="NoSpacing">
    <w:name w:val="No Spacing;Приложение АР"/>
    <w:basedOn w:val="1"/>
    <w:next w:val="2-1"/>
    <w:qFormat/>
    <w:pPr>
      <w:keepNext w:val="true"/>
      <w:spacing w:lineRule="auto" w:line="240" w:before="240" w:after="240"/>
      <w:jc w:val="end"/>
    </w:pPr>
    <w:rPr>
      <w:b/>
      <w:bCs/>
      <w:iCs/>
      <w:sz w:val="24"/>
    </w:rPr>
  </w:style>
  <w:style w:type="paragraph" w:styleId="15">
    <w:name w:val="АР Прил1"/>
    <w:basedOn w:val="NoSpacing"/>
    <w:qFormat/>
    <w:pPr>
      <w:keepNext w:val="true"/>
      <w:spacing w:lineRule="auto" w:line="240" w:before="240" w:after="0"/>
      <w:ind w:start="0" w:end="0" w:firstLine="4820"/>
    </w:pPr>
    <w:rPr>
      <w:bCs/>
      <w:iCs/>
      <w:sz w:val="24"/>
    </w:rPr>
  </w:style>
  <w:style w:type="paragraph" w:styleId="16">
    <w:name w:val="Сетка таблицы1"/>
    <w:basedOn w:val="14"/>
    <w:qFormat/>
    <w:pPr>
      <w:spacing w:lineRule="auto" w:line="240" w:before="0" w:after="0"/>
    </w:pPr>
    <w:rPr/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Style24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Style24"/>
    <w:pPr>
      <w:suppressLineNumbers/>
    </w:pPr>
    <w:rPr/>
  </w:style>
  <w:style w:type="paragraph" w:styleId="HeaderLeft">
    <w:name w:val="Header Left"/>
    <w:basedOn w:val="Style25"/>
    <w:qFormat/>
    <w:pPr>
      <w:suppressLineNumbers/>
    </w:pPr>
    <w:rPr/>
  </w:style>
  <w:style w:type="paragraph" w:styleId="LO-Normal">
    <w:name w:val="LO-Normal"/>
    <w:qFormat/>
    <w:pPr>
      <w:widowControl/>
      <w:suppressAutoHyphens w:val="true"/>
      <w:bidi w:val="0"/>
      <w:spacing w:lineRule="auto" w:line="264" w:before="0" w:after="56"/>
      <w:ind w:start="48" w:end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>
    <w:name w:val="LO-Normal0"/>
    <w:qFormat/>
    <w:pPr>
      <w:widowControl/>
      <w:suppressAutoHyphens w:val="true"/>
      <w:bidi w:val="0"/>
      <w:spacing w:lineRule="auto" w:line="264" w:before="0" w:after="56"/>
      <w:ind w:start="48" w:end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6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27">
    <w:name w:val="Текст выноски"/>
    <w:basedOn w:val="Normal"/>
    <w:qFormat/>
    <w:pPr/>
    <w:rPr>
      <w:rFonts w:ascii="Segoe UI" w:hAnsi="Segoe UI" w:cs="Mangal"/>
      <w:sz w:val="18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LibreOffice/7.5.7.1$Windows_X86_64 LibreOffice_project/47eb0cf7efbacdee9b19ae25d6752381ede23126</Application>
  <AppVersion>15.0000</AppVersion>
  <Pages>1</Pages>
  <Words>164</Words>
  <Characters>1310</Characters>
  <CharactersWithSpaces>1499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2025-07-16T17:01:00Z</dcterms:created>
  <dc:creator>Пользователь</dc:creator>
  <dc:description/>
  <dc:language>ru-RU</dc:language>
  <cp:lastModifiedBy/>
  <cp:lastPrinted>2025-07-25T14:40:00Z</cp:lastPrinted>
  <dcterms:modified xsi:type="dcterms:W3CDTF">2025-12-18T15:38:23Z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