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AD8" w:rsidRDefault="00434AD8" w:rsidP="00434AD8">
      <w:pPr>
        <w:pStyle w:val="1"/>
        <w:numPr>
          <w:ilvl w:val="0"/>
          <w:numId w:val="7"/>
        </w:numPr>
        <w:ind w:left="1701"/>
        <w:jc w:val="left"/>
        <w:rPr>
          <w:sz w:val="30"/>
          <w:szCs w:val="30"/>
        </w:rPr>
      </w:pPr>
      <w:r>
        <w:rPr>
          <w:noProof/>
          <w:lang w:eastAsia="ru-RU"/>
        </w:rPr>
        <w:drawing>
          <wp:anchor distT="0" distB="0" distL="114300" distR="114300" simplePos="0" relativeHeight="251658240" behindDoc="0" locked="0" layoutInCell="1" allowOverlap="1">
            <wp:simplePos x="0" y="0"/>
            <wp:positionH relativeFrom="column">
              <wp:posOffset>0</wp:posOffset>
            </wp:positionH>
            <wp:positionV relativeFrom="paragraph">
              <wp:posOffset>-6350</wp:posOffset>
            </wp:positionV>
            <wp:extent cx="720090" cy="899795"/>
            <wp:effectExtent l="0" t="0" r="3810" b="0"/>
            <wp:wrapNone/>
            <wp:docPr id="22" name="Рисунок 22"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Pr>
          <w:sz w:val="30"/>
          <w:szCs w:val="30"/>
        </w:rPr>
        <w:t>АДМИНИСТРАЦИЯ ГОРОДСКОГО ОКРУГА ФРЯЗИНО</w:t>
      </w:r>
    </w:p>
    <w:p w:rsidR="00434AD8" w:rsidRDefault="00434AD8" w:rsidP="00434AD8">
      <w:pPr>
        <w:pStyle w:val="3"/>
        <w:numPr>
          <w:ilvl w:val="2"/>
          <w:numId w:val="7"/>
        </w:numPr>
        <w:spacing w:before="240"/>
        <w:ind w:left="2410"/>
        <w:jc w:val="left"/>
        <w:rPr>
          <w:sz w:val="46"/>
          <w:szCs w:val="46"/>
          <w:lang w:val="en-US"/>
        </w:rPr>
      </w:pPr>
      <w:r>
        <w:rPr>
          <w:sz w:val="46"/>
          <w:szCs w:val="46"/>
          <w:lang w:val="en-US"/>
        </w:rPr>
        <w:t xml:space="preserve">      </w:t>
      </w:r>
      <w:r>
        <w:rPr>
          <w:sz w:val="46"/>
          <w:szCs w:val="46"/>
        </w:rPr>
        <w:t>ПОСТАНОВЛЕНИЕ</w:t>
      </w:r>
    </w:p>
    <w:p w:rsidR="00434AD8" w:rsidRDefault="00434AD8" w:rsidP="00434AD8">
      <w:pPr>
        <w:tabs>
          <w:tab w:val="left" w:pos="8325"/>
        </w:tabs>
        <w:rPr>
          <w:sz w:val="24"/>
          <w:szCs w:val="24"/>
          <w:lang w:val="en-US"/>
        </w:rPr>
      </w:pPr>
      <w:r>
        <w:rPr>
          <w:lang w:val="en-US"/>
        </w:rPr>
        <w:tab/>
      </w:r>
    </w:p>
    <w:p w:rsidR="00AA5281" w:rsidRDefault="00434AD8" w:rsidP="00434AD8">
      <w:pPr>
        <w:spacing w:before="60"/>
        <w:ind w:left="1842" w:firstLine="608"/>
        <w:rPr>
          <w:lang w:eastAsia="zh-CN"/>
        </w:rPr>
      </w:pPr>
      <w:r w:rsidRPr="00434AD8">
        <w:rPr>
          <w:rFonts w:ascii="Times New Roman" w:hAnsi="Times New Roman"/>
          <w:b/>
          <w:bCs/>
          <w:sz w:val="28"/>
          <w:szCs w:val="28"/>
        </w:rPr>
        <w:t xml:space="preserve">                     </w:t>
      </w:r>
      <w:proofErr w:type="gramStart"/>
      <w:r w:rsidRPr="00434AD8">
        <w:rPr>
          <w:rFonts w:ascii="Times New Roman" w:hAnsi="Times New Roman"/>
          <w:b/>
          <w:bCs/>
          <w:sz w:val="28"/>
          <w:szCs w:val="28"/>
        </w:rPr>
        <w:t>от</w:t>
      </w:r>
      <w:proofErr w:type="gramEnd"/>
      <w:r w:rsidRPr="00434AD8">
        <w:rPr>
          <w:rFonts w:ascii="Times New Roman" w:hAnsi="Times New Roman"/>
          <w:sz w:val="28"/>
          <w:szCs w:val="28"/>
        </w:rPr>
        <w:t xml:space="preserve"> </w:t>
      </w:r>
      <w:r w:rsidR="00DF1735">
        <w:rPr>
          <w:rFonts w:ascii="Times New Roman" w:hAnsi="Times New Roman"/>
          <w:sz w:val="28"/>
          <w:szCs w:val="28"/>
        </w:rPr>
        <w:t>06.02.2025</w:t>
      </w:r>
      <w:r w:rsidRPr="00434AD8">
        <w:rPr>
          <w:rFonts w:ascii="Times New Roman" w:hAnsi="Times New Roman"/>
          <w:sz w:val="28"/>
          <w:szCs w:val="28"/>
        </w:rPr>
        <w:t xml:space="preserve"> </w:t>
      </w:r>
      <w:r w:rsidRPr="00434AD8">
        <w:rPr>
          <w:rFonts w:ascii="Times New Roman" w:hAnsi="Times New Roman"/>
          <w:b/>
          <w:sz w:val="28"/>
          <w:szCs w:val="28"/>
        </w:rPr>
        <w:t>№</w:t>
      </w:r>
      <w:r w:rsidRPr="00434AD8">
        <w:rPr>
          <w:rFonts w:ascii="Times New Roman" w:hAnsi="Times New Roman"/>
          <w:sz w:val="28"/>
          <w:szCs w:val="28"/>
        </w:rPr>
        <w:t xml:space="preserve"> </w:t>
      </w:r>
      <w:r w:rsidR="00DF1735">
        <w:rPr>
          <w:rFonts w:ascii="Times New Roman" w:hAnsi="Times New Roman"/>
          <w:sz w:val="28"/>
          <w:szCs w:val="28"/>
        </w:rPr>
        <w:t>111</w:t>
      </w:r>
    </w:p>
    <w:p w:rsidR="00AA5281" w:rsidRDefault="00AA5281">
      <w:pPr>
        <w:spacing w:line="240" w:lineRule="auto"/>
        <w:ind w:right="4109"/>
        <w:jc w:val="both"/>
        <w:rPr>
          <w:lang w:eastAsia="zh-CN"/>
        </w:rPr>
      </w:pPr>
    </w:p>
    <w:p w:rsidR="00AA5281" w:rsidRDefault="00AA5281">
      <w:pPr>
        <w:spacing w:line="240" w:lineRule="auto"/>
        <w:ind w:right="4109"/>
        <w:jc w:val="both"/>
        <w:rPr>
          <w:lang w:eastAsia="zh-CN"/>
        </w:rPr>
      </w:pPr>
    </w:p>
    <w:p w:rsidR="00AA5281" w:rsidRDefault="00AA5281">
      <w:pPr>
        <w:spacing w:line="240" w:lineRule="auto"/>
        <w:ind w:right="4109"/>
        <w:jc w:val="both"/>
        <w:rPr>
          <w:lang w:eastAsia="zh-CN"/>
        </w:rPr>
      </w:pPr>
    </w:p>
    <w:p w:rsidR="00AA5281" w:rsidRDefault="00F26EA8">
      <w:pPr>
        <w:spacing w:line="240" w:lineRule="auto"/>
        <w:ind w:right="4109"/>
        <w:jc w:val="both"/>
        <w:rPr>
          <w:lang w:eastAsia="zh-CN"/>
        </w:rPr>
      </w:pPr>
      <w:r>
        <w:rPr>
          <w:rFonts w:ascii="Times New Roman" w:eastAsia="Times New Roman" w:hAnsi="Times New Roman"/>
          <w:sz w:val="28"/>
          <w:szCs w:val="28"/>
          <w:lang w:eastAsia="zh-CN"/>
        </w:rPr>
        <w:t>О внесении изменений в постановление Администрации городского округа Фрязино от 14.12.2022 № 884 «Об утверждении муниципальной программы городского округа Фрязино Московской области «Предпринимательство» на 2023-2027 годы</w:t>
      </w:r>
    </w:p>
    <w:p w:rsidR="00AA5281" w:rsidRDefault="00AA5281">
      <w:pPr>
        <w:spacing w:line="240" w:lineRule="auto"/>
        <w:ind w:firstLine="709"/>
        <w:jc w:val="both"/>
        <w:rPr>
          <w:rFonts w:ascii="Times New Roman" w:eastAsia="Times New Roman" w:hAnsi="Times New Roman"/>
          <w:sz w:val="28"/>
          <w:szCs w:val="28"/>
          <w:lang w:eastAsia="zh-CN"/>
        </w:rPr>
      </w:pPr>
    </w:p>
    <w:p w:rsidR="00AA5281" w:rsidRDefault="00AA5281">
      <w:pPr>
        <w:spacing w:line="240" w:lineRule="auto"/>
        <w:ind w:firstLine="709"/>
        <w:jc w:val="both"/>
        <w:rPr>
          <w:rFonts w:ascii="Times New Roman" w:eastAsia="Times New Roman" w:hAnsi="Times New Roman"/>
          <w:sz w:val="28"/>
          <w:szCs w:val="28"/>
          <w:lang w:eastAsia="zh-CN"/>
        </w:rPr>
      </w:pPr>
    </w:p>
    <w:p w:rsidR="00AA5281" w:rsidRDefault="00F26EA8">
      <w:pPr>
        <w:spacing w:line="240" w:lineRule="auto"/>
        <w:ind w:firstLine="850"/>
        <w:jc w:val="both"/>
        <w:rPr>
          <w:lang w:eastAsia="zh-CN"/>
        </w:rPr>
      </w:pPr>
      <w:r>
        <w:rPr>
          <w:rFonts w:ascii="Times New Roman" w:eastAsia="Times New Roman" w:hAnsi="Times New Roman"/>
          <w:sz w:val="28"/>
          <w:szCs w:val="28"/>
          <w:lang w:eastAsia="zh-CN"/>
        </w:rPr>
        <w:t>В соответствии с Бюджетным Кодексом Российской Федерации,</w:t>
      </w:r>
      <w:r>
        <w:rPr>
          <w:rFonts w:ascii="Times New Roman" w:eastAsia="Times New Roman" w:hAnsi="Times New Roman"/>
          <w:sz w:val="28"/>
          <w:szCs w:val="28"/>
          <w:lang w:eastAsia="ar-SA"/>
        </w:rPr>
        <w:t xml:space="preserve"> Федеральным законом от 06.10.2003 № 131-ФЗ «Об общих принципах организации местного самоуправления в Российской Федерации», </w:t>
      </w:r>
      <w:r>
        <w:rPr>
          <w:rFonts w:ascii="Times New Roman" w:eastAsia="Times New Roman" w:hAnsi="Times New Roman"/>
          <w:sz w:val="28"/>
          <w:szCs w:val="28"/>
          <w:lang w:eastAsia="zh-CN"/>
        </w:rPr>
        <w:t xml:space="preserve"> постановлением Администрации городского округа Фрязино от 09.11.2022 </w:t>
      </w:r>
      <w:r>
        <w:rPr>
          <w:rFonts w:ascii="Times New Roman" w:eastAsia="Times New Roman" w:hAnsi="Times New Roman"/>
          <w:sz w:val="28"/>
          <w:szCs w:val="28"/>
          <w:lang w:eastAsia="zh-CN"/>
        </w:rPr>
        <w:br/>
        <w:t>№ 761 «О Перечне муниципальных программ городского округа Фрязино Московской области, реализация которых планируется с 2023 года», постановлением Администрации городского округа Фрязино от 06.03.2023</w:t>
      </w:r>
      <w:r>
        <w:rPr>
          <w:rFonts w:ascii="Times New Roman" w:eastAsia="Times New Roman" w:hAnsi="Times New Roman"/>
          <w:sz w:val="28"/>
          <w:szCs w:val="28"/>
          <w:lang w:eastAsia="zh-CN"/>
        </w:rPr>
        <w:br/>
        <w:t xml:space="preserve"> № 187 «Об утверждении Порядка разработки и реализации муниципальных программ городского округа Фрязино Московской области», решением Совета депутатов городского округа Фрязино от 17.12.2024 № 519/90 «О бюджете городского округа Фрязино на 2025 год и на плановый период 2026 и 2027 годов», руководствуясь Уставом городского округа Фрязино Московской области,</w:t>
      </w:r>
    </w:p>
    <w:p w:rsidR="00AA5281" w:rsidRDefault="00AA5281">
      <w:pPr>
        <w:spacing w:line="240" w:lineRule="auto"/>
        <w:jc w:val="center"/>
        <w:rPr>
          <w:rFonts w:ascii="Times New Roman" w:eastAsia="Times New Roman" w:hAnsi="Times New Roman"/>
          <w:b/>
          <w:sz w:val="10"/>
          <w:szCs w:val="10"/>
          <w:lang w:eastAsia="zh-CN"/>
        </w:rPr>
      </w:pPr>
    </w:p>
    <w:p w:rsidR="00AA5281" w:rsidRDefault="00F26EA8">
      <w:pPr>
        <w:spacing w:line="240" w:lineRule="auto"/>
        <w:jc w:val="center"/>
        <w:rPr>
          <w:lang w:eastAsia="zh-CN"/>
        </w:rPr>
      </w:pPr>
      <w:proofErr w:type="gramStart"/>
      <w:r>
        <w:rPr>
          <w:rFonts w:ascii="Times New Roman" w:eastAsia="Times New Roman" w:hAnsi="Times New Roman"/>
          <w:b/>
          <w:sz w:val="28"/>
          <w:szCs w:val="28"/>
          <w:lang w:eastAsia="zh-CN"/>
        </w:rPr>
        <w:t>п</w:t>
      </w:r>
      <w:proofErr w:type="gramEnd"/>
      <w:r>
        <w:rPr>
          <w:rFonts w:ascii="Times New Roman" w:eastAsia="Times New Roman" w:hAnsi="Times New Roman"/>
          <w:b/>
          <w:sz w:val="28"/>
          <w:szCs w:val="28"/>
          <w:lang w:eastAsia="zh-CN"/>
        </w:rPr>
        <w:t xml:space="preserve"> о с т а н о в л я ю:</w:t>
      </w:r>
    </w:p>
    <w:p w:rsidR="00AA5281" w:rsidRDefault="00AA5281">
      <w:pPr>
        <w:spacing w:line="240" w:lineRule="auto"/>
        <w:jc w:val="center"/>
        <w:rPr>
          <w:rFonts w:ascii="Times New Roman" w:eastAsia="Times New Roman" w:hAnsi="Times New Roman"/>
          <w:b/>
          <w:sz w:val="28"/>
          <w:szCs w:val="28"/>
          <w:lang w:eastAsia="zh-CN"/>
        </w:rPr>
      </w:pPr>
    </w:p>
    <w:p w:rsidR="00AA5281" w:rsidRDefault="00F26EA8">
      <w:pPr>
        <w:numPr>
          <w:ilvl w:val="0"/>
          <w:numId w:val="4"/>
        </w:numPr>
        <w:tabs>
          <w:tab w:val="left" w:pos="750"/>
        </w:tabs>
        <w:spacing w:line="240" w:lineRule="auto"/>
        <w:ind w:left="0" w:firstLine="851"/>
        <w:jc w:val="both"/>
      </w:pPr>
      <w:r>
        <w:rPr>
          <w:rFonts w:ascii="Times New Roman" w:eastAsia="Times New Roman" w:hAnsi="Times New Roman"/>
          <w:sz w:val="28"/>
          <w:szCs w:val="28"/>
          <w:lang w:eastAsia="zh-CN"/>
        </w:rPr>
        <w:t>Внести изменения в постановление Администрации городского округа Фрязино от 14.12.2022 № 884 «Об утверждении муниципальной программы городского округа Фрязино Московской области «Предпринимательство» на 2023-2027 годы» (далее – Программа), изложив Программу в новой редакции, согласно приложению к настоящему постановлению.</w:t>
      </w:r>
    </w:p>
    <w:p w:rsidR="00AA5281" w:rsidRDefault="00F26EA8">
      <w:pPr>
        <w:numPr>
          <w:ilvl w:val="0"/>
          <w:numId w:val="4"/>
        </w:numPr>
        <w:tabs>
          <w:tab w:val="left" w:pos="0"/>
        </w:tabs>
        <w:spacing w:line="240" w:lineRule="auto"/>
        <w:ind w:left="0" w:firstLine="851"/>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Признать утратившими силу:</w:t>
      </w:r>
    </w:p>
    <w:p w:rsidR="00AA5281" w:rsidRDefault="00F26EA8">
      <w:pPr>
        <w:spacing w:line="240" w:lineRule="auto"/>
        <w:ind w:firstLine="851"/>
        <w:jc w:val="both"/>
        <w:rPr>
          <w:rFonts w:ascii="Times New Roman" w:eastAsia="Times New Roman" w:hAnsi="Times New Roman"/>
          <w:sz w:val="28"/>
          <w:szCs w:val="28"/>
          <w:lang w:eastAsia="zh-CN"/>
        </w:rPr>
        <w:sectPr w:rsidR="00AA5281">
          <w:pgSz w:w="11906" w:h="16838"/>
          <w:pgMar w:top="1134" w:right="567" w:bottom="1361" w:left="1701" w:header="0" w:footer="0" w:gutter="0"/>
          <w:cols w:space="720"/>
          <w:formProt w:val="0"/>
          <w:docGrid w:linePitch="360" w:charSpace="4096"/>
        </w:sectPr>
      </w:pPr>
      <w:proofErr w:type="gramStart"/>
      <w:r>
        <w:rPr>
          <w:rFonts w:ascii="Times New Roman" w:eastAsia="Times New Roman" w:hAnsi="Times New Roman"/>
          <w:sz w:val="28"/>
          <w:szCs w:val="28"/>
          <w:lang w:eastAsia="zh-CN"/>
        </w:rPr>
        <w:t>постановление</w:t>
      </w:r>
      <w:proofErr w:type="gramEnd"/>
      <w:r>
        <w:rPr>
          <w:rFonts w:ascii="Times New Roman" w:eastAsia="Times New Roman" w:hAnsi="Times New Roman"/>
          <w:sz w:val="28"/>
          <w:szCs w:val="28"/>
          <w:lang w:eastAsia="zh-CN"/>
        </w:rPr>
        <w:t xml:space="preserve"> Администрации городского округа от 05.02.2024 № 136 «О внесении изменений в постановление администрации городского округа Фрязино от 14.12.2022 № 884 «Об утверждении муниципальной программы городского округа Фрязино Московской области «Предпринимательство» на 2023-2027 годы»;</w:t>
      </w:r>
    </w:p>
    <w:p w:rsidR="00AA5281" w:rsidRDefault="00F26EA8">
      <w:pPr>
        <w:spacing w:line="240" w:lineRule="auto"/>
        <w:ind w:firstLine="851"/>
        <w:jc w:val="both"/>
        <w:rPr>
          <w:rFonts w:ascii="Times New Roman" w:hAnsi="Times New Roman"/>
          <w:sz w:val="28"/>
          <w:szCs w:val="28"/>
          <w:lang w:eastAsia="zh-CN"/>
        </w:rPr>
      </w:pPr>
      <w:proofErr w:type="gramStart"/>
      <w:r>
        <w:rPr>
          <w:rFonts w:ascii="Times New Roman" w:hAnsi="Times New Roman"/>
          <w:sz w:val="28"/>
          <w:szCs w:val="28"/>
          <w:lang w:eastAsia="zh-CN"/>
        </w:rPr>
        <w:lastRenderedPageBreak/>
        <w:t>постановление</w:t>
      </w:r>
      <w:proofErr w:type="gramEnd"/>
      <w:r>
        <w:rPr>
          <w:rFonts w:ascii="Times New Roman" w:hAnsi="Times New Roman"/>
          <w:sz w:val="28"/>
          <w:szCs w:val="28"/>
          <w:lang w:eastAsia="zh-CN"/>
        </w:rPr>
        <w:t xml:space="preserve"> Администрации городского округа от 07.05.2024 № 446 «О внесении изменений в постановление администрации городского округа Фрязино от 14.12.2022 № 884 «Об утверждении муниципальной программы городского округа Фрязино Московской области «Предпринимательство» на 2023-2027 годы»;</w:t>
      </w:r>
    </w:p>
    <w:p w:rsidR="00AA5281" w:rsidRDefault="00F26EA8">
      <w:pPr>
        <w:spacing w:line="240" w:lineRule="auto"/>
        <w:ind w:firstLine="851"/>
        <w:jc w:val="both"/>
        <w:rPr>
          <w:rFonts w:ascii="Times New Roman" w:hAnsi="Times New Roman"/>
          <w:sz w:val="28"/>
          <w:szCs w:val="28"/>
          <w:lang w:eastAsia="zh-CN"/>
        </w:rPr>
      </w:pPr>
      <w:proofErr w:type="gramStart"/>
      <w:r>
        <w:rPr>
          <w:rFonts w:ascii="Times New Roman" w:hAnsi="Times New Roman"/>
          <w:sz w:val="28"/>
          <w:szCs w:val="28"/>
          <w:lang w:eastAsia="zh-CN"/>
        </w:rPr>
        <w:t>постановление</w:t>
      </w:r>
      <w:proofErr w:type="gramEnd"/>
      <w:r>
        <w:rPr>
          <w:rFonts w:ascii="Times New Roman" w:hAnsi="Times New Roman"/>
          <w:sz w:val="28"/>
          <w:szCs w:val="28"/>
          <w:lang w:eastAsia="zh-CN"/>
        </w:rPr>
        <w:t xml:space="preserve"> Администрации городского округа от 30.08.2024 № 863 «О внесении изменений в постановление администрации городского округа Фрязино от 14.12.2022 № 884 «Об утверждении муниципальной программы городского округа Фрязино Московской области «Предпринимательство» на 2023-2027 годы»;</w:t>
      </w:r>
    </w:p>
    <w:p w:rsidR="00AA5281" w:rsidRDefault="00F26EA8">
      <w:pPr>
        <w:spacing w:line="240" w:lineRule="auto"/>
        <w:ind w:firstLine="851"/>
        <w:jc w:val="both"/>
        <w:rPr>
          <w:rFonts w:ascii="Times New Roman" w:hAnsi="Times New Roman"/>
          <w:sz w:val="28"/>
          <w:szCs w:val="28"/>
          <w:lang w:eastAsia="zh-CN"/>
        </w:rPr>
      </w:pPr>
      <w:proofErr w:type="gramStart"/>
      <w:r>
        <w:rPr>
          <w:rFonts w:ascii="Times New Roman" w:hAnsi="Times New Roman"/>
          <w:sz w:val="28"/>
          <w:szCs w:val="28"/>
          <w:lang w:eastAsia="zh-CN"/>
        </w:rPr>
        <w:t>постановление</w:t>
      </w:r>
      <w:proofErr w:type="gramEnd"/>
      <w:r>
        <w:rPr>
          <w:rFonts w:ascii="Times New Roman" w:hAnsi="Times New Roman"/>
          <w:sz w:val="28"/>
          <w:szCs w:val="28"/>
          <w:lang w:eastAsia="zh-CN"/>
        </w:rPr>
        <w:t xml:space="preserve"> Администрации городского округа от 21.10.2024 № 1049 «О внесении изменений в постановление администрации городского округа Фрязино от 14.12.2022 № 884 «Об утверждении муниципальной программы городского округа Фрязино Московской области «Предпринимательство» на 2023-2027 годы».</w:t>
      </w:r>
    </w:p>
    <w:p w:rsidR="00AA5281" w:rsidRDefault="00F26EA8">
      <w:pPr>
        <w:spacing w:line="240" w:lineRule="auto"/>
        <w:ind w:firstLine="851"/>
        <w:jc w:val="both"/>
        <w:rPr>
          <w:rFonts w:ascii="Times New Roman" w:hAnsi="Times New Roman"/>
          <w:sz w:val="28"/>
          <w:szCs w:val="28"/>
          <w:lang w:eastAsia="zh-CN"/>
        </w:rPr>
      </w:pPr>
      <w:r>
        <w:rPr>
          <w:rFonts w:ascii="Times New Roman" w:hAnsi="Times New Roman"/>
          <w:sz w:val="28"/>
          <w:szCs w:val="28"/>
          <w:lang w:eastAsia="zh-CN"/>
        </w:rPr>
        <w:t>3. 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информационно-телекоммуникационной сети Интернет.</w:t>
      </w:r>
    </w:p>
    <w:p w:rsidR="00AA5281" w:rsidRDefault="00F26EA8">
      <w:pPr>
        <w:spacing w:line="240" w:lineRule="auto"/>
        <w:ind w:firstLine="851"/>
        <w:jc w:val="both"/>
        <w:rPr>
          <w:rFonts w:ascii="Times New Roman" w:hAnsi="Times New Roman"/>
          <w:sz w:val="28"/>
          <w:szCs w:val="28"/>
          <w:lang w:eastAsia="zh-CN"/>
        </w:rPr>
      </w:pPr>
      <w:r>
        <w:rPr>
          <w:rFonts w:ascii="Times New Roman" w:hAnsi="Times New Roman"/>
          <w:sz w:val="28"/>
          <w:szCs w:val="28"/>
          <w:lang w:eastAsia="zh-CN"/>
        </w:rPr>
        <w:t>4. Назначить ответственным за исполнение настоящего постановления начальника отдела экономики администрации городского округа Фрязино Жданову С.В.</w:t>
      </w:r>
    </w:p>
    <w:p w:rsidR="00AA5281" w:rsidRDefault="00F26EA8">
      <w:pPr>
        <w:spacing w:line="240" w:lineRule="auto"/>
        <w:ind w:firstLine="851"/>
        <w:jc w:val="both"/>
        <w:rPr>
          <w:rFonts w:ascii="Times New Roman" w:hAnsi="Times New Roman"/>
          <w:sz w:val="28"/>
          <w:szCs w:val="28"/>
          <w:lang w:eastAsia="zh-CN"/>
        </w:rPr>
      </w:pPr>
      <w:r>
        <w:rPr>
          <w:rFonts w:ascii="Times New Roman" w:hAnsi="Times New Roman"/>
          <w:sz w:val="28"/>
          <w:szCs w:val="28"/>
          <w:lang w:eastAsia="zh-CN"/>
        </w:rPr>
        <w:t>5. Контроль за исполнением настоящего постановления возложить на заместителя главы городского округа Фрязино Князеву Н.В.</w:t>
      </w:r>
    </w:p>
    <w:p w:rsidR="00AA5281" w:rsidRDefault="00AA5281">
      <w:pPr>
        <w:tabs>
          <w:tab w:val="left" w:pos="851"/>
        </w:tabs>
        <w:spacing w:line="240" w:lineRule="auto"/>
        <w:ind w:left="426"/>
        <w:jc w:val="both"/>
        <w:rPr>
          <w:rFonts w:ascii="Times New Roman" w:eastAsia="Times New Roman" w:hAnsi="Times New Roman"/>
          <w:sz w:val="32"/>
          <w:szCs w:val="32"/>
          <w:lang w:eastAsia="zh-CN"/>
        </w:rPr>
      </w:pPr>
    </w:p>
    <w:p w:rsidR="00AA5281" w:rsidRDefault="00AA5281">
      <w:pPr>
        <w:widowControl w:val="0"/>
        <w:tabs>
          <w:tab w:val="left" w:pos="851"/>
        </w:tabs>
        <w:spacing w:line="240" w:lineRule="auto"/>
        <w:jc w:val="both"/>
        <w:rPr>
          <w:lang w:eastAsia="zh-CN"/>
        </w:rPr>
      </w:pPr>
    </w:p>
    <w:p w:rsidR="00AA5281" w:rsidRDefault="00F26EA8">
      <w:pPr>
        <w:widowControl w:val="0"/>
        <w:tabs>
          <w:tab w:val="left" w:pos="851"/>
        </w:tabs>
        <w:spacing w:line="240" w:lineRule="auto"/>
        <w:jc w:val="both"/>
        <w:rPr>
          <w:lang w:eastAsia="zh-CN"/>
        </w:rPr>
        <w:sectPr w:rsidR="00AA5281">
          <w:pgSz w:w="11906" w:h="16838"/>
          <w:pgMar w:top="720" w:right="567" w:bottom="1361" w:left="1701" w:header="0" w:footer="0" w:gutter="0"/>
          <w:cols w:space="720"/>
          <w:formProt w:val="0"/>
          <w:docGrid w:linePitch="360" w:charSpace="4096"/>
        </w:sectPr>
      </w:pPr>
      <w:r>
        <w:rPr>
          <w:rFonts w:ascii="Times New Roman" w:eastAsia="Times New Roman" w:hAnsi="Times New Roman"/>
          <w:sz w:val="28"/>
          <w:szCs w:val="28"/>
          <w:lang w:eastAsia="zh-CN"/>
        </w:rPr>
        <w:t>Глава городского округа Фрязино                                                      Д.Р. Воробьев</w:t>
      </w:r>
    </w:p>
    <w:p w:rsidR="00AA5281" w:rsidRDefault="00F26EA8">
      <w:pPr>
        <w:spacing w:line="240" w:lineRule="auto"/>
        <w:ind w:left="5812"/>
        <w:rPr>
          <w:rFonts w:ascii="Times New Roman" w:hAnsi="Times New Roman"/>
          <w:sz w:val="24"/>
          <w:szCs w:val="24"/>
          <w:lang w:eastAsia="zh-CN"/>
        </w:rPr>
      </w:pPr>
      <w:r>
        <w:rPr>
          <w:rFonts w:ascii="Times New Roman" w:eastAsia="Times New Roman" w:hAnsi="Times New Roman"/>
          <w:sz w:val="24"/>
          <w:szCs w:val="24"/>
          <w:lang w:eastAsia="zh-CN"/>
        </w:rPr>
        <w:lastRenderedPageBreak/>
        <w:t>Приложение</w:t>
      </w:r>
    </w:p>
    <w:p w:rsidR="00AA5281" w:rsidRDefault="00F26EA8">
      <w:pPr>
        <w:spacing w:line="240" w:lineRule="auto"/>
        <w:ind w:left="5812"/>
        <w:rPr>
          <w:rFonts w:ascii="Times New Roman" w:hAnsi="Times New Roman"/>
          <w:sz w:val="24"/>
          <w:szCs w:val="24"/>
          <w:lang w:eastAsia="zh-CN"/>
        </w:rPr>
      </w:pPr>
      <w:proofErr w:type="gramStart"/>
      <w:r>
        <w:rPr>
          <w:rFonts w:ascii="Times New Roman" w:eastAsia="Times New Roman" w:hAnsi="Times New Roman"/>
          <w:bCs/>
          <w:sz w:val="24"/>
          <w:szCs w:val="24"/>
          <w:lang w:eastAsia="zh-CN"/>
        </w:rPr>
        <w:t>к</w:t>
      </w:r>
      <w:proofErr w:type="gramEnd"/>
      <w:r>
        <w:rPr>
          <w:rFonts w:ascii="Times New Roman" w:eastAsia="Times New Roman" w:hAnsi="Times New Roman"/>
          <w:bCs/>
          <w:sz w:val="24"/>
          <w:szCs w:val="24"/>
          <w:lang w:eastAsia="zh-CN"/>
        </w:rPr>
        <w:t xml:space="preserve"> постановлению Администрации городского округа Фрязино</w:t>
      </w:r>
    </w:p>
    <w:p w:rsidR="00AA5281" w:rsidRDefault="00F26EA8">
      <w:pPr>
        <w:spacing w:line="240" w:lineRule="auto"/>
        <w:ind w:left="5812"/>
        <w:rPr>
          <w:rFonts w:ascii="Times New Roman" w:hAnsi="Times New Roman"/>
          <w:sz w:val="24"/>
          <w:szCs w:val="24"/>
          <w:lang w:eastAsia="zh-CN"/>
        </w:rPr>
      </w:pPr>
      <w:proofErr w:type="gramStart"/>
      <w:r>
        <w:rPr>
          <w:rFonts w:ascii="Times New Roman" w:eastAsia="Times New Roman" w:hAnsi="Times New Roman"/>
          <w:bCs/>
          <w:sz w:val="24"/>
          <w:szCs w:val="24"/>
          <w:lang w:eastAsia="zh-CN"/>
        </w:rPr>
        <w:t>от</w:t>
      </w:r>
      <w:proofErr w:type="gramEnd"/>
      <w:r>
        <w:rPr>
          <w:rFonts w:ascii="Times New Roman" w:eastAsia="Times New Roman" w:hAnsi="Times New Roman"/>
          <w:bCs/>
          <w:sz w:val="24"/>
          <w:szCs w:val="24"/>
          <w:lang w:eastAsia="zh-CN"/>
        </w:rPr>
        <w:t xml:space="preserve"> </w:t>
      </w:r>
      <w:r w:rsidR="00175F1C">
        <w:rPr>
          <w:rFonts w:ascii="Times New Roman" w:eastAsia="Times New Roman" w:hAnsi="Times New Roman"/>
          <w:bCs/>
          <w:sz w:val="24"/>
          <w:szCs w:val="24"/>
          <w:lang w:eastAsia="zh-CN"/>
        </w:rPr>
        <w:t>06.02.2025</w:t>
      </w:r>
      <w:r>
        <w:rPr>
          <w:rFonts w:ascii="Times New Roman" w:eastAsia="Times New Roman" w:hAnsi="Times New Roman"/>
          <w:bCs/>
          <w:sz w:val="24"/>
          <w:szCs w:val="24"/>
          <w:lang w:eastAsia="zh-CN"/>
        </w:rPr>
        <w:t xml:space="preserve"> № </w:t>
      </w:r>
      <w:r w:rsidR="00175F1C">
        <w:rPr>
          <w:rFonts w:ascii="Times New Roman" w:eastAsia="Times New Roman" w:hAnsi="Times New Roman"/>
          <w:bCs/>
          <w:sz w:val="24"/>
          <w:szCs w:val="24"/>
          <w:lang w:eastAsia="zh-CN"/>
        </w:rPr>
        <w:t>111</w:t>
      </w:r>
    </w:p>
    <w:p w:rsidR="00AA5281" w:rsidRDefault="00AA5281">
      <w:pPr>
        <w:widowControl w:val="0"/>
        <w:tabs>
          <w:tab w:val="left" w:pos="1701"/>
        </w:tabs>
        <w:spacing w:line="254" w:lineRule="auto"/>
        <w:ind w:left="5812"/>
        <w:rPr>
          <w:rFonts w:ascii="Times New Roman" w:eastAsia="Times New Roman" w:hAnsi="Times New Roman"/>
          <w:bCs/>
          <w:sz w:val="24"/>
          <w:szCs w:val="24"/>
          <w:lang w:eastAsia="zh-CN"/>
        </w:rPr>
      </w:pPr>
    </w:p>
    <w:p w:rsidR="00AA5281" w:rsidRDefault="00F26EA8">
      <w:pPr>
        <w:widowControl w:val="0"/>
        <w:tabs>
          <w:tab w:val="left" w:pos="1701"/>
        </w:tabs>
        <w:spacing w:line="254" w:lineRule="auto"/>
        <w:ind w:left="5812"/>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 xml:space="preserve">«Утверждена </w:t>
      </w:r>
    </w:p>
    <w:p w:rsidR="00AA5281" w:rsidRDefault="00F26EA8">
      <w:pPr>
        <w:widowControl w:val="0"/>
        <w:tabs>
          <w:tab w:val="left" w:pos="1701"/>
        </w:tabs>
        <w:spacing w:line="254" w:lineRule="auto"/>
        <w:ind w:left="5812"/>
        <w:rPr>
          <w:rFonts w:ascii="Times New Roman" w:eastAsia="Times New Roman" w:hAnsi="Times New Roman"/>
          <w:bCs/>
          <w:sz w:val="24"/>
          <w:szCs w:val="24"/>
          <w:lang w:eastAsia="zh-CN"/>
        </w:rPr>
      </w:pPr>
      <w:proofErr w:type="gramStart"/>
      <w:r>
        <w:rPr>
          <w:rFonts w:ascii="Times New Roman" w:eastAsia="Times New Roman" w:hAnsi="Times New Roman"/>
          <w:bCs/>
          <w:sz w:val="24"/>
          <w:szCs w:val="24"/>
          <w:lang w:eastAsia="zh-CN"/>
        </w:rPr>
        <w:t>постановлением</w:t>
      </w:r>
      <w:proofErr w:type="gramEnd"/>
      <w:r>
        <w:rPr>
          <w:rFonts w:ascii="Times New Roman" w:eastAsia="Times New Roman" w:hAnsi="Times New Roman"/>
          <w:bCs/>
          <w:sz w:val="24"/>
          <w:szCs w:val="24"/>
          <w:lang w:eastAsia="zh-CN"/>
        </w:rPr>
        <w:t xml:space="preserve"> Администрации городского округа Фрязино </w:t>
      </w:r>
    </w:p>
    <w:p w:rsidR="00AA5281" w:rsidRDefault="00F26EA8">
      <w:pPr>
        <w:widowControl w:val="0"/>
        <w:tabs>
          <w:tab w:val="left" w:pos="1701"/>
        </w:tabs>
        <w:spacing w:line="254" w:lineRule="auto"/>
        <w:ind w:left="5812"/>
        <w:rPr>
          <w:rFonts w:ascii="Times New Roman" w:eastAsia="Times New Roman" w:hAnsi="Times New Roman"/>
          <w:bCs/>
          <w:sz w:val="24"/>
          <w:szCs w:val="24"/>
          <w:lang w:eastAsia="zh-CN"/>
        </w:rPr>
      </w:pPr>
      <w:proofErr w:type="gramStart"/>
      <w:r>
        <w:rPr>
          <w:rFonts w:ascii="Times New Roman" w:eastAsia="Times New Roman" w:hAnsi="Times New Roman"/>
          <w:bCs/>
          <w:sz w:val="24"/>
          <w:szCs w:val="24"/>
          <w:lang w:eastAsia="zh-CN"/>
        </w:rPr>
        <w:t>от</w:t>
      </w:r>
      <w:proofErr w:type="gramEnd"/>
      <w:r>
        <w:rPr>
          <w:rFonts w:ascii="Times New Roman" w:eastAsia="Times New Roman" w:hAnsi="Times New Roman"/>
          <w:bCs/>
          <w:sz w:val="24"/>
          <w:szCs w:val="24"/>
          <w:lang w:eastAsia="zh-CN"/>
        </w:rPr>
        <w:t xml:space="preserve"> 14.12.2022 №</w:t>
      </w:r>
      <w:r w:rsidR="00E71593">
        <w:rPr>
          <w:rFonts w:ascii="Times New Roman" w:eastAsia="Times New Roman" w:hAnsi="Times New Roman"/>
          <w:bCs/>
          <w:sz w:val="24"/>
          <w:szCs w:val="24"/>
          <w:lang w:eastAsia="zh-CN"/>
        </w:rPr>
        <w:t xml:space="preserve"> </w:t>
      </w:r>
      <w:r>
        <w:rPr>
          <w:rFonts w:ascii="Times New Roman" w:eastAsia="Times New Roman" w:hAnsi="Times New Roman"/>
          <w:bCs/>
          <w:sz w:val="24"/>
          <w:szCs w:val="24"/>
          <w:lang w:eastAsia="zh-CN"/>
        </w:rPr>
        <w:t>884</w:t>
      </w:r>
    </w:p>
    <w:p w:rsidR="00AA5281" w:rsidRDefault="00AA5281">
      <w:pPr>
        <w:widowControl w:val="0"/>
        <w:tabs>
          <w:tab w:val="left" w:pos="1701"/>
        </w:tabs>
        <w:spacing w:after="120"/>
        <w:jc w:val="center"/>
        <w:rPr>
          <w:rFonts w:ascii="Times New Roman" w:hAnsi="Times New Roman"/>
          <w:b/>
          <w:sz w:val="24"/>
          <w:szCs w:val="24"/>
        </w:rPr>
      </w:pPr>
    </w:p>
    <w:p w:rsidR="00AA5281" w:rsidRDefault="00AA5281">
      <w:pPr>
        <w:spacing w:before="60"/>
        <w:jc w:val="right"/>
        <w:rPr>
          <w:rFonts w:ascii="Times New Roman" w:hAnsi="Times New Roman"/>
          <w:sz w:val="24"/>
          <w:szCs w:val="24"/>
        </w:rPr>
      </w:pPr>
    </w:p>
    <w:p w:rsidR="00AA5281" w:rsidRDefault="00F26EA8">
      <w:pPr>
        <w:widowControl w:val="0"/>
        <w:tabs>
          <w:tab w:val="left" w:pos="1701"/>
        </w:tabs>
        <w:spacing w:after="120"/>
        <w:jc w:val="center"/>
        <w:rPr>
          <w:rFonts w:ascii="Times New Roman" w:hAnsi="Times New Roman"/>
          <w:sz w:val="24"/>
          <w:szCs w:val="24"/>
        </w:rPr>
      </w:pPr>
      <w:r>
        <w:rPr>
          <w:rFonts w:ascii="Times New Roman" w:hAnsi="Times New Roman"/>
          <w:b/>
          <w:sz w:val="24"/>
          <w:szCs w:val="24"/>
        </w:rPr>
        <w:t>МУНИЦИПАЛЬНАЯ ПРОГРАММА</w:t>
      </w:r>
    </w:p>
    <w:p w:rsidR="00AA5281" w:rsidRDefault="00F26EA8">
      <w:pPr>
        <w:widowControl w:val="0"/>
        <w:tabs>
          <w:tab w:val="left" w:pos="1701"/>
        </w:tabs>
        <w:jc w:val="center"/>
        <w:rPr>
          <w:rFonts w:ascii="Times New Roman" w:hAnsi="Times New Roman"/>
          <w:sz w:val="24"/>
          <w:szCs w:val="24"/>
        </w:rPr>
      </w:pPr>
      <w:proofErr w:type="gramStart"/>
      <w:r>
        <w:rPr>
          <w:rFonts w:ascii="Times New Roman" w:hAnsi="Times New Roman"/>
          <w:b/>
          <w:sz w:val="24"/>
          <w:szCs w:val="24"/>
        </w:rPr>
        <w:t>городского</w:t>
      </w:r>
      <w:proofErr w:type="gramEnd"/>
      <w:r>
        <w:rPr>
          <w:rFonts w:ascii="Times New Roman" w:hAnsi="Times New Roman"/>
          <w:b/>
          <w:sz w:val="24"/>
          <w:szCs w:val="24"/>
        </w:rPr>
        <w:t xml:space="preserve"> округа Фрязино Московской области</w:t>
      </w:r>
    </w:p>
    <w:p w:rsidR="00AA5281" w:rsidRDefault="00F26EA8">
      <w:pPr>
        <w:widowControl w:val="0"/>
        <w:tabs>
          <w:tab w:val="left" w:pos="1701"/>
        </w:tabs>
        <w:jc w:val="center"/>
        <w:rPr>
          <w:rFonts w:ascii="Times New Roman" w:hAnsi="Times New Roman"/>
          <w:sz w:val="24"/>
          <w:szCs w:val="24"/>
        </w:rPr>
      </w:pPr>
      <w:r>
        <w:rPr>
          <w:rFonts w:ascii="Times New Roman" w:hAnsi="Times New Roman"/>
          <w:b/>
          <w:sz w:val="24"/>
          <w:szCs w:val="24"/>
        </w:rPr>
        <w:t>«Предпринимательство» на 2023 - 2027 годы</w:t>
      </w:r>
    </w:p>
    <w:p w:rsidR="00AA5281" w:rsidRDefault="00AA5281">
      <w:pPr>
        <w:widowControl w:val="0"/>
        <w:tabs>
          <w:tab w:val="left" w:pos="1701"/>
        </w:tabs>
        <w:spacing w:line="240" w:lineRule="auto"/>
        <w:jc w:val="center"/>
        <w:rPr>
          <w:rFonts w:ascii="Times New Roman" w:eastAsia="Times New Roman" w:hAnsi="Times New Roman"/>
          <w:b/>
          <w:bCs/>
          <w:sz w:val="24"/>
          <w:szCs w:val="24"/>
          <w:lang w:eastAsia="ru-RU"/>
        </w:rPr>
      </w:pPr>
    </w:p>
    <w:p w:rsidR="00AA5281" w:rsidRDefault="00F26EA8">
      <w:pPr>
        <w:widowControl w:val="0"/>
        <w:tabs>
          <w:tab w:val="left" w:pos="1701"/>
        </w:tabs>
        <w:spacing w:line="240" w:lineRule="auto"/>
        <w:jc w:val="center"/>
        <w:rPr>
          <w:rFonts w:ascii="Times New Roman" w:hAnsi="Times New Roman"/>
          <w:sz w:val="24"/>
          <w:szCs w:val="24"/>
        </w:rPr>
      </w:pPr>
      <w:r>
        <w:rPr>
          <w:rFonts w:ascii="Times New Roman" w:eastAsia="Times New Roman" w:hAnsi="Times New Roman"/>
          <w:b/>
          <w:bCs/>
          <w:sz w:val="24"/>
          <w:szCs w:val="24"/>
          <w:lang w:eastAsia="ru-RU"/>
        </w:rPr>
        <w:t xml:space="preserve">П </w:t>
      </w:r>
      <w:r>
        <w:rPr>
          <w:rFonts w:ascii="Times New Roman" w:eastAsia="Times New Roman" w:hAnsi="Times New Roman"/>
          <w:b/>
          <w:bCs/>
          <w:spacing w:val="100"/>
          <w:sz w:val="24"/>
          <w:szCs w:val="24"/>
          <w:lang w:eastAsia="ru-RU"/>
        </w:rPr>
        <w:t>АСПОРТ</w:t>
      </w:r>
    </w:p>
    <w:p w:rsidR="00AA5281" w:rsidRDefault="00F26EA8">
      <w:pPr>
        <w:widowControl w:val="0"/>
        <w:tabs>
          <w:tab w:val="left" w:pos="1701"/>
        </w:tabs>
        <w:spacing w:line="240" w:lineRule="auto"/>
        <w:jc w:val="center"/>
        <w:rPr>
          <w:rFonts w:ascii="Times New Roman" w:hAnsi="Times New Roman"/>
          <w:sz w:val="24"/>
          <w:szCs w:val="24"/>
        </w:rPr>
      </w:pPr>
      <w:proofErr w:type="gramStart"/>
      <w:r>
        <w:rPr>
          <w:rFonts w:ascii="Times New Roman" w:eastAsia="Times New Roman" w:hAnsi="Times New Roman"/>
          <w:sz w:val="24"/>
          <w:szCs w:val="24"/>
          <w:lang w:eastAsia="ru-RU"/>
        </w:rPr>
        <w:t>муниципальной</w:t>
      </w:r>
      <w:proofErr w:type="gramEnd"/>
      <w:r>
        <w:rPr>
          <w:rFonts w:ascii="Times New Roman" w:eastAsia="Times New Roman" w:hAnsi="Times New Roman"/>
          <w:sz w:val="24"/>
          <w:szCs w:val="24"/>
          <w:lang w:eastAsia="ru-RU"/>
        </w:rPr>
        <w:t xml:space="preserve"> программы городского округа Фрязино Московской области</w:t>
      </w:r>
    </w:p>
    <w:p w:rsidR="00AA5281" w:rsidRDefault="00F26EA8">
      <w:pPr>
        <w:widowControl w:val="0"/>
        <w:tabs>
          <w:tab w:val="left" w:pos="1701"/>
        </w:tabs>
        <w:spacing w:line="240" w:lineRule="auto"/>
        <w:jc w:val="center"/>
        <w:rPr>
          <w:rFonts w:ascii="Times New Roman" w:hAnsi="Times New Roman"/>
          <w:sz w:val="24"/>
          <w:szCs w:val="24"/>
        </w:rPr>
      </w:pPr>
      <w:r>
        <w:rPr>
          <w:rFonts w:ascii="Times New Roman" w:eastAsia="Times New Roman" w:hAnsi="Times New Roman"/>
          <w:sz w:val="24"/>
          <w:szCs w:val="24"/>
          <w:lang w:eastAsia="ru-RU"/>
        </w:rPr>
        <w:t>«Предпринимательство» на 2023 - 2027</w:t>
      </w:r>
      <w:r>
        <w:rPr>
          <w:rFonts w:ascii="Times New Roman" w:hAnsi="Times New Roman"/>
          <w:sz w:val="24"/>
          <w:szCs w:val="24"/>
        </w:rPr>
        <w:t xml:space="preserve"> годы</w:t>
      </w:r>
    </w:p>
    <w:p w:rsidR="00AA5281" w:rsidRDefault="00AA5281">
      <w:pPr>
        <w:widowControl w:val="0"/>
        <w:tabs>
          <w:tab w:val="left" w:pos="1701"/>
        </w:tabs>
        <w:spacing w:line="240" w:lineRule="auto"/>
        <w:jc w:val="center"/>
        <w:rPr>
          <w:rFonts w:ascii="Times New Roman" w:hAnsi="Times New Roman"/>
          <w:sz w:val="24"/>
          <w:szCs w:val="24"/>
        </w:rPr>
      </w:pPr>
    </w:p>
    <w:tbl>
      <w:tblPr>
        <w:tblW w:w="9781" w:type="dxa"/>
        <w:tblInd w:w="250" w:type="dxa"/>
        <w:tblLayout w:type="fixed"/>
        <w:tblLook w:val="0000" w:firstRow="0" w:lastRow="0" w:firstColumn="0" w:lastColumn="0" w:noHBand="0" w:noVBand="0"/>
      </w:tblPr>
      <w:tblGrid>
        <w:gridCol w:w="3261"/>
        <w:gridCol w:w="1133"/>
        <w:gridCol w:w="1135"/>
        <w:gridCol w:w="1133"/>
        <w:gridCol w:w="1135"/>
        <w:gridCol w:w="1025"/>
        <w:gridCol w:w="959"/>
      </w:tblGrid>
      <w:tr w:rsidR="00AA5281">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rPr>
                <w:rFonts w:ascii="Times New Roman" w:hAnsi="Times New Roman"/>
              </w:rPr>
            </w:pPr>
            <w:r>
              <w:rPr>
                <w:rFonts w:ascii="Times New Roman" w:hAnsi="Times New Roman"/>
                <w:lang w:eastAsia="ru-RU"/>
              </w:rPr>
              <w:t>Координатор муниципальной программы</w:t>
            </w:r>
          </w:p>
        </w:tc>
        <w:tc>
          <w:tcPr>
            <w:tcW w:w="6520" w:type="dxa"/>
            <w:gridSpan w:val="6"/>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rPr>
                <w:rFonts w:ascii="Times New Roman" w:hAnsi="Times New Roman"/>
              </w:rPr>
            </w:pPr>
            <w:r>
              <w:rPr>
                <w:rFonts w:ascii="Times New Roman" w:hAnsi="Times New Roman"/>
                <w:lang w:eastAsia="ru-RU"/>
              </w:rPr>
              <w:t>Заместитель главы городского округа Фрязино Князева Н.В.</w:t>
            </w:r>
          </w:p>
        </w:tc>
      </w:tr>
      <w:tr w:rsidR="00AA5281">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rPr>
                <w:rFonts w:ascii="Times New Roman" w:hAnsi="Times New Roman"/>
              </w:rPr>
            </w:pPr>
            <w:r>
              <w:rPr>
                <w:rFonts w:ascii="Times New Roman" w:hAnsi="Times New Roman"/>
                <w:lang w:eastAsia="ru-RU"/>
              </w:rPr>
              <w:t xml:space="preserve">Муниципальный заказчик программы </w:t>
            </w:r>
          </w:p>
        </w:tc>
        <w:tc>
          <w:tcPr>
            <w:tcW w:w="6520" w:type="dxa"/>
            <w:gridSpan w:val="6"/>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rPr>
                <w:rFonts w:ascii="Times New Roman" w:hAnsi="Times New Roman"/>
              </w:rPr>
            </w:pPr>
            <w:r>
              <w:rPr>
                <w:rFonts w:ascii="Times New Roman" w:hAnsi="Times New Roman"/>
                <w:lang w:eastAsia="ru-RU"/>
              </w:rPr>
              <w:t xml:space="preserve">Администрация городского округа Фрязино </w:t>
            </w:r>
          </w:p>
        </w:tc>
      </w:tr>
      <w:tr w:rsidR="00AA5281">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rPr>
                <w:rFonts w:ascii="Times New Roman" w:hAnsi="Times New Roman"/>
              </w:rPr>
            </w:pPr>
            <w:r>
              <w:rPr>
                <w:rFonts w:ascii="Times New Roman" w:hAnsi="Times New Roman"/>
                <w:lang w:eastAsia="ru-RU"/>
              </w:rPr>
              <w:t xml:space="preserve">Цели муниципальной программы </w:t>
            </w:r>
          </w:p>
        </w:tc>
        <w:tc>
          <w:tcPr>
            <w:tcW w:w="6520" w:type="dxa"/>
            <w:gridSpan w:val="6"/>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rPr>
                <w:rFonts w:ascii="Times New Roman" w:hAnsi="Times New Roman"/>
                <w:lang w:eastAsia="ru-RU"/>
              </w:rPr>
            </w:pPr>
            <w:r>
              <w:rPr>
                <w:rFonts w:ascii="Times New Roman" w:hAnsi="Times New Roman"/>
                <w:lang w:eastAsia="ru-RU"/>
              </w:rPr>
              <w:t xml:space="preserve">1.Достижение устойчиво высоких темпов экономического роста, обеспечивающих повышение уровня жизни жителей городского округа Фрязино. </w:t>
            </w:r>
          </w:p>
          <w:p w:rsidR="00AA5281" w:rsidRDefault="00F26EA8">
            <w:pPr>
              <w:widowControl w:val="0"/>
              <w:tabs>
                <w:tab w:val="left" w:pos="1701"/>
              </w:tabs>
              <w:spacing w:line="240" w:lineRule="auto"/>
              <w:rPr>
                <w:rFonts w:ascii="Times New Roman" w:hAnsi="Times New Roman"/>
              </w:rPr>
            </w:pPr>
            <w:r>
              <w:rPr>
                <w:rFonts w:ascii="Times New Roman" w:hAnsi="Times New Roman"/>
              </w:rPr>
              <w:t>2. Повышение социально-экономической эффективности потребительского рынка и услуг на территории городского округа Фрязино.</w:t>
            </w:r>
          </w:p>
        </w:tc>
      </w:tr>
      <w:tr w:rsidR="00AA5281">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rPr>
                <w:rFonts w:ascii="Times New Roman" w:hAnsi="Times New Roman"/>
              </w:rPr>
            </w:pPr>
            <w:r>
              <w:rPr>
                <w:rFonts w:ascii="Times New Roman" w:hAnsi="Times New Roman"/>
                <w:lang w:eastAsia="ru-RU"/>
              </w:rPr>
              <w:t>Перечень подпрограмм:</w:t>
            </w:r>
          </w:p>
        </w:tc>
        <w:tc>
          <w:tcPr>
            <w:tcW w:w="6520" w:type="dxa"/>
            <w:gridSpan w:val="6"/>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rPr>
                <w:rFonts w:ascii="Times New Roman" w:hAnsi="Times New Roman"/>
              </w:rPr>
            </w:pPr>
            <w:r>
              <w:rPr>
                <w:rFonts w:ascii="Times New Roman" w:hAnsi="Times New Roman"/>
              </w:rPr>
              <w:t>Муниципальные заказчики подпрограмм:</w:t>
            </w:r>
          </w:p>
        </w:tc>
      </w:tr>
      <w:tr w:rsidR="00AA5281">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rPr>
                <w:rFonts w:ascii="Times New Roman" w:hAnsi="Times New Roman"/>
                <w:lang w:eastAsia="ru-RU"/>
              </w:rPr>
            </w:pPr>
            <w:r>
              <w:rPr>
                <w:rFonts w:ascii="Times New Roman" w:hAnsi="Times New Roman"/>
                <w:lang w:eastAsia="ru-RU"/>
              </w:rPr>
              <w:t>I «Инвестиции».</w:t>
            </w:r>
          </w:p>
        </w:tc>
        <w:tc>
          <w:tcPr>
            <w:tcW w:w="6520" w:type="dxa"/>
            <w:gridSpan w:val="6"/>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rPr>
                <w:rFonts w:ascii="Times New Roman" w:hAnsi="Times New Roman"/>
                <w:lang w:eastAsia="ru-RU"/>
              </w:rPr>
            </w:pPr>
            <w:r>
              <w:rPr>
                <w:rFonts w:ascii="Times New Roman" w:hAnsi="Times New Roman"/>
                <w:lang w:eastAsia="ru-RU"/>
              </w:rPr>
              <w:t xml:space="preserve">Отдел инвестиционной политики и развития </w:t>
            </w:r>
            <w:proofErr w:type="spellStart"/>
            <w:r>
              <w:rPr>
                <w:rFonts w:ascii="Times New Roman" w:hAnsi="Times New Roman"/>
                <w:lang w:eastAsia="ru-RU"/>
              </w:rPr>
              <w:t>Наукограда</w:t>
            </w:r>
            <w:proofErr w:type="spellEnd"/>
            <w:r>
              <w:rPr>
                <w:rFonts w:ascii="Times New Roman" w:hAnsi="Times New Roman"/>
                <w:lang w:eastAsia="ru-RU"/>
              </w:rPr>
              <w:t xml:space="preserve"> администрации городского округа Фрязино</w:t>
            </w:r>
          </w:p>
        </w:tc>
      </w:tr>
      <w:tr w:rsidR="00AA5281">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rPr>
                <w:rFonts w:ascii="Times New Roman" w:hAnsi="Times New Roman"/>
                <w:lang w:eastAsia="ru-RU"/>
              </w:rPr>
            </w:pPr>
            <w:r>
              <w:rPr>
                <w:rFonts w:ascii="Times New Roman" w:hAnsi="Times New Roman"/>
                <w:lang w:eastAsia="ru-RU"/>
              </w:rPr>
              <w:t>II «Развитие конкуренции».</w:t>
            </w:r>
          </w:p>
        </w:tc>
        <w:tc>
          <w:tcPr>
            <w:tcW w:w="6520" w:type="dxa"/>
            <w:gridSpan w:val="6"/>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rPr>
                <w:rFonts w:ascii="Times New Roman" w:hAnsi="Times New Roman"/>
                <w:lang w:eastAsia="ru-RU"/>
              </w:rPr>
            </w:pPr>
            <w:r>
              <w:rPr>
                <w:rFonts w:ascii="Times New Roman" w:hAnsi="Times New Roman"/>
                <w:lang w:eastAsia="ru-RU"/>
              </w:rPr>
              <w:t xml:space="preserve">Отдел инвестиционной политики и развития </w:t>
            </w:r>
            <w:proofErr w:type="spellStart"/>
            <w:r>
              <w:rPr>
                <w:rFonts w:ascii="Times New Roman" w:hAnsi="Times New Roman"/>
                <w:lang w:eastAsia="ru-RU"/>
              </w:rPr>
              <w:t>Наукограда</w:t>
            </w:r>
            <w:proofErr w:type="spellEnd"/>
            <w:r>
              <w:rPr>
                <w:rFonts w:ascii="Times New Roman" w:hAnsi="Times New Roman"/>
                <w:lang w:eastAsia="ru-RU"/>
              </w:rPr>
              <w:t xml:space="preserve"> администрации городского округа Фрязино</w:t>
            </w:r>
          </w:p>
        </w:tc>
      </w:tr>
      <w:tr w:rsidR="00AA5281">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rPr>
                <w:rFonts w:ascii="Times New Roman" w:hAnsi="Times New Roman"/>
                <w:lang w:eastAsia="ru-RU"/>
              </w:rPr>
            </w:pPr>
            <w:r>
              <w:rPr>
                <w:rFonts w:ascii="Times New Roman" w:hAnsi="Times New Roman"/>
                <w:lang w:eastAsia="ru-RU"/>
              </w:rPr>
              <w:t>III «Развитие малого и среднего предпринимательства».</w:t>
            </w:r>
          </w:p>
        </w:tc>
        <w:tc>
          <w:tcPr>
            <w:tcW w:w="6520" w:type="dxa"/>
            <w:gridSpan w:val="6"/>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rPr>
                <w:rFonts w:ascii="Times New Roman" w:hAnsi="Times New Roman"/>
                <w:lang w:eastAsia="ru-RU"/>
              </w:rPr>
            </w:pPr>
            <w:r>
              <w:rPr>
                <w:rFonts w:ascii="Times New Roman" w:hAnsi="Times New Roman"/>
                <w:lang w:eastAsia="ru-RU"/>
              </w:rPr>
              <w:t xml:space="preserve">Отдел инвестиционной политики и развития </w:t>
            </w:r>
            <w:proofErr w:type="spellStart"/>
            <w:r>
              <w:rPr>
                <w:rFonts w:ascii="Times New Roman" w:hAnsi="Times New Roman"/>
                <w:lang w:eastAsia="ru-RU"/>
              </w:rPr>
              <w:t>Наукограда</w:t>
            </w:r>
            <w:proofErr w:type="spellEnd"/>
            <w:r>
              <w:rPr>
                <w:rFonts w:ascii="Times New Roman" w:hAnsi="Times New Roman"/>
                <w:lang w:eastAsia="ru-RU"/>
              </w:rPr>
              <w:t xml:space="preserve"> администрации городского округа Фрязино</w:t>
            </w:r>
          </w:p>
        </w:tc>
      </w:tr>
      <w:tr w:rsidR="00AA5281">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rPr>
                <w:rFonts w:ascii="Times New Roman" w:hAnsi="Times New Roman"/>
                <w:lang w:eastAsia="ru-RU"/>
              </w:rPr>
            </w:pPr>
            <w:r>
              <w:rPr>
                <w:rFonts w:ascii="Times New Roman" w:hAnsi="Times New Roman"/>
                <w:lang w:eastAsia="ru-RU"/>
              </w:rPr>
              <w:t>IV «Развитие потребительского рынка и услуг на территории муниципального образования Московской области»</w:t>
            </w:r>
          </w:p>
        </w:tc>
        <w:tc>
          <w:tcPr>
            <w:tcW w:w="6520" w:type="dxa"/>
            <w:gridSpan w:val="6"/>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rPr>
                <w:rFonts w:ascii="Times New Roman" w:hAnsi="Times New Roman"/>
                <w:lang w:eastAsia="ru-RU"/>
              </w:rPr>
            </w:pPr>
            <w:r>
              <w:rPr>
                <w:rFonts w:ascii="Times New Roman" w:hAnsi="Times New Roman"/>
                <w:lang w:eastAsia="ru-RU"/>
              </w:rPr>
              <w:t xml:space="preserve">МКУ «Дирекция </w:t>
            </w:r>
            <w:proofErr w:type="spellStart"/>
            <w:r>
              <w:rPr>
                <w:rFonts w:ascii="Times New Roman" w:hAnsi="Times New Roman"/>
                <w:lang w:eastAsia="ru-RU"/>
              </w:rPr>
              <w:t>Наукограда</w:t>
            </w:r>
            <w:proofErr w:type="spellEnd"/>
            <w:r>
              <w:rPr>
                <w:rFonts w:ascii="Times New Roman" w:hAnsi="Times New Roman"/>
                <w:lang w:eastAsia="ru-RU"/>
              </w:rPr>
              <w:t>»</w:t>
            </w:r>
          </w:p>
        </w:tc>
      </w:tr>
      <w:tr w:rsidR="00AA5281">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rPr>
                <w:rFonts w:ascii="Times New Roman" w:hAnsi="Times New Roman"/>
                <w:lang w:eastAsia="ru-RU"/>
              </w:rPr>
            </w:pPr>
            <w:r>
              <w:rPr>
                <w:rFonts w:ascii="Times New Roman" w:hAnsi="Times New Roman"/>
                <w:lang w:eastAsia="ru-RU"/>
              </w:rPr>
              <w:t>Краткая характеристика подпрограмм</w:t>
            </w:r>
          </w:p>
        </w:tc>
        <w:tc>
          <w:tcPr>
            <w:tcW w:w="6520" w:type="dxa"/>
            <w:gridSpan w:val="6"/>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pacing w:line="240" w:lineRule="auto"/>
              <w:jc w:val="both"/>
              <w:rPr>
                <w:rFonts w:ascii="Times New Roman" w:hAnsi="Times New Roman"/>
                <w:lang w:eastAsia="ru-RU"/>
              </w:rPr>
            </w:pPr>
            <w:r>
              <w:rPr>
                <w:rFonts w:ascii="Times New Roman" w:hAnsi="Times New Roman"/>
                <w:lang w:val="en-US" w:eastAsia="ru-RU"/>
              </w:rPr>
              <w:t>I</w:t>
            </w:r>
            <w:r>
              <w:rPr>
                <w:rFonts w:ascii="Times New Roman" w:hAnsi="Times New Roman"/>
                <w:lang w:eastAsia="ru-RU"/>
              </w:rPr>
              <w:t>. Создание благоприятного инвестиционного климата на территории городского округа Фрязино.</w:t>
            </w:r>
          </w:p>
        </w:tc>
      </w:tr>
      <w:tr w:rsidR="00AA5281">
        <w:tc>
          <w:tcPr>
            <w:tcW w:w="3260" w:type="dxa"/>
            <w:vMerge/>
            <w:tcBorders>
              <w:left w:val="single" w:sz="4" w:space="0" w:color="000000"/>
              <w:right w:val="single" w:sz="4" w:space="0" w:color="000000"/>
            </w:tcBorders>
            <w:shd w:val="clear" w:color="auto" w:fill="auto"/>
          </w:tcPr>
          <w:p w:rsidR="00AA5281" w:rsidRDefault="00AA5281">
            <w:pPr>
              <w:widowControl w:val="0"/>
              <w:tabs>
                <w:tab w:val="left" w:pos="1701"/>
              </w:tabs>
              <w:spacing w:line="240" w:lineRule="auto"/>
              <w:rPr>
                <w:rFonts w:ascii="Times New Roman" w:hAnsi="Times New Roman"/>
                <w:lang w:eastAsia="ru-RU"/>
              </w:rPr>
            </w:pPr>
          </w:p>
        </w:tc>
        <w:tc>
          <w:tcPr>
            <w:tcW w:w="6520" w:type="dxa"/>
            <w:gridSpan w:val="6"/>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pacing w:line="240" w:lineRule="auto"/>
              <w:jc w:val="both"/>
              <w:rPr>
                <w:rFonts w:ascii="Times New Roman" w:hAnsi="Times New Roman"/>
                <w:lang w:eastAsia="ru-RU"/>
              </w:rPr>
            </w:pPr>
            <w:r>
              <w:rPr>
                <w:rFonts w:ascii="Times New Roman" w:hAnsi="Times New Roman"/>
                <w:lang w:val="en-US" w:eastAsia="ru-RU"/>
              </w:rPr>
              <w:t>II</w:t>
            </w:r>
            <w:r>
              <w:rPr>
                <w:rFonts w:ascii="Times New Roman" w:hAnsi="Times New Roman"/>
                <w:lang w:eastAsia="ru-RU"/>
              </w:rPr>
              <w:t xml:space="preserve">. </w:t>
            </w:r>
            <w:r>
              <w:rPr>
                <w:rFonts w:ascii="Times New Roman" w:eastAsia="Times New Roman" w:hAnsi="Times New Roman"/>
                <w:lang w:eastAsia="ru-RU"/>
              </w:rPr>
              <w:t>Развитие конкуренции, повышение эффективности, результативности контрактной системы в сфере закупок и закупок.</w:t>
            </w:r>
          </w:p>
        </w:tc>
      </w:tr>
      <w:tr w:rsidR="00AA5281">
        <w:tc>
          <w:tcPr>
            <w:tcW w:w="3260" w:type="dxa"/>
            <w:vMerge/>
            <w:tcBorders>
              <w:left w:val="single" w:sz="4" w:space="0" w:color="000000"/>
              <w:right w:val="single" w:sz="4" w:space="0" w:color="000000"/>
            </w:tcBorders>
            <w:shd w:val="clear" w:color="auto" w:fill="auto"/>
          </w:tcPr>
          <w:p w:rsidR="00AA5281" w:rsidRDefault="00AA5281">
            <w:pPr>
              <w:widowControl w:val="0"/>
              <w:tabs>
                <w:tab w:val="left" w:pos="1701"/>
              </w:tabs>
              <w:spacing w:line="240" w:lineRule="auto"/>
              <w:rPr>
                <w:rFonts w:ascii="Times New Roman" w:hAnsi="Times New Roman"/>
                <w:lang w:eastAsia="ru-RU"/>
              </w:rPr>
            </w:pPr>
          </w:p>
        </w:tc>
        <w:tc>
          <w:tcPr>
            <w:tcW w:w="6520" w:type="dxa"/>
            <w:gridSpan w:val="6"/>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pacing w:line="240" w:lineRule="auto"/>
              <w:jc w:val="both"/>
              <w:rPr>
                <w:rFonts w:ascii="Times New Roman" w:hAnsi="Times New Roman"/>
                <w:lang w:eastAsia="ru-RU"/>
              </w:rPr>
            </w:pPr>
            <w:r>
              <w:rPr>
                <w:rFonts w:ascii="Times New Roman" w:hAnsi="Times New Roman"/>
                <w:lang w:val="en-US" w:eastAsia="ru-RU"/>
              </w:rPr>
              <w:t>III</w:t>
            </w:r>
            <w:r>
              <w:rPr>
                <w:rFonts w:ascii="Times New Roman" w:hAnsi="Times New Roman"/>
                <w:lang w:eastAsia="ru-RU"/>
              </w:rPr>
              <w:t>. Развитие малого и среднего предпринимательства.</w:t>
            </w:r>
          </w:p>
        </w:tc>
      </w:tr>
      <w:tr w:rsidR="00AA5281">
        <w:tc>
          <w:tcPr>
            <w:tcW w:w="3260"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tabs>
                <w:tab w:val="left" w:pos="1701"/>
              </w:tabs>
              <w:spacing w:line="240" w:lineRule="auto"/>
              <w:rPr>
                <w:rFonts w:ascii="Times New Roman" w:hAnsi="Times New Roman"/>
                <w:lang w:eastAsia="ru-RU"/>
              </w:rPr>
            </w:pPr>
          </w:p>
        </w:tc>
        <w:tc>
          <w:tcPr>
            <w:tcW w:w="6520" w:type="dxa"/>
            <w:gridSpan w:val="6"/>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pacing w:line="240" w:lineRule="auto"/>
              <w:jc w:val="both"/>
              <w:rPr>
                <w:rFonts w:ascii="Times New Roman" w:hAnsi="Times New Roman"/>
                <w:lang w:eastAsia="ru-RU"/>
              </w:rPr>
            </w:pPr>
            <w:r>
              <w:rPr>
                <w:rFonts w:ascii="Times New Roman" w:hAnsi="Times New Roman"/>
                <w:lang w:val="en-US" w:eastAsia="ru-RU"/>
              </w:rPr>
              <w:t>IV</w:t>
            </w:r>
            <w:r>
              <w:rPr>
                <w:rFonts w:ascii="Times New Roman" w:hAnsi="Times New Roman"/>
                <w:lang w:eastAsia="ru-RU"/>
              </w:rPr>
              <w:t>. Реализация мероприятий по созданию благоприятных условий для развития оптовой и розничной торговли, сферы общественного питания, сферы бытовых услуг и защиты прав потребителей</w:t>
            </w:r>
          </w:p>
        </w:tc>
      </w:tr>
      <w:tr w:rsidR="00AA5281">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rPr>
                <w:rFonts w:ascii="Times New Roman" w:hAnsi="Times New Roman"/>
              </w:rPr>
            </w:pPr>
            <w:r>
              <w:rPr>
                <w:rFonts w:ascii="Times New Roman" w:hAnsi="Times New Roman"/>
                <w:lang w:eastAsia="ru-RU"/>
              </w:rPr>
              <w:t>Источники финансирования муниципальной программы, в том числе по годам реализации программы (тыс. руб.)</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jc w:val="center"/>
              <w:rPr>
                <w:rFonts w:ascii="Times New Roman" w:hAnsi="Times New Roman"/>
              </w:rPr>
            </w:pPr>
            <w:r>
              <w:rPr>
                <w:rFonts w:ascii="Times New Roman" w:hAnsi="Times New Roman"/>
                <w:lang w:eastAsia="ru-RU"/>
              </w:rPr>
              <w:t>Всего</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jc w:val="center"/>
              <w:rPr>
                <w:rFonts w:ascii="Times New Roman" w:hAnsi="Times New Roman"/>
              </w:rPr>
            </w:pPr>
            <w:r>
              <w:rPr>
                <w:rFonts w:ascii="Times New Roman" w:hAnsi="Times New Roman"/>
                <w:lang w:eastAsia="ru-RU"/>
              </w:rPr>
              <w:t>2023</w:t>
            </w:r>
          </w:p>
          <w:p w:rsidR="00AA5281" w:rsidRDefault="00F26EA8">
            <w:pPr>
              <w:widowControl w:val="0"/>
              <w:tabs>
                <w:tab w:val="left" w:pos="1701"/>
              </w:tabs>
              <w:spacing w:line="240" w:lineRule="auto"/>
              <w:jc w:val="center"/>
              <w:rPr>
                <w:rFonts w:ascii="Times New Roman" w:hAnsi="Times New Roman"/>
              </w:rPr>
            </w:pPr>
            <w:proofErr w:type="gramStart"/>
            <w:r>
              <w:rPr>
                <w:rFonts w:ascii="Times New Roman" w:hAnsi="Times New Roman"/>
                <w:lang w:eastAsia="ru-RU"/>
              </w:rPr>
              <w:t>год</w:t>
            </w:r>
            <w:proofErr w:type="gram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jc w:val="center"/>
              <w:rPr>
                <w:rFonts w:ascii="Times New Roman" w:hAnsi="Times New Roman"/>
              </w:rPr>
            </w:pPr>
            <w:r>
              <w:rPr>
                <w:rFonts w:ascii="Times New Roman" w:hAnsi="Times New Roman"/>
                <w:lang w:eastAsia="ru-RU"/>
              </w:rPr>
              <w:t>2024</w:t>
            </w:r>
          </w:p>
          <w:p w:rsidR="00AA5281" w:rsidRDefault="00F26EA8">
            <w:pPr>
              <w:widowControl w:val="0"/>
              <w:tabs>
                <w:tab w:val="left" w:pos="1701"/>
              </w:tabs>
              <w:spacing w:line="240" w:lineRule="auto"/>
              <w:jc w:val="center"/>
              <w:rPr>
                <w:rFonts w:ascii="Times New Roman" w:hAnsi="Times New Roman"/>
              </w:rPr>
            </w:pPr>
            <w:proofErr w:type="gramStart"/>
            <w:r>
              <w:rPr>
                <w:rFonts w:ascii="Times New Roman" w:hAnsi="Times New Roman"/>
                <w:lang w:eastAsia="ru-RU"/>
              </w:rPr>
              <w:t>год</w:t>
            </w:r>
            <w:proofErr w:type="gramEnd"/>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jc w:val="center"/>
              <w:rPr>
                <w:rFonts w:ascii="Times New Roman" w:hAnsi="Times New Roman"/>
              </w:rPr>
            </w:pPr>
            <w:r>
              <w:rPr>
                <w:rFonts w:ascii="Times New Roman" w:hAnsi="Times New Roman"/>
                <w:lang w:eastAsia="ru-RU"/>
              </w:rPr>
              <w:t>2025</w:t>
            </w:r>
          </w:p>
          <w:p w:rsidR="00AA5281" w:rsidRDefault="00F26EA8">
            <w:pPr>
              <w:widowControl w:val="0"/>
              <w:tabs>
                <w:tab w:val="left" w:pos="1701"/>
              </w:tabs>
              <w:spacing w:line="240" w:lineRule="auto"/>
              <w:jc w:val="center"/>
              <w:rPr>
                <w:rFonts w:ascii="Times New Roman" w:hAnsi="Times New Roman"/>
              </w:rPr>
            </w:pPr>
            <w:proofErr w:type="gramStart"/>
            <w:r>
              <w:rPr>
                <w:rFonts w:ascii="Times New Roman" w:hAnsi="Times New Roman"/>
                <w:lang w:eastAsia="ru-RU"/>
              </w:rPr>
              <w:t>год</w:t>
            </w:r>
            <w:proofErr w:type="gramEnd"/>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jc w:val="center"/>
              <w:rPr>
                <w:rFonts w:ascii="Times New Roman" w:hAnsi="Times New Roman"/>
              </w:rPr>
            </w:pPr>
            <w:r>
              <w:rPr>
                <w:rFonts w:ascii="Times New Roman" w:hAnsi="Times New Roman"/>
                <w:lang w:eastAsia="ru-RU"/>
              </w:rPr>
              <w:t>2026</w:t>
            </w:r>
          </w:p>
          <w:p w:rsidR="00AA5281" w:rsidRDefault="00F26EA8">
            <w:pPr>
              <w:widowControl w:val="0"/>
              <w:tabs>
                <w:tab w:val="left" w:pos="1701"/>
              </w:tabs>
              <w:spacing w:line="240" w:lineRule="auto"/>
              <w:jc w:val="center"/>
              <w:rPr>
                <w:rFonts w:ascii="Times New Roman" w:hAnsi="Times New Roman"/>
              </w:rPr>
            </w:pPr>
            <w:proofErr w:type="gramStart"/>
            <w:r>
              <w:rPr>
                <w:rFonts w:ascii="Times New Roman" w:hAnsi="Times New Roman"/>
                <w:lang w:eastAsia="ru-RU"/>
              </w:rPr>
              <w:t>год</w:t>
            </w:r>
            <w:proofErr w:type="gramEnd"/>
          </w:p>
        </w:tc>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jc w:val="center"/>
              <w:rPr>
                <w:rFonts w:ascii="Times New Roman" w:hAnsi="Times New Roman"/>
              </w:rPr>
            </w:pPr>
            <w:r>
              <w:rPr>
                <w:rFonts w:ascii="Times New Roman" w:hAnsi="Times New Roman"/>
                <w:lang w:eastAsia="ru-RU"/>
              </w:rPr>
              <w:t>2027</w:t>
            </w:r>
          </w:p>
          <w:p w:rsidR="00AA5281" w:rsidRDefault="00F26EA8">
            <w:pPr>
              <w:widowControl w:val="0"/>
              <w:tabs>
                <w:tab w:val="left" w:pos="1701"/>
              </w:tabs>
              <w:spacing w:line="240" w:lineRule="auto"/>
              <w:jc w:val="center"/>
              <w:rPr>
                <w:rFonts w:ascii="Times New Roman" w:hAnsi="Times New Roman"/>
              </w:rPr>
            </w:pPr>
            <w:proofErr w:type="gramStart"/>
            <w:r>
              <w:rPr>
                <w:rFonts w:ascii="Times New Roman" w:hAnsi="Times New Roman"/>
                <w:lang w:eastAsia="ru-RU"/>
              </w:rPr>
              <w:t>год</w:t>
            </w:r>
            <w:proofErr w:type="gramEnd"/>
          </w:p>
        </w:tc>
      </w:tr>
      <w:tr w:rsidR="00AA5281">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rPr>
                <w:rFonts w:ascii="Times New Roman" w:hAnsi="Times New Roman"/>
              </w:rPr>
            </w:pPr>
            <w:r>
              <w:rPr>
                <w:rFonts w:ascii="Times New Roman" w:hAnsi="Times New Roman"/>
                <w:lang w:eastAsia="ru-RU"/>
              </w:rPr>
              <w:t>Средства бюджета Московской области</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jc w:val="center"/>
              <w:rPr>
                <w:rFonts w:ascii="Times New Roman" w:hAnsi="Times New Roman"/>
              </w:rPr>
            </w:pPr>
            <w:r>
              <w:rPr>
                <w:rFonts w:ascii="Times New Roman" w:hAnsi="Times New Roman"/>
              </w:rPr>
              <w:t>46194,5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jc w:val="center"/>
              <w:rPr>
                <w:rFonts w:ascii="Times New Roman" w:hAnsi="Times New Roman"/>
              </w:rPr>
            </w:pPr>
            <w:r>
              <w:rPr>
                <w:rFonts w:ascii="Times New Roman" w:hAnsi="Times New Roman"/>
                <w:lang w:eastAsia="ru-RU"/>
              </w:rPr>
              <w:t>7564,0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jc w:val="center"/>
              <w:rPr>
                <w:rFonts w:ascii="Times New Roman" w:hAnsi="Times New Roman"/>
              </w:rPr>
            </w:pPr>
            <w:r>
              <w:rPr>
                <w:rFonts w:ascii="Times New Roman" w:hAnsi="Times New Roman"/>
              </w:rPr>
              <w:t>8038,4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jc w:val="center"/>
              <w:rPr>
                <w:rFonts w:ascii="Times New Roman" w:hAnsi="Times New Roman"/>
              </w:rPr>
            </w:pPr>
            <w:r>
              <w:rPr>
                <w:rFonts w:ascii="Times New Roman" w:hAnsi="Times New Roman"/>
              </w:rPr>
              <w:t>7707,8</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jc w:val="center"/>
              <w:rPr>
                <w:rFonts w:ascii="Times New Roman" w:hAnsi="Times New Roman"/>
              </w:rPr>
            </w:pPr>
            <w:r>
              <w:rPr>
                <w:rFonts w:ascii="Times New Roman" w:hAnsi="Times New Roman"/>
              </w:rPr>
              <w:t>11083,3</w:t>
            </w:r>
          </w:p>
        </w:tc>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jc w:val="center"/>
              <w:rPr>
                <w:rFonts w:ascii="Times New Roman" w:hAnsi="Times New Roman"/>
              </w:rPr>
            </w:pPr>
            <w:r>
              <w:rPr>
                <w:rFonts w:ascii="Times New Roman" w:hAnsi="Times New Roman"/>
              </w:rPr>
              <w:t>11801,0</w:t>
            </w:r>
          </w:p>
        </w:tc>
      </w:tr>
      <w:tr w:rsidR="00AA5281">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rPr>
                <w:rFonts w:ascii="Times New Roman" w:hAnsi="Times New Roman"/>
              </w:rPr>
            </w:pPr>
            <w:r>
              <w:rPr>
                <w:rFonts w:ascii="Times New Roman" w:hAnsi="Times New Roman"/>
                <w:lang w:eastAsia="ru-RU"/>
              </w:rPr>
              <w:lastRenderedPageBreak/>
              <w:t>Средства федерального бюджета</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jc w:val="center"/>
              <w:rPr>
                <w:rFonts w:ascii="Times New Roman" w:hAnsi="Times New Roman"/>
              </w:rPr>
            </w:pPr>
            <w:r>
              <w:rPr>
                <w:rFonts w:ascii="Times New Roman" w:hAnsi="Times New Roman"/>
              </w:rPr>
              <w:t>53085,9</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jc w:val="center"/>
              <w:rPr>
                <w:rFonts w:ascii="Times New Roman" w:hAnsi="Times New Roman"/>
              </w:rPr>
            </w:pPr>
            <w:r>
              <w:rPr>
                <w:rFonts w:ascii="Times New Roman" w:hAnsi="Times New Roman"/>
                <w:lang w:eastAsia="ru-RU"/>
              </w:rPr>
              <w:t>9626,8</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jc w:val="center"/>
              <w:rPr>
                <w:rFonts w:ascii="Times New Roman" w:hAnsi="Times New Roman"/>
              </w:rPr>
            </w:pPr>
            <w:r>
              <w:rPr>
                <w:rFonts w:ascii="Times New Roman" w:hAnsi="Times New Roman"/>
              </w:rPr>
              <w:t>10230,6</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jc w:val="center"/>
              <w:rPr>
                <w:rFonts w:ascii="Times New Roman" w:hAnsi="Times New Roman"/>
              </w:rPr>
            </w:pPr>
            <w:r>
              <w:rPr>
                <w:rFonts w:ascii="Times New Roman" w:hAnsi="Times New Roman"/>
              </w:rPr>
              <w:t>9420,6</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jc w:val="center"/>
              <w:rPr>
                <w:rFonts w:ascii="Times New Roman" w:hAnsi="Times New Roman"/>
              </w:rPr>
            </w:pPr>
            <w:r>
              <w:rPr>
                <w:rFonts w:ascii="Times New Roman" w:hAnsi="Times New Roman"/>
              </w:rPr>
              <w:t>12006,9</w:t>
            </w:r>
          </w:p>
        </w:tc>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jc w:val="center"/>
              <w:rPr>
                <w:rFonts w:ascii="Times New Roman" w:hAnsi="Times New Roman"/>
              </w:rPr>
            </w:pPr>
            <w:r>
              <w:rPr>
                <w:rFonts w:ascii="Times New Roman" w:hAnsi="Times New Roman"/>
              </w:rPr>
              <w:t>11801,0</w:t>
            </w:r>
          </w:p>
        </w:tc>
      </w:tr>
      <w:tr w:rsidR="00AA5281">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rPr>
                <w:rFonts w:ascii="Times New Roman" w:hAnsi="Times New Roman"/>
              </w:rPr>
            </w:pPr>
            <w:r>
              <w:rPr>
                <w:rFonts w:ascii="Times New Roman" w:hAnsi="Times New Roman"/>
                <w:lang w:eastAsia="ru-RU"/>
              </w:rPr>
              <w:t>Средства бюджета городского округа Фрязино</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jc w:val="center"/>
              <w:rPr>
                <w:rFonts w:ascii="Times New Roman" w:hAnsi="Times New Roman"/>
              </w:rPr>
            </w:pPr>
            <w:r>
              <w:rPr>
                <w:rFonts w:ascii="Times New Roman" w:hAnsi="Times New Roman"/>
              </w:rPr>
              <w:t>13926,2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jc w:val="center"/>
              <w:rPr>
                <w:rFonts w:ascii="Times New Roman" w:hAnsi="Times New Roman"/>
              </w:rPr>
            </w:pPr>
            <w:r>
              <w:rPr>
                <w:rFonts w:ascii="Times New Roman" w:hAnsi="Times New Roman"/>
                <w:lang w:eastAsia="ru-RU"/>
              </w:rPr>
              <w:t>1916,2</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jc w:val="center"/>
              <w:rPr>
                <w:rFonts w:ascii="Times New Roman" w:hAnsi="Times New Roman"/>
              </w:rPr>
            </w:pPr>
            <w:r>
              <w:rPr>
                <w:rFonts w:ascii="Times New Roman" w:hAnsi="Times New Roman"/>
              </w:rPr>
              <w:t>2392,5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jc w:val="center"/>
              <w:rPr>
                <w:rFonts w:ascii="Times New Roman" w:hAnsi="Times New Roman"/>
              </w:rPr>
            </w:pPr>
            <w:r>
              <w:rPr>
                <w:rFonts w:ascii="Times New Roman" w:hAnsi="Times New Roman"/>
              </w:rPr>
              <w:t>2605,1</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jc w:val="center"/>
              <w:rPr>
                <w:rFonts w:ascii="Times New Roman" w:hAnsi="Times New Roman"/>
              </w:rPr>
            </w:pPr>
            <w:r>
              <w:rPr>
                <w:rFonts w:ascii="Times New Roman" w:hAnsi="Times New Roman"/>
              </w:rPr>
              <w:t>3489,7</w:t>
            </w:r>
          </w:p>
        </w:tc>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jc w:val="center"/>
              <w:rPr>
                <w:rFonts w:ascii="Times New Roman" w:hAnsi="Times New Roman"/>
              </w:rPr>
            </w:pPr>
            <w:r>
              <w:rPr>
                <w:rFonts w:ascii="Times New Roman" w:hAnsi="Times New Roman"/>
              </w:rPr>
              <w:t>3522,7</w:t>
            </w:r>
          </w:p>
        </w:tc>
      </w:tr>
      <w:tr w:rsidR="00AA5281">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rPr>
                <w:rFonts w:ascii="Times New Roman" w:hAnsi="Times New Roman"/>
              </w:rPr>
            </w:pPr>
            <w:r>
              <w:rPr>
                <w:rFonts w:ascii="Times New Roman" w:hAnsi="Times New Roman"/>
                <w:lang w:eastAsia="ru-RU"/>
              </w:rPr>
              <w:t>Внебюджетные источники</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jc w:val="center"/>
              <w:rPr>
                <w:rFonts w:ascii="Times New Roman" w:hAnsi="Times New Roman"/>
              </w:rPr>
            </w:pPr>
            <w:r>
              <w:rPr>
                <w:rFonts w:ascii="Times New Roman" w:hAnsi="Times New Roman"/>
                <w:lang w:eastAsia="ru-RU"/>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jc w:val="center"/>
              <w:rPr>
                <w:rFonts w:ascii="Times New Roman" w:hAnsi="Times New Roman"/>
              </w:rPr>
            </w:pPr>
            <w:r>
              <w:rPr>
                <w:rFonts w:ascii="Times New Roman" w:hAnsi="Times New Roman"/>
                <w:lang w:eastAsia="ru-RU"/>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jc w:val="center"/>
              <w:rPr>
                <w:rFonts w:ascii="Times New Roman" w:hAnsi="Times New Roman"/>
              </w:rPr>
            </w:pPr>
            <w:r>
              <w:rPr>
                <w:rFonts w:ascii="Times New Roman" w:hAnsi="Times New Roman"/>
                <w:lang w:eastAsia="ru-RU"/>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jc w:val="center"/>
              <w:rPr>
                <w:rFonts w:ascii="Times New Roman" w:hAnsi="Times New Roman"/>
              </w:rPr>
            </w:pPr>
            <w:r>
              <w:rPr>
                <w:rFonts w:ascii="Times New Roman" w:hAnsi="Times New Roman"/>
                <w:lang w:eastAsia="ru-RU"/>
              </w:rPr>
              <w:t>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jc w:val="center"/>
              <w:rPr>
                <w:rFonts w:ascii="Times New Roman" w:hAnsi="Times New Roman"/>
              </w:rPr>
            </w:pPr>
            <w:r>
              <w:rPr>
                <w:rFonts w:ascii="Times New Roman" w:hAnsi="Times New Roman"/>
                <w:lang w:eastAsia="ru-RU"/>
              </w:rPr>
              <w:t>0</w:t>
            </w:r>
          </w:p>
        </w:tc>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jc w:val="center"/>
              <w:rPr>
                <w:rFonts w:ascii="Times New Roman" w:hAnsi="Times New Roman"/>
              </w:rPr>
            </w:pPr>
            <w:r>
              <w:rPr>
                <w:rFonts w:ascii="Times New Roman" w:hAnsi="Times New Roman"/>
                <w:lang w:eastAsia="ru-RU"/>
              </w:rPr>
              <w:t>0</w:t>
            </w:r>
          </w:p>
        </w:tc>
      </w:tr>
      <w:tr w:rsidR="00AA5281">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rPr>
                <w:rFonts w:ascii="Times New Roman" w:hAnsi="Times New Roman"/>
              </w:rPr>
            </w:pPr>
            <w:r>
              <w:rPr>
                <w:rFonts w:ascii="Times New Roman" w:hAnsi="Times New Roman"/>
                <w:lang w:eastAsia="ru-RU"/>
              </w:rPr>
              <w:t>Всего, в том числе по годам:</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jc w:val="center"/>
              <w:rPr>
                <w:rFonts w:ascii="Times New Roman" w:hAnsi="Times New Roman"/>
              </w:rPr>
            </w:pPr>
            <w:r>
              <w:rPr>
                <w:rFonts w:ascii="Times New Roman" w:hAnsi="Times New Roman"/>
              </w:rPr>
              <w:t>113206,6</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jc w:val="center"/>
              <w:rPr>
                <w:rFonts w:ascii="Times New Roman" w:hAnsi="Times New Roman"/>
              </w:rPr>
            </w:pPr>
            <w:r>
              <w:rPr>
                <w:rFonts w:ascii="Times New Roman" w:hAnsi="Times New Roman"/>
                <w:lang w:eastAsia="ru-RU"/>
              </w:rPr>
              <w:t>19107,0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jc w:val="center"/>
              <w:rPr>
                <w:rFonts w:ascii="Times New Roman" w:hAnsi="Times New Roman"/>
              </w:rPr>
            </w:pPr>
            <w:r>
              <w:rPr>
                <w:rFonts w:ascii="Times New Roman" w:hAnsi="Times New Roman"/>
              </w:rPr>
              <w:t>20661,5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jc w:val="center"/>
              <w:rPr>
                <w:rFonts w:ascii="Times New Roman" w:hAnsi="Times New Roman"/>
              </w:rPr>
            </w:pPr>
            <w:r>
              <w:rPr>
                <w:rFonts w:ascii="Times New Roman" w:hAnsi="Times New Roman"/>
              </w:rPr>
              <w:t>19733,5</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jc w:val="center"/>
              <w:rPr>
                <w:rFonts w:ascii="Times New Roman" w:hAnsi="Times New Roman"/>
              </w:rPr>
            </w:pPr>
            <w:r>
              <w:rPr>
                <w:rFonts w:ascii="Times New Roman" w:hAnsi="Times New Roman"/>
              </w:rPr>
              <w:t>26579,9</w:t>
            </w:r>
          </w:p>
        </w:tc>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1701"/>
              </w:tabs>
              <w:spacing w:line="240" w:lineRule="auto"/>
              <w:jc w:val="center"/>
              <w:rPr>
                <w:rFonts w:ascii="Times New Roman" w:hAnsi="Times New Roman"/>
              </w:rPr>
            </w:pPr>
            <w:r>
              <w:rPr>
                <w:rFonts w:ascii="Times New Roman" w:hAnsi="Times New Roman"/>
              </w:rPr>
              <w:t>27124,7</w:t>
            </w:r>
          </w:p>
        </w:tc>
      </w:tr>
    </w:tbl>
    <w:p w:rsidR="00AA5281" w:rsidRDefault="00AA5281">
      <w:pPr>
        <w:widowControl w:val="0"/>
        <w:tabs>
          <w:tab w:val="left" w:pos="1701"/>
        </w:tabs>
        <w:spacing w:line="240" w:lineRule="auto"/>
        <w:jc w:val="center"/>
        <w:rPr>
          <w:rFonts w:ascii="Times New Roman" w:hAnsi="Times New Roman"/>
          <w:b/>
          <w:sz w:val="24"/>
          <w:szCs w:val="24"/>
          <w:lang w:eastAsia="ru-RU"/>
        </w:rPr>
      </w:pPr>
    </w:p>
    <w:p w:rsidR="00AA5281" w:rsidRDefault="00AA5281">
      <w:pPr>
        <w:widowControl w:val="0"/>
        <w:tabs>
          <w:tab w:val="left" w:pos="1701"/>
        </w:tabs>
        <w:spacing w:line="240" w:lineRule="auto"/>
        <w:jc w:val="center"/>
        <w:rPr>
          <w:rFonts w:ascii="Times New Roman" w:hAnsi="Times New Roman"/>
          <w:b/>
          <w:sz w:val="24"/>
          <w:szCs w:val="24"/>
          <w:lang w:eastAsia="ru-RU"/>
        </w:rPr>
      </w:pPr>
    </w:p>
    <w:p w:rsidR="00AA5281" w:rsidRDefault="00AA5281">
      <w:pPr>
        <w:widowControl w:val="0"/>
        <w:tabs>
          <w:tab w:val="left" w:pos="1701"/>
        </w:tabs>
        <w:spacing w:line="240" w:lineRule="auto"/>
        <w:jc w:val="center"/>
        <w:rPr>
          <w:rFonts w:ascii="Times New Roman" w:hAnsi="Times New Roman"/>
          <w:b/>
          <w:sz w:val="24"/>
          <w:szCs w:val="24"/>
          <w:lang w:eastAsia="ru-RU"/>
        </w:rPr>
      </w:pPr>
    </w:p>
    <w:p w:rsidR="00AA5281" w:rsidRDefault="00F26EA8">
      <w:pPr>
        <w:widowControl w:val="0"/>
        <w:tabs>
          <w:tab w:val="left" w:pos="1701"/>
        </w:tabs>
        <w:spacing w:line="240" w:lineRule="auto"/>
        <w:jc w:val="center"/>
        <w:rPr>
          <w:rFonts w:ascii="Times New Roman" w:hAnsi="Times New Roman"/>
          <w:sz w:val="24"/>
          <w:szCs w:val="24"/>
        </w:rPr>
      </w:pPr>
      <w:r>
        <w:rPr>
          <w:rFonts w:ascii="Times New Roman" w:hAnsi="Times New Roman"/>
          <w:b/>
          <w:sz w:val="24"/>
          <w:szCs w:val="24"/>
          <w:lang w:eastAsia="ru-RU"/>
        </w:rPr>
        <w:t>1. КРАТКАЯ ХАРАКТЕРИСТИКА</w:t>
      </w:r>
    </w:p>
    <w:p w:rsidR="00AA5281" w:rsidRDefault="00F26EA8">
      <w:pPr>
        <w:widowControl w:val="0"/>
        <w:tabs>
          <w:tab w:val="left" w:pos="1701"/>
        </w:tabs>
        <w:spacing w:line="240" w:lineRule="auto"/>
        <w:jc w:val="center"/>
        <w:rPr>
          <w:rFonts w:ascii="Times New Roman" w:hAnsi="Times New Roman"/>
          <w:sz w:val="24"/>
          <w:szCs w:val="24"/>
        </w:rPr>
      </w:pPr>
      <w:proofErr w:type="gramStart"/>
      <w:r>
        <w:rPr>
          <w:rFonts w:ascii="Times New Roman" w:hAnsi="Times New Roman"/>
          <w:b/>
          <w:sz w:val="24"/>
          <w:szCs w:val="24"/>
          <w:lang w:eastAsia="ru-RU"/>
        </w:rPr>
        <w:t>сферы</w:t>
      </w:r>
      <w:proofErr w:type="gramEnd"/>
      <w:r>
        <w:rPr>
          <w:rFonts w:ascii="Times New Roman" w:hAnsi="Times New Roman"/>
          <w:b/>
          <w:sz w:val="24"/>
          <w:szCs w:val="24"/>
          <w:lang w:eastAsia="ru-RU"/>
        </w:rPr>
        <w:t xml:space="preserve"> реализации муниципальной программы, в том числе формулировка</w:t>
      </w:r>
    </w:p>
    <w:p w:rsidR="00AA5281" w:rsidRDefault="00F26EA8">
      <w:pPr>
        <w:widowControl w:val="0"/>
        <w:tabs>
          <w:tab w:val="left" w:pos="1701"/>
        </w:tabs>
        <w:spacing w:line="240" w:lineRule="auto"/>
        <w:jc w:val="center"/>
        <w:rPr>
          <w:rFonts w:ascii="Times New Roman" w:hAnsi="Times New Roman"/>
          <w:sz w:val="24"/>
          <w:szCs w:val="24"/>
        </w:rPr>
      </w:pPr>
      <w:proofErr w:type="gramStart"/>
      <w:r>
        <w:rPr>
          <w:rFonts w:ascii="Times New Roman" w:hAnsi="Times New Roman"/>
          <w:b/>
          <w:sz w:val="24"/>
          <w:szCs w:val="24"/>
          <w:lang w:eastAsia="ru-RU"/>
        </w:rPr>
        <w:t>основных</w:t>
      </w:r>
      <w:proofErr w:type="gramEnd"/>
      <w:r>
        <w:rPr>
          <w:rFonts w:ascii="Times New Roman" w:hAnsi="Times New Roman"/>
          <w:b/>
          <w:sz w:val="24"/>
          <w:szCs w:val="24"/>
          <w:lang w:eastAsia="ru-RU"/>
        </w:rPr>
        <w:t xml:space="preserve"> проблем в указанной сфере</w:t>
      </w:r>
    </w:p>
    <w:p w:rsidR="00AA5281" w:rsidRDefault="00AA5281">
      <w:pPr>
        <w:widowControl w:val="0"/>
        <w:tabs>
          <w:tab w:val="left" w:pos="1701"/>
        </w:tabs>
        <w:spacing w:line="240" w:lineRule="auto"/>
        <w:jc w:val="both"/>
        <w:rPr>
          <w:rFonts w:ascii="Times New Roman" w:hAnsi="Times New Roman"/>
          <w:b/>
          <w:sz w:val="24"/>
          <w:szCs w:val="24"/>
          <w:lang w:eastAsia="ru-RU"/>
        </w:rPr>
      </w:pPr>
    </w:p>
    <w:p w:rsidR="00AA5281" w:rsidRDefault="00F26EA8">
      <w:pPr>
        <w:widowControl w:val="0"/>
        <w:tabs>
          <w:tab w:val="left" w:pos="567"/>
        </w:tabs>
        <w:spacing w:line="240" w:lineRule="auto"/>
        <w:jc w:val="both"/>
        <w:rPr>
          <w:rFonts w:ascii="Times New Roman" w:hAnsi="Times New Roman"/>
          <w:sz w:val="24"/>
          <w:szCs w:val="24"/>
        </w:rPr>
      </w:pPr>
      <w:r>
        <w:rPr>
          <w:rFonts w:ascii="Times New Roman" w:hAnsi="Times New Roman"/>
          <w:sz w:val="24"/>
          <w:szCs w:val="24"/>
          <w:lang w:eastAsia="ru-RU"/>
        </w:rPr>
        <w:tab/>
        <w:t xml:space="preserve">Фрязино - город науки и современных технологий. Указом Президента Российской Федерации от 29 декабря 2003 года № 1531 «О присвоении статуса </w:t>
      </w:r>
      <w:proofErr w:type="spellStart"/>
      <w:r>
        <w:rPr>
          <w:rFonts w:ascii="Times New Roman" w:hAnsi="Times New Roman"/>
          <w:sz w:val="24"/>
          <w:szCs w:val="24"/>
          <w:lang w:eastAsia="ru-RU"/>
        </w:rPr>
        <w:t>наукограда</w:t>
      </w:r>
      <w:proofErr w:type="spellEnd"/>
      <w:r>
        <w:rPr>
          <w:rFonts w:ascii="Times New Roman" w:hAnsi="Times New Roman"/>
          <w:sz w:val="24"/>
          <w:szCs w:val="24"/>
          <w:lang w:eastAsia="ru-RU"/>
        </w:rPr>
        <w:t xml:space="preserve"> Российской Федерации г. Фрязино Московской области» Фрязино присвоен статус </w:t>
      </w:r>
      <w:proofErr w:type="spellStart"/>
      <w:r>
        <w:rPr>
          <w:rFonts w:ascii="Times New Roman" w:hAnsi="Times New Roman"/>
          <w:sz w:val="24"/>
          <w:szCs w:val="24"/>
          <w:lang w:eastAsia="ru-RU"/>
        </w:rPr>
        <w:t>наукограда</w:t>
      </w:r>
      <w:proofErr w:type="spellEnd"/>
      <w:r>
        <w:rPr>
          <w:rFonts w:ascii="Times New Roman" w:hAnsi="Times New Roman"/>
          <w:sz w:val="24"/>
          <w:szCs w:val="24"/>
          <w:lang w:eastAsia="ru-RU"/>
        </w:rPr>
        <w:t>. Город обладает мощным научно-производственным комплексом, здесь сосредоточены ведущие в своих отраслях предприятия промышленности, науки и смежных отраслей, работают технические вузы.</w:t>
      </w:r>
    </w:p>
    <w:p w:rsidR="00AA5281" w:rsidRDefault="00F26EA8">
      <w:pPr>
        <w:widowControl w:val="0"/>
        <w:tabs>
          <w:tab w:val="left" w:pos="567"/>
        </w:tabs>
        <w:spacing w:line="240" w:lineRule="auto"/>
        <w:jc w:val="both"/>
        <w:rPr>
          <w:rFonts w:ascii="Times New Roman" w:hAnsi="Times New Roman"/>
          <w:sz w:val="24"/>
          <w:szCs w:val="24"/>
        </w:rPr>
      </w:pPr>
      <w:r>
        <w:rPr>
          <w:rFonts w:ascii="Times New Roman" w:hAnsi="Times New Roman"/>
          <w:sz w:val="24"/>
          <w:szCs w:val="24"/>
          <w:lang w:eastAsia="ru-RU"/>
        </w:rPr>
        <w:tab/>
        <w:t>По состоянию на 1 января 2023 года в городском округе Фрязино Московской области проживает 59622 человека, из них 21,0 тысяч заняты в экономике городского округа. Уровень регистрируемой безработицы на 01.01.2023 составил 0,518%.</w:t>
      </w:r>
    </w:p>
    <w:p w:rsidR="00AA5281" w:rsidRDefault="00F26EA8">
      <w:pPr>
        <w:widowControl w:val="0"/>
        <w:tabs>
          <w:tab w:val="left" w:pos="567"/>
        </w:tabs>
        <w:spacing w:line="240" w:lineRule="auto"/>
        <w:jc w:val="both"/>
        <w:rPr>
          <w:rFonts w:ascii="Times New Roman" w:hAnsi="Times New Roman"/>
          <w:sz w:val="24"/>
          <w:szCs w:val="24"/>
        </w:rPr>
      </w:pPr>
      <w:r>
        <w:rPr>
          <w:rFonts w:ascii="Times New Roman" w:hAnsi="Times New Roman"/>
          <w:sz w:val="24"/>
          <w:szCs w:val="24"/>
          <w:lang w:eastAsia="ru-RU"/>
        </w:rPr>
        <w:tab/>
        <w:t>Число организаций всех форм собственности, осуществляющих деятельность на территории городского округа, составляет более 2,5 тыс. объектов.</w:t>
      </w:r>
    </w:p>
    <w:p w:rsidR="00AA5281" w:rsidRDefault="00F26EA8">
      <w:pPr>
        <w:widowControl w:val="0"/>
        <w:tabs>
          <w:tab w:val="left" w:pos="567"/>
        </w:tabs>
        <w:spacing w:line="240" w:lineRule="auto"/>
        <w:jc w:val="both"/>
        <w:rPr>
          <w:rFonts w:ascii="Times New Roman" w:hAnsi="Times New Roman"/>
          <w:sz w:val="24"/>
          <w:szCs w:val="24"/>
        </w:rPr>
      </w:pPr>
      <w:r>
        <w:rPr>
          <w:rFonts w:ascii="Times New Roman" w:hAnsi="Times New Roman"/>
          <w:sz w:val="24"/>
          <w:szCs w:val="24"/>
          <w:lang w:eastAsia="ru-RU"/>
        </w:rPr>
        <w:tab/>
        <w:t>Научно-промышленному комплексу принадлежит одна из ведущих ролей в экономике городского округа Фрязино Московской области. На предприятиях научно-производственного комплекса в городском округе работает более 12 тыс. человек, или 60% занятого в экономике населения городского округа.</w:t>
      </w:r>
    </w:p>
    <w:p w:rsidR="00AA5281" w:rsidRDefault="00F26EA8">
      <w:pPr>
        <w:tabs>
          <w:tab w:val="left" w:pos="709"/>
        </w:tabs>
        <w:jc w:val="both"/>
        <w:rPr>
          <w:rFonts w:ascii="Times New Roman" w:hAnsi="Times New Roman"/>
          <w:sz w:val="24"/>
          <w:szCs w:val="24"/>
        </w:rPr>
      </w:pPr>
      <w:r>
        <w:rPr>
          <w:rFonts w:ascii="Times New Roman" w:hAnsi="Times New Roman"/>
          <w:sz w:val="24"/>
          <w:szCs w:val="24"/>
          <w:lang w:eastAsia="ru-RU"/>
        </w:rPr>
        <w:t xml:space="preserve">        Рост инвестиций обусловлен реализацией программы модернизации и технического перевооружения АО «НПП «Исток» им. </w:t>
      </w:r>
      <w:proofErr w:type="spellStart"/>
      <w:r>
        <w:rPr>
          <w:rFonts w:ascii="Times New Roman" w:hAnsi="Times New Roman"/>
          <w:sz w:val="24"/>
          <w:szCs w:val="24"/>
          <w:lang w:eastAsia="ru-RU"/>
        </w:rPr>
        <w:t>Шокина</w:t>
      </w:r>
      <w:proofErr w:type="spellEnd"/>
      <w:r>
        <w:rPr>
          <w:rFonts w:ascii="Times New Roman" w:hAnsi="Times New Roman"/>
          <w:sz w:val="24"/>
          <w:szCs w:val="24"/>
          <w:lang w:eastAsia="ru-RU"/>
        </w:rPr>
        <w:t>», строительством и реконструкцией производственно-складских корпусов ООО НТО «ИРЭ-Полюс», строительством производственного и административного корпусов ООО «ВЕЗА», строительством производственно-складского комплекса ООО «Пластика Окон», строительством складского холодильного комплекса ООО «</w:t>
      </w:r>
      <w:proofErr w:type="spellStart"/>
      <w:r>
        <w:rPr>
          <w:rFonts w:ascii="Times New Roman" w:hAnsi="Times New Roman"/>
          <w:sz w:val="24"/>
          <w:szCs w:val="24"/>
          <w:lang w:eastAsia="ru-RU"/>
        </w:rPr>
        <w:t>Технохолод</w:t>
      </w:r>
      <w:proofErr w:type="spellEnd"/>
      <w:r>
        <w:rPr>
          <w:rFonts w:ascii="Times New Roman" w:hAnsi="Times New Roman"/>
          <w:sz w:val="24"/>
          <w:szCs w:val="24"/>
          <w:lang w:eastAsia="ru-RU"/>
        </w:rPr>
        <w:t>». Эти организации успешно развиваются и будут развиваться в прогнозный период.</w:t>
      </w:r>
    </w:p>
    <w:p w:rsidR="00AA5281" w:rsidRDefault="00F26EA8">
      <w:pPr>
        <w:tabs>
          <w:tab w:val="left" w:pos="709"/>
        </w:tabs>
        <w:jc w:val="both"/>
        <w:rPr>
          <w:rFonts w:ascii="Times New Roman" w:hAnsi="Times New Roman"/>
          <w:sz w:val="24"/>
          <w:szCs w:val="24"/>
        </w:rPr>
      </w:pPr>
      <w:r>
        <w:rPr>
          <w:rFonts w:ascii="Times New Roman" w:hAnsi="Times New Roman"/>
          <w:sz w:val="24"/>
          <w:szCs w:val="24"/>
          <w:lang w:eastAsia="ru-RU"/>
        </w:rPr>
        <w:tab/>
        <w:t xml:space="preserve">Отсутствие резервных территорий ограничивает развитие существующих предприятий, строительство новых производственных площадей и жилых кварталов, что существенно влияет на основные социально-экономические показатели городского округа.  </w:t>
      </w:r>
    </w:p>
    <w:p w:rsidR="00AA5281" w:rsidRDefault="00F26EA8">
      <w:pPr>
        <w:tabs>
          <w:tab w:val="left" w:pos="709"/>
        </w:tabs>
        <w:jc w:val="both"/>
        <w:rPr>
          <w:rFonts w:ascii="Times New Roman" w:hAnsi="Times New Roman"/>
          <w:sz w:val="24"/>
          <w:szCs w:val="24"/>
        </w:rPr>
      </w:pPr>
      <w:r>
        <w:rPr>
          <w:rFonts w:ascii="Times New Roman" w:hAnsi="Times New Roman"/>
          <w:sz w:val="24"/>
          <w:szCs w:val="24"/>
          <w:lang w:eastAsia="ru-RU"/>
        </w:rPr>
        <w:tab/>
        <w:t>В городском округе зарегистрировано более 800 организаций и около 1700 индивидуальных предпринимателей. Количество занятых в экономике городского округа составляет 21 тыс. человек, 60% из которых работают на предприятиях научно- производственного комплекса.</w:t>
      </w:r>
    </w:p>
    <w:p w:rsidR="00AA5281" w:rsidRDefault="00F26EA8">
      <w:pPr>
        <w:tabs>
          <w:tab w:val="left" w:pos="709"/>
        </w:tabs>
        <w:jc w:val="both"/>
        <w:rPr>
          <w:rFonts w:ascii="Times New Roman" w:hAnsi="Times New Roman"/>
          <w:sz w:val="24"/>
          <w:szCs w:val="24"/>
        </w:rPr>
      </w:pPr>
      <w:r>
        <w:rPr>
          <w:rFonts w:ascii="Times New Roman" w:hAnsi="Times New Roman"/>
          <w:sz w:val="24"/>
          <w:szCs w:val="24"/>
          <w:lang w:eastAsia="ru-RU"/>
        </w:rPr>
        <w:tab/>
        <w:t xml:space="preserve">Подпрограмма «Инвестиции» муниципальной программы создана в развитие комплексной программы инновационного развития экономики городского округа как </w:t>
      </w:r>
      <w:proofErr w:type="spellStart"/>
      <w:r>
        <w:rPr>
          <w:rFonts w:ascii="Times New Roman" w:hAnsi="Times New Roman"/>
          <w:sz w:val="24"/>
          <w:szCs w:val="24"/>
          <w:lang w:eastAsia="ru-RU"/>
        </w:rPr>
        <w:t>наукограда</w:t>
      </w:r>
      <w:proofErr w:type="spellEnd"/>
      <w:r>
        <w:rPr>
          <w:rFonts w:ascii="Times New Roman" w:hAnsi="Times New Roman"/>
          <w:sz w:val="24"/>
          <w:szCs w:val="24"/>
          <w:lang w:eastAsia="ru-RU"/>
        </w:rPr>
        <w:t xml:space="preserve"> Российской Федерации. Полная и эффективная реализация мероприятий настоящей подпрограммы муниципальной программы будет способствовать реализации оптимистического сценария развития экономики городского округа Фрязино Московской области.</w:t>
      </w:r>
    </w:p>
    <w:p w:rsidR="00AA5281" w:rsidRDefault="00F26EA8">
      <w:pPr>
        <w:widowControl w:val="0"/>
        <w:tabs>
          <w:tab w:val="left" w:pos="567"/>
        </w:tabs>
        <w:spacing w:line="240" w:lineRule="auto"/>
        <w:jc w:val="both"/>
        <w:rPr>
          <w:rFonts w:ascii="Times New Roman" w:hAnsi="Times New Roman"/>
          <w:sz w:val="24"/>
          <w:szCs w:val="24"/>
          <w:lang w:eastAsia="ru-RU"/>
        </w:rPr>
      </w:pPr>
      <w:r>
        <w:rPr>
          <w:rFonts w:ascii="Times New Roman" w:hAnsi="Times New Roman"/>
          <w:sz w:val="24"/>
          <w:szCs w:val="24"/>
          <w:lang w:eastAsia="ru-RU"/>
        </w:rPr>
        <w:tab/>
        <w:t>Реализация подпрограммы привлечения инвестиций, создания условий для устойчивого экономического развития позволит увеличить объем выпускаемой продукции по промышленным видам деятельности, увеличить доли продукции высокотехнологичных и наукоемких отраслей экономики, создать новые высокотехнологичные рабочие места.</w:t>
      </w:r>
    </w:p>
    <w:p w:rsidR="00AA5281" w:rsidRDefault="00F26EA8">
      <w:pPr>
        <w:widowControl w:val="0"/>
        <w:tabs>
          <w:tab w:val="left" w:pos="567"/>
        </w:tabs>
        <w:spacing w:line="240" w:lineRule="auto"/>
        <w:jc w:val="both"/>
        <w:rPr>
          <w:rFonts w:ascii="Times New Roman" w:hAnsi="Times New Roman"/>
          <w:sz w:val="24"/>
          <w:szCs w:val="24"/>
        </w:rPr>
      </w:pPr>
      <w:r>
        <w:rPr>
          <w:rFonts w:ascii="Times New Roman" w:hAnsi="Times New Roman"/>
          <w:sz w:val="24"/>
          <w:szCs w:val="24"/>
          <w:lang w:eastAsia="ru-RU"/>
        </w:rPr>
        <w:tab/>
        <w:t>В последние годы важным сегментом экономики городского округа стал малый и средний бизнес, который существенно влияет на показатели объемов производства, занятости и доходов населения, насыщая экономическую сферу товарами и услугами.</w:t>
      </w:r>
    </w:p>
    <w:p w:rsidR="00AA5281" w:rsidRDefault="00F26EA8">
      <w:pPr>
        <w:widowControl w:val="0"/>
        <w:tabs>
          <w:tab w:val="left" w:pos="567"/>
        </w:tabs>
        <w:spacing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ab/>
        <w:t xml:space="preserve">По состоянию на 10.10.2022 на территории городского округа действовало более 2562 субъекта малого и среднего бизнеса, в </w:t>
      </w:r>
      <w:proofErr w:type="spellStart"/>
      <w:r>
        <w:rPr>
          <w:rFonts w:ascii="Times New Roman" w:hAnsi="Times New Roman"/>
          <w:sz w:val="24"/>
          <w:szCs w:val="24"/>
          <w:lang w:eastAsia="ru-RU"/>
        </w:rPr>
        <w:t>т.ч</w:t>
      </w:r>
      <w:proofErr w:type="spellEnd"/>
      <w:r>
        <w:rPr>
          <w:rFonts w:ascii="Times New Roman" w:hAnsi="Times New Roman"/>
          <w:sz w:val="24"/>
          <w:szCs w:val="24"/>
          <w:lang w:eastAsia="ru-RU"/>
        </w:rPr>
        <w:t>. 822 юридических лиц и 1740 индивидуальных предпринимателей. В малом и среднем предпринимательстве занято около 6000 человек - это 27% от численности работников, занятых в экономике городского округа. Доля субъектов малого и среднего предпринимательства в общем объеме выпускаемой организациями городского округа Фрязино Московской области продукции составляет около 10%.</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t>В городском округе Фрязино Московской области в рамках национального проекта «Малое и среднее предпринимательство и поддержка индивидуальной предпринимательской инициативы» создан и успешно функционирует центр оказания услуг «Мой бизнес». Центр «Мой бизнес» - доступная и удобная инфраструктура поддержки малого и среднего бизнеса, ориентированная на помощь предпринимателям в создании и развитии бизнеса на любой стадии.</w:t>
      </w:r>
    </w:p>
    <w:p w:rsidR="00AA5281" w:rsidRDefault="00F26EA8">
      <w:pPr>
        <w:ind w:firstLine="567"/>
        <w:jc w:val="both"/>
        <w:rPr>
          <w:rFonts w:ascii="Times New Roman" w:hAnsi="Times New Roman"/>
          <w:sz w:val="24"/>
          <w:szCs w:val="24"/>
          <w:lang w:eastAsia="ru-RU"/>
        </w:rPr>
      </w:pPr>
      <w:r>
        <w:rPr>
          <w:rFonts w:ascii="Times New Roman" w:hAnsi="Times New Roman"/>
          <w:sz w:val="24"/>
          <w:szCs w:val="24"/>
          <w:lang w:eastAsia="ru-RU"/>
        </w:rPr>
        <w:tab/>
        <w:t>Для продвижения продукции малого и среднего предпринимательства в городском округе ежегодно проводятся выставки и конференции, в том числе по инновационным направлениям (</w:t>
      </w:r>
      <w:proofErr w:type="spellStart"/>
      <w:r>
        <w:rPr>
          <w:rFonts w:ascii="Times New Roman" w:hAnsi="Times New Roman"/>
          <w:sz w:val="24"/>
          <w:szCs w:val="24"/>
          <w:lang w:eastAsia="ru-RU"/>
        </w:rPr>
        <w:t>нанотехнологии</w:t>
      </w:r>
      <w:proofErr w:type="spellEnd"/>
      <w:r>
        <w:rPr>
          <w:rFonts w:ascii="Times New Roman" w:hAnsi="Times New Roman"/>
          <w:sz w:val="24"/>
          <w:szCs w:val="24"/>
          <w:lang w:eastAsia="ru-RU"/>
        </w:rPr>
        <w:t xml:space="preserve">, информационные технологии, оптоэлектроника, электроника СВЧ и другие). Предприятия городского округа принимают активное участие в областных, федеральных и международных выставках, ярмарках и форумах. </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t xml:space="preserve">Количество малых и средних предприятий, объёмы выпускаемой ими продукции, товаров и услуг, а также налоговые поступления в бюджеты всех уровней от их деятельности ежегодно увеличиваются. </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tab/>
        <w:t>Предприниматели взяли на себя значительную долю забот в обеспечении населения городского округа необходимыми товарами и услугами, создании новых рабочих мест, изменении облика городского округа.</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tab/>
        <w:t>Темпы роста численности субъектов малого и среднего предпринимательства, количество созданных рабочих мест, увеличение объемов выпуска продукции за последние годы свидетельствуют о развитии во Фрязино Московской области этого сектора экономики.</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tab/>
        <w:t>Наиболее острыми проблемами сектора малого и среднего бизнеса городского округа являются:</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дефицит</w:t>
      </w:r>
      <w:proofErr w:type="gramEnd"/>
      <w:r>
        <w:rPr>
          <w:rFonts w:ascii="Times New Roman" w:hAnsi="Times New Roman"/>
          <w:sz w:val="24"/>
          <w:szCs w:val="24"/>
          <w:lang w:eastAsia="ru-RU"/>
        </w:rPr>
        <w:t xml:space="preserve"> производственных площадей и земельных участков для их строительства;</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отсутствие</w:t>
      </w:r>
      <w:proofErr w:type="gramEnd"/>
      <w:r>
        <w:rPr>
          <w:rFonts w:ascii="Times New Roman" w:hAnsi="Times New Roman"/>
          <w:sz w:val="24"/>
          <w:szCs w:val="24"/>
          <w:lang w:eastAsia="ru-RU"/>
        </w:rPr>
        <w:t xml:space="preserve"> необходимого стартового капитала для закупки необходимого оборудования и материалов;</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нехватка</w:t>
      </w:r>
      <w:proofErr w:type="gramEnd"/>
      <w:r>
        <w:rPr>
          <w:rFonts w:ascii="Times New Roman" w:hAnsi="Times New Roman"/>
          <w:sz w:val="24"/>
          <w:szCs w:val="24"/>
          <w:lang w:eastAsia="ru-RU"/>
        </w:rPr>
        <w:t xml:space="preserve"> профессионально обученных специалистов (менеджеров, маркетологов, инженеров, техников, лаборантов, метрологов и т. д.);</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проблемы</w:t>
      </w:r>
      <w:proofErr w:type="gramEnd"/>
      <w:r>
        <w:rPr>
          <w:rFonts w:ascii="Times New Roman" w:hAnsi="Times New Roman"/>
          <w:sz w:val="24"/>
          <w:szCs w:val="24"/>
          <w:lang w:eastAsia="ru-RU"/>
        </w:rPr>
        <w:t xml:space="preserve"> кредитования и недоступность лизинговых услуг;</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высокая</w:t>
      </w:r>
      <w:proofErr w:type="gramEnd"/>
      <w:r>
        <w:rPr>
          <w:rFonts w:ascii="Times New Roman" w:hAnsi="Times New Roman"/>
          <w:sz w:val="24"/>
          <w:szCs w:val="24"/>
          <w:lang w:eastAsia="ru-RU"/>
        </w:rPr>
        <w:t xml:space="preserve"> арендная плата коммерческой недвижимости;</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высокая</w:t>
      </w:r>
      <w:proofErr w:type="gramEnd"/>
      <w:r>
        <w:rPr>
          <w:rFonts w:ascii="Times New Roman" w:hAnsi="Times New Roman"/>
          <w:sz w:val="24"/>
          <w:szCs w:val="24"/>
          <w:lang w:eastAsia="ru-RU"/>
        </w:rPr>
        <w:t xml:space="preserve"> конкуренция со стороны крупного бизнеса.</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tab/>
        <w:t>Наличие в городе мощного интеллектуального и промышленного потенциала позволяет связывать перспективы дальнейшего развития малого и среднего предпринимательства с развитием высокотехнологичных производств, ориентированных на выпуск конкурентоспособной наукоемкой продукции как для нужд городского округа и области, так и для других регионов России и за рубежом.</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tab/>
        <w:t>Анализ факторов, влияющих на развитие малого и среднего предпринимательства, показывает, что существующие проблемы можно решить объединенными усилиями и согласованными действиями самих субъектов малого и среднего предпринимательства, их общественных объединений, структур его поддержки, органов местного самоуправления городского округа.</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tab/>
        <w:t>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управления и контроля. В числе таких мероприятий:</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lastRenderedPageBreak/>
        <w:t xml:space="preserve">  </w:t>
      </w:r>
      <w:proofErr w:type="gramStart"/>
      <w:r>
        <w:rPr>
          <w:rFonts w:ascii="Times New Roman" w:hAnsi="Times New Roman"/>
          <w:sz w:val="24"/>
          <w:szCs w:val="24"/>
          <w:lang w:eastAsia="ru-RU"/>
        </w:rPr>
        <w:t>оказание</w:t>
      </w:r>
      <w:proofErr w:type="gramEnd"/>
      <w:r>
        <w:rPr>
          <w:rFonts w:ascii="Times New Roman" w:hAnsi="Times New Roman"/>
          <w:sz w:val="24"/>
          <w:szCs w:val="24"/>
          <w:lang w:eastAsia="ru-RU"/>
        </w:rPr>
        <w:t xml:space="preserve"> субъектам малого и среднего предпринимательства финансовой поддержки в реализации наиболее эффективных бизнес-проектов по приоритетным отраслям развития;</w:t>
      </w:r>
    </w:p>
    <w:p w:rsidR="00AA5281" w:rsidRDefault="00F26EA8">
      <w:pPr>
        <w:ind w:firstLine="567"/>
        <w:jc w:val="both"/>
        <w:rPr>
          <w:rFonts w:ascii="Times New Roman" w:hAnsi="Times New Roman"/>
          <w:sz w:val="24"/>
          <w:szCs w:val="24"/>
        </w:rPr>
      </w:pPr>
      <w:proofErr w:type="gramStart"/>
      <w:r>
        <w:rPr>
          <w:rFonts w:ascii="Times New Roman" w:hAnsi="Times New Roman"/>
          <w:sz w:val="24"/>
          <w:szCs w:val="24"/>
          <w:lang w:eastAsia="ru-RU"/>
        </w:rPr>
        <w:t>формирование</w:t>
      </w:r>
      <w:proofErr w:type="gramEnd"/>
      <w:r>
        <w:rPr>
          <w:rFonts w:ascii="Times New Roman" w:hAnsi="Times New Roman"/>
          <w:sz w:val="24"/>
          <w:szCs w:val="24"/>
          <w:lang w:eastAsia="ru-RU"/>
        </w:rPr>
        <w:t xml:space="preserve"> специализированных финансово-кредитных и инвестиционных институтов и механизмов;</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имущественная</w:t>
      </w:r>
      <w:proofErr w:type="gramEnd"/>
      <w:r>
        <w:rPr>
          <w:rFonts w:ascii="Times New Roman" w:hAnsi="Times New Roman"/>
          <w:sz w:val="24"/>
          <w:szCs w:val="24"/>
          <w:lang w:eastAsia="ru-RU"/>
        </w:rPr>
        <w:t xml:space="preserve"> поддержка субъектов малого и среднего предпринимательства;</w:t>
      </w:r>
    </w:p>
    <w:p w:rsidR="00AA5281" w:rsidRDefault="00F26EA8">
      <w:pPr>
        <w:ind w:firstLine="567"/>
        <w:jc w:val="both"/>
        <w:rPr>
          <w:rFonts w:ascii="Times New Roman" w:hAnsi="Times New Roman"/>
          <w:sz w:val="24"/>
          <w:szCs w:val="24"/>
        </w:rPr>
      </w:pPr>
      <w:proofErr w:type="gramStart"/>
      <w:r>
        <w:rPr>
          <w:rFonts w:ascii="Times New Roman" w:hAnsi="Times New Roman"/>
          <w:sz w:val="24"/>
          <w:szCs w:val="24"/>
          <w:lang w:eastAsia="ru-RU"/>
        </w:rPr>
        <w:t>развитие</w:t>
      </w:r>
      <w:proofErr w:type="gramEnd"/>
      <w:r>
        <w:rPr>
          <w:rFonts w:ascii="Times New Roman" w:hAnsi="Times New Roman"/>
          <w:sz w:val="24"/>
          <w:szCs w:val="24"/>
          <w:lang w:eastAsia="ru-RU"/>
        </w:rPr>
        <w:t xml:space="preserve"> </w:t>
      </w:r>
      <w:proofErr w:type="spellStart"/>
      <w:r>
        <w:rPr>
          <w:rFonts w:ascii="Times New Roman" w:hAnsi="Times New Roman"/>
          <w:sz w:val="24"/>
          <w:szCs w:val="24"/>
          <w:lang w:eastAsia="ru-RU"/>
        </w:rPr>
        <w:t>выставочно</w:t>
      </w:r>
      <w:proofErr w:type="spellEnd"/>
      <w:r>
        <w:rPr>
          <w:rFonts w:ascii="Times New Roman" w:hAnsi="Times New Roman"/>
          <w:sz w:val="24"/>
          <w:szCs w:val="24"/>
          <w:lang w:eastAsia="ru-RU"/>
        </w:rPr>
        <w:t>-ярмарочной деятельности субъектов малого и среднего предпринимательства;</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дальнейшее</w:t>
      </w:r>
      <w:proofErr w:type="gramEnd"/>
      <w:r>
        <w:rPr>
          <w:rFonts w:ascii="Times New Roman" w:hAnsi="Times New Roman"/>
          <w:sz w:val="24"/>
          <w:szCs w:val="24"/>
          <w:lang w:eastAsia="ru-RU"/>
        </w:rPr>
        <w:t xml:space="preserve"> развитие инфраструктуры, обеспечивающей консалтинговое сопровождение проектов малого и среднего предпринимательства, включая бизнес-центры и бизнес-инкубаторы;</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информационное</w:t>
      </w:r>
      <w:proofErr w:type="gramEnd"/>
      <w:r>
        <w:rPr>
          <w:rFonts w:ascii="Times New Roman" w:hAnsi="Times New Roman"/>
          <w:sz w:val="24"/>
          <w:szCs w:val="24"/>
          <w:lang w:eastAsia="ru-RU"/>
        </w:rPr>
        <w:t xml:space="preserve"> и научно-методическое обеспечение малого и среднего предпринимательства;</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развитие</w:t>
      </w:r>
      <w:proofErr w:type="gramEnd"/>
      <w:r>
        <w:rPr>
          <w:rFonts w:ascii="Times New Roman" w:hAnsi="Times New Roman"/>
          <w:sz w:val="24"/>
          <w:szCs w:val="24"/>
          <w:lang w:eastAsia="ru-RU"/>
        </w:rPr>
        <w:t xml:space="preserve"> системы подготовки кадров для предпринимательской деятельности.</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tab/>
        <w:t>Всем выше перечисленным и обусловлена необходимость принятия настоящей подпрограммы.</w:t>
      </w:r>
    </w:p>
    <w:p w:rsidR="00AA5281" w:rsidRDefault="00F26EA8">
      <w:pPr>
        <w:ind w:firstLine="567"/>
        <w:jc w:val="both"/>
        <w:rPr>
          <w:rFonts w:ascii="Times New Roman" w:hAnsi="Times New Roman"/>
          <w:sz w:val="24"/>
          <w:szCs w:val="24"/>
          <w:lang w:eastAsia="ru-RU"/>
        </w:rPr>
      </w:pPr>
      <w:r>
        <w:rPr>
          <w:rFonts w:ascii="Times New Roman" w:hAnsi="Times New Roman"/>
          <w:sz w:val="24"/>
          <w:szCs w:val="24"/>
          <w:lang w:eastAsia="ru-RU"/>
        </w:rPr>
        <w:tab/>
        <w:t xml:space="preserve">Реализация подпрограммы развития малого и среднего предпринимательства позволит увеличить количество действующих предприятий малого и среднего бизнеса в городском округе Фрязино Московской области, увеличить численность работающих на малых и средних предприятиях, увеличить доходы предприятий и долю налоговых отчислений в бюджеты всех уровней, а также решить ряд существующих проблем, ограничивающих возможность развития субъектов малого и среднего предпринимательства </w:t>
      </w:r>
    </w:p>
    <w:p w:rsidR="00AA5281" w:rsidRDefault="00F26EA8">
      <w:pPr>
        <w:widowControl w:val="0"/>
        <w:tabs>
          <w:tab w:val="left" w:pos="567"/>
        </w:tabs>
        <w:spacing w:line="240" w:lineRule="auto"/>
        <w:jc w:val="both"/>
        <w:rPr>
          <w:rFonts w:ascii="Times New Roman" w:hAnsi="Times New Roman"/>
          <w:sz w:val="24"/>
          <w:szCs w:val="24"/>
        </w:rPr>
      </w:pPr>
      <w:r>
        <w:rPr>
          <w:rFonts w:ascii="Times New Roman" w:hAnsi="Times New Roman"/>
          <w:sz w:val="24"/>
          <w:szCs w:val="24"/>
          <w:lang w:eastAsia="ru-RU"/>
        </w:rPr>
        <w:tab/>
        <w:t>Потребительский рынок городского округа Фрязино функционирует как составная часть единого комплекса городского хозяйства. Его главные задачи - создание условий для удовлетворения спроса населения на потребительские товары и услуги, обеспечение качества и безопасности их предоставления, облегчение доступа к товарам и услугам для всех жителей городского округа.</w:t>
      </w:r>
    </w:p>
    <w:p w:rsidR="00AA5281" w:rsidRDefault="00F26EA8">
      <w:pPr>
        <w:ind w:left="-142" w:firstLine="568"/>
        <w:jc w:val="both"/>
        <w:rPr>
          <w:rFonts w:ascii="Times New Roman" w:hAnsi="Times New Roman"/>
          <w:sz w:val="24"/>
          <w:szCs w:val="24"/>
        </w:rPr>
      </w:pPr>
      <w:r>
        <w:rPr>
          <w:rFonts w:ascii="Times New Roman" w:hAnsi="Times New Roman"/>
          <w:sz w:val="24"/>
          <w:szCs w:val="24"/>
          <w:lang w:eastAsia="ru-RU"/>
        </w:rPr>
        <w:t>Малый бизнес играет существенную роль в развитии потребительского рынка в городском округе Фрязино Московской области.</w:t>
      </w:r>
    </w:p>
    <w:p w:rsidR="00AA5281" w:rsidRDefault="00F26EA8">
      <w:pPr>
        <w:ind w:left="-142" w:firstLine="568"/>
        <w:jc w:val="both"/>
        <w:rPr>
          <w:rFonts w:ascii="Times New Roman" w:hAnsi="Times New Roman"/>
          <w:sz w:val="24"/>
          <w:szCs w:val="24"/>
        </w:rPr>
      </w:pPr>
      <w:r>
        <w:rPr>
          <w:rFonts w:ascii="Times New Roman" w:hAnsi="Times New Roman"/>
          <w:sz w:val="24"/>
          <w:szCs w:val="24"/>
          <w:lang w:eastAsia="ru-RU"/>
        </w:rPr>
        <w:t>Проблемой развития малого и среднего предпринимательства потребительского рынка городского округа Фрязино Московской области по-прежнему остается недостаток финансовых средств. Процесс кредитования малого и среднего бизнеса в торговле развит недостаточно и характеризуется высокими процентными ставками по кредитам, большим количеством документов, необходимых для доступа к кредитным ресурсам, короткими сроками возврата кредита.</w:t>
      </w:r>
    </w:p>
    <w:p w:rsidR="00AA5281" w:rsidRDefault="00F26EA8">
      <w:pPr>
        <w:ind w:left="-142" w:firstLine="568"/>
        <w:jc w:val="both"/>
        <w:rPr>
          <w:rFonts w:ascii="Times New Roman" w:hAnsi="Times New Roman"/>
          <w:sz w:val="24"/>
          <w:szCs w:val="24"/>
        </w:rPr>
      </w:pPr>
      <w:r>
        <w:rPr>
          <w:rFonts w:ascii="Times New Roman" w:hAnsi="Times New Roman"/>
          <w:sz w:val="24"/>
          <w:szCs w:val="24"/>
          <w:lang w:eastAsia="ru-RU"/>
        </w:rPr>
        <w:t>Помимо розничной торговли в стационарных объектах торговое обслуживание жителей городского округа Фрязино Московской области осуществляется посредством нестационарной и ярмарочной торговли.</w:t>
      </w:r>
    </w:p>
    <w:p w:rsidR="00AA5281" w:rsidRDefault="00F26EA8">
      <w:pPr>
        <w:ind w:left="-142" w:firstLine="568"/>
        <w:jc w:val="both"/>
        <w:rPr>
          <w:rFonts w:ascii="Times New Roman" w:hAnsi="Times New Roman"/>
          <w:sz w:val="24"/>
          <w:szCs w:val="24"/>
        </w:rPr>
      </w:pPr>
      <w:r>
        <w:rPr>
          <w:rFonts w:ascii="Times New Roman" w:hAnsi="Times New Roman"/>
          <w:sz w:val="24"/>
          <w:szCs w:val="24"/>
          <w:lang w:eastAsia="ru-RU"/>
        </w:rPr>
        <w:t>В городском округе Фрязино Московской области функционирует около 80 объектов нестационарной торговли, это павильоны и киоски, бахчевые сетки, передвижные сооружения.</w:t>
      </w:r>
    </w:p>
    <w:p w:rsidR="00AA5281" w:rsidRDefault="00F26EA8">
      <w:pPr>
        <w:ind w:left="-142" w:firstLine="568"/>
        <w:jc w:val="both"/>
        <w:rPr>
          <w:rFonts w:ascii="Times New Roman" w:hAnsi="Times New Roman"/>
          <w:sz w:val="24"/>
          <w:szCs w:val="24"/>
        </w:rPr>
      </w:pPr>
      <w:r>
        <w:rPr>
          <w:rFonts w:ascii="Times New Roman" w:hAnsi="Times New Roman"/>
          <w:sz w:val="24"/>
          <w:szCs w:val="24"/>
          <w:lang w:eastAsia="ru-RU"/>
        </w:rPr>
        <w:t>В соответствии с Федеральным законом от 28.12.2009 № 381-ФЗ «Об основах государственного регулирования торговой деятельности в Российской Федерации», распоряжением Министерства сельского хозяйства и продовольствия Московской области от 13.10.2020 № 20РВ-306 «О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муниципального образования Московской области» размещение нестационарных объектов розничной торговли в муниципальных образованиях Московской области должно быть регламентировано схемой размещения нестационарных торговых объектов. Схема разработана администрацией городского округа и утверждена постановлением администрации городского округа Фрязино от 26.05.2022 № 362 «Об утверждении схемы размещения нестационарных торговых объектов на территории муниципального образования Московской области городского округа Фрязино Московской области».</w:t>
      </w:r>
    </w:p>
    <w:p w:rsidR="00AA5281" w:rsidRDefault="00F26EA8">
      <w:pPr>
        <w:ind w:left="-142" w:firstLine="568"/>
        <w:jc w:val="both"/>
        <w:rPr>
          <w:rFonts w:ascii="Times New Roman" w:hAnsi="Times New Roman"/>
          <w:sz w:val="24"/>
          <w:szCs w:val="24"/>
        </w:rPr>
      </w:pPr>
      <w:r>
        <w:rPr>
          <w:rFonts w:ascii="Times New Roman" w:hAnsi="Times New Roman"/>
          <w:sz w:val="24"/>
          <w:szCs w:val="24"/>
          <w:lang w:eastAsia="ru-RU"/>
        </w:rPr>
        <w:lastRenderedPageBreak/>
        <w:t>В 2022 г. на территории городского округа Фрязино Московской области проведено 12 ярмарок (4 ярмарки на 1 место). Ярмарочная торговля обеспечивает потребителя свежей продукцией производителей из других регионов Российской Федерации, а последним, в свою очередь, дает возможность реализовать свой товар. Развитие данного вида торговли сдерживается отсутствием площадок, соответствующих требованиям законодательства Московской области и приспособленных для ярмарочной торговли.</w:t>
      </w:r>
    </w:p>
    <w:p w:rsidR="00AA5281" w:rsidRDefault="00F26EA8">
      <w:pPr>
        <w:ind w:left="-142" w:firstLine="568"/>
        <w:jc w:val="both"/>
        <w:rPr>
          <w:rFonts w:ascii="Times New Roman" w:hAnsi="Times New Roman"/>
          <w:sz w:val="24"/>
          <w:szCs w:val="24"/>
        </w:rPr>
      </w:pPr>
      <w:r>
        <w:rPr>
          <w:rFonts w:ascii="Times New Roman" w:hAnsi="Times New Roman"/>
          <w:sz w:val="24"/>
          <w:szCs w:val="24"/>
          <w:lang w:eastAsia="ru-RU"/>
        </w:rPr>
        <w:t>Интенсивно развивается и материально-техническая база общественного питания. В настоящее время на территории округа функционирует 54 предприятия общепита - кафе, столовые, рестораны. Представленные предприятия общественного питания имеют разную ценовую политику и категорию обслуживания, что позволяет удовлетворить пожелания различных категорий граждан.</w:t>
      </w:r>
    </w:p>
    <w:p w:rsidR="00AA5281" w:rsidRDefault="00F26EA8">
      <w:pPr>
        <w:ind w:left="-142" w:firstLine="568"/>
        <w:jc w:val="both"/>
        <w:rPr>
          <w:rFonts w:ascii="Times New Roman" w:hAnsi="Times New Roman"/>
          <w:sz w:val="24"/>
          <w:szCs w:val="24"/>
        </w:rPr>
      </w:pPr>
      <w:r>
        <w:rPr>
          <w:rFonts w:ascii="Times New Roman" w:hAnsi="Times New Roman"/>
          <w:sz w:val="24"/>
          <w:szCs w:val="24"/>
          <w:lang w:eastAsia="ru-RU"/>
        </w:rPr>
        <w:t>Несмотря на динамичное развитие потребительского рынка на территории городского округа, сохраняется ряд проблем, которые необходимо решать программными методами, к ним относятся:</w:t>
      </w:r>
    </w:p>
    <w:p w:rsidR="00AA5281" w:rsidRDefault="00F26EA8">
      <w:pPr>
        <w:ind w:left="-142" w:firstLine="568"/>
        <w:jc w:val="both"/>
        <w:rPr>
          <w:rFonts w:ascii="Times New Roman" w:hAnsi="Times New Roman"/>
          <w:sz w:val="24"/>
          <w:szCs w:val="24"/>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обеспеченность</w:t>
      </w:r>
      <w:proofErr w:type="gramEnd"/>
      <w:r>
        <w:rPr>
          <w:rFonts w:ascii="Times New Roman" w:hAnsi="Times New Roman"/>
          <w:sz w:val="24"/>
          <w:szCs w:val="24"/>
          <w:lang w:eastAsia="ru-RU"/>
        </w:rPr>
        <w:t xml:space="preserve"> торговыми площадями ниже уровне утвержденного минимального норматива;</w:t>
      </w:r>
    </w:p>
    <w:p w:rsidR="00AA5281" w:rsidRDefault="00F26EA8">
      <w:pPr>
        <w:ind w:left="-142" w:firstLine="568"/>
        <w:jc w:val="both"/>
        <w:rPr>
          <w:rFonts w:ascii="Times New Roman" w:hAnsi="Times New Roman"/>
          <w:sz w:val="24"/>
          <w:szCs w:val="24"/>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обеспеченность</w:t>
      </w:r>
      <w:proofErr w:type="gramEnd"/>
      <w:r>
        <w:rPr>
          <w:rFonts w:ascii="Times New Roman" w:hAnsi="Times New Roman"/>
          <w:sz w:val="24"/>
          <w:szCs w:val="24"/>
          <w:lang w:eastAsia="ru-RU"/>
        </w:rPr>
        <w:t xml:space="preserve"> населения бытовыми услугами ниже утвержденного минимального норматива;</w:t>
      </w:r>
    </w:p>
    <w:p w:rsidR="00AA5281" w:rsidRDefault="00F26EA8">
      <w:pPr>
        <w:ind w:left="-142" w:firstLine="568"/>
        <w:jc w:val="both"/>
        <w:rPr>
          <w:rFonts w:ascii="Times New Roman" w:hAnsi="Times New Roman"/>
          <w:sz w:val="24"/>
          <w:szCs w:val="24"/>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высокая</w:t>
      </w:r>
      <w:proofErr w:type="gramEnd"/>
      <w:r>
        <w:rPr>
          <w:rFonts w:ascii="Times New Roman" w:hAnsi="Times New Roman"/>
          <w:sz w:val="24"/>
          <w:szCs w:val="24"/>
          <w:lang w:eastAsia="ru-RU"/>
        </w:rPr>
        <w:t xml:space="preserve"> арендная плата коммерческой недвижимости.</w:t>
      </w:r>
    </w:p>
    <w:p w:rsidR="00AA5281" w:rsidRDefault="00F26EA8">
      <w:pPr>
        <w:ind w:left="-142" w:firstLine="568"/>
        <w:jc w:val="both"/>
        <w:rPr>
          <w:rFonts w:ascii="Times New Roman" w:hAnsi="Times New Roman"/>
          <w:sz w:val="24"/>
          <w:szCs w:val="24"/>
        </w:rPr>
      </w:pPr>
      <w:r>
        <w:rPr>
          <w:rFonts w:ascii="Times New Roman" w:hAnsi="Times New Roman"/>
          <w:sz w:val="24"/>
          <w:szCs w:val="24"/>
          <w:lang w:eastAsia="ru-RU"/>
        </w:rPr>
        <w:t>Анализ факторов, влияющих на развитие торговли, общественного питания и бытовых услуг на территории городского округа Фрязино Московской области, показывает, что для решения проблем необходим комплексный и последовательный подход, рассчитанный на долгосрочный период, который предполагает использование программно-целевых методов.</w:t>
      </w:r>
    </w:p>
    <w:p w:rsidR="00AA5281" w:rsidRDefault="00F26EA8">
      <w:pPr>
        <w:ind w:left="-142" w:firstLine="568"/>
        <w:jc w:val="both"/>
        <w:rPr>
          <w:rFonts w:ascii="Times New Roman" w:hAnsi="Times New Roman"/>
          <w:sz w:val="24"/>
          <w:szCs w:val="24"/>
        </w:rPr>
      </w:pPr>
      <w:r>
        <w:rPr>
          <w:rFonts w:ascii="Times New Roman" w:hAnsi="Times New Roman"/>
          <w:sz w:val="24"/>
          <w:szCs w:val="24"/>
          <w:lang w:eastAsia="ru-RU"/>
        </w:rPr>
        <w:t xml:space="preserve">В результате реализации программы в городском округе Фрязино Московской области будет достигнута цель по повышению социально-экономической эффективности потребительского рынка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 </w:t>
      </w:r>
    </w:p>
    <w:p w:rsidR="00AA5281" w:rsidRDefault="00F26EA8">
      <w:pPr>
        <w:ind w:left="-142" w:firstLine="568"/>
        <w:jc w:val="both"/>
        <w:rPr>
          <w:rFonts w:ascii="Times New Roman" w:hAnsi="Times New Roman"/>
          <w:sz w:val="24"/>
          <w:szCs w:val="24"/>
        </w:rPr>
      </w:pPr>
      <w:r>
        <w:rPr>
          <w:rFonts w:ascii="Times New Roman" w:hAnsi="Times New Roman"/>
          <w:sz w:val="24"/>
          <w:szCs w:val="24"/>
          <w:lang w:eastAsia="ru-RU"/>
        </w:rPr>
        <w:t>В результате реализации программы в городском округе Фрязино Московской области должны быть достигнуты установленные нормативы минимальной обеспеченности населения площадью торговых объектов, общественного питания и бытовых услуг.</w:t>
      </w:r>
    </w:p>
    <w:p w:rsidR="00AA5281" w:rsidRDefault="00F26EA8">
      <w:pPr>
        <w:ind w:left="-142" w:firstLine="568"/>
        <w:jc w:val="both"/>
        <w:rPr>
          <w:rFonts w:ascii="Times New Roman" w:hAnsi="Times New Roman"/>
          <w:sz w:val="24"/>
          <w:szCs w:val="24"/>
        </w:rPr>
      </w:pPr>
      <w:r>
        <w:rPr>
          <w:rFonts w:ascii="Times New Roman" w:hAnsi="Times New Roman"/>
          <w:sz w:val="24"/>
          <w:szCs w:val="24"/>
          <w:lang w:eastAsia="ru-RU"/>
        </w:rPr>
        <w:t>Повышение территориальной доступности товаров для потребителей городского округа Фрязино Московской области будет достигнуто также за счет сохранения и упорядочения размещения нестационарных торговых объектов.</w:t>
      </w:r>
    </w:p>
    <w:p w:rsidR="00AA5281" w:rsidRDefault="00F26EA8">
      <w:pPr>
        <w:ind w:left="-142" w:firstLine="568"/>
        <w:jc w:val="both"/>
        <w:rPr>
          <w:rFonts w:ascii="Times New Roman" w:hAnsi="Times New Roman"/>
          <w:sz w:val="24"/>
          <w:szCs w:val="24"/>
        </w:rPr>
      </w:pPr>
      <w:r>
        <w:rPr>
          <w:rFonts w:ascii="Times New Roman" w:hAnsi="Times New Roman"/>
          <w:sz w:val="24"/>
          <w:szCs w:val="24"/>
          <w:lang w:eastAsia="ru-RU"/>
        </w:rPr>
        <w:t>Повышение ценовой доступности услуг для социально незащищенных категорий граждан будет достигнуто за счет расширения ярмарочной торговли. На территории городского округа Фрязино Московской области планируется организовать специализированную тематическую ярмарочную торговлю, приуроченную к определенным временам года и праздникам.</w:t>
      </w:r>
    </w:p>
    <w:p w:rsidR="00AA5281" w:rsidRDefault="00F26EA8">
      <w:pPr>
        <w:ind w:left="-142" w:firstLine="568"/>
        <w:jc w:val="both"/>
        <w:rPr>
          <w:rFonts w:ascii="Times New Roman" w:hAnsi="Times New Roman"/>
          <w:sz w:val="24"/>
          <w:szCs w:val="24"/>
        </w:rPr>
      </w:pPr>
      <w:r>
        <w:rPr>
          <w:rFonts w:ascii="Times New Roman" w:hAnsi="Times New Roman"/>
          <w:sz w:val="24"/>
          <w:szCs w:val="24"/>
          <w:lang w:eastAsia="ru-RU"/>
        </w:rPr>
        <w:t>Для стимулирования притока инвестиций в развитие торговли, общественного питания и бытовых услуг необходимо:</w:t>
      </w:r>
    </w:p>
    <w:p w:rsidR="00AA5281" w:rsidRDefault="00F26EA8">
      <w:pPr>
        <w:ind w:left="-142" w:firstLine="568"/>
        <w:jc w:val="both"/>
        <w:rPr>
          <w:rFonts w:ascii="Times New Roman" w:hAnsi="Times New Roman"/>
          <w:sz w:val="24"/>
          <w:szCs w:val="24"/>
        </w:rPr>
      </w:pPr>
      <w:proofErr w:type="gramStart"/>
      <w:r>
        <w:rPr>
          <w:rFonts w:ascii="Times New Roman" w:hAnsi="Times New Roman"/>
          <w:sz w:val="24"/>
          <w:szCs w:val="24"/>
          <w:lang w:eastAsia="ru-RU"/>
        </w:rPr>
        <w:t>поддерживать</w:t>
      </w:r>
      <w:proofErr w:type="gramEnd"/>
      <w:r>
        <w:rPr>
          <w:rFonts w:ascii="Times New Roman" w:hAnsi="Times New Roman"/>
          <w:sz w:val="24"/>
          <w:szCs w:val="24"/>
          <w:lang w:eastAsia="ru-RU"/>
        </w:rPr>
        <w:t xml:space="preserve"> благоприятный инвестиционный климат на территории городского округа Фрязино Московской области, способствующий привлечению инвестиций в строительство новых объектов;</w:t>
      </w:r>
    </w:p>
    <w:p w:rsidR="00AA5281" w:rsidRDefault="00F26EA8">
      <w:pPr>
        <w:ind w:left="-142" w:firstLine="568"/>
        <w:jc w:val="both"/>
        <w:rPr>
          <w:rFonts w:ascii="Times New Roman" w:hAnsi="Times New Roman"/>
          <w:sz w:val="24"/>
          <w:szCs w:val="24"/>
        </w:rPr>
      </w:pPr>
      <w:proofErr w:type="gramStart"/>
      <w:r>
        <w:rPr>
          <w:rFonts w:ascii="Times New Roman" w:hAnsi="Times New Roman"/>
          <w:sz w:val="24"/>
          <w:szCs w:val="24"/>
          <w:lang w:eastAsia="ru-RU"/>
        </w:rPr>
        <w:t>создавать</w:t>
      </w:r>
      <w:proofErr w:type="gramEnd"/>
      <w:r>
        <w:rPr>
          <w:rFonts w:ascii="Times New Roman" w:hAnsi="Times New Roman"/>
          <w:sz w:val="24"/>
          <w:szCs w:val="24"/>
          <w:lang w:eastAsia="ru-RU"/>
        </w:rPr>
        <w:t xml:space="preserve"> благоприятные условия для развития предприятий малого и среднего бизнеса.</w:t>
      </w:r>
    </w:p>
    <w:p w:rsidR="00AA5281" w:rsidRDefault="00F26EA8">
      <w:pPr>
        <w:ind w:left="-142" w:firstLine="568"/>
        <w:jc w:val="both"/>
        <w:rPr>
          <w:rFonts w:ascii="Times New Roman" w:hAnsi="Times New Roman"/>
          <w:sz w:val="24"/>
          <w:szCs w:val="24"/>
          <w:lang w:eastAsia="ru-RU"/>
        </w:rPr>
      </w:pPr>
      <w:r>
        <w:rPr>
          <w:rFonts w:ascii="Times New Roman" w:hAnsi="Times New Roman"/>
          <w:sz w:val="24"/>
          <w:szCs w:val="24"/>
          <w:lang w:eastAsia="ru-RU"/>
        </w:rPr>
        <w:t>В результате реализации подпрограммы «Развитие потребительского рынка и услуг на территории муниципального образования Московской области» в городском округе Фрязино должны быть достигнуты установленные нормативы минимальной обеспеченности населения площадью торговых объектов, общественного питания и бытовых услуг.</w:t>
      </w:r>
    </w:p>
    <w:p w:rsidR="00AA5281" w:rsidRDefault="00F26EA8">
      <w:pPr>
        <w:widowControl w:val="0"/>
        <w:tabs>
          <w:tab w:val="left" w:pos="567"/>
        </w:tabs>
        <w:spacing w:line="240" w:lineRule="auto"/>
        <w:jc w:val="both"/>
        <w:rPr>
          <w:rFonts w:ascii="Times New Roman" w:hAnsi="Times New Roman"/>
          <w:sz w:val="24"/>
          <w:szCs w:val="24"/>
        </w:rPr>
      </w:pPr>
      <w:r>
        <w:rPr>
          <w:rFonts w:ascii="Times New Roman" w:hAnsi="Times New Roman"/>
          <w:sz w:val="24"/>
          <w:szCs w:val="24"/>
          <w:lang w:eastAsia="ru-RU"/>
        </w:rPr>
        <w:tab/>
        <w:t>Несмотря на динамичное развитие секторов малого предпринимательства и потребительского рынка на территории городского округа Фрязино Московской области, сохраняется ряд проблем, которые необходимо решать программными методами, к ним относятся:</w:t>
      </w:r>
    </w:p>
    <w:p w:rsidR="00AA5281" w:rsidRDefault="00F26EA8">
      <w:pPr>
        <w:widowControl w:val="0"/>
        <w:numPr>
          <w:ilvl w:val="0"/>
          <w:numId w:val="2"/>
        </w:numPr>
        <w:tabs>
          <w:tab w:val="left" w:pos="426"/>
          <w:tab w:val="left" w:pos="709"/>
        </w:tabs>
        <w:spacing w:line="240" w:lineRule="auto"/>
        <w:jc w:val="both"/>
        <w:rPr>
          <w:rFonts w:ascii="Times New Roman" w:hAnsi="Times New Roman"/>
          <w:sz w:val="24"/>
          <w:szCs w:val="24"/>
        </w:rPr>
      </w:pPr>
      <w:r>
        <w:rPr>
          <w:rFonts w:ascii="Times New Roman" w:hAnsi="Times New Roman"/>
          <w:sz w:val="24"/>
          <w:szCs w:val="24"/>
          <w:lang w:eastAsia="ru-RU"/>
        </w:rPr>
        <w:lastRenderedPageBreak/>
        <w:t>Дефицит производственных площадей и земельных участков для их строительства.</w:t>
      </w:r>
    </w:p>
    <w:p w:rsidR="00AA5281" w:rsidRDefault="00F26EA8">
      <w:pPr>
        <w:widowControl w:val="0"/>
        <w:numPr>
          <w:ilvl w:val="0"/>
          <w:numId w:val="2"/>
        </w:numPr>
        <w:tabs>
          <w:tab w:val="left" w:pos="426"/>
          <w:tab w:val="left" w:pos="709"/>
        </w:tabs>
        <w:spacing w:line="240" w:lineRule="auto"/>
        <w:jc w:val="both"/>
        <w:rPr>
          <w:rFonts w:ascii="Times New Roman" w:hAnsi="Times New Roman"/>
          <w:sz w:val="24"/>
          <w:szCs w:val="24"/>
        </w:rPr>
      </w:pPr>
      <w:r>
        <w:rPr>
          <w:rFonts w:ascii="Times New Roman" w:hAnsi="Times New Roman"/>
          <w:sz w:val="24"/>
          <w:szCs w:val="24"/>
          <w:lang w:eastAsia="ru-RU"/>
        </w:rPr>
        <w:t>Отсутствие стартового капитала для начала бизнеса, проблемы кредитования.</w:t>
      </w:r>
    </w:p>
    <w:p w:rsidR="00AA5281" w:rsidRDefault="00F26EA8">
      <w:pPr>
        <w:widowControl w:val="0"/>
        <w:numPr>
          <w:ilvl w:val="0"/>
          <w:numId w:val="2"/>
        </w:numPr>
        <w:tabs>
          <w:tab w:val="left" w:pos="426"/>
          <w:tab w:val="left" w:pos="709"/>
        </w:tabs>
        <w:spacing w:line="240" w:lineRule="auto"/>
        <w:jc w:val="both"/>
        <w:rPr>
          <w:rFonts w:ascii="Times New Roman" w:hAnsi="Times New Roman"/>
          <w:sz w:val="24"/>
          <w:szCs w:val="24"/>
        </w:rPr>
      </w:pPr>
      <w:r>
        <w:rPr>
          <w:rFonts w:ascii="Times New Roman" w:hAnsi="Times New Roman"/>
          <w:sz w:val="24"/>
          <w:szCs w:val="24"/>
          <w:lang w:eastAsia="ru-RU"/>
        </w:rPr>
        <w:t>Высокая арендная плата коммерческой недвижимости.</w:t>
      </w:r>
    </w:p>
    <w:p w:rsidR="00AA5281" w:rsidRDefault="00F26EA8">
      <w:pPr>
        <w:widowControl w:val="0"/>
        <w:numPr>
          <w:ilvl w:val="0"/>
          <w:numId w:val="2"/>
        </w:numPr>
        <w:tabs>
          <w:tab w:val="left" w:pos="426"/>
          <w:tab w:val="left" w:pos="709"/>
        </w:tabs>
        <w:spacing w:line="240" w:lineRule="auto"/>
        <w:jc w:val="both"/>
        <w:rPr>
          <w:rFonts w:ascii="Times New Roman" w:hAnsi="Times New Roman"/>
          <w:sz w:val="24"/>
          <w:szCs w:val="24"/>
        </w:rPr>
      </w:pPr>
      <w:r>
        <w:rPr>
          <w:rFonts w:ascii="Times New Roman" w:hAnsi="Times New Roman"/>
          <w:sz w:val="24"/>
          <w:szCs w:val="24"/>
          <w:lang w:eastAsia="ru-RU"/>
        </w:rPr>
        <w:t>Обеспеченность торговыми площадями ниже утвержденного минимального норматива.</w:t>
      </w:r>
    </w:p>
    <w:p w:rsidR="00AA5281" w:rsidRDefault="00F26EA8">
      <w:pPr>
        <w:widowControl w:val="0"/>
        <w:numPr>
          <w:ilvl w:val="0"/>
          <w:numId w:val="2"/>
        </w:numPr>
        <w:tabs>
          <w:tab w:val="left" w:pos="426"/>
          <w:tab w:val="left" w:pos="567"/>
        </w:tabs>
        <w:spacing w:line="240" w:lineRule="auto"/>
        <w:jc w:val="both"/>
        <w:rPr>
          <w:rFonts w:ascii="Times New Roman" w:hAnsi="Times New Roman"/>
          <w:sz w:val="24"/>
          <w:szCs w:val="24"/>
        </w:rPr>
      </w:pPr>
      <w:r>
        <w:rPr>
          <w:rFonts w:ascii="Times New Roman" w:hAnsi="Times New Roman"/>
          <w:sz w:val="24"/>
          <w:szCs w:val="24"/>
          <w:lang w:eastAsia="ru-RU"/>
        </w:rPr>
        <w:t>Обеспеченность населения бытовыми услугам ниже утвержденного минимального норматива.</w:t>
      </w:r>
    </w:p>
    <w:p w:rsidR="00AA5281" w:rsidRDefault="00F26EA8">
      <w:pPr>
        <w:widowControl w:val="0"/>
        <w:tabs>
          <w:tab w:val="left" w:pos="567"/>
        </w:tabs>
        <w:spacing w:line="240" w:lineRule="auto"/>
        <w:jc w:val="both"/>
        <w:rPr>
          <w:rFonts w:ascii="Times New Roman" w:hAnsi="Times New Roman"/>
          <w:sz w:val="24"/>
          <w:szCs w:val="24"/>
          <w:lang w:eastAsia="ru-RU"/>
        </w:rPr>
      </w:pPr>
      <w:r>
        <w:rPr>
          <w:rFonts w:ascii="Times New Roman" w:hAnsi="Times New Roman"/>
          <w:sz w:val="24"/>
          <w:szCs w:val="24"/>
          <w:lang w:eastAsia="ru-RU"/>
        </w:rPr>
        <w:tab/>
        <w:t>Муниципальная программа «Предпринимательство» предназначена для решения данных проблем в ходе реализации основных мероприятий программы.</w:t>
      </w:r>
    </w:p>
    <w:p w:rsidR="00AA5281" w:rsidRDefault="00F26EA8">
      <w:pPr>
        <w:ind w:firstLine="709"/>
        <w:jc w:val="both"/>
        <w:rPr>
          <w:rFonts w:ascii="Times New Roman" w:hAnsi="Times New Roman"/>
          <w:sz w:val="24"/>
          <w:szCs w:val="24"/>
        </w:rPr>
      </w:pPr>
      <w:r>
        <w:rPr>
          <w:rFonts w:ascii="Times New Roman" w:hAnsi="Times New Roman"/>
          <w:sz w:val="24"/>
          <w:szCs w:val="24"/>
        </w:rPr>
        <w:t>Приоритетным направлением развития экономики городского округа Фрязино Московской области является развитие конкуренции. Осуществление закупок для обеспечения муниципальных нужд составляет значительный сегмент муниципальной экономики, воздействие на который позволяет способствовать развитию конкуренции во всех отраслях. Закупочная деятельность в рамках контрактной системы обеспечивает не только удовлетворение потребностей государственных и муниципальных органов в товарах, работах, услугах, необходимых для осуществления их функций. Одновременно, посредством контрактной системы реализуются механизмы поддержки отечественных производителей и субъектов малого предпринимательства, антимонопольного регулирования и оптимизации процессов формирования и исполнения бюджета. Основная проблема заключается в принятии управленческих решений, направленных на развитие конкуренции с учетом оценки ее уровня со стороны хозяйствующих субъектов (предпринимателей) в рамках концепции «чуткой власти». Отдельно следует отметить риски, связанные с изменениями законодательства Российской Федерации.</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t>Одним из основополагающих принципов развития конкуренции является обеспечение равного доступа к информации о деятельности органов местного самоуправления городского округа Фрязино Московской области юридическим и физическим лицам. Возможность своевременного и оперативного получения информации о новых правовых актах, информации о государственных и муниципальных закупках, проведении конкурентных процедур должна быть предоставлена любому юридическому и физическому лицу.</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t>Одним из важнейших направлений развития конкуренции является обеспечение конкуренции при осуществлении закупок для нужд заказчиков городского округа Фрязино Московской области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t>Одной из приоритетных задач, решаемых в рамках обеспечения конкуренции при осуществлении закупок, является централизация закупок для нужд заказчиков городского округа Фрязино Московской области. С этой целью создано Муниципальное казенное учреждение «Центр муниципальных закупок»</w:t>
      </w:r>
      <w:r>
        <w:rPr>
          <w:rFonts w:ascii="Times New Roman" w:hAnsi="Times New Roman"/>
          <w:i/>
          <w:sz w:val="24"/>
          <w:szCs w:val="24"/>
          <w:lang w:eastAsia="ru-RU"/>
        </w:rPr>
        <w:t xml:space="preserve">, </w:t>
      </w:r>
      <w:r>
        <w:rPr>
          <w:rFonts w:ascii="Times New Roman" w:hAnsi="Times New Roman"/>
          <w:sz w:val="24"/>
          <w:szCs w:val="24"/>
          <w:lang w:eastAsia="ru-RU"/>
        </w:rPr>
        <w:t>уполномоченное на определение поставщиков (подрядчиков, исполнителей) для муниципальных заказчиков и бюджетных учреждений городского округа Фрязино Московской области – Уполномоченное учреждение.</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t xml:space="preserve">В перечень заказчиков городского округа Фрязино Московской области, для которых определение поставщиков (подрядчиков, исполнителей) осуществляет Уполномоченное учреждение вошли 37 организаций. </w:t>
      </w:r>
    </w:p>
    <w:p w:rsidR="00AA5281" w:rsidRDefault="00F26EA8">
      <w:pPr>
        <w:ind w:firstLine="567"/>
        <w:jc w:val="both"/>
        <w:rPr>
          <w:rFonts w:ascii="Times New Roman" w:hAnsi="Times New Roman"/>
          <w:sz w:val="24"/>
          <w:szCs w:val="24"/>
          <w:lang w:eastAsia="ru-RU"/>
        </w:rPr>
      </w:pPr>
      <w:r>
        <w:rPr>
          <w:rFonts w:ascii="Times New Roman" w:hAnsi="Times New Roman"/>
          <w:sz w:val="24"/>
          <w:szCs w:val="24"/>
          <w:lang w:eastAsia="ru-RU"/>
        </w:rPr>
        <w:t>По итогам 2022 года доля общей экономии денежных средств по результатам определения поставщиков (подрядчиков, исполнителей) составила 6,93%.</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t>Доля несостоявшихся закупок от общего количества конкурентных закупок составила 2,9%.</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t>Доля обоснованных, частично обоснованных жалоб в Федеральную антимонопольную службу (ФАС России) (от общего количества опубликованных торгов) составила 1,6%.</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t>Среднее количество участников на торгах составляет 5,4%.</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t>Среди основных проблем обеспечения конкуренции при осуществлении закупок можно назвать:</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lastRenderedPageBreak/>
        <w:t xml:space="preserve">  </w:t>
      </w:r>
      <w:proofErr w:type="gramStart"/>
      <w:r>
        <w:rPr>
          <w:rFonts w:ascii="Times New Roman" w:hAnsi="Times New Roman"/>
          <w:sz w:val="24"/>
          <w:szCs w:val="24"/>
          <w:lang w:eastAsia="ru-RU"/>
        </w:rPr>
        <w:t>недостаточный</w:t>
      </w:r>
      <w:proofErr w:type="gramEnd"/>
      <w:r>
        <w:rPr>
          <w:rFonts w:ascii="Times New Roman" w:hAnsi="Times New Roman"/>
          <w:sz w:val="24"/>
          <w:szCs w:val="24"/>
          <w:lang w:eastAsia="ru-RU"/>
        </w:rPr>
        <w:t xml:space="preserve"> уровень квалификации сотрудников контрактных служб (контрактных управляющих);</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недостаточность</w:t>
      </w:r>
      <w:proofErr w:type="gramEnd"/>
      <w:r>
        <w:rPr>
          <w:rFonts w:ascii="Times New Roman" w:hAnsi="Times New Roman"/>
          <w:sz w:val="24"/>
          <w:szCs w:val="24"/>
          <w:lang w:eastAsia="ru-RU"/>
        </w:rPr>
        <w:t xml:space="preserve"> информирования общественности о предполагаемых потребностях в товарах (работах, услугах);</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неэффективность</w:t>
      </w:r>
      <w:proofErr w:type="gramEnd"/>
      <w:r>
        <w:rPr>
          <w:rFonts w:ascii="Times New Roman" w:hAnsi="Times New Roman"/>
          <w:sz w:val="24"/>
          <w:szCs w:val="24"/>
          <w:lang w:eastAsia="ru-RU"/>
        </w:rPr>
        <w:t xml:space="preserve"> самостоятельного проведения закупок небольшого объема;</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несовершенство</w:t>
      </w:r>
      <w:proofErr w:type="gramEnd"/>
      <w:r>
        <w:rPr>
          <w:rFonts w:ascii="Times New Roman" w:hAnsi="Times New Roman"/>
          <w:sz w:val="24"/>
          <w:szCs w:val="24"/>
          <w:lang w:eastAsia="ru-RU"/>
        </w:rPr>
        <w:t xml:space="preserve"> и недостаточность правовых актов в сфере закупок</w:t>
      </w:r>
      <w:r>
        <w:rPr>
          <w:rFonts w:ascii="Times New Roman" w:hAnsi="Times New Roman"/>
          <w:sz w:val="24"/>
          <w:szCs w:val="24"/>
          <w:lang w:eastAsia="ru-RU"/>
        </w:rPr>
        <w:br/>
        <w:t>на местном уровне;</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потребность</w:t>
      </w:r>
      <w:proofErr w:type="gramEnd"/>
      <w:r>
        <w:rPr>
          <w:rFonts w:ascii="Times New Roman" w:hAnsi="Times New Roman"/>
          <w:sz w:val="24"/>
          <w:szCs w:val="24"/>
          <w:lang w:eastAsia="ru-RU"/>
        </w:rPr>
        <w:t xml:space="preserve"> в повышении качества контроля закупочной деятельности заказчиков.</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t>Приведенные значения показателей и выявленные проблемы демонстрируют необходимость дальнейшей организации и реализации комплекса мер по обеспечению конкуренции при осуществлении закупок для нужд заказчиков городского округа Фрязино Московской области.</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t>В том числе, информирование общественности о предполагаемых потребностях в товарах (работах, услугах) в рамках размещения информации об осуществлении закупок, разработка и актуализация правовых актов в сфере закупок, своевременное повышение квалификации сотрудников контрактных служб (контрактных управляющих), анализ и мониторинг закупочной деятельности заказчиков, организация проведения совместных закупок.</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t xml:space="preserve">Отдельно в целях повышения эффективности конкурентных процедур заказчиком возможно привлечение на основе контракта специализированной организации для выполнения отдельных функций по определению поставщика (подрядчика, исполнителя), в том числе для разработки документации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принять участие в определении поставщиков (подрядчиков, исполнителей) закрытыми способами, выполнения иных функций, связанных с обеспечением проведения определения поставщика (подрядчика, исполнителя). </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t xml:space="preserve">Целью реализации мероприятий по обеспечению конкуренции при осуществлении закупок является открытость и прозрачность закупок, профессионализм и ответственность заказчиков за результативность обеспечения муниципальных нужд, эффективность осуществления закупок. </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t>Развитие конкуренции осуществляется также в рамках внедрения стандарта развития конкуренции, разработанного в рамках реализации Распоряжения Правительства Российской Федерации от 02.09.2021 № 2424-р «Об утверждении Национального плана («дорожной карты») развития конкуренции в Российской Федерации на 2021-2025 годы».</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t>Между Комитетом по конкурентной политике Московской области, Управлением Федеральной антимонопольной службы по Московской области и администрацией городского округа Фрязино Московской области заключено Соглашение о внедрении стандарта развития конкуренции.</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t>Предметом данного соглашения является обеспечение взаимодействия между Сторонами в целях внедрения стандарта развития конкуренции.</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t>Внедрение стандарта развития конкуренции в городском округе Фрязино Московской области подразумевает выполнение следующих 5 требований:</w:t>
      </w:r>
    </w:p>
    <w:p w:rsidR="00AA5281" w:rsidRDefault="00F26EA8">
      <w:pPr>
        <w:ind w:firstLine="567"/>
        <w:jc w:val="both"/>
        <w:rPr>
          <w:rFonts w:ascii="Times New Roman" w:hAnsi="Times New Roman"/>
          <w:sz w:val="24"/>
          <w:szCs w:val="24"/>
        </w:rPr>
      </w:pPr>
      <w:proofErr w:type="gramStart"/>
      <w:r>
        <w:rPr>
          <w:rFonts w:ascii="Times New Roman" w:hAnsi="Times New Roman"/>
          <w:sz w:val="24"/>
          <w:szCs w:val="24"/>
          <w:lang w:eastAsia="ru-RU"/>
        </w:rPr>
        <w:t>а</w:t>
      </w:r>
      <w:proofErr w:type="gramEnd"/>
      <w:r>
        <w:rPr>
          <w:rFonts w:ascii="Times New Roman" w:hAnsi="Times New Roman"/>
          <w:sz w:val="24"/>
          <w:szCs w:val="24"/>
          <w:lang w:eastAsia="ru-RU"/>
        </w:rPr>
        <w:t>) определение уполномоченного органа;</w:t>
      </w:r>
    </w:p>
    <w:p w:rsidR="00AA5281" w:rsidRDefault="00F26EA8">
      <w:pPr>
        <w:ind w:firstLine="567"/>
        <w:jc w:val="both"/>
        <w:rPr>
          <w:rFonts w:ascii="Times New Roman" w:hAnsi="Times New Roman"/>
          <w:sz w:val="24"/>
          <w:szCs w:val="24"/>
        </w:rPr>
      </w:pPr>
      <w:proofErr w:type="gramStart"/>
      <w:r>
        <w:rPr>
          <w:rFonts w:ascii="Times New Roman" w:hAnsi="Times New Roman"/>
          <w:sz w:val="24"/>
          <w:szCs w:val="24"/>
          <w:lang w:eastAsia="ru-RU"/>
        </w:rPr>
        <w:t>б</w:t>
      </w:r>
      <w:proofErr w:type="gramEnd"/>
      <w:r>
        <w:rPr>
          <w:rFonts w:ascii="Times New Roman" w:hAnsi="Times New Roman"/>
          <w:sz w:val="24"/>
          <w:szCs w:val="24"/>
          <w:lang w:eastAsia="ru-RU"/>
        </w:rPr>
        <w:t>) утверждение и корректировку перечня рынков;</w:t>
      </w:r>
    </w:p>
    <w:p w:rsidR="00AA5281" w:rsidRDefault="00F26EA8">
      <w:pPr>
        <w:ind w:firstLine="567"/>
        <w:jc w:val="both"/>
        <w:rPr>
          <w:rFonts w:ascii="Times New Roman" w:hAnsi="Times New Roman"/>
          <w:sz w:val="24"/>
          <w:szCs w:val="24"/>
        </w:rPr>
      </w:pPr>
      <w:proofErr w:type="gramStart"/>
      <w:r>
        <w:rPr>
          <w:rFonts w:ascii="Times New Roman" w:hAnsi="Times New Roman"/>
          <w:sz w:val="24"/>
          <w:szCs w:val="24"/>
          <w:lang w:eastAsia="ru-RU"/>
        </w:rPr>
        <w:t>в</w:t>
      </w:r>
      <w:proofErr w:type="gramEnd"/>
      <w:r>
        <w:rPr>
          <w:rFonts w:ascii="Times New Roman" w:hAnsi="Times New Roman"/>
          <w:sz w:val="24"/>
          <w:szCs w:val="24"/>
          <w:lang w:eastAsia="ru-RU"/>
        </w:rPr>
        <w:t>) разработка и актуализация «дорожной карты»;</w:t>
      </w:r>
    </w:p>
    <w:p w:rsidR="00AA5281" w:rsidRDefault="00F26EA8">
      <w:pPr>
        <w:ind w:firstLine="567"/>
        <w:jc w:val="both"/>
        <w:rPr>
          <w:rFonts w:ascii="Times New Roman" w:hAnsi="Times New Roman"/>
          <w:sz w:val="24"/>
          <w:szCs w:val="24"/>
        </w:rPr>
      </w:pPr>
      <w:proofErr w:type="gramStart"/>
      <w:r>
        <w:rPr>
          <w:rFonts w:ascii="Times New Roman" w:hAnsi="Times New Roman"/>
          <w:sz w:val="24"/>
          <w:szCs w:val="24"/>
          <w:lang w:eastAsia="ru-RU"/>
        </w:rPr>
        <w:t>г</w:t>
      </w:r>
      <w:proofErr w:type="gramEnd"/>
      <w:r>
        <w:rPr>
          <w:rFonts w:ascii="Times New Roman" w:hAnsi="Times New Roman"/>
          <w:sz w:val="24"/>
          <w:szCs w:val="24"/>
          <w:lang w:eastAsia="ru-RU"/>
        </w:rPr>
        <w:t>) проведение мониторинга рынков;</w:t>
      </w:r>
    </w:p>
    <w:p w:rsidR="00AA5281" w:rsidRDefault="00F26EA8">
      <w:pPr>
        <w:ind w:firstLine="567"/>
        <w:jc w:val="both"/>
        <w:rPr>
          <w:rFonts w:ascii="Times New Roman" w:hAnsi="Times New Roman"/>
          <w:sz w:val="24"/>
          <w:szCs w:val="24"/>
        </w:rPr>
      </w:pPr>
      <w:proofErr w:type="gramStart"/>
      <w:r>
        <w:rPr>
          <w:rFonts w:ascii="Times New Roman" w:hAnsi="Times New Roman"/>
          <w:sz w:val="24"/>
          <w:szCs w:val="24"/>
          <w:lang w:eastAsia="ru-RU"/>
        </w:rPr>
        <w:t>д</w:t>
      </w:r>
      <w:proofErr w:type="gramEnd"/>
      <w:r>
        <w:rPr>
          <w:rFonts w:ascii="Times New Roman" w:hAnsi="Times New Roman"/>
          <w:sz w:val="24"/>
          <w:szCs w:val="24"/>
          <w:lang w:eastAsia="ru-RU"/>
        </w:rPr>
        <w:t xml:space="preserve">) информирование субъектов предпринимательской деятельности </w:t>
      </w:r>
      <w:r>
        <w:rPr>
          <w:rFonts w:ascii="Times New Roman" w:hAnsi="Times New Roman"/>
          <w:sz w:val="24"/>
          <w:szCs w:val="24"/>
          <w:lang w:eastAsia="ru-RU"/>
        </w:rPr>
        <w:br/>
        <w:t xml:space="preserve">и потребителей товаров, работ и услуг о состоянии конкурентной среды </w:t>
      </w:r>
      <w:r>
        <w:rPr>
          <w:rFonts w:ascii="Times New Roman" w:hAnsi="Times New Roman"/>
          <w:sz w:val="24"/>
          <w:szCs w:val="24"/>
          <w:lang w:eastAsia="ru-RU"/>
        </w:rPr>
        <w:br/>
        <w:t>и деятельности по содействию развитию конкуренции.</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t>Ежегодно подготавливается и размещается в информационно-телекоммуникационной сети «Интернет» информационный доклад о внедрении стандарта развития конкуренции на территории городского округа Фрязино Московской области.</w:t>
      </w:r>
    </w:p>
    <w:p w:rsidR="00AA5281" w:rsidRDefault="00F26EA8">
      <w:pPr>
        <w:ind w:firstLine="567"/>
        <w:jc w:val="both"/>
        <w:rPr>
          <w:rFonts w:ascii="Times New Roman" w:hAnsi="Times New Roman"/>
          <w:sz w:val="24"/>
          <w:szCs w:val="24"/>
          <w:lang w:eastAsia="ru-RU"/>
        </w:rPr>
      </w:pPr>
      <w:r>
        <w:rPr>
          <w:rFonts w:ascii="Times New Roman" w:hAnsi="Times New Roman"/>
          <w:sz w:val="24"/>
          <w:szCs w:val="24"/>
          <w:lang w:eastAsia="ru-RU"/>
        </w:rPr>
        <w:lastRenderedPageBreak/>
        <w:t>Вся информация о внедрении стандарта развития конкуренции публикуется на официальном сайте городского округа Фрязино Московской области, в разделе «Инфраструктура. Развитие конкуренции» (</w:t>
      </w:r>
      <w:hyperlink r:id="rId9">
        <w:r>
          <w:rPr>
            <w:rFonts w:ascii="Times New Roman" w:hAnsi="Times New Roman"/>
            <w:sz w:val="24"/>
            <w:szCs w:val="24"/>
            <w:lang w:eastAsia="ru-RU"/>
          </w:rPr>
          <w:t>http://fryazino.org/infrastructure/Razvitie_konk</w:t>
        </w:r>
      </w:hyperlink>
      <w:r>
        <w:rPr>
          <w:rFonts w:ascii="Times New Roman" w:hAnsi="Times New Roman"/>
          <w:sz w:val="24"/>
          <w:szCs w:val="24"/>
          <w:lang w:eastAsia="ru-RU"/>
        </w:rPr>
        <w:t xml:space="preserve">). </w:t>
      </w:r>
    </w:p>
    <w:p w:rsidR="00AA5281" w:rsidRDefault="00AA5281">
      <w:pPr>
        <w:ind w:firstLine="567"/>
        <w:jc w:val="both"/>
        <w:rPr>
          <w:rFonts w:ascii="Times New Roman" w:hAnsi="Times New Roman"/>
          <w:sz w:val="24"/>
          <w:szCs w:val="24"/>
        </w:rPr>
      </w:pPr>
    </w:p>
    <w:p w:rsidR="00AA5281" w:rsidRDefault="00AA5281">
      <w:pPr>
        <w:ind w:firstLine="709"/>
        <w:jc w:val="both"/>
        <w:rPr>
          <w:rFonts w:ascii="Times New Roman" w:hAnsi="Times New Roman"/>
          <w:sz w:val="24"/>
          <w:szCs w:val="24"/>
        </w:rPr>
      </w:pPr>
    </w:p>
    <w:p w:rsidR="00AA5281" w:rsidRDefault="00F26EA8">
      <w:pPr>
        <w:widowControl w:val="0"/>
        <w:numPr>
          <w:ilvl w:val="1"/>
          <w:numId w:val="3"/>
        </w:numPr>
        <w:tabs>
          <w:tab w:val="clear" w:pos="708"/>
          <w:tab w:val="left" w:pos="1701"/>
        </w:tabs>
        <w:spacing w:line="240" w:lineRule="auto"/>
        <w:ind w:hanging="154"/>
        <w:jc w:val="center"/>
        <w:rPr>
          <w:rFonts w:ascii="Times New Roman" w:hAnsi="Times New Roman"/>
          <w:sz w:val="24"/>
          <w:szCs w:val="24"/>
        </w:rPr>
      </w:pPr>
      <w:r>
        <w:rPr>
          <w:rFonts w:ascii="Times New Roman" w:hAnsi="Times New Roman"/>
          <w:b/>
          <w:sz w:val="24"/>
          <w:szCs w:val="24"/>
          <w:lang w:eastAsia="ru-RU"/>
        </w:rPr>
        <w:t xml:space="preserve">Инерционный прогноз развития соответствующей сферы реализации </w:t>
      </w:r>
      <w:r>
        <w:rPr>
          <w:rFonts w:ascii="Times New Roman" w:hAnsi="Times New Roman"/>
          <w:b/>
          <w:sz w:val="24"/>
          <w:szCs w:val="24"/>
          <w:lang w:eastAsia="ru-RU"/>
        </w:rPr>
        <w:br/>
        <w:t>муниципальной программы</w:t>
      </w:r>
    </w:p>
    <w:p w:rsidR="00AA5281" w:rsidRDefault="00AA5281">
      <w:pPr>
        <w:widowControl w:val="0"/>
        <w:tabs>
          <w:tab w:val="left" w:pos="1701"/>
        </w:tabs>
        <w:spacing w:line="240" w:lineRule="auto"/>
        <w:ind w:left="1146"/>
        <w:rPr>
          <w:rFonts w:ascii="Times New Roman" w:hAnsi="Times New Roman"/>
          <w:sz w:val="24"/>
          <w:szCs w:val="24"/>
        </w:rPr>
      </w:pPr>
    </w:p>
    <w:p w:rsidR="00AA5281" w:rsidRDefault="00F26EA8">
      <w:pPr>
        <w:widowControl w:val="0"/>
        <w:tabs>
          <w:tab w:val="left" w:pos="567"/>
        </w:tabs>
        <w:spacing w:line="240" w:lineRule="auto"/>
        <w:jc w:val="both"/>
        <w:rPr>
          <w:rFonts w:ascii="Times New Roman" w:hAnsi="Times New Roman"/>
          <w:sz w:val="24"/>
          <w:szCs w:val="24"/>
        </w:rPr>
      </w:pPr>
      <w:r>
        <w:rPr>
          <w:rFonts w:ascii="Times New Roman" w:hAnsi="Times New Roman"/>
          <w:sz w:val="24"/>
          <w:szCs w:val="24"/>
          <w:lang w:eastAsia="ru-RU"/>
        </w:rPr>
        <w:tab/>
        <w:t>Полная и эффективная реализация мероприятий настоящей муниципальной программы будет способствовать реализации оптимистического сценария развития экономики городского округа Фрязино Московской области.</w:t>
      </w:r>
    </w:p>
    <w:p w:rsidR="00AA5281" w:rsidRDefault="00F26EA8">
      <w:pPr>
        <w:widowControl w:val="0"/>
        <w:tabs>
          <w:tab w:val="left" w:pos="567"/>
        </w:tabs>
        <w:spacing w:line="240" w:lineRule="auto"/>
        <w:jc w:val="both"/>
        <w:rPr>
          <w:rFonts w:ascii="Times New Roman" w:hAnsi="Times New Roman"/>
          <w:sz w:val="24"/>
          <w:szCs w:val="24"/>
        </w:rPr>
      </w:pPr>
      <w:r>
        <w:rPr>
          <w:rFonts w:ascii="Times New Roman" w:hAnsi="Times New Roman"/>
          <w:sz w:val="24"/>
          <w:szCs w:val="24"/>
          <w:lang w:eastAsia="ru-RU"/>
        </w:rPr>
        <w:tab/>
        <w:t xml:space="preserve">Развитие малого и среднего предпринимательства позволит увеличить количество действующих предприятий малого и среднего бизнеса в городском округе Фрязино Московской области, увеличить численность работающих на малых и средних предприятиях. К 2027 году количество малых и средних предприятий городского округа на 10 тысяч жителей составит 431,1 единиц. Доля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 всех предприятий и организаций сохранится на уровне 26,51%. Количество вновь созданных предприятий малого и среднего бизнеса ожидается ежегодно 340-420 единиц (с учетом ИП). </w:t>
      </w:r>
    </w:p>
    <w:p w:rsidR="00AA5281" w:rsidRDefault="00F26EA8">
      <w:pPr>
        <w:widowControl w:val="0"/>
        <w:tabs>
          <w:tab w:val="left" w:pos="567"/>
        </w:tabs>
        <w:spacing w:line="240" w:lineRule="auto"/>
        <w:jc w:val="both"/>
        <w:rPr>
          <w:rFonts w:ascii="Times New Roman" w:hAnsi="Times New Roman"/>
          <w:sz w:val="24"/>
          <w:szCs w:val="24"/>
        </w:rPr>
      </w:pPr>
      <w:r>
        <w:rPr>
          <w:rFonts w:ascii="Times New Roman" w:hAnsi="Times New Roman"/>
          <w:sz w:val="24"/>
          <w:szCs w:val="24"/>
          <w:lang w:eastAsia="ru-RU"/>
        </w:rPr>
        <w:tab/>
        <w:t>Развитие потребительского рынка и услуг в городском округе Фрязино Московской области позволит достигнуть установленных нормативов минимальной обеспеченности населения площадью торговых объектов. Обеспеченность населения площадью торговых объектов к 2027 году составит 695,7 кв. м/тыс. человек, обеспеченность населения предприятиями общественного питания к 2027 году составит 39,5 пос. мест/тыс. человек, обеспеченность населения предприятиями бытового обслуживания к 2027 году достигнет 6,96 раб</w:t>
      </w:r>
      <w:proofErr w:type="gramStart"/>
      <w:r>
        <w:rPr>
          <w:rFonts w:ascii="Times New Roman" w:hAnsi="Times New Roman"/>
          <w:sz w:val="24"/>
          <w:szCs w:val="24"/>
          <w:lang w:eastAsia="ru-RU"/>
        </w:rPr>
        <w:t>. мест</w:t>
      </w:r>
      <w:proofErr w:type="gramEnd"/>
      <w:r>
        <w:rPr>
          <w:rFonts w:ascii="Times New Roman" w:hAnsi="Times New Roman"/>
          <w:sz w:val="24"/>
          <w:szCs w:val="24"/>
          <w:lang w:eastAsia="ru-RU"/>
        </w:rPr>
        <w:t>/тыс. человек.</w:t>
      </w:r>
    </w:p>
    <w:p w:rsidR="00AA5281" w:rsidRDefault="00F26EA8">
      <w:pPr>
        <w:tabs>
          <w:tab w:val="left" w:pos="567"/>
        </w:tabs>
        <w:jc w:val="both"/>
        <w:rPr>
          <w:rFonts w:ascii="Times New Roman" w:hAnsi="Times New Roman"/>
          <w:sz w:val="24"/>
          <w:szCs w:val="24"/>
        </w:rPr>
      </w:pPr>
      <w:r>
        <w:rPr>
          <w:rFonts w:ascii="Times New Roman" w:hAnsi="Times New Roman"/>
          <w:sz w:val="24"/>
          <w:szCs w:val="24"/>
          <w:lang w:eastAsia="ru-RU"/>
        </w:rPr>
        <w:tab/>
        <w:t>Привлечение инвестиций, создание условий для устойчивого экономического развития городского округа позволит увеличить объем выпускаемой продукции по промышленным видам деятельности. Инвестиции в основной капитал по инвестиционным проектам (без учета бюджетных инвестиций и жилищного строительства) на душу населения составят 35,4 тыс. руб. Количество созданных рабочих мест, всего от 620 до 700 мест ежегодно. Увеличение среднемесячной заработной платы работников организаций, не относящихся к субъектам малого предпринимательства, ежегодно составит не менее 104%.</w:t>
      </w:r>
    </w:p>
    <w:p w:rsidR="00AA5281" w:rsidRDefault="00F26EA8">
      <w:pPr>
        <w:widowControl w:val="0"/>
        <w:tabs>
          <w:tab w:val="left" w:pos="567"/>
        </w:tabs>
        <w:spacing w:line="240" w:lineRule="auto"/>
        <w:jc w:val="both"/>
        <w:rPr>
          <w:rFonts w:ascii="Times New Roman" w:hAnsi="Times New Roman"/>
          <w:sz w:val="24"/>
          <w:szCs w:val="24"/>
        </w:rPr>
      </w:pPr>
      <w:r>
        <w:rPr>
          <w:rFonts w:ascii="Times New Roman" w:hAnsi="Times New Roman"/>
          <w:sz w:val="24"/>
          <w:szCs w:val="24"/>
          <w:lang w:eastAsia="ru-RU"/>
        </w:rPr>
        <w:tab/>
        <w:t>Развитие конкуренции направлено на оценку, выявление слабых сторон в конкурентной среде экономики городского округа, а также на формирование с применением программно-целевого метода перечня мероприятий по развитию конкуренции в экономике городского округа Фрязино Московской области.</w:t>
      </w:r>
    </w:p>
    <w:p w:rsidR="00AA5281" w:rsidRDefault="00F26EA8">
      <w:pPr>
        <w:ind w:firstLine="567"/>
        <w:jc w:val="both"/>
        <w:rPr>
          <w:rFonts w:ascii="Times New Roman" w:hAnsi="Times New Roman"/>
          <w:sz w:val="24"/>
          <w:szCs w:val="24"/>
        </w:rPr>
      </w:pPr>
      <w:r>
        <w:rPr>
          <w:rFonts w:ascii="Times New Roman" w:eastAsia="Times New Roman" w:hAnsi="Times New Roman"/>
          <w:sz w:val="24"/>
          <w:szCs w:val="24"/>
          <w:lang w:eastAsia="ru-RU"/>
        </w:rPr>
        <w:tab/>
        <w:t xml:space="preserve">Одной из устойчивых тенденций экономического развития городского округа Фрязино Московской области является рост расходов местного бюджета на осуществление закупок для обеспечения муниципальных нужд в рамках контрактной системы в сфере закупок, функционирующей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Таким образом, </w:t>
      </w:r>
      <w:r>
        <w:rPr>
          <w:rFonts w:ascii="Times New Roman" w:hAnsi="Times New Roman"/>
          <w:sz w:val="24"/>
          <w:szCs w:val="24"/>
        </w:rPr>
        <w:t xml:space="preserve">развитие конкуренции является базовым условием для экономического, технологического развития и обеспечения конкурентных подходов в муниципальном управлении. Мероприятия Подпрограммы 2 включают в себя оценку уровня эффективности, результативности и обеспечения гласности и прозрачности сферы закупок. </w:t>
      </w:r>
      <w:r>
        <w:rPr>
          <w:rFonts w:ascii="Times New Roman" w:hAnsi="Times New Roman"/>
          <w:sz w:val="24"/>
          <w:szCs w:val="24"/>
          <w:lang w:eastAsia="ru-RU"/>
        </w:rPr>
        <w:tab/>
        <w:t>Планируемые результаты реализации подпрограммы следующие:</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t>Доля обоснованных, частично обоснованных жалоб в ФАС России (от общего количества опубликованных торгов) 2,1% к 2027 году;</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t>Доля несостоявшихся торгов от общего количества объявленных торгов 29% к 2027 году;</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t>Среднее количество участников на торгах 4,8 к 2027 году;</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lastRenderedPageBreak/>
        <w:t>Доля экономии бюджетных денежных средств в результате проведения торгов от общей суммы объявленных торгов 9% к 2027 ежегодно;</w:t>
      </w:r>
    </w:p>
    <w:p w:rsidR="00AA5281" w:rsidRDefault="00F26EA8">
      <w:pPr>
        <w:ind w:firstLine="567"/>
        <w:jc w:val="both"/>
        <w:rPr>
          <w:rFonts w:ascii="Times New Roman" w:hAnsi="Times New Roman"/>
          <w:sz w:val="24"/>
          <w:szCs w:val="24"/>
        </w:rPr>
      </w:pPr>
      <w:r>
        <w:rPr>
          <w:rFonts w:ascii="Times New Roman" w:hAnsi="Times New Roman"/>
          <w:sz w:val="24"/>
          <w:szCs w:val="24"/>
          <w:lang w:eastAsia="ru-RU"/>
        </w:rPr>
        <w:t>Доля закупок среди субъектов малого и среднего предпринимательства, социально ориентированных некоммерческих организаций 45% к 2027 ежегодно.</w:t>
      </w:r>
    </w:p>
    <w:p w:rsidR="00AA5281" w:rsidRDefault="00F26EA8">
      <w:pPr>
        <w:widowControl w:val="0"/>
        <w:tabs>
          <w:tab w:val="left" w:pos="567"/>
        </w:tabs>
        <w:spacing w:line="240" w:lineRule="auto"/>
        <w:jc w:val="both"/>
        <w:rPr>
          <w:rFonts w:ascii="Times New Roman" w:hAnsi="Times New Roman"/>
          <w:sz w:val="24"/>
          <w:szCs w:val="24"/>
        </w:rPr>
      </w:pPr>
      <w:r>
        <w:rPr>
          <w:rFonts w:ascii="Times New Roman" w:hAnsi="Times New Roman"/>
          <w:sz w:val="24"/>
          <w:szCs w:val="24"/>
          <w:lang w:eastAsia="ru-RU"/>
        </w:rPr>
        <w:tab/>
        <w:t xml:space="preserve">Решение поставленных задач носит долговременный характер, что обусловлено необходимостью формирования механизмов развития конкуренции в городском округе в целом и применение данных механизмов в качестве инструментов для достижения задач социально-экономического развития городского округа Фрязино Московской области. </w:t>
      </w:r>
    </w:p>
    <w:p w:rsidR="00AA5281" w:rsidRDefault="00F26EA8">
      <w:pPr>
        <w:widowControl w:val="0"/>
        <w:tabs>
          <w:tab w:val="left" w:pos="567"/>
        </w:tabs>
        <w:spacing w:line="240" w:lineRule="auto"/>
        <w:jc w:val="both"/>
        <w:rPr>
          <w:rFonts w:ascii="Times New Roman" w:hAnsi="Times New Roman"/>
          <w:sz w:val="24"/>
          <w:szCs w:val="24"/>
        </w:rPr>
      </w:pPr>
      <w:r>
        <w:rPr>
          <w:rFonts w:ascii="Times New Roman" w:hAnsi="Times New Roman"/>
          <w:sz w:val="24"/>
          <w:szCs w:val="24"/>
          <w:lang w:eastAsia="ru-RU"/>
        </w:rPr>
        <w:tab/>
        <w:t xml:space="preserve">Развитие конкуренции обеспечит создание дополнительных возможностей для эффективного наращивания социально-экономического потенциала городского округа Фрязино Московской области; значительного увеличения объемов производства и реализации конкурентоспособной продукции, работ и услуг; роста валового регионального продукта; повышения уровня и качества жизни населения. </w:t>
      </w:r>
    </w:p>
    <w:p w:rsidR="00AA5281" w:rsidRDefault="00AA5281">
      <w:pPr>
        <w:widowControl w:val="0"/>
        <w:tabs>
          <w:tab w:val="left" w:pos="567"/>
        </w:tabs>
        <w:spacing w:line="240" w:lineRule="auto"/>
        <w:jc w:val="both"/>
        <w:rPr>
          <w:rFonts w:ascii="Times New Roman" w:hAnsi="Times New Roman"/>
          <w:sz w:val="24"/>
          <w:szCs w:val="24"/>
          <w:lang w:eastAsia="ru-RU"/>
        </w:rPr>
        <w:sectPr w:rsidR="00AA5281">
          <w:headerReference w:type="default" r:id="rId10"/>
          <w:headerReference w:type="first" r:id="rId11"/>
          <w:pgSz w:w="11906" w:h="16838"/>
          <w:pgMar w:top="766" w:right="567" w:bottom="1134" w:left="1134" w:header="709" w:footer="0" w:gutter="0"/>
          <w:cols w:space="720"/>
          <w:formProt w:val="0"/>
          <w:titlePg/>
          <w:docGrid w:linePitch="360" w:charSpace="4096"/>
        </w:sectPr>
      </w:pPr>
    </w:p>
    <w:p w:rsidR="00AA5281" w:rsidRDefault="00AA5281">
      <w:pPr>
        <w:rPr>
          <w:rFonts w:ascii="Times New Roman" w:hAnsi="Times New Roman"/>
          <w:sz w:val="24"/>
          <w:szCs w:val="24"/>
          <w:lang w:eastAsia="ru-RU"/>
        </w:rPr>
      </w:pPr>
    </w:p>
    <w:p w:rsidR="00AA5281" w:rsidRDefault="00F26EA8">
      <w:pPr>
        <w:keepNext/>
        <w:spacing w:line="240" w:lineRule="auto"/>
        <w:ind w:left="391"/>
        <w:jc w:val="center"/>
        <w:rPr>
          <w:rFonts w:ascii="Times New Roman" w:hAnsi="Times New Roman"/>
          <w:sz w:val="24"/>
          <w:szCs w:val="24"/>
        </w:rPr>
      </w:pPr>
      <w:r>
        <w:rPr>
          <w:rFonts w:ascii="Times New Roman" w:hAnsi="Times New Roman"/>
          <w:b/>
          <w:sz w:val="24"/>
          <w:szCs w:val="24"/>
        </w:rPr>
        <w:t>2. Целевые показатели реализации муниципальной программы</w:t>
      </w:r>
    </w:p>
    <w:p w:rsidR="00AA5281" w:rsidRDefault="00F26EA8">
      <w:pPr>
        <w:jc w:val="center"/>
        <w:rPr>
          <w:rFonts w:ascii="Times New Roman" w:hAnsi="Times New Roman"/>
          <w:b/>
          <w:sz w:val="24"/>
          <w:szCs w:val="24"/>
          <w:lang w:eastAsia="ru-RU"/>
        </w:rPr>
      </w:pPr>
      <w:r>
        <w:rPr>
          <w:rFonts w:ascii="Times New Roman" w:hAnsi="Times New Roman"/>
          <w:b/>
          <w:sz w:val="24"/>
          <w:szCs w:val="24"/>
          <w:lang w:eastAsia="ru-RU"/>
        </w:rPr>
        <w:t>«Предпринимательство» на 2023-2027 годы</w:t>
      </w:r>
    </w:p>
    <w:p w:rsidR="00AA5281" w:rsidRDefault="00AA5281">
      <w:pPr>
        <w:jc w:val="center"/>
        <w:rPr>
          <w:rFonts w:ascii="Times New Roman" w:hAnsi="Times New Roman"/>
          <w:b/>
          <w:i/>
          <w:sz w:val="24"/>
          <w:szCs w:val="24"/>
          <w:lang w:eastAsia="ru-RU"/>
        </w:rPr>
      </w:pPr>
    </w:p>
    <w:tbl>
      <w:tblPr>
        <w:tblW w:w="15027" w:type="dxa"/>
        <w:tblInd w:w="-351" w:type="dxa"/>
        <w:tblLayout w:type="fixed"/>
        <w:tblCellMar>
          <w:left w:w="75" w:type="dxa"/>
          <w:right w:w="75" w:type="dxa"/>
        </w:tblCellMar>
        <w:tblLook w:val="0000" w:firstRow="0" w:lastRow="0" w:firstColumn="0" w:lastColumn="0" w:noHBand="0" w:noVBand="0"/>
      </w:tblPr>
      <w:tblGrid>
        <w:gridCol w:w="570"/>
        <w:gridCol w:w="3118"/>
        <w:gridCol w:w="1417"/>
        <w:gridCol w:w="1133"/>
        <w:gridCol w:w="852"/>
        <w:gridCol w:w="849"/>
        <w:gridCol w:w="851"/>
        <w:gridCol w:w="993"/>
        <w:gridCol w:w="1133"/>
        <w:gridCol w:w="992"/>
        <w:gridCol w:w="1561"/>
        <w:gridCol w:w="1558"/>
      </w:tblGrid>
      <w:tr w:rsidR="00AA5281">
        <w:trPr>
          <w:trHeight w:val="900"/>
        </w:trPr>
        <w:tc>
          <w:tcPr>
            <w:tcW w:w="5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jc w:val="center"/>
              <w:rPr>
                <w:rFonts w:ascii="Times New Roman" w:hAnsi="Times New Roman"/>
                <w:sz w:val="20"/>
                <w:szCs w:val="20"/>
              </w:rPr>
            </w:pPr>
            <w:r>
              <w:rPr>
                <w:rFonts w:ascii="Times New Roman" w:hAnsi="Times New Roman"/>
                <w:sz w:val="20"/>
                <w:szCs w:val="20"/>
              </w:rPr>
              <w:t>№</w:t>
            </w:r>
          </w:p>
          <w:p w:rsidR="00AA5281" w:rsidRDefault="00F26EA8">
            <w:pPr>
              <w:widowControl w:val="0"/>
              <w:jc w:val="center"/>
              <w:rPr>
                <w:rFonts w:ascii="Times New Roman" w:hAnsi="Times New Roman"/>
                <w:sz w:val="20"/>
                <w:szCs w:val="20"/>
              </w:rPr>
            </w:pPr>
            <w:proofErr w:type="gramStart"/>
            <w:r>
              <w:rPr>
                <w:rFonts w:ascii="Times New Roman" w:hAnsi="Times New Roman"/>
                <w:sz w:val="20"/>
                <w:szCs w:val="20"/>
              </w:rPr>
              <w:t>п</w:t>
            </w:r>
            <w:proofErr w:type="gramEnd"/>
            <w:r>
              <w:rPr>
                <w:rFonts w:ascii="Times New Roman" w:hAnsi="Times New Roman"/>
                <w:sz w:val="20"/>
                <w:szCs w:val="20"/>
              </w:rPr>
              <w:t>/п</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jc w:val="center"/>
              <w:rPr>
                <w:rFonts w:ascii="Times New Roman" w:hAnsi="Times New Roman"/>
                <w:sz w:val="20"/>
                <w:szCs w:val="20"/>
              </w:rPr>
            </w:pPr>
            <w:r>
              <w:rPr>
                <w:rFonts w:ascii="Times New Roman" w:hAnsi="Times New Roman"/>
                <w:sz w:val="20"/>
                <w:szCs w:val="20"/>
              </w:rPr>
              <w:t>Наименование целевых показателей</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jc w:val="center"/>
              <w:rPr>
                <w:rFonts w:ascii="Times New Roman" w:hAnsi="Times New Roman"/>
                <w:sz w:val="20"/>
                <w:szCs w:val="20"/>
              </w:rPr>
            </w:pPr>
            <w:r>
              <w:rPr>
                <w:rFonts w:ascii="Times New Roman" w:hAnsi="Times New Roman"/>
                <w:sz w:val="20"/>
                <w:szCs w:val="20"/>
              </w:rPr>
              <w:t>Тип показателя*</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jc w:val="center"/>
              <w:rPr>
                <w:rFonts w:ascii="Times New Roman" w:hAnsi="Times New Roman"/>
                <w:sz w:val="20"/>
                <w:szCs w:val="20"/>
              </w:rPr>
            </w:pPr>
            <w:r>
              <w:rPr>
                <w:rFonts w:ascii="Times New Roman" w:hAnsi="Times New Roman"/>
                <w:sz w:val="20"/>
                <w:szCs w:val="20"/>
              </w:rPr>
              <w:t>Единица измерения</w:t>
            </w:r>
          </w:p>
        </w:tc>
        <w:tc>
          <w:tcPr>
            <w:tcW w:w="8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jc w:val="center"/>
              <w:rPr>
                <w:rFonts w:ascii="Times New Roman" w:hAnsi="Times New Roman"/>
                <w:sz w:val="20"/>
                <w:szCs w:val="20"/>
              </w:rPr>
            </w:pPr>
            <w:r>
              <w:rPr>
                <w:rFonts w:ascii="Times New Roman" w:hAnsi="Times New Roman"/>
                <w:sz w:val="20"/>
                <w:szCs w:val="20"/>
              </w:rPr>
              <w:t>Базовое значение **</w:t>
            </w:r>
          </w:p>
        </w:tc>
        <w:tc>
          <w:tcPr>
            <w:tcW w:w="48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jc w:val="center"/>
              <w:rPr>
                <w:rFonts w:ascii="Times New Roman" w:hAnsi="Times New Roman"/>
                <w:sz w:val="20"/>
                <w:szCs w:val="20"/>
              </w:rPr>
            </w:pPr>
            <w:r>
              <w:rPr>
                <w:rFonts w:ascii="Times New Roman" w:hAnsi="Times New Roman"/>
                <w:sz w:val="20"/>
                <w:szCs w:val="20"/>
              </w:rPr>
              <w:t>Планируемое значение по годам реализации программы</w:t>
            </w:r>
          </w:p>
        </w:tc>
        <w:tc>
          <w:tcPr>
            <w:tcW w:w="1561" w:type="dxa"/>
            <w:vMerge w:val="restart"/>
            <w:tcBorders>
              <w:top w:val="single" w:sz="4" w:space="0" w:color="000000"/>
              <w:left w:val="single" w:sz="4" w:space="0" w:color="000000"/>
              <w:bottom w:val="single" w:sz="4" w:space="0" w:color="000000"/>
              <w:right w:val="single" w:sz="4" w:space="0" w:color="000000"/>
            </w:tcBorders>
          </w:tcPr>
          <w:p w:rsidR="00AA5281" w:rsidRDefault="00F26EA8">
            <w:pPr>
              <w:widowControl w:val="0"/>
              <w:jc w:val="center"/>
              <w:rPr>
                <w:rFonts w:ascii="Times New Roman" w:hAnsi="Times New Roman"/>
                <w:sz w:val="20"/>
                <w:szCs w:val="20"/>
              </w:rPr>
            </w:pPr>
            <w:r>
              <w:rPr>
                <w:rFonts w:ascii="Times New Roman" w:hAnsi="Times New Roman"/>
                <w:sz w:val="20"/>
                <w:szCs w:val="20"/>
              </w:rPr>
              <w:t>Ответственный за достижение показателя</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jc w:val="center"/>
              <w:rPr>
                <w:rFonts w:ascii="Times New Roman" w:hAnsi="Times New Roman"/>
                <w:sz w:val="20"/>
                <w:szCs w:val="20"/>
              </w:rPr>
            </w:pPr>
            <w:r>
              <w:rPr>
                <w:rFonts w:ascii="Times New Roman" w:hAnsi="Times New Roman"/>
                <w:sz w:val="20"/>
                <w:szCs w:val="20"/>
              </w:rPr>
              <w:t>Номер подпрограммы, мероприятий, оказывающих влияние на достижение показателя</w:t>
            </w:r>
          </w:p>
        </w:tc>
      </w:tr>
      <w:tr w:rsidR="00AA5281">
        <w:trPr>
          <w:trHeight w:val="459"/>
        </w:trPr>
        <w:tc>
          <w:tcPr>
            <w:tcW w:w="5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AA5281">
            <w:pPr>
              <w:widowControl w:val="0"/>
              <w:jc w:val="center"/>
              <w:rPr>
                <w:rFonts w:ascii="Times New Roman" w:hAnsi="Times New Roman"/>
                <w:sz w:val="20"/>
                <w:szCs w:val="20"/>
              </w:rPr>
            </w:pP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AA5281">
            <w:pPr>
              <w:widowControl w:val="0"/>
              <w:jc w:val="center"/>
              <w:rPr>
                <w:rFonts w:ascii="Times New Roman" w:hAnsi="Times New Roman"/>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AA5281">
            <w:pPr>
              <w:widowControl w:val="0"/>
              <w:jc w:val="center"/>
              <w:rPr>
                <w:rFonts w:ascii="Times New Roman" w:hAnsi="Times New Roman"/>
                <w:sz w:val="20"/>
                <w:szCs w:val="20"/>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AA5281">
            <w:pPr>
              <w:widowControl w:val="0"/>
              <w:jc w:val="center"/>
              <w:rPr>
                <w:rFonts w:ascii="Times New Roman" w:hAnsi="Times New Roman"/>
                <w:sz w:val="20"/>
                <w:szCs w:val="20"/>
              </w:rPr>
            </w:pPr>
          </w:p>
        </w:tc>
        <w:tc>
          <w:tcPr>
            <w:tcW w:w="8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AA5281">
            <w:pPr>
              <w:widowControl w:val="0"/>
              <w:jc w:val="center"/>
              <w:rPr>
                <w:rFonts w:ascii="Times New Roman" w:hAnsi="Times New Roman"/>
                <w:sz w:val="20"/>
                <w:szCs w:val="20"/>
              </w:rPr>
            </w:pPr>
          </w:p>
        </w:tc>
        <w:tc>
          <w:tcPr>
            <w:tcW w:w="849" w:type="dxa"/>
            <w:tcBorders>
              <w:left w:val="single" w:sz="4" w:space="0" w:color="000000"/>
              <w:bottom w:val="single" w:sz="4" w:space="0" w:color="000000"/>
              <w:right w:val="single" w:sz="4" w:space="0" w:color="000000"/>
            </w:tcBorders>
            <w:shd w:val="clear" w:color="auto" w:fill="auto"/>
            <w:vAlign w:val="center"/>
          </w:tcPr>
          <w:p w:rsidR="00AA5281" w:rsidRDefault="00F26EA8">
            <w:pPr>
              <w:widowControl w:val="0"/>
              <w:jc w:val="center"/>
              <w:rPr>
                <w:rFonts w:ascii="Times New Roman" w:hAnsi="Times New Roman"/>
                <w:sz w:val="20"/>
                <w:szCs w:val="20"/>
              </w:rPr>
            </w:pPr>
            <w:r>
              <w:rPr>
                <w:rFonts w:ascii="Times New Roman" w:hAnsi="Times New Roman"/>
                <w:sz w:val="20"/>
                <w:szCs w:val="20"/>
              </w:rPr>
              <w:t>2023</w:t>
            </w:r>
          </w:p>
        </w:tc>
        <w:tc>
          <w:tcPr>
            <w:tcW w:w="851" w:type="dxa"/>
            <w:tcBorders>
              <w:left w:val="single" w:sz="4" w:space="0" w:color="000000"/>
              <w:bottom w:val="single" w:sz="4" w:space="0" w:color="000000"/>
              <w:right w:val="single" w:sz="4" w:space="0" w:color="000000"/>
            </w:tcBorders>
            <w:shd w:val="clear" w:color="auto" w:fill="auto"/>
            <w:vAlign w:val="center"/>
          </w:tcPr>
          <w:p w:rsidR="00AA5281" w:rsidRDefault="00F26EA8">
            <w:pPr>
              <w:widowControl w:val="0"/>
              <w:jc w:val="center"/>
              <w:rPr>
                <w:rFonts w:ascii="Times New Roman" w:hAnsi="Times New Roman"/>
                <w:sz w:val="20"/>
                <w:szCs w:val="20"/>
              </w:rPr>
            </w:pPr>
            <w:r>
              <w:rPr>
                <w:rFonts w:ascii="Times New Roman" w:hAnsi="Times New Roman"/>
                <w:sz w:val="20"/>
                <w:szCs w:val="20"/>
              </w:rPr>
              <w:t>2024</w:t>
            </w:r>
          </w:p>
        </w:tc>
        <w:tc>
          <w:tcPr>
            <w:tcW w:w="993" w:type="dxa"/>
            <w:tcBorders>
              <w:left w:val="single" w:sz="4" w:space="0" w:color="000000"/>
              <w:bottom w:val="single" w:sz="4" w:space="0" w:color="000000"/>
              <w:right w:val="single" w:sz="4" w:space="0" w:color="000000"/>
            </w:tcBorders>
            <w:shd w:val="clear" w:color="auto" w:fill="auto"/>
            <w:vAlign w:val="center"/>
          </w:tcPr>
          <w:p w:rsidR="00AA5281" w:rsidRDefault="00F26EA8">
            <w:pPr>
              <w:widowControl w:val="0"/>
              <w:jc w:val="center"/>
              <w:rPr>
                <w:rFonts w:ascii="Times New Roman" w:hAnsi="Times New Roman"/>
                <w:sz w:val="20"/>
                <w:szCs w:val="20"/>
              </w:rPr>
            </w:pPr>
            <w:r>
              <w:rPr>
                <w:rFonts w:ascii="Times New Roman" w:hAnsi="Times New Roman"/>
                <w:sz w:val="20"/>
                <w:szCs w:val="20"/>
              </w:rPr>
              <w:t>2025</w:t>
            </w:r>
          </w:p>
        </w:tc>
        <w:tc>
          <w:tcPr>
            <w:tcW w:w="1133" w:type="dxa"/>
            <w:tcBorders>
              <w:left w:val="single" w:sz="4" w:space="0" w:color="000000"/>
              <w:bottom w:val="single" w:sz="4" w:space="0" w:color="000000"/>
              <w:right w:val="single" w:sz="4" w:space="0" w:color="000000"/>
            </w:tcBorders>
            <w:shd w:val="clear" w:color="auto" w:fill="auto"/>
            <w:vAlign w:val="center"/>
          </w:tcPr>
          <w:p w:rsidR="00AA5281" w:rsidRDefault="00F26EA8">
            <w:pPr>
              <w:widowControl w:val="0"/>
              <w:jc w:val="center"/>
              <w:rPr>
                <w:rFonts w:ascii="Times New Roman" w:hAnsi="Times New Roman"/>
                <w:sz w:val="20"/>
                <w:szCs w:val="20"/>
              </w:rPr>
            </w:pPr>
            <w:r>
              <w:rPr>
                <w:rFonts w:ascii="Times New Roman" w:hAnsi="Times New Roman"/>
                <w:sz w:val="20"/>
                <w:szCs w:val="20"/>
              </w:rPr>
              <w:t>2026</w:t>
            </w:r>
          </w:p>
        </w:tc>
        <w:tc>
          <w:tcPr>
            <w:tcW w:w="992" w:type="dxa"/>
            <w:tcBorders>
              <w:left w:val="single" w:sz="4" w:space="0" w:color="000000"/>
              <w:bottom w:val="single" w:sz="4" w:space="0" w:color="000000"/>
              <w:right w:val="single" w:sz="4" w:space="0" w:color="000000"/>
            </w:tcBorders>
            <w:shd w:val="clear" w:color="auto" w:fill="auto"/>
            <w:vAlign w:val="center"/>
          </w:tcPr>
          <w:p w:rsidR="00AA5281" w:rsidRDefault="00F26EA8">
            <w:pPr>
              <w:widowControl w:val="0"/>
              <w:jc w:val="center"/>
              <w:rPr>
                <w:rFonts w:ascii="Times New Roman" w:hAnsi="Times New Roman"/>
                <w:sz w:val="20"/>
                <w:szCs w:val="20"/>
              </w:rPr>
            </w:pPr>
            <w:r>
              <w:rPr>
                <w:rFonts w:ascii="Times New Roman" w:hAnsi="Times New Roman"/>
                <w:sz w:val="20"/>
                <w:szCs w:val="20"/>
              </w:rPr>
              <w:t>2027</w:t>
            </w:r>
          </w:p>
        </w:tc>
        <w:tc>
          <w:tcPr>
            <w:tcW w:w="1561" w:type="dxa"/>
            <w:vMerge/>
            <w:tcBorders>
              <w:left w:val="single" w:sz="4" w:space="0" w:color="000000"/>
              <w:bottom w:val="single" w:sz="4" w:space="0" w:color="000000"/>
              <w:right w:val="single" w:sz="4" w:space="0" w:color="000000"/>
            </w:tcBorders>
          </w:tcPr>
          <w:p w:rsidR="00AA5281" w:rsidRDefault="00AA5281">
            <w:pPr>
              <w:widowControl w:val="0"/>
              <w:jc w:val="center"/>
              <w:rPr>
                <w:rFonts w:ascii="Times New Roman" w:hAnsi="Times New Roman"/>
                <w:sz w:val="20"/>
                <w:szCs w:val="20"/>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AA5281">
            <w:pPr>
              <w:widowControl w:val="0"/>
              <w:jc w:val="center"/>
              <w:rPr>
                <w:rFonts w:ascii="Times New Roman" w:hAnsi="Times New Roman"/>
                <w:sz w:val="20"/>
                <w:szCs w:val="20"/>
              </w:rPr>
            </w:pPr>
          </w:p>
        </w:tc>
      </w:tr>
    </w:tbl>
    <w:p w:rsidR="00AA5281" w:rsidRDefault="00F26EA8">
      <w:pPr>
        <w:jc w:val="cente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tbl>
      <w:tblPr>
        <w:tblW w:w="15026" w:type="dxa"/>
        <w:tblInd w:w="-351" w:type="dxa"/>
        <w:tblLayout w:type="fixed"/>
        <w:tblCellMar>
          <w:left w:w="75" w:type="dxa"/>
          <w:right w:w="75" w:type="dxa"/>
        </w:tblCellMar>
        <w:tblLook w:val="0000" w:firstRow="0" w:lastRow="0" w:firstColumn="0" w:lastColumn="0" w:noHBand="0" w:noVBand="0"/>
      </w:tblPr>
      <w:tblGrid>
        <w:gridCol w:w="568"/>
        <w:gridCol w:w="3120"/>
        <w:gridCol w:w="1417"/>
        <w:gridCol w:w="1157"/>
        <w:gridCol w:w="828"/>
        <w:gridCol w:w="850"/>
        <w:gridCol w:w="852"/>
        <w:gridCol w:w="990"/>
        <w:gridCol w:w="1135"/>
        <w:gridCol w:w="993"/>
        <w:gridCol w:w="1557"/>
        <w:gridCol w:w="1559"/>
      </w:tblGrid>
      <w:tr w:rsidR="00AA5281">
        <w:trPr>
          <w:trHeight w:val="343"/>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1</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3</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4</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6</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7</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8</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9</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10</w:t>
            </w:r>
          </w:p>
        </w:tc>
        <w:tc>
          <w:tcPr>
            <w:tcW w:w="1557" w:type="dxa"/>
            <w:tcBorders>
              <w:top w:val="single" w:sz="4" w:space="0" w:color="000000"/>
              <w:left w:val="single" w:sz="4" w:space="0" w:color="000000"/>
              <w:bottom w:val="single" w:sz="4" w:space="0" w:color="000000"/>
              <w:right w:val="single" w:sz="4" w:space="0" w:color="000000"/>
            </w:tcBorders>
          </w:tcPr>
          <w:p w:rsidR="00AA5281" w:rsidRDefault="00F26EA8">
            <w:pPr>
              <w:widowControl w:val="0"/>
              <w:jc w:val="center"/>
              <w:rPr>
                <w:rFonts w:ascii="Times New Roman" w:hAnsi="Times New Roman"/>
                <w:sz w:val="20"/>
                <w:szCs w:val="20"/>
              </w:rPr>
            </w:pPr>
            <w:r>
              <w:rPr>
                <w:rFonts w:ascii="Times New Roman" w:hAnsi="Times New Roman"/>
                <w:sz w:val="20"/>
                <w:szCs w:val="20"/>
              </w:rPr>
              <w:t>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12</w:t>
            </w:r>
          </w:p>
        </w:tc>
      </w:tr>
      <w:tr w:rsidR="00AA5281">
        <w:trPr>
          <w:trHeight w:val="36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jc w:val="center"/>
              <w:rPr>
                <w:rFonts w:ascii="Times New Roman" w:hAnsi="Times New Roman"/>
                <w:sz w:val="20"/>
                <w:szCs w:val="20"/>
              </w:rPr>
            </w:pPr>
          </w:p>
        </w:tc>
        <w:tc>
          <w:tcPr>
            <w:tcW w:w="14458" w:type="dxa"/>
            <w:gridSpan w:val="11"/>
            <w:tcBorders>
              <w:top w:val="single" w:sz="4" w:space="0" w:color="000000"/>
              <w:left w:val="single" w:sz="4" w:space="0" w:color="000000"/>
              <w:bottom w:val="single" w:sz="4" w:space="0" w:color="000000"/>
              <w:right w:val="single" w:sz="4" w:space="0" w:color="000000"/>
            </w:tcBorders>
          </w:tcPr>
          <w:p w:rsidR="00AA5281" w:rsidRDefault="00F26EA8">
            <w:pPr>
              <w:widowControl w:val="0"/>
              <w:numPr>
                <w:ilvl w:val="0"/>
                <w:numId w:val="6"/>
              </w:numPr>
              <w:jc w:val="center"/>
              <w:rPr>
                <w:rFonts w:ascii="Times New Roman" w:hAnsi="Times New Roman"/>
                <w:sz w:val="20"/>
                <w:szCs w:val="20"/>
              </w:rPr>
            </w:pPr>
            <w:r>
              <w:rPr>
                <w:rFonts w:ascii="Times New Roman" w:hAnsi="Times New Roman"/>
                <w:sz w:val="20"/>
                <w:szCs w:val="20"/>
              </w:rPr>
              <w:t>Достижение устойчиво высоких темпов экономического роста, обеспечивающих повышение уровня жизни жителей городского округа Фрязино</w:t>
            </w:r>
          </w:p>
        </w:tc>
      </w:tr>
      <w:tr w:rsidR="00AA5281">
        <w:trPr>
          <w:trHeight w:val="360"/>
        </w:trPr>
        <w:tc>
          <w:tcPr>
            <w:tcW w:w="567" w:type="dxa"/>
            <w:tcBorders>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1.</w:t>
            </w:r>
          </w:p>
        </w:tc>
        <w:tc>
          <w:tcPr>
            <w:tcW w:w="3120" w:type="dxa"/>
            <w:tcBorders>
              <w:top w:val="single" w:sz="4" w:space="0" w:color="000080"/>
              <w:left w:val="single" w:sz="4" w:space="0" w:color="000080"/>
              <w:bottom w:val="single" w:sz="4" w:space="0" w:color="00008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Объем инвестиций, привлеченных в основной капитал (без учета бюджетных инвестиций), на душу населения.</w:t>
            </w:r>
          </w:p>
        </w:tc>
        <w:tc>
          <w:tcPr>
            <w:tcW w:w="1417" w:type="dxa"/>
            <w:tcBorders>
              <w:top w:val="single" w:sz="4" w:space="0" w:color="000080"/>
              <w:left w:val="single" w:sz="4" w:space="0" w:color="000080"/>
              <w:bottom w:val="single" w:sz="4" w:space="0" w:color="00008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Приоритетный</w:t>
            </w:r>
          </w:p>
        </w:tc>
        <w:tc>
          <w:tcPr>
            <w:tcW w:w="1157" w:type="dxa"/>
            <w:tcBorders>
              <w:top w:val="single" w:sz="4" w:space="0" w:color="000080"/>
              <w:left w:val="single" w:sz="4" w:space="0" w:color="000080"/>
              <w:bottom w:val="single" w:sz="4" w:space="0" w:color="00008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тыс. рублей</w:t>
            </w:r>
          </w:p>
        </w:tc>
        <w:tc>
          <w:tcPr>
            <w:tcW w:w="828" w:type="dxa"/>
            <w:tcBorders>
              <w:top w:val="single" w:sz="4" w:space="0" w:color="000080"/>
              <w:left w:val="single" w:sz="4" w:space="0" w:color="000080"/>
              <w:bottom w:val="single" w:sz="4" w:space="0" w:color="00008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95,73</w:t>
            </w:r>
          </w:p>
        </w:tc>
        <w:tc>
          <w:tcPr>
            <w:tcW w:w="850" w:type="dxa"/>
            <w:tcBorders>
              <w:top w:val="single" w:sz="4" w:space="0" w:color="000080"/>
              <w:left w:val="single" w:sz="4" w:space="0" w:color="000080"/>
              <w:bottom w:val="single" w:sz="4" w:space="0" w:color="00008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33,0</w:t>
            </w:r>
          </w:p>
        </w:tc>
        <w:tc>
          <w:tcPr>
            <w:tcW w:w="852" w:type="dxa"/>
            <w:tcBorders>
              <w:top w:val="single" w:sz="4" w:space="0" w:color="000080"/>
              <w:left w:val="single" w:sz="4" w:space="0" w:color="000080"/>
              <w:bottom w:val="single" w:sz="4" w:space="0" w:color="00008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61,1</w:t>
            </w:r>
          </w:p>
        </w:tc>
        <w:tc>
          <w:tcPr>
            <w:tcW w:w="990" w:type="dxa"/>
            <w:tcBorders>
              <w:top w:val="single" w:sz="4" w:space="0" w:color="000080"/>
              <w:left w:val="single" w:sz="4" w:space="0" w:color="000080"/>
              <w:bottom w:val="single" w:sz="4" w:space="0" w:color="00008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34,6</w:t>
            </w:r>
          </w:p>
        </w:tc>
        <w:tc>
          <w:tcPr>
            <w:tcW w:w="1135" w:type="dxa"/>
            <w:tcBorders>
              <w:top w:val="single" w:sz="4" w:space="0" w:color="000080"/>
              <w:left w:val="single" w:sz="4" w:space="0" w:color="000080"/>
              <w:bottom w:val="single" w:sz="4" w:space="0" w:color="000080"/>
              <w:right w:val="single" w:sz="4" w:space="0" w:color="00008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35,0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35,4</w:t>
            </w:r>
          </w:p>
        </w:tc>
        <w:tc>
          <w:tcPr>
            <w:tcW w:w="1557" w:type="dxa"/>
            <w:tcBorders>
              <w:left w:val="single" w:sz="4" w:space="0" w:color="000000"/>
              <w:bottom w:val="single" w:sz="4" w:space="0" w:color="000000"/>
              <w:right w:val="single" w:sz="4" w:space="0" w:color="000000"/>
            </w:tcBorders>
          </w:tcPr>
          <w:p w:rsidR="00AA5281" w:rsidRDefault="00F26EA8">
            <w:pPr>
              <w:widowControl w:val="0"/>
              <w:jc w:val="center"/>
              <w:rPr>
                <w:rFonts w:ascii="Times New Roman" w:hAnsi="Times New Roman"/>
                <w:sz w:val="20"/>
                <w:szCs w:val="20"/>
              </w:rPr>
            </w:pPr>
            <w:r>
              <w:rPr>
                <w:rFonts w:ascii="Times New Roman" w:hAnsi="Times New Roman"/>
                <w:sz w:val="20"/>
                <w:szCs w:val="20"/>
              </w:rPr>
              <w:t xml:space="preserve">Отдел инвестиционной политики и развития </w:t>
            </w:r>
            <w:proofErr w:type="spellStart"/>
            <w:r>
              <w:rPr>
                <w:rFonts w:ascii="Times New Roman" w:hAnsi="Times New Roman"/>
                <w:sz w:val="20"/>
                <w:szCs w:val="20"/>
              </w:rPr>
              <w:t>Наукограда</w:t>
            </w:r>
            <w:proofErr w:type="spellEnd"/>
            <w:r>
              <w:rPr>
                <w:rFonts w:ascii="Times New Roman" w:hAnsi="Times New Roman"/>
                <w:sz w:val="20"/>
                <w:szCs w:val="20"/>
              </w:rPr>
              <w:t xml:space="preserve"> администрации городского округа Фрязино</w:t>
            </w:r>
          </w:p>
        </w:tc>
        <w:tc>
          <w:tcPr>
            <w:tcW w:w="1559" w:type="dxa"/>
            <w:tcBorders>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1.08.01</w:t>
            </w:r>
          </w:p>
        </w:tc>
      </w:tr>
      <w:tr w:rsidR="00AA5281">
        <w:trPr>
          <w:trHeight w:val="360"/>
        </w:trPr>
        <w:tc>
          <w:tcPr>
            <w:tcW w:w="567" w:type="dxa"/>
            <w:tcBorders>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2.</w:t>
            </w:r>
          </w:p>
        </w:tc>
        <w:tc>
          <w:tcPr>
            <w:tcW w:w="3120" w:type="dxa"/>
            <w:tcBorders>
              <w:top w:val="single" w:sz="4" w:space="0" w:color="000080"/>
              <w:left w:val="single" w:sz="4" w:space="0" w:color="000080"/>
              <w:bottom w:val="single" w:sz="4" w:space="0" w:color="00008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Увеличение среднемесячной заработной платы работников организаций, не относящихся к субъектам малого предпринимательства</w:t>
            </w:r>
          </w:p>
        </w:tc>
        <w:tc>
          <w:tcPr>
            <w:tcW w:w="1417" w:type="dxa"/>
            <w:tcBorders>
              <w:top w:val="single" w:sz="4" w:space="0" w:color="000080"/>
              <w:left w:val="single" w:sz="4" w:space="0" w:color="000080"/>
              <w:bottom w:val="single" w:sz="4" w:space="0" w:color="00008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 xml:space="preserve">Приоритетный </w:t>
            </w:r>
          </w:p>
        </w:tc>
        <w:tc>
          <w:tcPr>
            <w:tcW w:w="1157" w:type="dxa"/>
            <w:tcBorders>
              <w:top w:val="single" w:sz="4" w:space="0" w:color="000080"/>
              <w:left w:val="single" w:sz="4" w:space="0" w:color="000080"/>
              <w:bottom w:val="single" w:sz="4" w:space="0" w:color="000080"/>
            </w:tcBorders>
            <w:shd w:val="clear" w:color="auto" w:fill="auto"/>
          </w:tcPr>
          <w:p w:rsidR="00AA5281" w:rsidRDefault="00F26EA8">
            <w:pPr>
              <w:widowControl w:val="0"/>
              <w:jc w:val="center"/>
              <w:rPr>
                <w:rFonts w:ascii="Times New Roman" w:hAnsi="Times New Roman"/>
                <w:sz w:val="20"/>
                <w:szCs w:val="20"/>
              </w:rPr>
            </w:pPr>
            <w:proofErr w:type="gramStart"/>
            <w:r>
              <w:rPr>
                <w:rFonts w:ascii="Times New Roman" w:hAnsi="Times New Roman"/>
                <w:sz w:val="20"/>
                <w:szCs w:val="20"/>
              </w:rPr>
              <w:t>процент</w:t>
            </w:r>
            <w:proofErr w:type="gramEnd"/>
          </w:p>
        </w:tc>
        <w:tc>
          <w:tcPr>
            <w:tcW w:w="828" w:type="dxa"/>
            <w:tcBorders>
              <w:top w:val="single" w:sz="4" w:space="0" w:color="000080"/>
              <w:left w:val="single" w:sz="4" w:space="0" w:color="000080"/>
              <w:bottom w:val="single" w:sz="4" w:space="0" w:color="00008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118,1</w:t>
            </w:r>
          </w:p>
        </w:tc>
        <w:tc>
          <w:tcPr>
            <w:tcW w:w="850" w:type="dxa"/>
            <w:tcBorders>
              <w:top w:val="single" w:sz="4" w:space="0" w:color="000080"/>
              <w:left w:val="single" w:sz="4" w:space="0" w:color="000080"/>
              <w:bottom w:val="single" w:sz="4" w:space="0" w:color="00008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104,0</w:t>
            </w:r>
          </w:p>
        </w:tc>
        <w:tc>
          <w:tcPr>
            <w:tcW w:w="852" w:type="dxa"/>
            <w:tcBorders>
              <w:top w:val="single" w:sz="4" w:space="0" w:color="000080"/>
              <w:left w:val="single" w:sz="4" w:space="0" w:color="000080"/>
              <w:bottom w:val="single" w:sz="4" w:space="0" w:color="00008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113</w:t>
            </w:r>
          </w:p>
        </w:tc>
        <w:tc>
          <w:tcPr>
            <w:tcW w:w="990" w:type="dxa"/>
            <w:tcBorders>
              <w:top w:val="single" w:sz="4" w:space="0" w:color="000080"/>
              <w:left w:val="single" w:sz="4" w:space="0" w:color="000080"/>
              <w:bottom w:val="single" w:sz="4" w:space="0" w:color="00008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104,5</w:t>
            </w:r>
          </w:p>
        </w:tc>
        <w:tc>
          <w:tcPr>
            <w:tcW w:w="1135" w:type="dxa"/>
            <w:tcBorders>
              <w:top w:val="single" w:sz="4" w:space="0" w:color="000080"/>
              <w:left w:val="single" w:sz="4" w:space="0" w:color="000080"/>
              <w:bottom w:val="single" w:sz="4" w:space="0" w:color="000080"/>
              <w:right w:val="single" w:sz="4" w:space="0" w:color="00008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104,9</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105,2</w:t>
            </w:r>
          </w:p>
        </w:tc>
        <w:tc>
          <w:tcPr>
            <w:tcW w:w="1557" w:type="dxa"/>
            <w:tcBorders>
              <w:left w:val="single" w:sz="4" w:space="0" w:color="000000"/>
              <w:bottom w:val="single" w:sz="4" w:space="0" w:color="000000"/>
              <w:right w:val="single" w:sz="4" w:space="0" w:color="000000"/>
            </w:tcBorders>
          </w:tcPr>
          <w:p w:rsidR="00AA5281" w:rsidRDefault="00F26EA8">
            <w:pPr>
              <w:widowControl w:val="0"/>
              <w:jc w:val="center"/>
              <w:rPr>
                <w:rFonts w:ascii="Times New Roman" w:hAnsi="Times New Roman"/>
                <w:sz w:val="20"/>
                <w:szCs w:val="20"/>
              </w:rPr>
            </w:pPr>
            <w:r>
              <w:rPr>
                <w:rFonts w:ascii="Times New Roman" w:hAnsi="Times New Roman"/>
                <w:sz w:val="20"/>
                <w:szCs w:val="20"/>
              </w:rPr>
              <w:t xml:space="preserve">Отдел инвестиционной политики и развития </w:t>
            </w:r>
            <w:proofErr w:type="spellStart"/>
            <w:r>
              <w:rPr>
                <w:rFonts w:ascii="Times New Roman" w:hAnsi="Times New Roman"/>
                <w:sz w:val="20"/>
                <w:szCs w:val="20"/>
              </w:rPr>
              <w:t>Наукограда</w:t>
            </w:r>
            <w:proofErr w:type="spellEnd"/>
            <w:r>
              <w:rPr>
                <w:rFonts w:ascii="Times New Roman" w:hAnsi="Times New Roman"/>
                <w:sz w:val="20"/>
                <w:szCs w:val="20"/>
              </w:rPr>
              <w:t xml:space="preserve"> администрации городского округа Фрязино</w:t>
            </w:r>
          </w:p>
        </w:tc>
        <w:tc>
          <w:tcPr>
            <w:tcW w:w="1559" w:type="dxa"/>
            <w:tcBorders>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1.0</w:t>
            </w:r>
            <w:r>
              <w:rPr>
                <w:rFonts w:ascii="Times New Roman" w:hAnsi="Times New Roman"/>
                <w:sz w:val="20"/>
                <w:szCs w:val="20"/>
                <w:lang w:val="en-US"/>
              </w:rPr>
              <w:t>2</w:t>
            </w:r>
            <w:r>
              <w:rPr>
                <w:rFonts w:ascii="Times New Roman" w:hAnsi="Times New Roman"/>
                <w:sz w:val="20"/>
                <w:szCs w:val="20"/>
              </w:rPr>
              <w:t>.01</w:t>
            </w:r>
          </w:p>
        </w:tc>
      </w:tr>
      <w:tr w:rsidR="00AA5281">
        <w:trPr>
          <w:trHeight w:val="360"/>
        </w:trPr>
        <w:tc>
          <w:tcPr>
            <w:tcW w:w="567" w:type="dxa"/>
            <w:tcBorders>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3.</w:t>
            </w:r>
          </w:p>
        </w:tc>
        <w:tc>
          <w:tcPr>
            <w:tcW w:w="3120" w:type="dxa"/>
            <w:tcBorders>
              <w:top w:val="single" w:sz="4" w:space="0" w:color="000080"/>
              <w:left w:val="single" w:sz="4" w:space="0" w:color="000080"/>
              <w:bottom w:val="single" w:sz="4" w:space="0" w:color="00008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Количество созданных рабочих мест</w:t>
            </w:r>
          </w:p>
        </w:tc>
        <w:tc>
          <w:tcPr>
            <w:tcW w:w="1417" w:type="dxa"/>
            <w:tcBorders>
              <w:top w:val="single" w:sz="4" w:space="0" w:color="000080"/>
              <w:left w:val="single" w:sz="4" w:space="0" w:color="000080"/>
              <w:bottom w:val="single" w:sz="4" w:space="0" w:color="00008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Приоритетный</w:t>
            </w:r>
          </w:p>
        </w:tc>
        <w:tc>
          <w:tcPr>
            <w:tcW w:w="1157" w:type="dxa"/>
            <w:tcBorders>
              <w:top w:val="single" w:sz="4" w:space="0" w:color="000080"/>
              <w:left w:val="single" w:sz="4" w:space="0" w:color="000080"/>
              <w:bottom w:val="single" w:sz="4" w:space="0" w:color="000080"/>
            </w:tcBorders>
            <w:shd w:val="clear" w:color="auto" w:fill="auto"/>
          </w:tcPr>
          <w:p w:rsidR="00AA5281" w:rsidRDefault="00F26EA8">
            <w:pPr>
              <w:widowControl w:val="0"/>
              <w:jc w:val="center"/>
              <w:rPr>
                <w:rFonts w:ascii="Times New Roman" w:hAnsi="Times New Roman"/>
                <w:sz w:val="20"/>
                <w:szCs w:val="20"/>
              </w:rPr>
            </w:pPr>
            <w:proofErr w:type="gramStart"/>
            <w:r>
              <w:rPr>
                <w:rFonts w:ascii="Times New Roman" w:hAnsi="Times New Roman"/>
                <w:sz w:val="20"/>
                <w:szCs w:val="20"/>
              </w:rPr>
              <w:t>единиц</w:t>
            </w:r>
            <w:proofErr w:type="gramEnd"/>
          </w:p>
          <w:p w:rsidR="00AA5281" w:rsidRDefault="00AA5281">
            <w:pPr>
              <w:widowControl w:val="0"/>
              <w:jc w:val="center"/>
              <w:rPr>
                <w:rFonts w:ascii="Times New Roman" w:hAnsi="Times New Roman"/>
                <w:sz w:val="20"/>
                <w:szCs w:val="20"/>
              </w:rPr>
            </w:pPr>
          </w:p>
        </w:tc>
        <w:tc>
          <w:tcPr>
            <w:tcW w:w="828" w:type="dxa"/>
            <w:tcBorders>
              <w:top w:val="single" w:sz="4" w:space="0" w:color="000080"/>
              <w:left w:val="single" w:sz="4" w:space="0" w:color="000080"/>
              <w:bottom w:val="single" w:sz="4" w:space="0" w:color="00008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448</w:t>
            </w:r>
          </w:p>
        </w:tc>
        <w:tc>
          <w:tcPr>
            <w:tcW w:w="850" w:type="dxa"/>
            <w:tcBorders>
              <w:top w:val="single" w:sz="4" w:space="0" w:color="000080"/>
              <w:left w:val="single" w:sz="4" w:space="0" w:color="000080"/>
              <w:bottom w:val="single" w:sz="4" w:space="0" w:color="00008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620</w:t>
            </w:r>
          </w:p>
        </w:tc>
        <w:tc>
          <w:tcPr>
            <w:tcW w:w="852" w:type="dxa"/>
            <w:tcBorders>
              <w:top w:val="single" w:sz="4" w:space="0" w:color="000080"/>
              <w:left w:val="single" w:sz="4" w:space="0" w:color="000080"/>
              <w:bottom w:val="single" w:sz="4" w:space="0" w:color="00008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810</w:t>
            </w:r>
          </w:p>
        </w:tc>
        <w:tc>
          <w:tcPr>
            <w:tcW w:w="990" w:type="dxa"/>
            <w:tcBorders>
              <w:top w:val="single" w:sz="4" w:space="0" w:color="000080"/>
              <w:left w:val="single" w:sz="4" w:space="0" w:color="000080"/>
              <w:bottom w:val="single" w:sz="4" w:space="0" w:color="00008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750</w:t>
            </w:r>
          </w:p>
        </w:tc>
        <w:tc>
          <w:tcPr>
            <w:tcW w:w="1135" w:type="dxa"/>
            <w:tcBorders>
              <w:top w:val="single" w:sz="4" w:space="0" w:color="000080"/>
              <w:left w:val="single" w:sz="4" w:space="0" w:color="000080"/>
              <w:bottom w:val="single" w:sz="4" w:space="0" w:color="000080"/>
              <w:right w:val="single" w:sz="4" w:space="0" w:color="00008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700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700</w:t>
            </w:r>
          </w:p>
        </w:tc>
        <w:tc>
          <w:tcPr>
            <w:tcW w:w="1557" w:type="dxa"/>
            <w:tcBorders>
              <w:left w:val="single" w:sz="4" w:space="0" w:color="000000"/>
              <w:bottom w:val="single" w:sz="4" w:space="0" w:color="000000"/>
              <w:right w:val="single" w:sz="4" w:space="0" w:color="000000"/>
            </w:tcBorders>
          </w:tcPr>
          <w:p w:rsidR="00AA5281" w:rsidRDefault="00F26EA8">
            <w:pPr>
              <w:widowControl w:val="0"/>
              <w:jc w:val="center"/>
              <w:rPr>
                <w:rFonts w:ascii="Times New Roman" w:hAnsi="Times New Roman"/>
                <w:sz w:val="20"/>
                <w:szCs w:val="20"/>
              </w:rPr>
            </w:pPr>
            <w:r>
              <w:rPr>
                <w:rFonts w:ascii="Times New Roman" w:hAnsi="Times New Roman"/>
                <w:sz w:val="20"/>
                <w:szCs w:val="20"/>
              </w:rPr>
              <w:t xml:space="preserve">Отдел инвестиционной политики и развития </w:t>
            </w:r>
            <w:proofErr w:type="spellStart"/>
            <w:r>
              <w:rPr>
                <w:rFonts w:ascii="Times New Roman" w:hAnsi="Times New Roman"/>
                <w:sz w:val="20"/>
                <w:szCs w:val="20"/>
              </w:rPr>
              <w:t>Наукограда</w:t>
            </w:r>
            <w:proofErr w:type="spellEnd"/>
            <w:r>
              <w:rPr>
                <w:rFonts w:ascii="Times New Roman" w:hAnsi="Times New Roman"/>
                <w:sz w:val="20"/>
                <w:szCs w:val="20"/>
              </w:rPr>
              <w:t xml:space="preserve"> администрации городского округа Фрязино </w:t>
            </w:r>
          </w:p>
        </w:tc>
        <w:tc>
          <w:tcPr>
            <w:tcW w:w="1559" w:type="dxa"/>
            <w:tcBorders>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1.03.01, 1.05.01</w:t>
            </w:r>
          </w:p>
        </w:tc>
      </w:tr>
      <w:tr w:rsidR="00AA5281">
        <w:trPr>
          <w:trHeight w:val="360"/>
        </w:trPr>
        <w:tc>
          <w:tcPr>
            <w:tcW w:w="567" w:type="dxa"/>
            <w:tcBorders>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lastRenderedPageBreak/>
              <w:t>4.</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Индекс совокупной результативности реализации мероприятий, направленных на развитие конкуренции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Отраслевой показатель</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proofErr w:type="gramStart"/>
            <w:r>
              <w:rPr>
                <w:rFonts w:ascii="Times New Roman" w:hAnsi="Times New Roman"/>
                <w:sz w:val="20"/>
                <w:szCs w:val="20"/>
              </w:rPr>
              <w:t>единица</w:t>
            </w:r>
            <w:proofErr w:type="gramEnd"/>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1</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1</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1</w:t>
            </w:r>
          </w:p>
        </w:tc>
        <w:tc>
          <w:tcPr>
            <w:tcW w:w="1557" w:type="dxa"/>
            <w:tcBorders>
              <w:left w:val="single" w:sz="4" w:space="0" w:color="000000"/>
              <w:bottom w:val="single" w:sz="4" w:space="0" w:color="000000"/>
              <w:right w:val="single" w:sz="4" w:space="0" w:color="000000"/>
            </w:tcBorders>
          </w:tcPr>
          <w:p w:rsidR="00AA5281" w:rsidRDefault="00F26EA8">
            <w:pPr>
              <w:widowControl w:val="0"/>
              <w:jc w:val="center"/>
              <w:rPr>
                <w:rFonts w:ascii="Times New Roman" w:hAnsi="Times New Roman"/>
                <w:sz w:val="20"/>
                <w:szCs w:val="20"/>
              </w:rPr>
            </w:pPr>
            <w:r>
              <w:rPr>
                <w:rFonts w:ascii="Times New Roman" w:hAnsi="Times New Roman"/>
                <w:sz w:val="20"/>
                <w:szCs w:val="20"/>
              </w:rPr>
              <w:t xml:space="preserve">Отдел инвестиционной политики и развития </w:t>
            </w:r>
            <w:proofErr w:type="spellStart"/>
            <w:r>
              <w:rPr>
                <w:rFonts w:ascii="Times New Roman" w:hAnsi="Times New Roman"/>
                <w:sz w:val="20"/>
                <w:szCs w:val="20"/>
              </w:rPr>
              <w:t>Наукограда</w:t>
            </w:r>
            <w:proofErr w:type="spellEnd"/>
            <w:r>
              <w:rPr>
                <w:rFonts w:ascii="Times New Roman" w:hAnsi="Times New Roman"/>
                <w:sz w:val="20"/>
                <w:szCs w:val="20"/>
              </w:rPr>
              <w:t xml:space="preserve"> администрации городского округа Фрязино</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2.50.01, 2.50.02, 2.50.03, 2.50.04, 2.50.05, 2.50.06, 2.51.01, 2.51.02.</w:t>
            </w:r>
          </w:p>
        </w:tc>
      </w:tr>
      <w:tr w:rsidR="00AA5281">
        <w:trPr>
          <w:trHeight w:val="360"/>
        </w:trPr>
        <w:tc>
          <w:tcPr>
            <w:tcW w:w="567" w:type="dxa"/>
            <w:tcBorders>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5.</w:t>
            </w:r>
          </w:p>
        </w:tc>
        <w:tc>
          <w:tcPr>
            <w:tcW w:w="3120" w:type="dxa"/>
            <w:tcBorders>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417" w:type="dxa"/>
            <w:tcBorders>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Приоритетный</w:t>
            </w:r>
          </w:p>
        </w:tc>
        <w:tc>
          <w:tcPr>
            <w:tcW w:w="1157" w:type="dxa"/>
            <w:tcBorders>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proofErr w:type="gramStart"/>
            <w:r>
              <w:rPr>
                <w:rFonts w:ascii="Times New Roman" w:hAnsi="Times New Roman"/>
                <w:sz w:val="20"/>
                <w:szCs w:val="20"/>
              </w:rPr>
              <w:t>процентов</w:t>
            </w:r>
            <w:proofErr w:type="gramEnd"/>
          </w:p>
        </w:tc>
        <w:tc>
          <w:tcPr>
            <w:tcW w:w="828" w:type="dxa"/>
            <w:tcBorders>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26,8</w:t>
            </w:r>
          </w:p>
        </w:tc>
        <w:tc>
          <w:tcPr>
            <w:tcW w:w="850" w:type="dxa"/>
            <w:tcBorders>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27,11</w:t>
            </w:r>
          </w:p>
        </w:tc>
        <w:tc>
          <w:tcPr>
            <w:tcW w:w="852" w:type="dxa"/>
            <w:tcBorders>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28,01</w:t>
            </w:r>
          </w:p>
        </w:tc>
        <w:tc>
          <w:tcPr>
            <w:tcW w:w="990" w:type="dxa"/>
            <w:tcBorders>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27,83</w:t>
            </w:r>
          </w:p>
        </w:tc>
        <w:tc>
          <w:tcPr>
            <w:tcW w:w="1135" w:type="dxa"/>
            <w:tcBorders>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26,48</w:t>
            </w:r>
          </w:p>
        </w:tc>
        <w:tc>
          <w:tcPr>
            <w:tcW w:w="993" w:type="dxa"/>
            <w:tcBorders>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26,51</w:t>
            </w:r>
          </w:p>
        </w:tc>
        <w:tc>
          <w:tcPr>
            <w:tcW w:w="1557" w:type="dxa"/>
            <w:tcBorders>
              <w:left w:val="single" w:sz="4" w:space="0" w:color="000000"/>
              <w:bottom w:val="single" w:sz="4" w:space="0" w:color="000000"/>
              <w:right w:val="single" w:sz="4" w:space="0" w:color="000000"/>
            </w:tcBorders>
          </w:tcPr>
          <w:p w:rsidR="00AA5281" w:rsidRDefault="00F26EA8">
            <w:pPr>
              <w:widowControl w:val="0"/>
              <w:jc w:val="center"/>
              <w:rPr>
                <w:rFonts w:ascii="Times New Roman" w:hAnsi="Times New Roman"/>
                <w:sz w:val="20"/>
                <w:szCs w:val="20"/>
              </w:rPr>
            </w:pPr>
            <w:r>
              <w:rPr>
                <w:rFonts w:ascii="Times New Roman" w:hAnsi="Times New Roman"/>
                <w:sz w:val="20"/>
                <w:szCs w:val="20"/>
              </w:rPr>
              <w:t xml:space="preserve">Отдел инвестиционной политики и развития </w:t>
            </w:r>
            <w:proofErr w:type="spellStart"/>
            <w:r>
              <w:rPr>
                <w:rFonts w:ascii="Times New Roman" w:hAnsi="Times New Roman"/>
                <w:sz w:val="20"/>
                <w:szCs w:val="20"/>
              </w:rPr>
              <w:t>Наукограда</w:t>
            </w:r>
            <w:proofErr w:type="spellEnd"/>
            <w:r>
              <w:rPr>
                <w:rFonts w:ascii="Times New Roman" w:hAnsi="Times New Roman"/>
                <w:sz w:val="20"/>
                <w:szCs w:val="20"/>
              </w:rPr>
              <w:t xml:space="preserve"> администрации городского округа Фрязино</w:t>
            </w:r>
          </w:p>
        </w:tc>
        <w:tc>
          <w:tcPr>
            <w:tcW w:w="1559" w:type="dxa"/>
            <w:tcBorders>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3.02.01, 3.02.03</w:t>
            </w:r>
          </w:p>
        </w:tc>
      </w:tr>
      <w:tr w:rsidR="00AA5281">
        <w:trPr>
          <w:trHeight w:val="360"/>
        </w:trPr>
        <w:tc>
          <w:tcPr>
            <w:tcW w:w="567" w:type="dxa"/>
            <w:tcBorders>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6.</w:t>
            </w:r>
          </w:p>
        </w:tc>
        <w:tc>
          <w:tcPr>
            <w:tcW w:w="3120" w:type="dxa"/>
            <w:tcBorders>
              <w:top w:val="single" w:sz="4" w:space="0" w:color="000000"/>
              <w:lef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Число субъектов малого и среднего предпринимательства в расчете на 10 тыс. человек населения</w:t>
            </w:r>
          </w:p>
        </w:tc>
        <w:tc>
          <w:tcPr>
            <w:tcW w:w="1417" w:type="dxa"/>
            <w:tcBorders>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Приоритетный</w:t>
            </w:r>
          </w:p>
          <w:p w:rsidR="00AA5281" w:rsidRDefault="00AA5281">
            <w:pPr>
              <w:widowControl w:val="0"/>
              <w:jc w:val="center"/>
              <w:rPr>
                <w:rFonts w:ascii="Times New Roman" w:hAnsi="Times New Roman"/>
                <w:sz w:val="20"/>
                <w:szCs w:val="20"/>
              </w:rPr>
            </w:pPr>
          </w:p>
        </w:tc>
        <w:tc>
          <w:tcPr>
            <w:tcW w:w="1157"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proofErr w:type="gramStart"/>
            <w:r>
              <w:rPr>
                <w:rFonts w:ascii="Times New Roman" w:hAnsi="Times New Roman"/>
                <w:sz w:val="20"/>
                <w:szCs w:val="20"/>
              </w:rPr>
              <w:t>единиц</w:t>
            </w:r>
            <w:proofErr w:type="gramEnd"/>
          </w:p>
        </w:tc>
        <w:tc>
          <w:tcPr>
            <w:tcW w:w="828"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443,09</w:t>
            </w:r>
          </w:p>
        </w:tc>
        <w:tc>
          <w:tcPr>
            <w:tcW w:w="850"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437,03</w:t>
            </w:r>
          </w:p>
        </w:tc>
        <w:tc>
          <w:tcPr>
            <w:tcW w:w="852"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467,75</w:t>
            </w:r>
          </w:p>
        </w:tc>
        <w:tc>
          <w:tcPr>
            <w:tcW w:w="990"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476,81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430,8</w:t>
            </w:r>
          </w:p>
        </w:tc>
        <w:tc>
          <w:tcPr>
            <w:tcW w:w="993" w:type="dxa"/>
            <w:tcBorders>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431,1</w:t>
            </w:r>
          </w:p>
        </w:tc>
        <w:tc>
          <w:tcPr>
            <w:tcW w:w="1557" w:type="dxa"/>
            <w:tcBorders>
              <w:left w:val="single" w:sz="4" w:space="0" w:color="000000"/>
              <w:bottom w:val="single" w:sz="4" w:space="0" w:color="000000"/>
              <w:right w:val="single" w:sz="4" w:space="0" w:color="000000"/>
            </w:tcBorders>
          </w:tcPr>
          <w:p w:rsidR="00AA5281" w:rsidRDefault="00F26EA8">
            <w:pPr>
              <w:widowControl w:val="0"/>
              <w:jc w:val="center"/>
              <w:rPr>
                <w:rFonts w:ascii="Times New Roman" w:hAnsi="Times New Roman"/>
                <w:sz w:val="20"/>
                <w:szCs w:val="20"/>
              </w:rPr>
            </w:pPr>
            <w:r>
              <w:rPr>
                <w:rFonts w:ascii="Times New Roman" w:hAnsi="Times New Roman"/>
                <w:sz w:val="20"/>
                <w:szCs w:val="20"/>
              </w:rPr>
              <w:t xml:space="preserve">Отдел инвестиционной политики и развития </w:t>
            </w:r>
            <w:proofErr w:type="spellStart"/>
            <w:r>
              <w:rPr>
                <w:rFonts w:ascii="Times New Roman" w:hAnsi="Times New Roman"/>
                <w:sz w:val="20"/>
                <w:szCs w:val="20"/>
              </w:rPr>
              <w:t>Наукограда</w:t>
            </w:r>
            <w:proofErr w:type="spellEnd"/>
            <w:r>
              <w:rPr>
                <w:rFonts w:ascii="Times New Roman" w:hAnsi="Times New Roman"/>
                <w:sz w:val="20"/>
                <w:szCs w:val="20"/>
              </w:rPr>
              <w:t xml:space="preserve"> администрации городского округа Фрязино</w:t>
            </w:r>
          </w:p>
        </w:tc>
        <w:tc>
          <w:tcPr>
            <w:tcW w:w="1559" w:type="dxa"/>
            <w:tcBorders>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3.02.01, 3.02.03</w:t>
            </w:r>
          </w:p>
        </w:tc>
      </w:tr>
      <w:tr w:rsidR="00AA5281">
        <w:tc>
          <w:tcPr>
            <w:tcW w:w="567" w:type="dxa"/>
            <w:tcBorders>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7.</w:t>
            </w:r>
          </w:p>
        </w:tc>
        <w:tc>
          <w:tcPr>
            <w:tcW w:w="3120"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Количество вновь созданных субъектов малого и среднего бизнеса</w:t>
            </w:r>
          </w:p>
        </w:tc>
        <w:tc>
          <w:tcPr>
            <w:tcW w:w="1417"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Приоритетный</w:t>
            </w:r>
          </w:p>
        </w:tc>
        <w:tc>
          <w:tcPr>
            <w:tcW w:w="1157"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proofErr w:type="gramStart"/>
            <w:r>
              <w:rPr>
                <w:rFonts w:ascii="Times New Roman" w:hAnsi="Times New Roman"/>
                <w:sz w:val="20"/>
                <w:szCs w:val="20"/>
              </w:rPr>
              <w:t>единиц</w:t>
            </w:r>
            <w:proofErr w:type="gramEnd"/>
          </w:p>
        </w:tc>
        <w:tc>
          <w:tcPr>
            <w:tcW w:w="828"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395</w:t>
            </w:r>
          </w:p>
        </w:tc>
        <w:tc>
          <w:tcPr>
            <w:tcW w:w="850"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340</w:t>
            </w:r>
          </w:p>
        </w:tc>
        <w:tc>
          <w:tcPr>
            <w:tcW w:w="852"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362</w:t>
            </w:r>
          </w:p>
        </w:tc>
        <w:tc>
          <w:tcPr>
            <w:tcW w:w="990"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360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400</w:t>
            </w:r>
          </w:p>
        </w:tc>
        <w:tc>
          <w:tcPr>
            <w:tcW w:w="993" w:type="dxa"/>
            <w:tcBorders>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420</w:t>
            </w:r>
          </w:p>
        </w:tc>
        <w:tc>
          <w:tcPr>
            <w:tcW w:w="1557" w:type="dxa"/>
            <w:tcBorders>
              <w:left w:val="single" w:sz="4" w:space="0" w:color="000000"/>
              <w:bottom w:val="single" w:sz="4" w:space="0" w:color="000000"/>
              <w:right w:val="single" w:sz="4" w:space="0" w:color="000000"/>
            </w:tcBorders>
          </w:tcPr>
          <w:p w:rsidR="00AA5281" w:rsidRDefault="00F26EA8">
            <w:pPr>
              <w:widowControl w:val="0"/>
              <w:jc w:val="center"/>
              <w:rPr>
                <w:rFonts w:ascii="Times New Roman" w:hAnsi="Times New Roman"/>
                <w:sz w:val="20"/>
                <w:szCs w:val="20"/>
              </w:rPr>
            </w:pPr>
            <w:r>
              <w:rPr>
                <w:rFonts w:ascii="Times New Roman" w:hAnsi="Times New Roman"/>
                <w:sz w:val="20"/>
                <w:szCs w:val="20"/>
              </w:rPr>
              <w:t xml:space="preserve">Отдел инвестиционной политики и развития </w:t>
            </w:r>
            <w:proofErr w:type="spellStart"/>
            <w:r>
              <w:rPr>
                <w:rFonts w:ascii="Times New Roman" w:hAnsi="Times New Roman"/>
                <w:sz w:val="20"/>
                <w:szCs w:val="20"/>
              </w:rPr>
              <w:t>Наукограда</w:t>
            </w:r>
            <w:proofErr w:type="spellEnd"/>
            <w:r>
              <w:rPr>
                <w:rFonts w:ascii="Times New Roman" w:hAnsi="Times New Roman"/>
                <w:sz w:val="20"/>
                <w:szCs w:val="20"/>
              </w:rPr>
              <w:t xml:space="preserve"> администрации городского округа Фрязино</w:t>
            </w:r>
          </w:p>
        </w:tc>
        <w:tc>
          <w:tcPr>
            <w:tcW w:w="1559" w:type="dxa"/>
            <w:tcBorders>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3.02.01, 3.02.03</w:t>
            </w:r>
          </w:p>
        </w:tc>
      </w:tr>
      <w:tr w:rsidR="00AA5281">
        <w:tc>
          <w:tcPr>
            <w:tcW w:w="567" w:type="dxa"/>
            <w:tcBorders>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8.</w:t>
            </w:r>
          </w:p>
        </w:tc>
        <w:tc>
          <w:tcPr>
            <w:tcW w:w="3120"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 xml:space="preserve">Количество объектов недвижимого имущества, предоставленных субъектам малого и среднего предпринимательства и физическим лицам, не </w:t>
            </w:r>
            <w:r>
              <w:rPr>
                <w:rFonts w:ascii="Times New Roman" w:hAnsi="Times New Roman"/>
                <w:sz w:val="20"/>
                <w:szCs w:val="20"/>
              </w:rPr>
              <w:lastRenderedPageBreak/>
              <w:t>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417"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lastRenderedPageBreak/>
              <w:t>Отраслевой</w:t>
            </w:r>
          </w:p>
        </w:tc>
        <w:tc>
          <w:tcPr>
            <w:tcW w:w="1157"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proofErr w:type="gramStart"/>
            <w:r>
              <w:rPr>
                <w:rFonts w:ascii="Times New Roman" w:hAnsi="Times New Roman"/>
                <w:sz w:val="20"/>
                <w:szCs w:val="20"/>
              </w:rPr>
              <w:t>единиц</w:t>
            </w:r>
            <w:proofErr w:type="gramEnd"/>
          </w:p>
        </w:tc>
        <w:tc>
          <w:tcPr>
            <w:tcW w:w="828"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1</w:t>
            </w:r>
          </w:p>
        </w:tc>
        <w:tc>
          <w:tcPr>
            <w:tcW w:w="852"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1</w:t>
            </w:r>
          </w:p>
        </w:tc>
        <w:tc>
          <w:tcPr>
            <w:tcW w:w="990"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1</w:t>
            </w:r>
          </w:p>
        </w:tc>
        <w:tc>
          <w:tcPr>
            <w:tcW w:w="993" w:type="dxa"/>
            <w:tcBorders>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1</w:t>
            </w:r>
          </w:p>
        </w:tc>
        <w:tc>
          <w:tcPr>
            <w:tcW w:w="1557" w:type="dxa"/>
            <w:tcBorders>
              <w:left w:val="single" w:sz="4" w:space="0" w:color="000000"/>
              <w:bottom w:val="single" w:sz="4" w:space="0" w:color="000000"/>
              <w:right w:val="single" w:sz="4" w:space="0" w:color="000000"/>
            </w:tcBorders>
          </w:tcPr>
          <w:p w:rsidR="00AA5281" w:rsidRDefault="00F26EA8">
            <w:pPr>
              <w:widowControl w:val="0"/>
              <w:jc w:val="center"/>
              <w:rPr>
                <w:rFonts w:ascii="Times New Roman" w:hAnsi="Times New Roman"/>
                <w:sz w:val="20"/>
                <w:szCs w:val="20"/>
              </w:rPr>
            </w:pPr>
            <w:r>
              <w:rPr>
                <w:rFonts w:ascii="Times New Roman" w:hAnsi="Times New Roman"/>
                <w:sz w:val="20"/>
                <w:szCs w:val="20"/>
              </w:rPr>
              <w:t xml:space="preserve">Отдел учета и распоряжения муниципальным имуществом администрации городского </w:t>
            </w:r>
            <w:r>
              <w:rPr>
                <w:rFonts w:ascii="Times New Roman" w:hAnsi="Times New Roman"/>
                <w:sz w:val="20"/>
                <w:szCs w:val="20"/>
              </w:rPr>
              <w:lastRenderedPageBreak/>
              <w:t>округа Фрязино</w:t>
            </w:r>
          </w:p>
        </w:tc>
        <w:tc>
          <w:tcPr>
            <w:tcW w:w="1559" w:type="dxa"/>
            <w:tcBorders>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lastRenderedPageBreak/>
              <w:t>3.02.04</w:t>
            </w:r>
          </w:p>
        </w:tc>
      </w:tr>
      <w:tr w:rsidR="00AA5281">
        <w:tc>
          <w:tcPr>
            <w:tcW w:w="567" w:type="dxa"/>
            <w:tcBorders>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lastRenderedPageBreak/>
              <w:t>9.</w:t>
            </w:r>
          </w:p>
        </w:tc>
        <w:tc>
          <w:tcPr>
            <w:tcW w:w="3120"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Pr>
                <w:rFonts w:ascii="Times New Roman" w:hAnsi="Times New Roman"/>
                <w:sz w:val="20"/>
                <w:szCs w:val="20"/>
              </w:rPr>
              <w:t>фудтраках</w:t>
            </w:r>
            <w:proofErr w:type="spellEnd"/>
            <w:r>
              <w:rPr>
                <w:rFonts w:ascii="Times New Roman" w:hAnsi="Times New Roman"/>
                <w:sz w:val="20"/>
                <w:szCs w:val="20"/>
              </w:rPr>
              <w:t>) и передвижных сооружениях (тележках), торговли в киосках малых площадью до 9 кв. м включительно и торговых автоматах (</w:t>
            </w:r>
            <w:proofErr w:type="spellStart"/>
            <w:r>
              <w:rPr>
                <w:rFonts w:ascii="Times New Roman" w:hAnsi="Times New Roman"/>
                <w:sz w:val="20"/>
                <w:szCs w:val="20"/>
              </w:rPr>
              <w:t>вендинговых</w:t>
            </w:r>
            <w:proofErr w:type="spellEnd"/>
            <w:r>
              <w:rPr>
                <w:rFonts w:ascii="Times New Roman" w:hAnsi="Times New Roman"/>
                <w:sz w:val="20"/>
                <w:szCs w:val="20"/>
              </w:rPr>
              <w:t xml:space="preserve"> автоматах).</w:t>
            </w:r>
          </w:p>
        </w:tc>
        <w:tc>
          <w:tcPr>
            <w:tcW w:w="1417"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Отраслевой</w:t>
            </w:r>
          </w:p>
        </w:tc>
        <w:tc>
          <w:tcPr>
            <w:tcW w:w="1157"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proofErr w:type="gramStart"/>
            <w:r>
              <w:rPr>
                <w:rFonts w:ascii="Times New Roman" w:hAnsi="Times New Roman"/>
                <w:sz w:val="20"/>
                <w:szCs w:val="20"/>
              </w:rPr>
              <w:t>единиц</w:t>
            </w:r>
            <w:proofErr w:type="gramEnd"/>
          </w:p>
        </w:tc>
        <w:tc>
          <w:tcPr>
            <w:tcW w:w="828"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w:t>
            </w:r>
          </w:p>
        </w:tc>
        <w:tc>
          <w:tcPr>
            <w:tcW w:w="852"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0</w:t>
            </w:r>
          </w:p>
        </w:tc>
        <w:tc>
          <w:tcPr>
            <w:tcW w:w="990"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0</w:t>
            </w:r>
          </w:p>
        </w:tc>
        <w:tc>
          <w:tcPr>
            <w:tcW w:w="993" w:type="dxa"/>
            <w:tcBorders>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0</w:t>
            </w:r>
          </w:p>
        </w:tc>
        <w:tc>
          <w:tcPr>
            <w:tcW w:w="1557" w:type="dxa"/>
            <w:tcBorders>
              <w:left w:val="single" w:sz="4" w:space="0" w:color="000000"/>
              <w:bottom w:val="single" w:sz="4" w:space="0" w:color="000000"/>
              <w:right w:val="single" w:sz="4" w:space="0" w:color="000000"/>
            </w:tcBorders>
          </w:tcPr>
          <w:p w:rsidR="00AA5281" w:rsidRDefault="00F26EA8">
            <w:pPr>
              <w:widowControl w:val="0"/>
              <w:jc w:val="center"/>
              <w:rPr>
                <w:rFonts w:ascii="Times New Roman" w:hAnsi="Times New Roman"/>
                <w:sz w:val="20"/>
                <w:szCs w:val="20"/>
              </w:rPr>
            </w:pPr>
            <w:r>
              <w:rPr>
                <w:rFonts w:ascii="Times New Roman" w:hAnsi="Times New Roman"/>
                <w:sz w:val="20"/>
                <w:szCs w:val="20"/>
              </w:rPr>
              <w:t xml:space="preserve">Отдел инвестиционной политики и развития </w:t>
            </w:r>
            <w:proofErr w:type="spellStart"/>
            <w:r>
              <w:rPr>
                <w:rFonts w:ascii="Times New Roman" w:hAnsi="Times New Roman"/>
                <w:sz w:val="20"/>
                <w:szCs w:val="20"/>
              </w:rPr>
              <w:t>Наукограда</w:t>
            </w:r>
            <w:proofErr w:type="spellEnd"/>
            <w:r>
              <w:rPr>
                <w:rFonts w:ascii="Times New Roman" w:hAnsi="Times New Roman"/>
                <w:sz w:val="20"/>
                <w:szCs w:val="20"/>
              </w:rPr>
              <w:t xml:space="preserve"> администрации городского округа Фрязино</w:t>
            </w:r>
          </w:p>
        </w:tc>
        <w:tc>
          <w:tcPr>
            <w:tcW w:w="1559" w:type="dxa"/>
            <w:tcBorders>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3.02.05</w:t>
            </w:r>
          </w:p>
        </w:tc>
      </w:tr>
      <w:tr w:rsidR="00AA5281">
        <w:trPr>
          <w:trHeight w:val="360"/>
        </w:trPr>
        <w:tc>
          <w:tcPr>
            <w:tcW w:w="567" w:type="dxa"/>
            <w:tcBorders>
              <w:left w:val="single" w:sz="4" w:space="0" w:color="000000"/>
              <w:bottom w:val="single" w:sz="4" w:space="0" w:color="000000"/>
              <w:right w:val="single" w:sz="4" w:space="0" w:color="000000"/>
            </w:tcBorders>
            <w:shd w:val="clear" w:color="auto" w:fill="auto"/>
          </w:tcPr>
          <w:p w:rsidR="00AA5281" w:rsidRDefault="00AA5281">
            <w:pPr>
              <w:widowControl w:val="0"/>
              <w:jc w:val="center"/>
              <w:rPr>
                <w:rFonts w:ascii="Times New Roman" w:hAnsi="Times New Roman"/>
                <w:sz w:val="20"/>
                <w:szCs w:val="20"/>
              </w:rPr>
            </w:pPr>
          </w:p>
        </w:tc>
        <w:tc>
          <w:tcPr>
            <w:tcW w:w="14458" w:type="dxa"/>
            <w:gridSpan w:val="11"/>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numPr>
                <w:ilvl w:val="0"/>
                <w:numId w:val="6"/>
              </w:numPr>
              <w:jc w:val="center"/>
              <w:rPr>
                <w:rFonts w:ascii="Times New Roman" w:hAnsi="Times New Roman"/>
                <w:sz w:val="20"/>
                <w:szCs w:val="20"/>
              </w:rPr>
            </w:pPr>
            <w:r>
              <w:rPr>
                <w:rFonts w:ascii="Times New Roman" w:hAnsi="Times New Roman"/>
                <w:sz w:val="20"/>
                <w:szCs w:val="20"/>
              </w:rPr>
              <w:t xml:space="preserve"> Повышение социально-экономической эффективности потребительского рынка и услуг на территории городского округа Фрязино</w:t>
            </w:r>
          </w:p>
        </w:tc>
      </w:tr>
      <w:tr w:rsidR="00AA5281">
        <w:trPr>
          <w:trHeight w:val="360"/>
        </w:trPr>
        <w:tc>
          <w:tcPr>
            <w:tcW w:w="567" w:type="dxa"/>
            <w:tcBorders>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9.</w:t>
            </w:r>
          </w:p>
        </w:tc>
        <w:tc>
          <w:tcPr>
            <w:tcW w:w="3120"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Обеспеченность населения площадью торговых объектов</w:t>
            </w:r>
          </w:p>
        </w:tc>
        <w:tc>
          <w:tcPr>
            <w:tcW w:w="1417"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Приоритетный, СЭР, показатель госпрограммы</w:t>
            </w:r>
          </w:p>
        </w:tc>
        <w:tc>
          <w:tcPr>
            <w:tcW w:w="1157"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кв. м/</w:t>
            </w:r>
            <w:r>
              <w:rPr>
                <w:rFonts w:ascii="Times New Roman" w:hAnsi="Times New Roman"/>
                <w:sz w:val="20"/>
                <w:szCs w:val="20"/>
              </w:rPr>
              <w:br/>
              <w:t>1000 человек</w:t>
            </w:r>
          </w:p>
        </w:tc>
        <w:tc>
          <w:tcPr>
            <w:tcW w:w="828"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677,0</w:t>
            </w:r>
          </w:p>
        </w:tc>
        <w:tc>
          <w:tcPr>
            <w:tcW w:w="850"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670,0</w:t>
            </w:r>
          </w:p>
        </w:tc>
        <w:tc>
          <w:tcPr>
            <w:tcW w:w="852"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683,8</w:t>
            </w:r>
          </w:p>
        </w:tc>
        <w:tc>
          <w:tcPr>
            <w:tcW w:w="990"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696,2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672,0</w:t>
            </w:r>
          </w:p>
        </w:tc>
        <w:tc>
          <w:tcPr>
            <w:tcW w:w="993" w:type="dxa"/>
            <w:tcBorders>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672,0</w:t>
            </w:r>
          </w:p>
        </w:tc>
        <w:tc>
          <w:tcPr>
            <w:tcW w:w="1557" w:type="dxa"/>
            <w:tcBorders>
              <w:left w:val="single" w:sz="4" w:space="0" w:color="000000"/>
              <w:bottom w:val="single" w:sz="4" w:space="0" w:color="000000"/>
              <w:right w:val="single" w:sz="4" w:space="0" w:color="000000"/>
            </w:tcBorders>
          </w:tcPr>
          <w:p w:rsidR="00AA5281" w:rsidRDefault="00F26EA8">
            <w:pPr>
              <w:widowControl w:val="0"/>
              <w:jc w:val="center"/>
              <w:rPr>
                <w:rFonts w:ascii="Times New Roman" w:hAnsi="Times New Roman"/>
                <w:sz w:val="20"/>
                <w:szCs w:val="20"/>
              </w:rPr>
            </w:pPr>
            <w:r>
              <w:rPr>
                <w:rFonts w:ascii="Times New Roman" w:hAnsi="Times New Roman"/>
                <w:sz w:val="20"/>
                <w:szCs w:val="20"/>
              </w:rPr>
              <w:t xml:space="preserve">МКУ «Дирекция </w:t>
            </w:r>
            <w:proofErr w:type="spellStart"/>
            <w:r>
              <w:rPr>
                <w:rFonts w:ascii="Times New Roman" w:hAnsi="Times New Roman"/>
                <w:sz w:val="20"/>
                <w:szCs w:val="20"/>
              </w:rPr>
              <w:t>Наукограда</w:t>
            </w:r>
            <w:proofErr w:type="spellEnd"/>
            <w:r>
              <w:rPr>
                <w:rFonts w:ascii="Times New Roman" w:hAnsi="Times New Roman"/>
                <w:sz w:val="20"/>
                <w:szCs w:val="20"/>
              </w:rPr>
              <w:t>»</w:t>
            </w:r>
          </w:p>
        </w:tc>
        <w:tc>
          <w:tcPr>
            <w:tcW w:w="1559" w:type="dxa"/>
            <w:tcBorders>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4.01.01, 4.01.02, 4.01.04, 4.01.05, 4.01.06, 4.01.07, 4.01.08</w:t>
            </w:r>
          </w:p>
        </w:tc>
      </w:tr>
      <w:tr w:rsidR="00AA5281">
        <w:trPr>
          <w:trHeight w:val="360"/>
        </w:trPr>
        <w:tc>
          <w:tcPr>
            <w:tcW w:w="567" w:type="dxa"/>
            <w:tcBorders>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10.</w:t>
            </w:r>
          </w:p>
        </w:tc>
        <w:tc>
          <w:tcPr>
            <w:tcW w:w="3120"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Обеспеченность населения предприятиями общественного питания</w:t>
            </w:r>
          </w:p>
        </w:tc>
        <w:tc>
          <w:tcPr>
            <w:tcW w:w="1417"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Приоритетный, показатель госпрограммы</w:t>
            </w:r>
          </w:p>
        </w:tc>
        <w:tc>
          <w:tcPr>
            <w:tcW w:w="1157"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пос. мест/ 1000 человек</w:t>
            </w:r>
          </w:p>
        </w:tc>
        <w:tc>
          <w:tcPr>
            <w:tcW w:w="828"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37,60</w:t>
            </w:r>
          </w:p>
        </w:tc>
        <w:tc>
          <w:tcPr>
            <w:tcW w:w="852"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38,88</w:t>
            </w:r>
          </w:p>
        </w:tc>
        <w:tc>
          <w:tcPr>
            <w:tcW w:w="990"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39,75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38,1</w:t>
            </w:r>
          </w:p>
        </w:tc>
        <w:tc>
          <w:tcPr>
            <w:tcW w:w="993" w:type="dxa"/>
            <w:tcBorders>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38,1</w:t>
            </w:r>
          </w:p>
        </w:tc>
        <w:tc>
          <w:tcPr>
            <w:tcW w:w="1557" w:type="dxa"/>
            <w:tcBorders>
              <w:left w:val="single" w:sz="4" w:space="0" w:color="000000"/>
              <w:bottom w:val="single" w:sz="4" w:space="0" w:color="000000"/>
              <w:right w:val="single" w:sz="4" w:space="0" w:color="000000"/>
            </w:tcBorders>
          </w:tcPr>
          <w:p w:rsidR="00AA5281" w:rsidRDefault="00F26EA8">
            <w:pPr>
              <w:widowControl w:val="0"/>
              <w:jc w:val="center"/>
              <w:rPr>
                <w:rFonts w:ascii="Times New Roman" w:hAnsi="Times New Roman"/>
                <w:sz w:val="20"/>
                <w:szCs w:val="20"/>
              </w:rPr>
            </w:pPr>
            <w:r>
              <w:rPr>
                <w:rFonts w:ascii="Times New Roman" w:hAnsi="Times New Roman"/>
                <w:sz w:val="20"/>
                <w:szCs w:val="20"/>
              </w:rPr>
              <w:t xml:space="preserve">МКУ «Дирекция </w:t>
            </w:r>
            <w:proofErr w:type="spellStart"/>
            <w:r>
              <w:rPr>
                <w:rFonts w:ascii="Times New Roman" w:hAnsi="Times New Roman"/>
                <w:sz w:val="20"/>
                <w:szCs w:val="20"/>
              </w:rPr>
              <w:t>Наукограда</w:t>
            </w:r>
            <w:proofErr w:type="spellEnd"/>
            <w:r>
              <w:rPr>
                <w:rFonts w:ascii="Times New Roman" w:hAnsi="Times New Roman"/>
                <w:sz w:val="20"/>
                <w:szCs w:val="20"/>
              </w:rPr>
              <w:t>»</w:t>
            </w:r>
          </w:p>
        </w:tc>
        <w:tc>
          <w:tcPr>
            <w:tcW w:w="1559" w:type="dxa"/>
            <w:tcBorders>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4.51.01</w:t>
            </w:r>
          </w:p>
        </w:tc>
      </w:tr>
      <w:tr w:rsidR="00AA5281">
        <w:trPr>
          <w:trHeight w:val="360"/>
        </w:trPr>
        <w:tc>
          <w:tcPr>
            <w:tcW w:w="567" w:type="dxa"/>
            <w:tcBorders>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lastRenderedPageBreak/>
              <w:t>11.</w:t>
            </w:r>
          </w:p>
        </w:tc>
        <w:tc>
          <w:tcPr>
            <w:tcW w:w="3120"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Обеспеченность населения предприятиями бытового обслуживания</w:t>
            </w:r>
          </w:p>
        </w:tc>
        <w:tc>
          <w:tcPr>
            <w:tcW w:w="1417"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Приоритетный, показатель госпрограммы</w:t>
            </w:r>
          </w:p>
        </w:tc>
        <w:tc>
          <w:tcPr>
            <w:tcW w:w="1157"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proofErr w:type="gramStart"/>
            <w:r>
              <w:rPr>
                <w:rFonts w:ascii="Times New Roman" w:hAnsi="Times New Roman"/>
                <w:sz w:val="20"/>
                <w:szCs w:val="20"/>
              </w:rPr>
              <w:t>раб</w:t>
            </w:r>
            <w:proofErr w:type="gramEnd"/>
            <w:r>
              <w:rPr>
                <w:rFonts w:ascii="Times New Roman" w:hAnsi="Times New Roman"/>
                <w:sz w:val="20"/>
                <w:szCs w:val="20"/>
              </w:rPr>
              <w:t>. мест/ 1000 человек</w:t>
            </w:r>
          </w:p>
        </w:tc>
        <w:tc>
          <w:tcPr>
            <w:tcW w:w="828"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6,68</w:t>
            </w:r>
          </w:p>
        </w:tc>
        <w:tc>
          <w:tcPr>
            <w:tcW w:w="852"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6,89</w:t>
            </w:r>
          </w:p>
        </w:tc>
        <w:tc>
          <w:tcPr>
            <w:tcW w:w="990"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7,05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6,74</w:t>
            </w:r>
          </w:p>
        </w:tc>
        <w:tc>
          <w:tcPr>
            <w:tcW w:w="993" w:type="dxa"/>
            <w:tcBorders>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6,74</w:t>
            </w:r>
          </w:p>
        </w:tc>
        <w:tc>
          <w:tcPr>
            <w:tcW w:w="1557" w:type="dxa"/>
            <w:tcBorders>
              <w:left w:val="single" w:sz="4" w:space="0" w:color="000000"/>
              <w:bottom w:val="single" w:sz="4" w:space="0" w:color="000000"/>
              <w:right w:val="single" w:sz="4" w:space="0" w:color="000000"/>
            </w:tcBorders>
          </w:tcPr>
          <w:p w:rsidR="00AA5281" w:rsidRDefault="00F26EA8">
            <w:pPr>
              <w:widowControl w:val="0"/>
              <w:jc w:val="center"/>
              <w:rPr>
                <w:rFonts w:ascii="Times New Roman" w:hAnsi="Times New Roman"/>
                <w:sz w:val="20"/>
                <w:szCs w:val="20"/>
              </w:rPr>
            </w:pPr>
            <w:r>
              <w:rPr>
                <w:rFonts w:ascii="Times New Roman" w:hAnsi="Times New Roman"/>
                <w:sz w:val="20"/>
                <w:szCs w:val="20"/>
              </w:rPr>
              <w:t xml:space="preserve">МКУ «Дирекция </w:t>
            </w:r>
            <w:proofErr w:type="spellStart"/>
            <w:r>
              <w:rPr>
                <w:rFonts w:ascii="Times New Roman" w:hAnsi="Times New Roman"/>
                <w:sz w:val="20"/>
                <w:szCs w:val="20"/>
              </w:rPr>
              <w:t>Наукограда</w:t>
            </w:r>
            <w:proofErr w:type="spellEnd"/>
            <w:r>
              <w:rPr>
                <w:rFonts w:ascii="Times New Roman" w:hAnsi="Times New Roman"/>
                <w:sz w:val="20"/>
                <w:szCs w:val="20"/>
              </w:rPr>
              <w:t>»</w:t>
            </w:r>
          </w:p>
        </w:tc>
        <w:tc>
          <w:tcPr>
            <w:tcW w:w="1559" w:type="dxa"/>
            <w:tcBorders>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4.52.01</w:t>
            </w:r>
          </w:p>
          <w:p w:rsidR="00AA5281" w:rsidRDefault="00AA5281">
            <w:pPr>
              <w:widowControl w:val="0"/>
              <w:jc w:val="center"/>
              <w:rPr>
                <w:rFonts w:ascii="Times New Roman" w:hAnsi="Times New Roman"/>
                <w:sz w:val="20"/>
                <w:szCs w:val="20"/>
              </w:rPr>
            </w:pPr>
          </w:p>
        </w:tc>
      </w:tr>
      <w:tr w:rsidR="00AA5281">
        <w:trPr>
          <w:trHeight w:val="36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12.</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Доля обращений по вопросу защиты прав потребителей от общего количества поступивших обращений</w:t>
            </w:r>
          </w:p>
        </w:tc>
        <w:tc>
          <w:tcPr>
            <w:tcW w:w="1417"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Приоритетный, показатель региональной программы</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proofErr w:type="gramStart"/>
            <w:r>
              <w:rPr>
                <w:rFonts w:ascii="Times New Roman" w:hAnsi="Times New Roman"/>
                <w:sz w:val="20"/>
                <w:szCs w:val="20"/>
              </w:rPr>
              <w:t>процент</w:t>
            </w:r>
            <w:proofErr w:type="gramEnd"/>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22</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15</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12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12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12</w:t>
            </w:r>
          </w:p>
        </w:tc>
        <w:tc>
          <w:tcPr>
            <w:tcW w:w="1557" w:type="dxa"/>
            <w:tcBorders>
              <w:left w:val="single" w:sz="4" w:space="0" w:color="000000"/>
              <w:bottom w:val="single" w:sz="4" w:space="0" w:color="000000"/>
              <w:right w:val="single" w:sz="4" w:space="0" w:color="000000"/>
            </w:tcBorders>
          </w:tcPr>
          <w:p w:rsidR="00AA5281" w:rsidRDefault="00F26EA8">
            <w:pPr>
              <w:widowControl w:val="0"/>
              <w:jc w:val="center"/>
              <w:rPr>
                <w:rFonts w:ascii="Times New Roman" w:hAnsi="Times New Roman"/>
                <w:sz w:val="20"/>
                <w:szCs w:val="20"/>
              </w:rPr>
            </w:pPr>
            <w:r>
              <w:rPr>
                <w:rFonts w:ascii="Times New Roman" w:hAnsi="Times New Roman"/>
                <w:sz w:val="20"/>
                <w:szCs w:val="20"/>
              </w:rPr>
              <w:t xml:space="preserve">МКУ «Дирекция </w:t>
            </w:r>
            <w:proofErr w:type="spellStart"/>
            <w:r>
              <w:rPr>
                <w:rFonts w:ascii="Times New Roman" w:hAnsi="Times New Roman"/>
                <w:sz w:val="20"/>
                <w:szCs w:val="20"/>
              </w:rPr>
              <w:t>Наукограда</w:t>
            </w:r>
            <w:proofErr w:type="spellEnd"/>
            <w:r>
              <w:rPr>
                <w:rFonts w:ascii="Times New Roman" w:hAnsi="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rPr>
              <w:t>4.53.01,</w:t>
            </w:r>
          </w:p>
          <w:p w:rsidR="00AA5281" w:rsidRDefault="00F26EA8">
            <w:pPr>
              <w:widowControl w:val="0"/>
              <w:jc w:val="center"/>
              <w:rPr>
                <w:rFonts w:ascii="Times New Roman" w:hAnsi="Times New Roman"/>
                <w:sz w:val="20"/>
                <w:szCs w:val="20"/>
              </w:rPr>
            </w:pPr>
            <w:r>
              <w:rPr>
                <w:rFonts w:ascii="Times New Roman" w:hAnsi="Times New Roman"/>
                <w:sz w:val="20"/>
                <w:szCs w:val="20"/>
              </w:rPr>
              <w:t>4.53.02</w:t>
            </w:r>
          </w:p>
        </w:tc>
      </w:tr>
    </w:tbl>
    <w:p w:rsidR="00AA5281" w:rsidRDefault="00AA5281">
      <w:pPr>
        <w:jc w:val="center"/>
        <w:rPr>
          <w:rFonts w:ascii="Times New Roman" w:hAnsi="Times New Roman"/>
          <w:b/>
          <w:sz w:val="24"/>
          <w:szCs w:val="24"/>
        </w:rPr>
      </w:pPr>
    </w:p>
    <w:p w:rsidR="00AA5281" w:rsidRDefault="00AA5281">
      <w:pPr>
        <w:jc w:val="center"/>
        <w:rPr>
          <w:rFonts w:ascii="Times New Roman" w:hAnsi="Times New Roman"/>
          <w:sz w:val="24"/>
          <w:szCs w:val="24"/>
        </w:rPr>
      </w:pPr>
    </w:p>
    <w:p w:rsidR="00AA5281" w:rsidRDefault="00F26EA8">
      <w:pPr>
        <w:pStyle w:val="1"/>
        <w:numPr>
          <w:ilvl w:val="0"/>
          <w:numId w:val="0"/>
        </w:numPr>
        <w:ind w:left="644"/>
        <w:rPr>
          <w:b/>
          <w:sz w:val="24"/>
          <w:lang w:eastAsia="ru-RU"/>
        </w:rPr>
      </w:pPr>
      <w:r>
        <w:rPr>
          <w:b/>
          <w:sz w:val="24"/>
          <w:lang w:eastAsia="ru-RU"/>
        </w:rPr>
        <w:t>3. Методика расчета значений целевых показателей муниципальной программы</w:t>
      </w:r>
    </w:p>
    <w:p w:rsidR="00AA5281" w:rsidRDefault="00F26EA8">
      <w:pPr>
        <w:pStyle w:val="1"/>
        <w:numPr>
          <w:ilvl w:val="0"/>
          <w:numId w:val="0"/>
        </w:numPr>
        <w:ind w:left="644"/>
        <w:rPr>
          <w:b/>
          <w:sz w:val="24"/>
          <w:lang w:eastAsia="ru-RU"/>
        </w:rPr>
      </w:pPr>
      <w:r>
        <w:rPr>
          <w:b/>
          <w:sz w:val="24"/>
          <w:lang w:eastAsia="ru-RU"/>
        </w:rPr>
        <w:t>«Предпринимательство» на 2023-2027 годы</w:t>
      </w:r>
    </w:p>
    <w:p w:rsidR="00AA5281" w:rsidRDefault="00AA5281">
      <w:pPr>
        <w:rPr>
          <w:rFonts w:ascii="Times New Roman" w:hAnsi="Times New Roman"/>
          <w:sz w:val="24"/>
          <w:szCs w:val="24"/>
          <w:lang w:eastAsia="ru-RU"/>
        </w:rPr>
      </w:pPr>
    </w:p>
    <w:tbl>
      <w:tblPr>
        <w:tblW w:w="15310" w:type="dxa"/>
        <w:tblInd w:w="-147" w:type="dxa"/>
        <w:tblLayout w:type="fixed"/>
        <w:tblLook w:val="0000" w:firstRow="0" w:lastRow="0" w:firstColumn="0" w:lastColumn="0" w:noHBand="0" w:noVBand="0"/>
      </w:tblPr>
      <w:tblGrid>
        <w:gridCol w:w="570"/>
        <w:gridCol w:w="2722"/>
        <w:gridCol w:w="1216"/>
        <w:gridCol w:w="6096"/>
        <w:gridCol w:w="3402"/>
        <w:gridCol w:w="1304"/>
      </w:tblGrid>
      <w:tr w:rsidR="00AA5281">
        <w:trPr>
          <w:trHeight w:val="250"/>
        </w:trPr>
        <w:tc>
          <w:tcPr>
            <w:tcW w:w="569"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 п/п</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Наименование показателя</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Единица измерения</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 xml:space="preserve">Порядок расчета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Источник данных</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Периодичность представления</w:t>
            </w:r>
          </w:p>
        </w:tc>
      </w:tr>
      <w:tr w:rsidR="00AA5281">
        <w:trPr>
          <w:trHeight w:val="250"/>
        </w:trPr>
        <w:tc>
          <w:tcPr>
            <w:tcW w:w="15309" w:type="dxa"/>
            <w:gridSpan w:val="6"/>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 xml:space="preserve">Подпрограмма </w:t>
            </w:r>
            <w:r>
              <w:rPr>
                <w:rFonts w:ascii="Times New Roman" w:hAnsi="Times New Roman"/>
                <w:sz w:val="20"/>
                <w:szCs w:val="20"/>
                <w:lang w:val="en-US" w:eastAsia="ru-RU"/>
              </w:rPr>
              <w:t>I</w:t>
            </w:r>
            <w:r>
              <w:rPr>
                <w:rFonts w:ascii="Times New Roman" w:hAnsi="Times New Roman"/>
                <w:sz w:val="20"/>
                <w:szCs w:val="20"/>
                <w:lang w:eastAsia="ru-RU"/>
              </w:rPr>
              <w:t xml:space="preserve"> «Инвестиции»</w:t>
            </w:r>
          </w:p>
        </w:tc>
      </w:tr>
      <w:tr w:rsidR="00AA5281">
        <w:trPr>
          <w:trHeight w:val="250"/>
        </w:trPr>
        <w:tc>
          <w:tcPr>
            <w:tcW w:w="569"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b/>
                <w:sz w:val="20"/>
                <w:szCs w:val="20"/>
                <w:lang w:eastAsia="ru-RU"/>
              </w:rPr>
            </w:pPr>
            <w:r>
              <w:rPr>
                <w:rFonts w:ascii="Times New Roman" w:hAnsi="Times New Roman"/>
                <w:sz w:val="20"/>
                <w:szCs w:val="20"/>
                <w:lang w:eastAsia="ru-RU"/>
              </w:rPr>
              <w:t>1</w:t>
            </w:r>
            <w:r>
              <w:rPr>
                <w:rFonts w:ascii="Times New Roman" w:hAnsi="Times New Roman"/>
                <w:b/>
                <w:sz w:val="20"/>
                <w:szCs w:val="20"/>
                <w:lang w:eastAsia="ru-RU"/>
              </w:rPr>
              <w:t>.</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Объем инвестиций, привлеченных в основной капитал (без учета бюджетных инвестиций), на душу населения</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rPr>
                <w:rFonts w:ascii="Times New Roman" w:hAnsi="Times New Roman"/>
                <w:sz w:val="20"/>
                <w:szCs w:val="20"/>
                <w:lang w:eastAsia="ru-RU"/>
              </w:rPr>
            </w:pPr>
            <w:proofErr w:type="spellStart"/>
            <w:r>
              <w:rPr>
                <w:rFonts w:ascii="Times New Roman" w:hAnsi="Times New Roman"/>
                <w:sz w:val="20"/>
                <w:szCs w:val="20"/>
                <w:lang w:eastAsia="ru-RU"/>
              </w:rPr>
              <w:t>тыс.руб</w:t>
            </w:r>
            <w:proofErr w:type="spellEnd"/>
            <w:r>
              <w:rPr>
                <w:rFonts w:ascii="Times New Roman" w:hAnsi="Times New Roman"/>
                <w:sz w:val="20"/>
                <w:szCs w:val="20"/>
                <w:lang w:eastAsia="ru-RU"/>
              </w:rPr>
              <w:t>.</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proofErr w:type="spellStart"/>
            <w:r>
              <w:rPr>
                <w:rFonts w:ascii="Times New Roman" w:hAnsi="Times New Roman"/>
                <w:sz w:val="20"/>
                <w:szCs w:val="20"/>
                <w:lang w:eastAsia="ru-RU"/>
              </w:rPr>
              <w:t>Идн</w:t>
            </w:r>
            <w:proofErr w:type="spellEnd"/>
            <w:r>
              <w:rPr>
                <w:rFonts w:ascii="Times New Roman" w:hAnsi="Times New Roman"/>
                <w:sz w:val="20"/>
                <w:szCs w:val="20"/>
                <w:lang w:eastAsia="ru-RU"/>
              </w:rPr>
              <w:t xml:space="preserve"> = Ид / </w:t>
            </w:r>
            <w:proofErr w:type="spellStart"/>
            <w:r>
              <w:rPr>
                <w:rFonts w:ascii="Times New Roman" w:hAnsi="Times New Roman"/>
                <w:sz w:val="20"/>
                <w:szCs w:val="20"/>
                <w:lang w:eastAsia="ru-RU"/>
              </w:rPr>
              <w:t>Чн</w:t>
            </w:r>
            <w:proofErr w:type="spellEnd"/>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Где</w:t>
            </w:r>
          </w:p>
          <w:p w:rsidR="00AA5281" w:rsidRDefault="00F26EA8">
            <w:pPr>
              <w:widowControl w:val="0"/>
              <w:rPr>
                <w:rFonts w:ascii="Times New Roman" w:hAnsi="Times New Roman"/>
                <w:sz w:val="20"/>
                <w:szCs w:val="20"/>
                <w:lang w:eastAsia="ru-RU"/>
              </w:rPr>
            </w:pPr>
            <w:proofErr w:type="spellStart"/>
            <w:r>
              <w:rPr>
                <w:rFonts w:ascii="Times New Roman" w:hAnsi="Times New Roman"/>
                <w:sz w:val="20"/>
                <w:szCs w:val="20"/>
                <w:lang w:eastAsia="ru-RU"/>
              </w:rPr>
              <w:t>Идн</w:t>
            </w:r>
            <w:proofErr w:type="spellEnd"/>
            <w:r>
              <w:rPr>
                <w:rFonts w:ascii="Times New Roman" w:hAnsi="Times New Roman"/>
                <w:sz w:val="20"/>
                <w:szCs w:val="20"/>
                <w:lang w:eastAsia="ru-RU"/>
              </w:rPr>
              <w:t xml:space="preserve">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rsidR="00AA5281" w:rsidRDefault="00F26EA8">
            <w:pPr>
              <w:widowControl w:val="0"/>
              <w:rPr>
                <w:rFonts w:ascii="Times New Roman" w:hAnsi="Times New Roman"/>
                <w:sz w:val="20"/>
                <w:szCs w:val="20"/>
                <w:lang w:eastAsia="ru-RU"/>
              </w:rPr>
            </w:pPr>
            <w:proofErr w:type="spellStart"/>
            <w:r>
              <w:rPr>
                <w:rFonts w:ascii="Times New Roman" w:hAnsi="Times New Roman"/>
                <w:sz w:val="20"/>
                <w:szCs w:val="20"/>
                <w:lang w:eastAsia="ru-RU"/>
              </w:rPr>
              <w:t>Чн</w:t>
            </w:r>
            <w:proofErr w:type="spellEnd"/>
            <w:r>
              <w:rPr>
                <w:rFonts w:ascii="Times New Roman" w:hAnsi="Times New Roman"/>
                <w:sz w:val="20"/>
                <w:szCs w:val="20"/>
                <w:lang w:eastAsia="ru-RU"/>
              </w:rPr>
              <w:t xml:space="preserve"> – численность населения городского округа Фрязино Московской области на 01 января отчетного года</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Данные формы статистического наблюдения № П-2 «Сведения об инвестициях в нефинансовые активы»</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Ежеквартально</w:t>
            </w:r>
          </w:p>
        </w:tc>
      </w:tr>
      <w:tr w:rsidR="00AA5281">
        <w:trPr>
          <w:trHeight w:val="332"/>
        </w:trPr>
        <w:tc>
          <w:tcPr>
            <w:tcW w:w="569"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b/>
                <w:sz w:val="20"/>
                <w:szCs w:val="20"/>
                <w:lang w:eastAsia="ru-RU"/>
              </w:rPr>
            </w:pPr>
            <w:r>
              <w:rPr>
                <w:rFonts w:ascii="Times New Roman" w:hAnsi="Times New Roman"/>
                <w:sz w:val="20"/>
                <w:szCs w:val="20"/>
                <w:lang w:eastAsia="ru-RU"/>
              </w:rPr>
              <w:t>2</w:t>
            </w:r>
            <w:r>
              <w:rPr>
                <w:rFonts w:ascii="Times New Roman" w:hAnsi="Times New Roman"/>
                <w:b/>
                <w:sz w:val="20"/>
                <w:szCs w:val="20"/>
                <w:lang w:eastAsia="ru-RU"/>
              </w:rPr>
              <w:t>.</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Увеличение среднемесячной заработной платы работников организаций, не относящихся к субъектам малого предпринимательства</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 xml:space="preserve">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w:t>
            </w:r>
            <w:r>
              <w:rPr>
                <w:rFonts w:ascii="Times New Roman" w:hAnsi="Times New Roman"/>
                <w:sz w:val="20"/>
                <w:szCs w:val="20"/>
                <w:lang w:eastAsia="ru-RU"/>
              </w:rPr>
              <w:lastRenderedPageBreak/>
              <w:t>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lastRenderedPageBreak/>
              <w:t xml:space="preserve">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w:t>
            </w:r>
            <w:r>
              <w:rPr>
                <w:rFonts w:ascii="Times New Roman" w:hAnsi="Times New Roman"/>
                <w:sz w:val="20"/>
                <w:szCs w:val="20"/>
                <w:lang w:eastAsia="ru-RU"/>
              </w:rPr>
              <w:lastRenderedPageBreak/>
              <w:t>(04813)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 субъектам малого предпринимательства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lastRenderedPageBreak/>
              <w:t>Ежеквартально</w:t>
            </w:r>
          </w:p>
        </w:tc>
      </w:tr>
      <w:tr w:rsidR="00AA5281">
        <w:trPr>
          <w:trHeight w:val="332"/>
        </w:trPr>
        <w:tc>
          <w:tcPr>
            <w:tcW w:w="569"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b/>
                <w:sz w:val="20"/>
                <w:szCs w:val="20"/>
                <w:lang w:eastAsia="ru-RU"/>
              </w:rPr>
            </w:pPr>
            <w:r>
              <w:rPr>
                <w:rFonts w:ascii="Times New Roman" w:hAnsi="Times New Roman"/>
                <w:sz w:val="20"/>
                <w:szCs w:val="20"/>
                <w:lang w:eastAsia="ru-RU"/>
              </w:rPr>
              <w:lastRenderedPageBreak/>
              <w:t>3</w:t>
            </w:r>
            <w:r>
              <w:rPr>
                <w:rFonts w:ascii="Times New Roman" w:hAnsi="Times New Roman"/>
                <w:b/>
                <w:sz w:val="20"/>
                <w:szCs w:val="20"/>
                <w:lang w:eastAsia="ru-RU"/>
              </w:rPr>
              <w:t>.</w:t>
            </w:r>
          </w:p>
        </w:tc>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Количество созданных рабочих мест</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единиц</w:t>
            </w:r>
            <w:proofErr w:type="gramEnd"/>
          </w:p>
        </w:tc>
        <w:tc>
          <w:tcPr>
            <w:tcW w:w="6096"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 Данные субъектов предпринимательской деятельности, представленные в рамках мониторинга территории.</w:t>
            </w:r>
          </w:p>
        </w:tc>
        <w:tc>
          <w:tcPr>
            <w:tcW w:w="3402" w:type="dxa"/>
            <w:tcBorders>
              <w:top w:val="single" w:sz="4" w:space="0" w:color="000000"/>
              <w:left w:val="single" w:sz="4" w:space="0" w:color="000000"/>
              <w:bottom w:val="single" w:sz="4" w:space="0" w:color="000000"/>
              <w:right w:val="single" w:sz="4" w:space="0" w:color="000000"/>
            </w:tcBorders>
          </w:tcPr>
          <w:p w:rsidR="00AA5281" w:rsidRDefault="00F26EA8">
            <w:pPr>
              <w:widowControl w:val="0"/>
              <w:shd w:val="clear" w:color="auto" w:fill="FFFFFF"/>
              <w:spacing w:line="252" w:lineRule="auto"/>
              <w:jc w:val="both"/>
              <w:rPr>
                <w:rFonts w:ascii="Times New Roman" w:eastAsia="Times New Roman" w:hAnsi="Times New Roman"/>
                <w:bCs/>
                <w:sz w:val="20"/>
                <w:szCs w:val="20"/>
                <w:lang w:eastAsia="ru-RU"/>
              </w:rPr>
            </w:pPr>
            <w:r>
              <w:rPr>
                <w:rFonts w:ascii="Times New Roman" w:eastAsia="Times New Roman" w:hAnsi="Times New Roman"/>
                <w:b/>
                <w:bCs/>
                <w:sz w:val="20"/>
                <w:szCs w:val="20"/>
                <w:shd w:val="clear" w:color="auto" w:fill="FFFFFF"/>
                <w:lang w:eastAsia="ru-RU"/>
              </w:rPr>
              <w:t>Регламентные запросы</w:t>
            </w:r>
            <w:r>
              <w:rPr>
                <w:rFonts w:ascii="Times New Roman" w:hAnsi="Times New Roman"/>
                <w:b/>
                <w:sz w:val="20"/>
                <w:szCs w:val="20"/>
                <w:lang w:eastAsia="zh-CN"/>
              </w:rPr>
              <w:t xml:space="preserve"> </w:t>
            </w:r>
            <w:r>
              <w:rPr>
                <w:rFonts w:ascii="Times New Roman" w:hAnsi="Times New Roman"/>
                <w:sz w:val="20"/>
                <w:szCs w:val="20"/>
                <w:lang w:eastAsia="zh-CN"/>
              </w:rPr>
              <w:t xml:space="preserve">- </w:t>
            </w:r>
            <w:r>
              <w:rPr>
                <w:rFonts w:ascii="Times New Roman" w:eastAsia="Times New Roman" w:hAnsi="Times New Roman"/>
                <w:bCs/>
                <w:sz w:val="20"/>
                <w:szCs w:val="20"/>
                <w:lang w:eastAsia="ru-RU"/>
              </w:rPr>
              <w:t xml:space="preserve">раздел (060) </w:t>
            </w:r>
            <w:hyperlink r:id="rId12">
              <w:r>
                <w:rPr>
                  <w:rFonts w:ascii="Times New Roman" w:eastAsia="Times New Roman" w:hAnsi="Times New Roman"/>
                  <w:bCs/>
                  <w:sz w:val="20"/>
                  <w:szCs w:val="20"/>
                  <w:lang w:eastAsia="ru-RU"/>
                </w:rPr>
                <w:t>Трудовые ресурсы, заработная плата и занятость населения</w:t>
              </w:r>
            </w:hyperlink>
            <w:r>
              <w:rPr>
                <w:rFonts w:ascii="Times New Roman" w:eastAsia="Times New Roman" w:hAnsi="Times New Roman"/>
                <w:bCs/>
                <w:sz w:val="20"/>
                <w:szCs w:val="20"/>
                <w:lang w:eastAsia="ru-RU"/>
              </w:rPr>
              <w:t xml:space="preserve"> - (05100) Сведения о неполной занятости и движении работников (Форма № П-4(НЗ)).</w:t>
            </w:r>
          </w:p>
          <w:p w:rsidR="00AA5281" w:rsidRDefault="00AA5281">
            <w:pPr>
              <w:widowControl w:val="0"/>
              <w:shd w:val="clear" w:color="auto" w:fill="FFFFFF"/>
              <w:spacing w:line="252" w:lineRule="auto"/>
              <w:jc w:val="both"/>
              <w:rPr>
                <w:rFonts w:ascii="Times New Roman" w:eastAsia="Times New Roman" w:hAnsi="Times New Roman"/>
                <w:bCs/>
                <w:sz w:val="20"/>
                <w:szCs w:val="20"/>
                <w:lang w:eastAsia="ru-RU"/>
              </w:rPr>
            </w:pPr>
          </w:p>
          <w:p w:rsidR="00AA5281" w:rsidRDefault="00AA5281">
            <w:pPr>
              <w:widowControl w:val="0"/>
              <w:rPr>
                <w:rFonts w:ascii="Times New Roman" w:hAnsi="Times New Roman"/>
                <w:sz w:val="20"/>
                <w:szCs w:val="20"/>
                <w:lang w:eastAsia="ru-RU"/>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Ежеквартально</w:t>
            </w:r>
          </w:p>
        </w:tc>
      </w:tr>
      <w:tr w:rsidR="00AA5281">
        <w:trPr>
          <w:trHeight w:val="332"/>
        </w:trPr>
        <w:tc>
          <w:tcPr>
            <w:tcW w:w="15309" w:type="dxa"/>
            <w:gridSpan w:val="6"/>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 xml:space="preserve">Подпрограмма </w:t>
            </w:r>
            <w:r>
              <w:rPr>
                <w:rFonts w:ascii="Times New Roman" w:hAnsi="Times New Roman"/>
                <w:sz w:val="20"/>
                <w:szCs w:val="20"/>
                <w:lang w:val="en-US" w:eastAsia="ru-RU"/>
              </w:rPr>
              <w:t xml:space="preserve">II </w:t>
            </w:r>
            <w:r>
              <w:rPr>
                <w:rFonts w:ascii="Times New Roman" w:hAnsi="Times New Roman"/>
                <w:sz w:val="20"/>
                <w:szCs w:val="20"/>
                <w:lang w:eastAsia="ru-RU"/>
              </w:rPr>
              <w:t>«Развитие конкуренции»</w:t>
            </w:r>
          </w:p>
        </w:tc>
      </w:tr>
      <w:tr w:rsidR="00AA5281">
        <w:trPr>
          <w:trHeight w:val="332"/>
        </w:trPr>
        <w:tc>
          <w:tcPr>
            <w:tcW w:w="569"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4.</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Индекс совокупной результативности реализации мероприятий, направленных на развитие конкуренции</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единиц</w:t>
            </w:r>
            <w:proofErr w:type="gramEnd"/>
          </w:p>
        </w:tc>
        <w:tc>
          <w:tcPr>
            <w:tcW w:w="6096"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noProof/>
                <w:lang w:eastAsia="ru-RU"/>
              </w:rPr>
              <w:drawing>
                <wp:inline distT="0" distB="0" distL="0" distR="0">
                  <wp:extent cx="996315" cy="488950"/>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
                          <pic:cNvPicPr>
                            <a:picLocks noChangeAspect="1" noChangeArrowheads="1"/>
                          </pic:cNvPicPr>
                        </pic:nvPicPr>
                        <pic:blipFill>
                          <a:blip r:embed="rId13"/>
                          <a:stretch>
                            <a:fillRect/>
                          </a:stretch>
                        </pic:blipFill>
                        <pic:spPr bwMode="auto">
                          <a:xfrm>
                            <a:off x="0" y="0"/>
                            <a:ext cx="996315" cy="488950"/>
                          </a:xfrm>
                          <a:prstGeom prst="rect">
                            <a:avLst/>
                          </a:prstGeom>
                        </pic:spPr>
                      </pic:pic>
                    </a:graphicData>
                  </a:graphic>
                </wp:inline>
              </w:drawing>
            </w:r>
          </w:p>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где</w:t>
            </w:r>
            <w:proofErr w:type="gramEnd"/>
            <w:r>
              <w:rPr>
                <w:rFonts w:ascii="Times New Roman" w:hAnsi="Times New Roman"/>
                <w:sz w:val="20"/>
                <w:szCs w:val="20"/>
                <w:lang w:eastAsia="ru-RU"/>
              </w:rPr>
              <w:t>:</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I - - значение индекса совокупной результативности реализации мероприятий, направленных на развитие конкуренции (при определении значения индекса осуществляется округление до одного знака после десятичного разделителя);</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Доля n - доля за достижение результата реализации n-</w:t>
            </w:r>
            <w:proofErr w:type="spellStart"/>
            <w:r>
              <w:rPr>
                <w:rFonts w:ascii="Times New Roman" w:hAnsi="Times New Roman"/>
                <w:sz w:val="20"/>
                <w:szCs w:val="20"/>
                <w:lang w:eastAsia="ru-RU"/>
              </w:rPr>
              <w:t>го</w:t>
            </w:r>
            <w:proofErr w:type="spellEnd"/>
            <w:r>
              <w:rPr>
                <w:rFonts w:ascii="Times New Roman" w:hAnsi="Times New Roman"/>
                <w:sz w:val="20"/>
                <w:szCs w:val="20"/>
                <w:lang w:eastAsia="ru-RU"/>
              </w:rPr>
              <w:t xml:space="preserve"> мероприятия в отчетном году;</w:t>
            </w:r>
          </w:p>
          <w:p w:rsidR="00AA5281" w:rsidRDefault="00F26EA8">
            <w:pPr>
              <w:widowControl w:val="0"/>
              <w:rPr>
                <w:rFonts w:ascii="Times New Roman" w:hAnsi="Times New Roman"/>
                <w:sz w:val="20"/>
                <w:szCs w:val="20"/>
                <w:lang w:eastAsia="ru-RU"/>
              </w:rPr>
            </w:pPr>
            <w:r>
              <w:rPr>
                <w:noProof/>
                <w:lang w:eastAsia="ru-RU"/>
              </w:rPr>
              <w:drawing>
                <wp:inline distT="0" distB="0" distL="0" distR="0">
                  <wp:extent cx="457200" cy="281305"/>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pic:cNvPicPr>
                            <a:picLocks noChangeAspect="1" noChangeArrowheads="1"/>
                          </pic:cNvPicPr>
                        </pic:nvPicPr>
                        <pic:blipFill>
                          <a:blip r:embed="rId14"/>
                          <a:stretch>
                            <a:fillRect/>
                          </a:stretch>
                        </pic:blipFill>
                        <pic:spPr bwMode="auto">
                          <a:xfrm>
                            <a:off x="0" y="0"/>
                            <a:ext cx="457200" cy="281305"/>
                          </a:xfrm>
                          <a:prstGeom prst="rect">
                            <a:avLst/>
                          </a:prstGeom>
                        </pic:spPr>
                      </pic:pic>
                    </a:graphicData>
                  </a:graphic>
                </wp:inline>
              </w:drawing>
            </w:r>
            <w:r>
              <w:rPr>
                <w:rFonts w:ascii="Times New Roman" w:hAnsi="Times New Roman"/>
                <w:sz w:val="20"/>
                <w:szCs w:val="20"/>
                <w:lang w:eastAsia="ru-RU"/>
              </w:rPr>
              <w:t>- количество мероприятий подпрограммы II.</w:t>
            </w:r>
          </w:p>
          <w:p w:rsidR="00AA5281" w:rsidRDefault="00AA5281">
            <w:pPr>
              <w:widowControl w:val="0"/>
              <w:rPr>
                <w:rFonts w:ascii="Times New Roman" w:hAnsi="Times New Roman"/>
                <w:sz w:val="20"/>
                <w:szCs w:val="20"/>
                <w:lang w:eastAsia="ru-RU"/>
              </w:rPr>
            </w:pP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 xml:space="preserve">Для мероприятий 2.50.03-50.04, 2.50.06, 2.52.01-2.52.02, при оценке которых наилучшим значением результата является наибольшее значение или плановое значение, доля по итогам достижения </w:t>
            </w:r>
            <w:r>
              <w:rPr>
                <w:rFonts w:ascii="Times New Roman" w:hAnsi="Times New Roman"/>
                <w:sz w:val="20"/>
                <w:szCs w:val="20"/>
                <w:lang w:eastAsia="ru-RU"/>
              </w:rPr>
              <w:lastRenderedPageBreak/>
              <w:t>результата n-</w:t>
            </w:r>
            <w:proofErr w:type="spellStart"/>
            <w:r>
              <w:rPr>
                <w:rFonts w:ascii="Times New Roman" w:hAnsi="Times New Roman"/>
                <w:sz w:val="20"/>
                <w:szCs w:val="20"/>
                <w:lang w:eastAsia="ru-RU"/>
              </w:rPr>
              <w:t>го</w:t>
            </w:r>
            <w:proofErr w:type="spellEnd"/>
            <w:r>
              <w:rPr>
                <w:rFonts w:ascii="Times New Roman" w:hAnsi="Times New Roman"/>
                <w:sz w:val="20"/>
                <w:szCs w:val="20"/>
                <w:lang w:eastAsia="ru-RU"/>
              </w:rPr>
              <w:t xml:space="preserve"> мероприятия определяется по следующей формуле:</w:t>
            </w:r>
          </w:p>
          <w:p w:rsidR="00AA5281" w:rsidRDefault="00AA5281">
            <w:pPr>
              <w:widowControl w:val="0"/>
              <w:rPr>
                <w:rFonts w:ascii="Times New Roman" w:hAnsi="Times New Roman"/>
                <w:sz w:val="20"/>
                <w:szCs w:val="20"/>
                <w:lang w:eastAsia="ru-RU"/>
              </w:rPr>
            </w:pPr>
          </w:p>
          <w:p w:rsidR="00AA5281" w:rsidRDefault="00F26EA8">
            <w:pPr>
              <w:widowControl w:val="0"/>
              <w:rPr>
                <w:rFonts w:ascii="Times New Roman" w:hAnsi="Times New Roman"/>
                <w:sz w:val="20"/>
                <w:szCs w:val="20"/>
                <w:lang w:eastAsia="ru-RU"/>
              </w:rPr>
            </w:pPr>
            <w:r>
              <w:rPr>
                <w:noProof/>
                <w:lang w:eastAsia="ru-RU"/>
              </w:rPr>
              <w:drawing>
                <wp:inline distT="0" distB="0" distL="0" distR="0">
                  <wp:extent cx="1020445" cy="454660"/>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noChangeArrowheads="1"/>
                          </pic:cNvPicPr>
                        </pic:nvPicPr>
                        <pic:blipFill>
                          <a:blip r:embed="rId15"/>
                          <a:stretch>
                            <a:fillRect/>
                          </a:stretch>
                        </pic:blipFill>
                        <pic:spPr bwMode="auto">
                          <a:xfrm>
                            <a:off x="0" y="0"/>
                            <a:ext cx="1020445" cy="454660"/>
                          </a:xfrm>
                          <a:prstGeom prst="rect">
                            <a:avLst/>
                          </a:prstGeom>
                        </pic:spPr>
                      </pic:pic>
                    </a:graphicData>
                  </a:graphic>
                </wp:inline>
              </w:drawing>
            </w:r>
          </w:p>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где</w:t>
            </w:r>
            <w:proofErr w:type="gramEnd"/>
            <w:r>
              <w:rPr>
                <w:rFonts w:ascii="Times New Roman" w:hAnsi="Times New Roman"/>
                <w:sz w:val="20"/>
                <w:szCs w:val="20"/>
                <w:lang w:eastAsia="ru-RU"/>
              </w:rPr>
              <w:t>:</w:t>
            </w:r>
          </w:p>
          <w:p w:rsidR="00AA5281" w:rsidRDefault="00F26EA8">
            <w:pPr>
              <w:widowControl w:val="0"/>
              <w:rPr>
                <w:rFonts w:ascii="Times New Roman" w:hAnsi="Times New Roman"/>
                <w:sz w:val="20"/>
                <w:szCs w:val="20"/>
                <w:lang w:eastAsia="ru-RU"/>
              </w:rPr>
            </w:pPr>
            <w:proofErr w:type="spellStart"/>
            <w:r>
              <w:rPr>
                <w:rFonts w:ascii="Times New Roman" w:hAnsi="Times New Roman"/>
                <w:sz w:val="20"/>
                <w:szCs w:val="20"/>
                <w:lang w:eastAsia="ru-RU"/>
              </w:rPr>
              <w:t>РМфакт</w:t>
            </w:r>
            <w:proofErr w:type="spellEnd"/>
            <w:r>
              <w:rPr>
                <w:rFonts w:ascii="Times New Roman" w:hAnsi="Times New Roman"/>
                <w:sz w:val="20"/>
                <w:szCs w:val="20"/>
                <w:lang w:eastAsia="ru-RU"/>
              </w:rPr>
              <w:t xml:space="preserve"> - фактическое значение результата n-</w:t>
            </w:r>
            <w:proofErr w:type="spellStart"/>
            <w:r>
              <w:rPr>
                <w:rFonts w:ascii="Times New Roman" w:hAnsi="Times New Roman"/>
                <w:sz w:val="20"/>
                <w:szCs w:val="20"/>
                <w:lang w:eastAsia="ru-RU"/>
              </w:rPr>
              <w:t>го</w:t>
            </w:r>
            <w:proofErr w:type="spellEnd"/>
            <w:r>
              <w:rPr>
                <w:rFonts w:ascii="Times New Roman" w:hAnsi="Times New Roman"/>
                <w:sz w:val="20"/>
                <w:szCs w:val="20"/>
                <w:lang w:eastAsia="ru-RU"/>
              </w:rPr>
              <w:t xml:space="preserve"> мероприятия;</w:t>
            </w:r>
          </w:p>
          <w:p w:rsidR="00AA5281" w:rsidRDefault="00F26EA8">
            <w:pPr>
              <w:widowControl w:val="0"/>
              <w:rPr>
                <w:rFonts w:ascii="Times New Roman" w:hAnsi="Times New Roman"/>
                <w:sz w:val="20"/>
                <w:szCs w:val="20"/>
                <w:lang w:eastAsia="ru-RU"/>
              </w:rPr>
            </w:pPr>
            <w:proofErr w:type="spellStart"/>
            <w:r>
              <w:rPr>
                <w:rFonts w:ascii="Times New Roman" w:hAnsi="Times New Roman"/>
                <w:sz w:val="20"/>
                <w:szCs w:val="20"/>
                <w:lang w:eastAsia="ru-RU"/>
              </w:rPr>
              <w:t>РМплан</w:t>
            </w:r>
            <w:proofErr w:type="spellEnd"/>
            <w:r>
              <w:rPr>
                <w:rFonts w:ascii="Times New Roman" w:hAnsi="Times New Roman"/>
                <w:sz w:val="20"/>
                <w:szCs w:val="20"/>
                <w:lang w:eastAsia="ru-RU"/>
              </w:rPr>
              <w:t xml:space="preserve"> - плановое значение результата n-</w:t>
            </w:r>
            <w:proofErr w:type="spellStart"/>
            <w:r>
              <w:rPr>
                <w:rFonts w:ascii="Times New Roman" w:hAnsi="Times New Roman"/>
                <w:sz w:val="20"/>
                <w:szCs w:val="20"/>
                <w:lang w:eastAsia="ru-RU"/>
              </w:rPr>
              <w:t>го</w:t>
            </w:r>
            <w:proofErr w:type="spellEnd"/>
            <w:r>
              <w:rPr>
                <w:rFonts w:ascii="Times New Roman" w:hAnsi="Times New Roman"/>
                <w:sz w:val="20"/>
                <w:szCs w:val="20"/>
                <w:lang w:eastAsia="ru-RU"/>
              </w:rPr>
              <w:t xml:space="preserve"> мероприятия, определенное в Программе.</w:t>
            </w:r>
          </w:p>
          <w:p w:rsidR="00AA5281" w:rsidRDefault="00AA5281">
            <w:pPr>
              <w:widowControl w:val="0"/>
              <w:rPr>
                <w:rFonts w:ascii="Times New Roman" w:hAnsi="Times New Roman"/>
                <w:sz w:val="20"/>
                <w:szCs w:val="20"/>
                <w:lang w:eastAsia="ru-RU"/>
              </w:rPr>
            </w:pP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Для мероприятий 2.50.01-50.02, 2.50.05, при оценке которых наилучшим значением результата является наименьшее значение, доля по итогам достижения результата n-</w:t>
            </w:r>
            <w:proofErr w:type="spellStart"/>
            <w:r>
              <w:rPr>
                <w:rFonts w:ascii="Times New Roman" w:hAnsi="Times New Roman"/>
                <w:sz w:val="20"/>
                <w:szCs w:val="20"/>
                <w:lang w:eastAsia="ru-RU"/>
              </w:rPr>
              <w:t>го</w:t>
            </w:r>
            <w:proofErr w:type="spellEnd"/>
            <w:r>
              <w:rPr>
                <w:rFonts w:ascii="Times New Roman" w:hAnsi="Times New Roman"/>
                <w:sz w:val="20"/>
                <w:szCs w:val="20"/>
                <w:lang w:eastAsia="ru-RU"/>
              </w:rPr>
              <w:t xml:space="preserve"> мероприятия определяется по следующей формуле:</w:t>
            </w:r>
          </w:p>
          <w:p w:rsidR="00AA5281" w:rsidRDefault="00AA5281">
            <w:pPr>
              <w:widowControl w:val="0"/>
              <w:rPr>
                <w:rFonts w:ascii="Times New Roman" w:hAnsi="Times New Roman"/>
                <w:sz w:val="20"/>
                <w:szCs w:val="20"/>
                <w:lang w:eastAsia="ru-RU"/>
              </w:rPr>
            </w:pPr>
          </w:p>
          <w:p w:rsidR="00AA5281" w:rsidRDefault="00F26EA8">
            <w:pPr>
              <w:widowControl w:val="0"/>
              <w:rPr>
                <w:rFonts w:ascii="Times New Roman" w:hAnsi="Times New Roman"/>
                <w:sz w:val="20"/>
                <w:szCs w:val="20"/>
                <w:lang w:eastAsia="ru-RU"/>
              </w:rPr>
            </w:pPr>
            <w:r>
              <w:rPr>
                <w:noProof/>
                <w:lang w:eastAsia="ru-RU"/>
              </w:rPr>
              <w:drawing>
                <wp:inline distT="0" distB="0" distL="0" distR="0">
                  <wp:extent cx="1010285" cy="45593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pic:cNvPicPr>
                            <a:picLocks noChangeAspect="1" noChangeArrowheads="1"/>
                          </pic:cNvPicPr>
                        </pic:nvPicPr>
                        <pic:blipFill>
                          <a:blip r:embed="rId16"/>
                          <a:stretch>
                            <a:fillRect/>
                          </a:stretch>
                        </pic:blipFill>
                        <pic:spPr bwMode="auto">
                          <a:xfrm>
                            <a:off x="0" y="0"/>
                            <a:ext cx="1010285" cy="455930"/>
                          </a:xfrm>
                          <a:prstGeom prst="rect">
                            <a:avLst/>
                          </a:prstGeom>
                        </pic:spPr>
                      </pic:pic>
                    </a:graphicData>
                  </a:graphic>
                </wp:inline>
              </w:drawing>
            </w:r>
            <w:r>
              <w:rPr>
                <w:rFonts w:ascii="Times New Roman" w:hAnsi="Times New Roman"/>
                <w:sz w:val="20"/>
                <w:szCs w:val="20"/>
                <w:lang w:eastAsia="ru-RU"/>
              </w:rPr>
              <w:t>.</w:t>
            </w:r>
          </w:p>
          <w:p w:rsidR="00AA5281" w:rsidRDefault="00AA5281">
            <w:pPr>
              <w:widowControl w:val="0"/>
              <w:rPr>
                <w:rFonts w:ascii="Times New Roman" w:hAnsi="Times New Roman"/>
                <w:sz w:val="20"/>
                <w:szCs w:val="20"/>
                <w:lang w:eastAsia="ru-RU"/>
              </w:rPr>
            </w:pPr>
          </w:p>
        </w:tc>
        <w:tc>
          <w:tcPr>
            <w:tcW w:w="3402"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lastRenderedPageBreak/>
              <w:t>Данные муниципальных образований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ежеквартально</w:t>
            </w:r>
            <w:proofErr w:type="gramEnd"/>
          </w:p>
        </w:tc>
      </w:tr>
      <w:tr w:rsidR="00AA5281">
        <w:trPr>
          <w:trHeight w:val="332"/>
        </w:trPr>
        <w:tc>
          <w:tcPr>
            <w:tcW w:w="15309" w:type="dxa"/>
            <w:gridSpan w:val="6"/>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lastRenderedPageBreak/>
              <w:t xml:space="preserve">Подпрограмма </w:t>
            </w:r>
            <w:r>
              <w:rPr>
                <w:rFonts w:ascii="Times New Roman" w:hAnsi="Times New Roman"/>
                <w:sz w:val="20"/>
                <w:szCs w:val="20"/>
                <w:lang w:val="en-US" w:eastAsia="ru-RU"/>
              </w:rPr>
              <w:t>III</w:t>
            </w:r>
            <w:r>
              <w:rPr>
                <w:rFonts w:ascii="Times New Roman" w:hAnsi="Times New Roman"/>
                <w:sz w:val="20"/>
                <w:szCs w:val="20"/>
                <w:lang w:eastAsia="ru-RU"/>
              </w:rPr>
              <w:t xml:space="preserve"> «Развитие малого и среднего предпринимательства»</w:t>
            </w:r>
          </w:p>
        </w:tc>
      </w:tr>
      <w:tr w:rsidR="00AA5281">
        <w:trPr>
          <w:trHeight w:val="332"/>
        </w:trPr>
        <w:tc>
          <w:tcPr>
            <w:tcW w:w="569"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5.</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rPr>
                <w:rFonts w:ascii="Times New Roman" w:hAnsi="Times New Roman"/>
                <w:i/>
                <w:sz w:val="20"/>
                <w:szCs w:val="20"/>
                <w:lang w:eastAsia="ru-RU"/>
              </w:rPr>
            </w:pPr>
          </w:p>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процент</w:t>
            </w:r>
            <w:proofErr w:type="gramEnd"/>
          </w:p>
        </w:tc>
        <w:tc>
          <w:tcPr>
            <w:tcW w:w="6096" w:type="dxa"/>
            <w:tcBorders>
              <w:top w:val="single" w:sz="4" w:space="0" w:color="000000"/>
              <w:left w:val="single" w:sz="4" w:space="0" w:color="000000"/>
              <w:bottom w:val="single" w:sz="4" w:space="0" w:color="000000"/>
              <w:right w:val="single" w:sz="4" w:space="0" w:color="000000"/>
            </w:tcBorders>
          </w:tcPr>
          <w:p w:rsidR="00AA5281" w:rsidRDefault="00AA5281">
            <w:pPr>
              <w:widowControl w:val="0"/>
              <w:rPr>
                <w:rFonts w:ascii="Times New Roman" w:hAnsi="Times New Roman"/>
                <w:sz w:val="20"/>
                <w:szCs w:val="20"/>
                <w:lang w:eastAsia="ru-RU"/>
              </w:rPr>
            </w:pPr>
          </w:p>
          <w:p w:rsidR="00AA5281" w:rsidRDefault="00F26EA8">
            <w:pPr>
              <w:widowControl w:val="0"/>
              <w:rPr>
                <w:rFonts w:ascii="Times New Roman" w:hAnsi="Times New Roman"/>
                <w:sz w:val="20"/>
                <w:szCs w:val="20"/>
                <w:lang w:eastAsia="ru-RU"/>
              </w:rPr>
            </w:pPr>
            <w:r>
              <w:rPr>
                <w:noProof/>
                <w:lang w:eastAsia="ru-RU"/>
              </w:rPr>
              <w:drawing>
                <wp:inline distT="0" distB="0" distL="0" distR="0">
                  <wp:extent cx="1955165" cy="603250"/>
                  <wp:effectExtent l="0" t="0" r="0" b="0"/>
                  <wp:docPr id="5"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22"/>
                          <pic:cNvPicPr>
                            <a:picLocks noChangeAspect="1" noChangeArrowheads="1"/>
                          </pic:cNvPicPr>
                        </pic:nvPicPr>
                        <pic:blipFill>
                          <a:blip r:embed="rId17"/>
                          <a:srcRect l="-37" t="-120" r="-37" b="-120"/>
                          <a:stretch>
                            <a:fillRect/>
                          </a:stretch>
                        </pic:blipFill>
                        <pic:spPr bwMode="auto">
                          <a:xfrm>
                            <a:off x="0" y="0"/>
                            <a:ext cx="1955165" cy="603250"/>
                          </a:xfrm>
                          <a:prstGeom prst="rect">
                            <a:avLst/>
                          </a:prstGeom>
                        </pic:spPr>
                      </pic:pic>
                    </a:graphicData>
                  </a:graphic>
                </wp:inline>
              </w:drawing>
            </w:r>
            <w:r>
              <w:rPr>
                <w:rFonts w:ascii="Times New Roman" w:hAnsi="Times New Roman"/>
                <w:sz w:val="20"/>
                <w:szCs w:val="20"/>
                <w:lang w:eastAsia="ru-RU"/>
              </w:rPr>
              <w:br/>
            </w:r>
          </w:p>
          <w:p w:rsidR="00AA5281" w:rsidRDefault="00F26EA8">
            <w:pPr>
              <w:widowControl w:val="0"/>
              <w:rPr>
                <w:rFonts w:ascii="Times New Roman" w:hAnsi="Times New Roman"/>
                <w:sz w:val="20"/>
                <w:szCs w:val="20"/>
                <w:lang w:eastAsia="ru-RU"/>
              </w:rPr>
            </w:pPr>
            <w:r>
              <w:fldChar w:fldCharType="begin"/>
            </w:r>
            <w:r>
              <w:rPr>
                <w:rFonts w:ascii="Times New Roman" w:hAnsi="Times New Roman"/>
                <w:sz w:val="20"/>
                <w:szCs w:val="20"/>
              </w:rPr>
              <w:instrText>QUOTE</w:instrText>
            </w:r>
            <w:r>
              <w:rPr>
                <w:rFonts w:ascii="Times New Roman" w:hAnsi="Times New Roman"/>
                <w:sz w:val="20"/>
                <w:szCs w:val="20"/>
              </w:rPr>
              <w:fldChar w:fldCharType="separate"/>
            </w:r>
            <w:r>
              <w:rPr>
                <w:noProof/>
                <w:lang w:eastAsia="ru-RU"/>
              </w:rPr>
              <w:drawing>
                <wp:inline distT="0" distB="0" distL="0" distR="0">
                  <wp:extent cx="574040" cy="301625"/>
                  <wp:effectExtent l="0" t="0" r="0" b="0"/>
                  <wp:docPr id="6"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21"/>
                          <pic:cNvPicPr>
                            <a:picLocks noChangeAspect="1" noChangeArrowheads="1"/>
                          </pic:cNvPicPr>
                        </pic:nvPicPr>
                        <pic:blipFill>
                          <a:blip r:embed="rId18"/>
                          <a:srcRect l="-126" t="-244" r="-126" b="-244"/>
                          <a:stretch>
                            <a:fillRect/>
                          </a:stretch>
                        </pic:blipFill>
                        <pic:spPr bwMode="auto">
                          <a:xfrm>
                            <a:off x="0" y="0"/>
                            <a:ext cx="574040" cy="301625"/>
                          </a:xfrm>
                          <a:prstGeom prst="rect">
                            <a:avLst/>
                          </a:prstGeom>
                        </pic:spPr>
                      </pic:pic>
                    </a:graphicData>
                  </a:graphic>
                </wp:inline>
              </w:drawing>
            </w:r>
            <w:r>
              <w:rPr>
                <w:rFonts w:ascii="Times New Roman" w:hAnsi="Times New Roman"/>
                <w:sz w:val="20"/>
                <w:szCs w:val="20"/>
              </w:rPr>
              <w:fldChar w:fldCharType="end"/>
            </w:r>
            <w:r>
              <w:rPr>
                <w:rFonts w:ascii="Times New Roman" w:hAnsi="Times New Roman"/>
                <w:sz w:val="20"/>
                <w:szCs w:val="20"/>
                <w:lang w:eastAsia="ru-RU"/>
              </w:rPr>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rsidR="00AA5281" w:rsidRDefault="00AA5281">
            <w:pPr>
              <w:widowControl w:val="0"/>
              <w:rPr>
                <w:rFonts w:ascii="Times New Roman" w:hAnsi="Times New Roman"/>
                <w:sz w:val="20"/>
                <w:szCs w:val="20"/>
                <w:lang w:eastAsia="ru-RU"/>
              </w:rPr>
            </w:pPr>
          </w:p>
          <w:p w:rsidR="00AA5281" w:rsidRDefault="00F26EA8">
            <w:pPr>
              <w:widowControl w:val="0"/>
              <w:rPr>
                <w:rFonts w:ascii="Times New Roman" w:hAnsi="Times New Roman"/>
                <w:sz w:val="20"/>
                <w:szCs w:val="20"/>
                <w:lang w:eastAsia="ru-RU"/>
              </w:rPr>
            </w:pPr>
            <w:r>
              <w:fldChar w:fldCharType="begin"/>
            </w:r>
            <w:r>
              <w:rPr>
                <w:rFonts w:ascii="Times New Roman" w:hAnsi="Times New Roman"/>
                <w:sz w:val="20"/>
                <w:szCs w:val="20"/>
              </w:rPr>
              <w:instrText>QUOTE</w:instrText>
            </w:r>
            <w:r>
              <w:rPr>
                <w:rFonts w:ascii="Times New Roman" w:hAnsi="Times New Roman"/>
                <w:sz w:val="20"/>
                <w:szCs w:val="20"/>
              </w:rPr>
              <w:fldChar w:fldCharType="separate"/>
            </w:r>
            <w:r>
              <w:rPr>
                <w:noProof/>
                <w:lang w:eastAsia="ru-RU"/>
              </w:rPr>
              <w:drawing>
                <wp:inline distT="0" distB="0" distL="0" distR="0">
                  <wp:extent cx="564515" cy="301625"/>
                  <wp:effectExtent l="0" t="0" r="0" b="0"/>
                  <wp:docPr id="7"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20"/>
                          <pic:cNvPicPr>
                            <a:picLocks noChangeAspect="1" noChangeArrowheads="1"/>
                          </pic:cNvPicPr>
                        </pic:nvPicPr>
                        <pic:blipFill>
                          <a:blip r:embed="rId19"/>
                          <a:srcRect l="-128" t="-244" r="-128" b="-244"/>
                          <a:stretch>
                            <a:fillRect/>
                          </a:stretch>
                        </pic:blipFill>
                        <pic:spPr bwMode="auto">
                          <a:xfrm>
                            <a:off x="0" y="0"/>
                            <a:ext cx="564515" cy="301625"/>
                          </a:xfrm>
                          <a:prstGeom prst="rect">
                            <a:avLst/>
                          </a:prstGeom>
                        </pic:spPr>
                      </pic:pic>
                    </a:graphicData>
                  </a:graphic>
                </wp:inline>
              </w:drawing>
            </w:r>
            <w:r>
              <w:rPr>
                <w:rFonts w:ascii="Times New Roman" w:hAnsi="Times New Roman"/>
                <w:sz w:val="20"/>
                <w:szCs w:val="20"/>
              </w:rPr>
              <w:fldChar w:fldCharType="end"/>
            </w:r>
            <w:r>
              <w:rPr>
                <w:rFonts w:ascii="Times New Roman" w:hAnsi="Times New Roman"/>
                <w:sz w:val="20"/>
                <w:szCs w:val="20"/>
                <w:lang w:eastAsia="ru-RU"/>
              </w:rPr>
              <w:t xml:space="preserve"> – среднесписочная численность работников (без внешних совместителей) малых (включая микро) и средних предприятий – юридических лиц, человек;</w:t>
            </w:r>
          </w:p>
          <w:p w:rsidR="00AA5281" w:rsidRDefault="00AA5281">
            <w:pPr>
              <w:widowControl w:val="0"/>
              <w:rPr>
                <w:rFonts w:ascii="Times New Roman" w:hAnsi="Times New Roman"/>
                <w:sz w:val="20"/>
                <w:szCs w:val="20"/>
                <w:lang w:eastAsia="ru-RU"/>
              </w:rPr>
            </w:pPr>
          </w:p>
          <w:p w:rsidR="00AA5281" w:rsidRDefault="00F26EA8">
            <w:pPr>
              <w:widowControl w:val="0"/>
              <w:rPr>
                <w:rFonts w:ascii="Times New Roman" w:hAnsi="Times New Roman"/>
                <w:sz w:val="20"/>
                <w:szCs w:val="20"/>
                <w:lang w:eastAsia="ru-RU"/>
              </w:rPr>
            </w:pPr>
            <w:r>
              <w:fldChar w:fldCharType="begin"/>
            </w:r>
            <w:r>
              <w:rPr>
                <w:rFonts w:ascii="Times New Roman" w:hAnsi="Times New Roman"/>
                <w:sz w:val="20"/>
                <w:szCs w:val="20"/>
              </w:rPr>
              <w:instrText>QUOTE</w:instrText>
            </w:r>
            <w:r>
              <w:rPr>
                <w:rFonts w:ascii="Times New Roman" w:hAnsi="Times New Roman"/>
                <w:sz w:val="20"/>
                <w:szCs w:val="20"/>
              </w:rPr>
              <w:fldChar w:fldCharType="separate"/>
            </w:r>
            <w:r>
              <w:rPr>
                <w:noProof/>
                <w:lang w:eastAsia="ru-RU"/>
              </w:rPr>
              <w:drawing>
                <wp:inline distT="0" distB="0" distL="0" distR="0">
                  <wp:extent cx="292100" cy="301625"/>
                  <wp:effectExtent l="0" t="0" r="0" b="0"/>
                  <wp:docPr id="8"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9"/>
                          <pic:cNvPicPr>
                            <a:picLocks noChangeAspect="1" noChangeArrowheads="1"/>
                          </pic:cNvPicPr>
                        </pic:nvPicPr>
                        <pic:blipFill>
                          <a:blip r:embed="rId20"/>
                          <a:srcRect l="-252" t="-244" r="-252" b="-244"/>
                          <a:stretch>
                            <a:fillRect/>
                          </a:stretch>
                        </pic:blipFill>
                        <pic:spPr bwMode="auto">
                          <a:xfrm>
                            <a:off x="0" y="0"/>
                            <a:ext cx="292100" cy="301625"/>
                          </a:xfrm>
                          <a:prstGeom prst="rect">
                            <a:avLst/>
                          </a:prstGeom>
                        </pic:spPr>
                      </pic:pic>
                    </a:graphicData>
                  </a:graphic>
                </wp:inline>
              </w:drawing>
            </w:r>
            <w:r>
              <w:rPr>
                <w:rFonts w:ascii="Times New Roman" w:hAnsi="Times New Roman"/>
                <w:sz w:val="20"/>
                <w:szCs w:val="20"/>
              </w:rPr>
              <w:fldChar w:fldCharType="end"/>
            </w:r>
            <w:r>
              <w:rPr>
                <w:rFonts w:ascii="Times New Roman" w:hAnsi="Times New Roman"/>
                <w:sz w:val="20"/>
                <w:szCs w:val="20"/>
                <w:lang w:eastAsia="ru-RU"/>
              </w:rPr>
              <w:t xml:space="preserve"> – среднесписочная численность работников (на основе формы </w:t>
            </w:r>
            <w:r>
              <w:rPr>
                <w:rFonts w:ascii="Times New Roman" w:hAnsi="Times New Roman"/>
                <w:sz w:val="20"/>
                <w:szCs w:val="20"/>
                <w:lang w:eastAsia="ru-RU"/>
              </w:rPr>
              <w:lastRenderedPageBreak/>
              <w:t>№ П-4 «Сведения о численности и заработной плате работников» (строка 01 графа 2) и формы № 1-Т «Сведения о численности и заработной плате работников» (строка 01 графа 4), человек;</w:t>
            </w:r>
          </w:p>
          <w:p w:rsidR="00AA5281" w:rsidRDefault="00AA5281">
            <w:pPr>
              <w:widowControl w:val="0"/>
              <w:rPr>
                <w:rFonts w:ascii="Times New Roman" w:hAnsi="Times New Roman"/>
                <w:sz w:val="20"/>
                <w:szCs w:val="20"/>
                <w:lang w:eastAsia="ru-RU"/>
              </w:rPr>
            </w:pPr>
          </w:p>
          <w:p w:rsidR="00AA5281" w:rsidRDefault="00F26EA8">
            <w:pPr>
              <w:widowControl w:val="0"/>
              <w:rPr>
                <w:rFonts w:ascii="Times New Roman" w:hAnsi="Times New Roman"/>
                <w:sz w:val="20"/>
                <w:szCs w:val="20"/>
                <w:lang w:eastAsia="ru-RU"/>
              </w:rPr>
            </w:pPr>
            <w:r>
              <w:fldChar w:fldCharType="begin"/>
            </w:r>
            <w:r>
              <w:rPr>
                <w:rFonts w:ascii="Times New Roman" w:hAnsi="Times New Roman"/>
                <w:sz w:val="20"/>
                <w:szCs w:val="20"/>
              </w:rPr>
              <w:instrText>QUOTE</w:instrText>
            </w:r>
            <w:r>
              <w:rPr>
                <w:rFonts w:ascii="Times New Roman" w:hAnsi="Times New Roman"/>
                <w:sz w:val="20"/>
                <w:szCs w:val="20"/>
              </w:rPr>
              <w:fldChar w:fldCharType="separate"/>
            </w:r>
            <w:r>
              <w:rPr>
                <w:noProof/>
                <w:lang w:eastAsia="ru-RU"/>
              </w:rPr>
              <w:drawing>
                <wp:inline distT="0" distB="0" distL="0" distR="0">
                  <wp:extent cx="292100" cy="262890"/>
                  <wp:effectExtent l="0" t="0" r="0" b="0"/>
                  <wp:docPr id="9"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8"/>
                          <pic:cNvPicPr>
                            <a:picLocks noChangeAspect="1" noChangeArrowheads="1"/>
                          </pic:cNvPicPr>
                        </pic:nvPicPr>
                        <pic:blipFill>
                          <a:blip r:embed="rId21"/>
                          <a:srcRect l="-252" t="-271" r="-252" b="-271"/>
                          <a:stretch>
                            <a:fillRect/>
                          </a:stretch>
                        </pic:blipFill>
                        <pic:spPr bwMode="auto">
                          <a:xfrm>
                            <a:off x="0" y="0"/>
                            <a:ext cx="292100" cy="262890"/>
                          </a:xfrm>
                          <a:prstGeom prst="rect">
                            <a:avLst/>
                          </a:prstGeom>
                        </pic:spPr>
                      </pic:pic>
                    </a:graphicData>
                  </a:graphic>
                </wp:inline>
              </w:drawing>
            </w:r>
            <w:r>
              <w:rPr>
                <w:rFonts w:ascii="Times New Roman" w:hAnsi="Times New Roman"/>
                <w:sz w:val="20"/>
                <w:szCs w:val="20"/>
              </w:rPr>
              <w:fldChar w:fldCharType="end"/>
            </w:r>
            <w:r>
              <w:rPr>
                <w:rFonts w:ascii="Times New Roman" w:hAnsi="Times New Roman"/>
                <w:sz w:val="20"/>
                <w:szCs w:val="20"/>
                <w:lang w:eastAsia="ru-RU"/>
              </w:rPr>
              <w:t xml:space="preserve"> – среднесписочная численность работников (без внешних совместителей) малых предприятий (включая </w:t>
            </w:r>
            <w:proofErr w:type="spellStart"/>
            <w:r>
              <w:rPr>
                <w:rFonts w:ascii="Times New Roman" w:hAnsi="Times New Roman"/>
                <w:sz w:val="20"/>
                <w:szCs w:val="20"/>
                <w:lang w:eastAsia="ru-RU"/>
              </w:rPr>
              <w:t>микропредприятия</w:t>
            </w:r>
            <w:proofErr w:type="spellEnd"/>
            <w:r>
              <w:rPr>
                <w:rFonts w:ascii="Times New Roman" w:hAnsi="Times New Roman"/>
                <w:sz w:val="20"/>
                <w:szCs w:val="20"/>
                <w:lang w:eastAsia="ru-RU"/>
              </w:rPr>
              <w:t>), человек</w:t>
            </w:r>
          </w:p>
        </w:tc>
        <w:tc>
          <w:tcPr>
            <w:tcW w:w="3402"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lastRenderedPageBreak/>
              <w:t xml:space="preserve">Единый реестр субъектов малого и среднего предпринимательства Федеральной налоговой службы России; </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Федеральное статистическое наблюдение по формам</w:t>
            </w:r>
            <w:r>
              <w:rPr>
                <w:rFonts w:ascii="Times New Roman" w:hAnsi="Times New Roman"/>
                <w:sz w:val="20"/>
                <w:szCs w:val="20"/>
                <w:lang w:eastAsia="ru-RU"/>
              </w:rPr>
              <w:br/>
              <w:t xml:space="preserve">- № П-4 «Сведения о численности и заработной плате работников» </w:t>
            </w:r>
            <w:r>
              <w:rPr>
                <w:rFonts w:ascii="Times New Roman" w:hAnsi="Times New Roman"/>
                <w:sz w:val="20"/>
                <w:szCs w:val="20"/>
                <w:lang w:eastAsia="ru-RU"/>
              </w:rPr>
              <w:br/>
              <w:t xml:space="preserve">- № 1-Т «Сведения о численности и заработной плате </w:t>
            </w:r>
            <w:proofErr w:type="gramStart"/>
            <w:r>
              <w:rPr>
                <w:rFonts w:ascii="Times New Roman" w:hAnsi="Times New Roman"/>
                <w:sz w:val="20"/>
                <w:szCs w:val="20"/>
                <w:lang w:eastAsia="ru-RU"/>
              </w:rPr>
              <w:t xml:space="preserve">работников»  </w:t>
            </w:r>
            <w:proofErr w:type="gramEnd"/>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годовая</w:t>
            </w:r>
            <w:proofErr w:type="gramEnd"/>
          </w:p>
        </w:tc>
      </w:tr>
      <w:tr w:rsidR="00AA5281">
        <w:trPr>
          <w:trHeight w:val="332"/>
        </w:trPr>
        <w:tc>
          <w:tcPr>
            <w:tcW w:w="569"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b/>
                <w:sz w:val="20"/>
                <w:szCs w:val="20"/>
                <w:lang w:eastAsia="ru-RU"/>
              </w:rPr>
            </w:pPr>
            <w:r>
              <w:rPr>
                <w:rFonts w:ascii="Times New Roman" w:hAnsi="Times New Roman"/>
                <w:sz w:val="20"/>
                <w:szCs w:val="20"/>
                <w:lang w:eastAsia="ru-RU"/>
              </w:rPr>
              <w:lastRenderedPageBreak/>
              <w:t>6</w:t>
            </w:r>
            <w:r>
              <w:rPr>
                <w:rFonts w:ascii="Times New Roman" w:hAnsi="Times New Roman"/>
                <w:b/>
                <w:sz w:val="20"/>
                <w:szCs w:val="20"/>
                <w:lang w:eastAsia="ru-RU"/>
              </w:rPr>
              <w:t>.</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Число субъектов малого и среднего предпринимательства в расчете на 10 тыс. человек населения</w:t>
            </w:r>
          </w:p>
          <w:p w:rsidR="00AA5281" w:rsidRDefault="00AA5281">
            <w:pPr>
              <w:widowControl w:val="0"/>
              <w:rPr>
                <w:rFonts w:ascii="Times New Roman" w:hAnsi="Times New Roman"/>
                <w:sz w:val="2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единиц</w:t>
            </w:r>
            <w:proofErr w:type="gramEnd"/>
          </w:p>
        </w:tc>
        <w:tc>
          <w:tcPr>
            <w:tcW w:w="6096"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noProof/>
                <w:lang w:eastAsia="ru-RU"/>
              </w:rPr>
              <w:drawing>
                <wp:inline distT="0" distB="0" distL="0" distR="0">
                  <wp:extent cx="1595120" cy="330835"/>
                  <wp:effectExtent l="0" t="0" r="0" b="0"/>
                  <wp:docPr id="10"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7"/>
                          <pic:cNvPicPr>
                            <a:picLocks noChangeAspect="1" noChangeArrowheads="1"/>
                          </pic:cNvPicPr>
                        </pic:nvPicPr>
                        <pic:blipFill>
                          <a:blip r:embed="rId22"/>
                          <a:srcRect l="-45" t="-223" r="-45" b="-223"/>
                          <a:stretch>
                            <a:fillRect/>
                          </a:stretch>
                        </pic:blipFill>
                        <pic:spPr bwMode="auto">
                          <a:xfrm>
                            <a:off x="0" y="0"/>
                            <a:ext cx="1595120" cy="330835"/>
                          </a:xfrm>
                          <a:prstGeom prst="rect">
                            <a:avLst/>
                          </a:prstGeom>
                        </pic:spPr>
                      </pic:pic>
                    </a:graphicData>
                  </a:graphic>
                </wp:inline>
              </w:drawing>
            </w:r>
          </w:p>
          <w:p w:rsidR="00AA5281" w:rsidRDefault="00AA5281">
            <w:pPr>
              <w:widowControl w:val="0"/>
              <w:rPr>
                <w:rFonts w:ascii="Times New Roman" w:hAnsi="Times New Roman"/>
                <w:sz w:val="20"/>
                <w:szCs w:val="20"/>
                <w:lang w:eastAsia="ru-RU"/>
              </w:rPr>
            </w:pPr>
          </w:p>
          <w:p w:rsidR="00AA5281" w:rsidRDefault="00F26EA8">
            <w:pPr>
              <w:widowControl w:val="0"/>
              <w:rPr>
                <w:rFonts w:ascii="Times New Roman" w:hAnsi="Times New Roman"/>
                <w:sz w:val="20"/>
                <w:szCs w:val="20"/>
                <w:lang w:eastAsia="ru-RU"/>
              </w:rPr>
            </w:pPr>
            <w:r>
              <w:fldChar w:fldCharType="begin"/>
            </w:r>
            <w:r>
              <w:rPr>
                <w:rFonts w:ascii="Times New Roman" w:hAnsi="Times New Roman"/>
                <w:sz w:val="20"/>
                <w:szCs w:val="20"/>
              </w:rPr>
              <w:instrText>QUOTE</w:instrText>
            </w:r>
            <w:r>
              <w:rPr>
                <w:rFonts w:ascii="Times New Roman" w:hAnsi="Times New Roman"/>
                <w:sz w:val="20"/>
                <w:szCs w:val="20"/>
              </w:rPr>
              <w:fldChar w:fldCharType="separate"/>
            </w:r>
            <w:r>
              <w:rPr>
                <w:noProof/>
                <w:lang w:eastAsia="ru-RU"/>
              </w:rPr>
              <w:drawing>
                <wp:inline distT="0" distB="0" distL="0" distR="0">
                  <wp:extent cx="476885" cy="262890"/>
                  <wp:effectExtent l="0" t="0" r="0" b="0"/>
                  <wp:docPr id="1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6"/>
                          <pic:cNvPicPr>
                            <a:picLocks noChangeAspect="1" noChangeArrowheads="1"/>
                          </pic:cNvPicPr>
                        </pic:nvPicPr>
                        <pic:blipFill>
                          <a:blip r:embed="rId23"/>
                          <a:srcRect l="-151" t="-271" r="-151" b="-271"/>
                          <a:stretch>
                            <a:fillRect/>
                          </a:stretch>
                        </pic:blipFill>
                        <pic:spPr bwMode="auto">
                          <a:xfrm>
                            <a:off x="0" y="0"/>
                            <a:ext cx="476885" cy="262890"/>
                          </a:xfrm>
                          <a:prstGeom prst="rect">
                            <a:avLst/>
                          </a:prstGeom>
                        </pic:spPr>
                      </pic:pic>
                    </a:graphicData>
                  </a:graphic>
                </wp:inline>
              </w:drawing>
            </w:r>
            <w:r>
              <w:rPr>
                <w:rFonts w:ascii="Times New Roman" w:hAnsi="Times New Roman"/>
                <w:sz w:val="20"/>
                <w:szCs w:val="20"/>
              </w:rPr>
              <w:fldChar w:fldCharType="end"/>
            </w:r>
            <w:r>
              <w:rPr>
                <w:rFonts w:ascii="Times New Roman" w:hAnsi="Times New Roman"/>
                <w:sz w:val="20"/>
                <w:szCs w:val="20"/>
                <w:lang w:eastAsia="ru-RU"/>
              </w:rPr>
              <w:t xml:space="preserve"> - число субъектов малого и среднего предпринимательства в расчете на 10 тыс. человек населения, единиц;</w:t>
            </w:r>
          </w:p>
          <w:p w:rsidR="00AA5281" w:rsidRDefault="00AA5281">
            <w:pPr>
              <w:widowControl w:val="0"/>
              <w:rPr>
                <w:rFonts w:ascii="Times New Roman" w:hAnsi="Times New Roman"/>
                <w:sz w:val="20"/>
                <w:szCs w:val="20"/>
                <w:lang w:eastAsia="ru-RU"/>
              </w:rPr>
            </w:pPr>
          </w:p>
          <w:p w:rsidR="00AA5281" w:rsidRDefault="00F26EA8">
            <w:pPr>
              <w:widowControl w:val="0"/>
              <w:rPr>
                <w:rFonts w:ascii="Times New Roman" w:hAnsi="Times New Roman"/>
                <w:sz w:val="20"/>
                <w:szCs w:val="20"/>
                <w:lang w:eastAsia="ru-RU"/>
              </w:rPr>
            </w:pPr>
            <w:r>
              <w:fldChar w:fldCharType="begin"/>
            </w:r>
            <w:r>
              <w:rPr>
                <w:rFonts w:ascii="Times New Roman" w:hAnsi="Times New Roman"/>
                <w:sz w:val="20"/>
                <w:szCs w:val="20"/>
              </w:rPr>
              <w:instrText>QUOTE</w:instrText>
            </w:r>
            <w:r>
              <w:rPr>
                <w:rFonts w:ascii="Times New Roman" w:hAnsi="Times New Roman"/>
                <w:sz w:val="20"/>
                <w:szCs w:val="20"/>
              </w:rPr>
              <w:fldChar w:fldCharType="separate"/>
            </w:r>
            <w:r>
              <w:rPr>
                <w:noProof/>
                <w:lang w:eastAsia="ru-RU"/>
              </w:rPr>
              <w:drawing>
                <wp:inline distT="0" distB="0" distL="0" distR="0">
                  <wp:extent cx="379095" cy="184785"/>
                  <wp:effectExtent l="0" t="0" r="0" b="0"/>
                  <wp:docPr id="12"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5"/>
                          <pic:cNvPicPr>
                            <a:picLocks noChangeAspect="1" noChangeArrowheads="1"/>
                          </pic:cNvPicPr>
                        </pic:nvPicPr>
                        <pic:blipFill>
                          <a:blip r:embed="rId24"/>
                          <a:srcRect l="-189" t="-399" r="-189" b="-399"/>
                          <a:stretch>
                            <a:fillRect/>
                          </a:stretch>
                        </pic:blipFill>
                        <pic:spPr bwMode="auto">
                          <a:xfrm>
                            <a:off x="0" y="0"/>
                            <a:ext cx="379095" cy="184785"/>
                          </a:xfrm>
                          <a:prstGeom prst="rect">
                            <a:avLst/>
                          </a:prstGeom>
                        </pic:spPr>
                      </pic:pic>
                    </a:graphicData>
                  </a:graphic>
                </wp:inline>
              </w:drawing>
            </w:r>
            <w:r>
              <w:rPr>
                <w:rFonts w:ascii="Times New Roman" w:hAnsi="Times New Roman"/>
                <w:sz w:val="20"/>
                <w:szCs w:val="20"/>
              </w:rPr>
              <w:fldChar w:fldCharType="end"/>
            </w:r>
            <w:r>
              <w:rPr>
                <w:rFonts w:ascii="Times New Roman" w:hAnsi="Times New Roman"/>
                <w:sz w:val="20"/>
                <w:szCs w:val="20"/>
                <w:lang w:eastAsia="ru-RU"/>
              </w:rPr>
              <w:t xml:space="preserve"> -  число субъектов малого и среднего предпринимательства (включая </w:t>
            </w:r>
            <w:proofErr w:type="spellStart"/>
            <w:r>
              <w:rPr>
                <w:rFonts w:ascii="Times New Roman" w:hAnsi="Times New Roman"/>
                <w:sz w:val="20"/>
                <w:szCs w:val="20"/>
                <w:lang w:eastAsia="ru-RU"/>
              </w:rPr>
              <w:t>микропредприятия</w:t>
            </w:r>
            <w:proofErr w:type="spellEnd"/>
            <w:r>
              <w:rPr>
                <w:rFonts w:ascii="Times New Roman" w:hAnsi="Times New Roman"/>
                <w:sz w:val="20"/>
                <w:szCs w:val="20"/>
                <w:lang w:eastAsia="ru-RU"/>
              </w:rPr>
              <w:t>) – юридических лиц и индивидуальных предпринимателей, единиц;</w:t>
            </w:r>
          </w:p>
          <w:p w:rsidR="00AA5281" w:rsidRDefault="00F26EA8">
            <w:pPr>
              <w:widowControl w:val="0"/>
              <w:rPr>
                <w:rFonts w:ascii="Times New Roman" w:hAnsi="Times New Roman"/>
                <w:sz w:val="20"/>
                <w:szCs w:val="20"/>
                <w:lang w:eastAsia="ru-RU"/>
              </w:rPr>
            </w:pPr>
            <w:r>
              <w:fldChar w:fldCharType="begin"/>
            </w:r>
            <w:r>
              <w:rPr>
                <w:rFonts w:ascii="Times New Roman" w:hAnsi="Times New Roman"/>
                <w:sz w:val="20"/>
                <w:szCs w:val="20"/>
              </w:rPr>
              <w:instrText>QUOTE</w:instrText>
            </w:r>
            <w:r>
              <w:rPr>
                <w:rFonts w:ascii="Times New Roman" w:hAnsi="Times New Roman"/>
                <w:sz w:val="20"/>
                <w:szCs w:val="20"/>
              </w:rPr>
              <w:fldChar w:fldCharType="separate"/>
            </w:r>
            <w:r>
              <w:rPr>
                <w:noProof/>
                <w:lang w:eastAsia="ru-RU"/>
              </w:rPr>
              <w:drawing>
                <wp:inline distT="0" distB="0" distL="0" distR="0">
                  <wp:extent cx="301625" cy="184785"/>
                  <wp:effectExtent l="0" t="0" r="0" b="0"/>
                  <wp:docPr id="13"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4"/>
                          <pic:cNvPicPr>
                            <a:picLocks noChangeAspect="1" noChangeArrowheads="1"/>
                          </pic:cNvPicPr>
                        </pic:nvPicPr>
                        <pic:blipFill>
                          <a:blip r:embed="rId25"/>
                          <a:srcRect l="-244" t="-399" r="-244" b="-399"/>
                          <a:stretch>
                            <a:fillRect/>
                          </a:stretch>
                        </pic:blipFill>
                        <pic:spPr bwMode="auto">
                          <a:xfrm>
                            <a:off x="0" y="0"/>
                            <a:ext cx="301625" cy="184785"/>
                          </a:xfrm>
                          <a:prstGeom prst="rect">
                            <a:avLst/>
                          </a:prstGeom>
                        </pic:spPr>
                      </pic:pic>
                    </a:graphicData>
                  </a:graphic>
                </wp:inline>
              </w:drawing>
            </w:r>
            <w:r>
              <w:rPr>
                <w:rFonts w:ascii="Times New Roman" w:hAnsi="Times New Roman"/>
                <w:sz w:val="20"/>
                <w:szCs w:val="20"/>
              </w:rPr>
              <w:fldChar w:fldCharType="end"/>
            </w:r>
            <w:r>
              <w:rPr>
                <w:rFonts w:ascii="Times New Roman" w:hAnsi="Times New Roman"/>
                <w:sz w:val="20"/>
                <w:szCs w:val="20"/>
                <w:lang w:eastAsia="ru-RU"/>
              </w:rPr>
              <w:t xml:space="preserve"> – численность постоянного населения на начало следующего за отчетным года (расчетные данные территориальных органов Федеральной службы государственной статистики)</w:t>
            </w:r>
          </w:p>
        </w:tc>
        <w:tc>
          <w:tcPr>
            <w:tcW w:w="3402"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Единый реестр субъектов малого и среднего предпринимательства Федеральной налоговой службы России;</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Итоги Всероссийской переписи населения, ежегодные данные текущего учета населения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годовая</w:t>
            </w:r>
            <w:proofErr w:type="gramEnd"/>
          </w:p>
        </w:tc>
      </w:tr>
      <w:tr w:rsidR="00AA5281">
        <w:trPr>
          <w:trHeight w:val="332"/>
        </w:trPr>
        <w:tc>
          <w:tcPr>
            <w:tcW w:w="569"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7.</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Количество вновь созданных субъектов малого и среднего бизнеса</w:t>
            </w:r>
          </w:p>
          <w:p w:rsidR="00AA5281" w:rsidRDefault="00AA5281">
            <w:pPr>
              <w:widowControl w:val="0"/>
              <w:rPr>
                <w:rFonts w:ascii="Times New Roman" w:hAnsi="Times New Roman"/>
                <w:sz w:val="2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единиц</w:t>
            </w:r>
            <w:proofErr w:type="gramEnd"/>
          </w:p>
        </w:tc>
        <w:tc>
          <w:tcPr>
            <w:tcW w:w="6096"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Вновь созданные субъекты малого и среднего бизнеса</w:t>
            </w:r>
          </w:p>
        </w:tc>
        <w:tc>
          <w:tcPr>
            <w:tcW w:w="3402"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Единый реестр субъектов малого и среднего предпринимательства Федеральной налоговой службы России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ежеквартальная</w:t>
            </w:r>
            <w:proofErr w:type="gramEnd"/>
          </w:p>
        </w:tc>
      </w:tr>
      <w:tr w:rsidR="00AA5281">
        <w:trPr>
          <w:trHeight w:val="332"/>
        </w:trPr>
        <w:tc>
          <w:tcPr>
            <w:tcW w:w="569"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8.</w:t>
            </w:r>
          </w:p>
        </w:tc>
        <w:tc>
          <w:tcPr>
            <w:tcW w:w="2722" w:type="dxa"/>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 xml:space="preserve">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w:t>
            </w:r>
            <w:r>
              <w:rPr>
                <w:rFonts w:ascii="Times New Roman" w:hAnsi="Times New Roman"/>
                <w:sz w:val="20"/>
                <w:szCs w:val="20"/>
                <w:lang w:eastAsia="ru-RU"/>
              </w:rPr>
              <w:lastRenderedPageBreak/>
              <w:t>(или) предоставления муниципальной преференции для поддержки субъектов малого и среднего предпринимательства.</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lastRenderedPageBreak/>
              <w:t>единиц</w:t>
            </w:r>
            <w:proofErr w:type="gramEnd"/>
          </w:p>
        </w:tc>
        <w:tc>
          <w:tcPr>
            <w:tcW w:w="6096" w:type="dxa"/>
            <w:tcBorders>
              <w:top w:val="single" w:sz="4" w:space="0" w:color="000000"/>
              <w:left w:val="single" w:sz="4" w:space="0" w:color="000000"/>
              <w:bottom w:val="single" w:sz="4" w:space="0" w:color="000000"/>
              <w:right w:val="single" w:sz="4" w:space="0" w:color="000000"/>
            </w:tcBorders>
          </w:tcPr>
          <w:p w:rsidR="00AA5281" w:rsidRDefault="00AA5281">
            <w:pPr>
              <w:widowControl w:val="0"/>
              <w:rPr>
                <w:rFonts w:ascii="Times New Roman" w:hAnsi="Times New Roman"/>
                <w:sz w:val="20"/>
                <w:szCs w:val="20"/>
                <w:lang w:eastAsia="ru-RU"/>
              </w:rPr>
            </w:pP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Ко = Е</w:t>
            </w:r>
            <w:r>
              <w:rPr>
                <w:rFonts w:ascii="Times New Roman" w:hAnsi="Times New Roman"/>
                <w:sz w:val="20"/>
                <w:szCs w:val="20"/>
                <w:vertAlign w:val="subscript"/>
                <w:lang w:eastAsia="ru-RU"/>
              </w:rPr>
              <w:t>1</w:t>
            </w:r>
            <w:r>
              <w:rPr>
                <w:rFonts w:ascii="Times New Roman" w:hAnsi="Times New Roman"/>
                <w:sz w:val="20"/>
                <w:szCs w:val="20"/>
                <w:lang w:eastAsia="ru-RU"/>
              </w:rPr>
              <w:t xml:space="preserve"> +Е</w:t>
            </w:r>
            <w:r>
              <w:rPr>
                <w:rFonts w:ascii="Times New Roman" w:hAnsi="Times New Roman"/>
                <w:sz w:val="20"/>
                <w:szCs w:val="20"/>
                <w:vertAlign w:val="subscript"/>
                <w:lang w:eastAsia="ru-RU"/>
              </w:rPr>
              <w:t>2</w:t>
            </w:r>
            <w:r>
              <w:rPr>
                <w:rFonts w:ascii="Times New Roman" w:hAnsi="Times New Roman"/>
                <w:sz w:val="20"/>
                <w:szCs w:val="20"/>
                <w:lang w:eastAsia="ru-RU"/>
              </w:rPr>
              <w:t xml:space="preserve"> +Е</w:t>
            </w:r>
            <w:r>
              <w:rPr>
                <w:rFonts w:ascii="Times New Roman" w:hAnsi="Times New Roman"/>
                <w:sz w:val="20"/>
                <w:szCs w:val="20"/>
                <w:vertAlign w:val="subscript"/>
                <w:lang w:eastAsia="ru-RU"/>
              </w:rPr>
              <w:t>3</w:t>
            </w:r>
          </w:p>
          <w:p w:rsidR="00AA5281" w:rsidRDefault="00AA5281">
            <w:pPr>
              <w:widowControl w:val="0"/>
              <w:rPr>
                <w:rFonts w:ascii="Times New Roman" w:hAnsi="Times New Roman"/>
                <w:sz w:val="20"/>
                <w:szCs w:val="20"/>
                <w:lang w:eastAsia="ru-RU"/>
              </w:rPr>
            </w:pP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Ко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rsidR="00AA5281" w:rsidRDefault="00AA5281">
            <w:pPr>
              <w:widowControl w:val="0"/>
              <w:rPr>
                <w:rFonts w:ascii="Times New Roman" w:hAnsi="Times New Roman"/>
                <w:sz w:val="20"/>
                <w:szCs w:val="20"/>
                <w:lang w:eastAsia="ru-RU"/>
              </w:rPr>
            </w:pP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 xml:space="preserve">Е – Объект недвижимого имущества,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 шт. </w:t>
            </w:r>
          </w:p>
          <w:p w:rsidR="00AA5281" w:rsidRDefault="00AA5281">
            <w:pPr>
              <w:widowControl w:val="0"/>
              <w:rPr>
                <w:rFonts w:ascii="Times New Roman" w:hAnsi="Times New Roman"/>
                <w:sz w:val="20"/>
                <w:szCs w:val="20"/>
                <w:lang w:eastAsia="ru-RU"/>
              </w:rPr>
            </w:pPr>
          </w:p>
          <w:p w:rsidR="00AA5281" w:rsidRDefault="00AA5281">
            <w:pPr>
              <w:widowControl w:val="0"/>
              <w:rPr>
                <w:rFonts w:ascii="Times New Roman" w:hAnsi="Times New Roman"/>
                <w:sz w:val="20"/>
                <w:szCs w:val="20"/>
                <w:lang w:eastAsia="ru-RU"/>
              </w:rPr>
            </w:pPr>
          </w:p>
        </w:tc>
        <w:tc>
          <w:tcPr>
            <w:tcW w:w="3402"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Орган местного самоуправления (в случае предоставления имущества без торгов), Комитет по конкурентной политике Московской области (в случае предоставления имущества на торгах).</w:t>
            </w:r>
          </w:p>
          <w:p w:rsidR="00AA5281" w:rsidRDefault="00AA5281">
            <w:pPr>
              <w:widowControl w:val="0"/>
              <w:rPr>
                <w:rFonts w:ascii="Times New Roman" w:hAnsi="Times New Roman"/>
                <w:sz w:val="20"/>
                <w:szCs w:val="20"/>
                <w:lang w:eastAsia="ru-RU"/>
              </w:rPr>
            </w:pPr>
          </w:p>
          <w:p w:rsidR="00AA5281" w:rsidRDefault="00AA5281">
            <w:pPr>
              <w:widowControl w:val="0"/>
              <w:rPr>
                <w:rFonts w:ascii="Times New Roman" w:hAnsi="Times New Roman"/>
                <w:sz w:val="20"/>
                <w:szCs w:val="20"/>
                <w:lang w:eastAsia="ru-RU"/>
              </w:rPr>
            </w:pPr>
          </w:p>
        </w:tc>
        <w:tc>
          <w:tcPr>
            <w:tcW w:w="1304"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ежеквартальная</w:t>
            </w:r>
            <w:proofErr w:type="gramEnd"/>
          </w:p>
        </w:tc>
      </w:tr>
      <w:tr w:rsidR="00AA5281">
        <w:trPr>
          <w:trHeight w:val="332"/>
        </w:trPr>
        <w:tc>
          <w:tcPr>
            <w:tcW w:w="569"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lastRenderedPageBreak/>
              <w:t>9.</w:t>
            </w:r>
          </w:p>
        </w:tc>
        <w:tc>
          <w:tcPr>
            <w:tcW w:w="2722" w:type="dxa"/>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Pr>
                <w:rFonts w:ascii="Times New Roman" w:hAnsi="Times New Roman"/>
                <w:sz w:val="20"/>
                <w:szCs w:val="20"/>
                <w:lang w:eastAsia="ru-RU"/>
              </w:rPr>
              <w:t>фудтраках</w:t>
            </w:r>
            <w:proofErr w:type="spellEnd"/>
            <w:r>
              <w:rPr>
                <w:rFonts w:ascii="Times New Roman" w:hAnsi="Times New Roman"/>
                <w:sz w:val="20"/>
                <w:szCs w:val="20"/>
                <w:lang w:eastAsia="ru-RU"/>
              </w:rPr>
              <w:t>) и передвижных сооружениях (тележках), торговли в киосках малых площадью до 9 кв. м включительно и торговых автоматах (</w:t>
            </w:r>
            <w:proofErr w:type="spellStart"/>
            <w:r>
              <w:rPr>
                <w:rFonts w:ascii="Times New Roman" w:hAnsi="Times New Roman"/>
                <w:sz w:val="20"/>
                <w:szCs w:val="20"/>
                <w:lang w:eastAsia="ru-RU"/>
              </w:rPr>
              <w:t>вендинговых</w:t>
            </w:r>
            <w:proofErr w:type="spellEnd"/>
            <w:r>
              <w:rPr>
                <w:rFonts w:ascii="Times New Roman" w:hAnsi="Times New Roman"/>
                <w:sz w:val="20"/>
                <w:szCs w:val="20"/>
                <w:lang w:eastAsia="ru-RU"/>
              </w:rPr>
              <w:t xml:space="preserve"> автоматах).</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единиц</w:t>
            </w:r>
            <w:proofErr w:type="gramEnd"/>
          </w:p>
        </w:tc>
        <w:tc>
          <w:tcPr>
            <w:tcW w:w="6096"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Ко = Е1 +Е2 +Е3</w:t>
            </w:r>
          </w:p>
          <w:p w:rsidR="00AA5281" w:rsidRDefault="00AA5281">
            <w:pPr>
              <w:widowControl w:val="0"/>
              <w:rPr>
                <w:rFonts w:ascii="Times New Roman" w:hAnsi="Times New Roman"/>
                <w:sz w:val="20"/>
                <w:szCs w:val="20"/>
                <w:lang w:eastAsia="ru-RU"/>
              </w:rPr>
            </w:pP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Ко –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Pr>
                <w:rFonts w:ascii="Times New Roman" w:hAnsi="Times New Roman"/>
                <w:sz w:val="20"/>
                <w:szCs w:val="20"/>
                <w:lang w:eastAsia="ru-RU"/>
              </w:rPr>
              <w:t>фудтраках</w:t>
            </w:r>
            <w:proofErr w:type="spellEnd"/>
            <w:r>
              <w:rPr>
                <w:rFonts w:ascii="Times New Roman" w:hAnsi="Times New Roman"/>
                <w:sz w:val="20"/>
                <w:szCs w:val="20"/>
                <w:lang w:eastAsia="ru-RU"/>
              </w:rPr>
              <w:t>) и передвижных сооружениях (тележках), торговли в киосках малых площадью до 9 кв. м включительно и торговых автоматах (</w:t>
            </w:r>
            <w:proofErr w:type="spellStart"/>
            <w:r>
              <w:rPr>
                <w:rFonts w:ascii="Times New Roman" w:hAnsi="Times New Roman"/>
                <w:sz w:val="20"/>
                <w:szCs w:val="20"/>
                <w:lang w:eastAsia="ru-RU"/>
              </w:rPr>
              <w:t>вендинговых</w:t>
            </w:r>
            <w:proofErr w:type="spellEnd"/>
            <w:r>
              <w:rPr>
                <w:rFonts w:ascii="Times New Roman" w:hAnsi="Times New Roman"/>
                <w:sz w:val="20"/>
                <w:szCs w:val="20"/>
                <w:lang w:eastAsia="ru-RU"/>
              </w:rPr>
              <w:t xml:space="preserve"> автоматах).</w:t>
            </w:r>
          </w:p>
          <w:p w:rsidR="00AA5281" w:rsidRDefault="00AA5281">
            <w:pPr>
              <w:widowControl w:val="0"/>
              <w:rPr>
                <w:rFonts w:ascii="Times New Roman" w:hAnsi="Times New Roman"/>
                <w:sz w:val="20"/>
                <w:szCs w:val="20"/>
                <w:lang w:eastAsia="ru-RU"/>
              </w:rPr>
            </w:pP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Е – Договор,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Pr>
                <w:rFonts w:ascii="Times New Roman" w:hAnsi="Times New Roman"/>
                <w:sz w:val="20"/>
                <w:szCs w:val="20"/>
                <w:lang w:eastAsia="ru-RU"/>
              </w:rPr>
              <w:t>фудтраках</w:t>
            </w:r>
            <w:proofErr w:type="spellEnd"/>
            <w:r>
              <w:rPr>
                <w:rFonts w:ascii="Times New Roman" w:hAnsi="Times New Roman"/>
                <w:sz w:val="20"/>
                <w:szCs w:val="20"/>
                <w:lang w:eastAsia="ru-RU"/>
              </w:rPr>
              <w:t>) и передвижных сооружениях (тележках), торговли в киосках малых площадью до 9 кв. м включительно и торговых автоматах (</w:t>
            </w:r>
            <w:proofErr w:type="spellStart"/>
            <w:r>
              <w:rPr>
                <w:rFonts w:ascii="Times New Roman" w:hAnsi="Times New Roman"/>
                <w:sz w:val="20"/>
                <w:szCs w:val="20"/>
                <w:lang w:eastAsia="ru-RU"/>
              </w:rPr>
              <w:t>вендинговых</w:t>
            </w:r>
            <w:proofErr w:type="spellEnd"/>
            <w:r>
              <w:rPr>
                <w:rFonts w:ascii="Times New Roman" w:hAnsi="Times New Roman"/>
                <w:sz w:val="20"/>
                <w:szCs w:val="20"/>
                <w:lang w:eastAsia="ru-RU"/>
              </w:rPr>
              <w:t xml:space="preserve"> автоматах).</w:t>
            </w:r>
          </w:p>
          <w:p w:rsidR="00AA5281" w:rsidRDefault="00AA5281">
            <w:pPr>
              <w:widowControl w:val="0"/>
              <w:rPr>
                <w:rFonts w:ascii="Times New Roman" w:hAnsi="Times New Roman"/>
                <w:sz w:val="20"/>
                <w:szCs w:val="20"/>
                <w:lang w:eastAsia="ru-RU"/>
              </w:rPr>
            </w:pPr>
          </w:p>
        </w:tc>
        <w:tc>
          <w:tcPr>
            <w:tcW w:w="3402"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Орган местного самоуправления</w:t>
            </w:r>
          </w:p>
        </w:tc>
        <w:tc>
          <w:tcPr>
            <w:tcW w:w="1304"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ежеквартальная</w:t>
            </w:r>
            <w:proofErr w:type="gramEnd"/>
          </w:p>
        </w:tc>
      </w:tr>
      <w:tr w:rsidR="00AA5281">
        <w:trPr>
          <w:trHeight w:val="332"/>
        </w:trPr>
        <w:tc>
          <w:tcPr>
            <w:tcW w:w="15309" w:type="dxa"/>
            <w:gridSpan w:val="6"/>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 xml:space="preserve">Подпрограмма </w:t>
            </w:r>
            <w:r>
              <w:rPr>
                <w:rFonts w:ascii="Times New Roman" w:hAnsi="Times New Roman"/>
                <w:sz w:val="20"/>
                <w:szCs w:val="20"/>
                <w:lang w:val="en-US" w:eastAsia="ru-RU"/>
              </w:rPr>
              <w:t>IV</w:t>
            </w:r>
            <w:r>
              <w:rPr>
                <w:rFonts w:ascii="Times New Roman" w:hAnsi="Times New Roman"/>
                <w:sz w:val="20"/>
                <w:szCs w:val="20"/>
                <w:lang w:eastAsia="ru-RU"/>
              </w:rPr>
              <w:t xml:space="preserve"> «Развитие потребительского рынка и услуг на территории муниципального образования Московской области»</w:t>
            </w:r>
          </w:p>
        </w:tc>
      </w:tr>
      <w:tr w:rsidR="00AA5281">
        <w:trPr>
          <w:trHeight w:val="332"/>
        </w:trPr>
        <w:tc>
          <w:tcPr>
            <w:tcW w:w="569"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10.</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 xml:space="preserve">Обеспеченность населения площадью торговых объектов </w:t>
            </w:r>
          </w:p>
          <w:p w:rsidR="00AA5281" w:rsidRDefault="00AA5281">
            <w:pPr>
              <w:widowControl w:val="0"/>
              <w:rPr>
                <w:rFonts w:ascii="Times New Roman" w:hAnsi="Times New Roman"/>
                <w:sz w:val="2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proofErr w:type="spellStart"/>
            <w:r>
              <w:rPr>
                <w:rFonts w:ascii="Times New Roman" w:hAnsi="Times New Roman"/>
                <w:sz w:val="20"/>
                <w:szCs w:val="20"/>
                <w:lang w:eastAsia="ru-RU"/>
              </w:rPr>
              <w:t>кв.м</w:t>
            </w:r>
            <w:proofErr w:type="spellEnd"/>
            <w:r>
              <w:rPr>
                <w:rFonts w:ascii="Times New Roman" w:hAnsi="Times New Roman"/>
                <w:sz w:val="20"/>
                <w:szCs w:val="20"/>
                <w:lang w:eastAsia="ru-RU"/>
              </w:rPr>
              <w:t xml:space="preserve"> /на 1000 жителей</w:t>
            </w:r>
          </w:p>
        </w:tc>
        <w:tc>
          <w:tcPr>
            <w:tcW w:w="6096"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fldChar w:fldCharType="begin"/>
            </w:r>
            <w:r>
              <w:rPr>
                <w:rFonts w:ascii="Times New Roman" w:hAnsi="Times New Roman"/>
                <w:sz w:val="20"/>
                <w:szCs w:val="20"/>
              </w:rPr>
              <w:instrText>QUOTE</w:instrText>
            </w:r>
            <w:r>
              <w:rPr>
                <w:rFonts w:ascii="Times New Roman" w:hAnsi="Times New Roman"/>
                <w:sz w:val="20"/>
                <w:szCs w:val="20"/>
              </w:rPr>
              <w:fldChar w:fldCharType="separate"/>
            </w:r>
            <w:r>
              <w:rPr>
                <w:noProof/>
                <w:lang w:eastAsia="ru-RU"/>
              </w:rPr>
              <w:drawing>
                <wp:inline distT="0" distB="0" distL="0" distR="0">
                  <wp:extent cx="826770" cy="272415"/>
                  <wp:effectExtent l="0" t="0" r="0" b="0"/>
                  <wp:docPr id="1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3"/>
                          <pic:cNvPicPr>
                            <a:picLocks noChangeAspect="1" noChangeArrowheads="1"/>
                          </pic:cNvPicPr>
                        </pic:nvPicPr>
                        <pic:blipFill>
                          <a:blip r:embed="rId26"/>
                          <a:srcRect l="-87" t="-261" r="-87" b="-261"/>
                          <a:stretch>
                            <a:fillRect/>
                          </a:stretch>
                        </pic:blipFill>
                        <pic:spPr bwMode="auto">
                          <a:xfrm>
                            <a:off x="0" y="0"/>
                            <a:ext cx="826770" cy="272415"/>
                          </a:xfrm>
                          <a:prstGeom prst="rect">
                            <a:avLst/>
                          </a:prstGeom>
                        </pic:spPr>
                      </pic:pic>
                    </a:graphicData>
                  </a:graphic>
                </wp:inline>
              </w:drawing>
            </w:r>
            <w:r>
              <w:rPr>
                <w:rFonts w:ascii="Times New Roman" w:hAnsi="Times New Roman"/>
                <w:sz w:val="20"/>
                <w:szCs w:val="20"/>
              </w:rPr>
              <w:fldChar w:fldCharType="end"/>
            </w:r>
            <w:r>
              <w:rPr>
                <w:rFonts w:ascii="Times New Roman" w:hAnsi="Times New Roman"/>
                <w:sz w:val="20"/>
                <w:szCs w:val="20"/>
                <w:lang w:eastAsia="ru-RU"/>
              </w:rPr>
              <w:t>*1000</w:t>
            </w:r>
          </w:p>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где</w:t>
            </w:r>
            <w:proofErr w:type="gramEnd"/>
            <w:r>
              <w:rPr>
                <w:rFonts w:ascii="Times New Roman" w:hAnsi="Times New Roman"/>
                <w:sz w:val="20"/>
                <w:szCs w:val="20"/>
                <w:lang w:eastAsia="ru-RU"/>
              </w:rPr>
              <w:t>:</w:t>
            </w:r>
          </w:p>
          <w:p w:rsidR="00AA5281" w:rsidRDefault="00F26EA8">
            <w:pPr>
              <w:widowControl w:val="0"/>
              <w:rPr>
                <w:rFonts w:ascii="Times New Roman" w:hAnsi="Times New Roman"/>
                <w:sz w:val="20"/>
                <w:szCs w:val="20"/>
                <w:lang w:eastAsia="ru-RU"/>
              </w:rPr>
            </w:pPr>
            <w:proofErr w:type="spellStart"/>
            <w:r>
              <w:rPr>
                <w:rFonts w:ascii="Times New Roman" w:hAnsi="Times New Roman"/>
                <w:sz w:val="20"/>
                <w:szCs w:val="20"/>
                <w:lang w:eastAsia="ru-RU"/>
              </w:rPr>
              <w:t>Оторг</w:t>
            </w:r>
            <w:proofErr w:type="spellEnd"/>
            <w:r>
              <w:rPr>
                <w:rFonts w:ascii="Times New Roman" w:hAnsi="Times New Roman"/>
                <w:sz w:val="20"/>
                <w:szCs w:val="20"/>
                <w:lang w:eastAsia="ru-RU"/>
              </w:rPr>
              <w:t xml:space="preserve"> – обеспеченность населения площадью торговых объектов;</w:t>
            </w:r>
          </w:p>
          <w:p w:rsidR="00AA5281" w:rsidRDefault="00F26EA8">
            <w:pPr>
              <w:widowControl w:val="0"/>
              <w:rPr>
                <w:rFonts w:ascii="Times New Roman" w:hAnsi="Times New Roman"/>
                <w:sz w:val="20"/>
                <w:szCs w:val="20"/>
                <w:lang w:eastAsia="ru-RU"/>
              </w:rPr>
            </w:pPr>
            <w:proofErr w:type="spellStart"/>
            <w:r>
              <w:rPr>
                <w:rFonts w:ascii="Times New Roman" w:hAnsi="Times New Roman"/>
                <w:sz w:val="20"/>
                <w:szCs w:val="20"/>
                <w:lang w:eastAsia="ru-RU"/>
              </w:rPr>
              <w:t>Sторг</w:t>
            </w:r>
            <w:proofErr w:type="spellEnd"/>
            <w:r>
              <w:rPr>
                <w:rFonts w:ascii="Times New Roman" w:hAnsi="Times New Roman"/>
                <w:sz w:val="20"/>
                <w:szCs w:val="20"/>
                <w:lang w:eastAsia="ru-RU"/>
              </w:rPr>
              <w:t xml:space="preserve"> – площадь торговых объектов предприятий розничной торговли на территории муниципального образования Московской области в отчетном периоде, кв. м;</w:t>
            </w:r>
          </w:p>
          <w:p w:rsidR="00AA5281" w:rsidRDefault="00F26EA8">
            <w:pPr>
              <w:widowControl w:val="0"/>
              <w:rPr>
                <w:rFonts w:ascii="Times New Roman" w:hAnsi="Times New Roman"/>
                <w:sz w:val="20"/>
                <w:szCs w:val="20"/>
                <w:lang w:eastAsia="ru-RU"/>
              </w:rPr>
            </w:pPr>
            <w:proofErr w:type="spellStart"/>
            <w:r>
              <w:rPr>
                <w:rFonts w:ascii="Times New Roman" w:hAnsi="Times New Roman"/>
                <w:sz w:val="20"/>
                <w:szCs w:val="20"/>
                <w:lang w:eastAsia="ru-RU"/>
              </w:rPr>
              <w:t>Чсред</w:t>
            </w:r>
            <w:proofErr w:type="spellEnd"/>
            <w:r>
              <w:rPr>
                <w:rFonts w:ascii="Times New Roman" w:hAnsi="Times New Roman"/>
                <w:sz w:val="20"/>
                <w:szCs w:val="20"/>
                <w:lang w:eastAsia="ru-RU"/>
              </w:rPr>
              <w:t xml:space="preserve"> – среднегодовая численность постоянного населения муниципального образования Московской области, человек</w:t>
            </w:r>
          </w:p>
          <w:p w:rsidR="00AA5281" w:rsidRDefault="00AA5281">
            <w:pPr>
              <w:widowControl w:val="0"/>
              <w:rPr>
                <w:rFonts w:ascii="Times New Roman" w:hAnsi="Times New Roman"/>
                <w:sz w:val="20"/>
                <w:szCs w:val="20"/>
                <w:lang w:eastAsia="ru-RU"/>
              </w:rPr>
            </w:pP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Показатель считается нарастающим итогом.</w:t>
            </w:r>
          </w:p>
        </w:tc>
        <w:tc>
          <w:tcPr>
            <w:tcW w:w="3402"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 xml:space="preserve">Данные </w:t>
            </w:r>
            <w:proofErr w:type="spellStart"/>
            <w:r>
              <w:rPr>
                <w:rFonts w:ascii="Times New Roman" w:hAnsi="Times New Roman"/>
                <w:sz w:val="20"/>
                <w:szCs w:val="20"/>
                <w:lang w:eastAsia="ru-RU"/>
              </w:rPr>
              <w:t>Мосстата</w:t>
            </w:r>
            <w:proofErr w:type="spellEnd"/>
            <w:r>
              <w:rPr>
                <w:rFonts w:ascii="Times New Roman" w:hAnsi="Times New Roman"/>
                <w:sz w:val="20"/>
                <w:szCs w:val="20"/>
                <w:lang w:eastAsia="ru-RU"/>
              </w:rPr>
              <w:t xml:space="preserve"> о среднегодовой численности населения муниципального образования и данные муниципальных образований Московской области о площадях торговых объектов предприятий розничной торговли, осуществляющих свою деятельность на отчетную дату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Ежеквартально</w:t>
            </w:r>
          </w:p>
        </w:tc>
      </w:tr>
      <w:tr w:rsidR="00AA5281">
        <w:trPr>
          <w:trHeight w:val="332"/>
        </w:trPr>
        <w:tc>
          <w:tcPr>
            <w:tcW w:w="569"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b/>
                <w:sz w:val="20"/>
                <w:szCs w:val="20"/>
                <w:lang w:eastAsia="ru-RU"/>
              </w:rPr>
            </w:pPr>
            <w:r>
              <w:rPr>
                <w:rFonts w:ascii="Times New Roman" w:hAnsi="Times New Roman"/>
                <w:sz w:val="20"/>
                <w:szCs w:val="20"/>
                <w:lang w:eastAsia="ru-RU"/>
              </w:rPr>
              <w:t>11.</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 xml:space="preserve">Обеспеченность населения </w:t>
            </w:r>
            <w:r>
              <w:rPr>
                <w:rFonts w:ascii="Times New Roman" w:hAnsi="Times New Roman"/>
                <w:sz w:val="20"/>
                <w:szCs w:val="20"/>
                <w:lang w:eastAsia="ru-RU"/>
              </w:rPr>
              <w:lastRenderedPageBreak/>
              <w:t>предприятиями общественного питания</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lastRenderedPageBreak/>
              <w:t>посадочны</w:t>
            </w:r>
            <w:r>
              <w:rPr>
                <w:rFonts w:ascii="Times New Roman" w:hAnsi="Times New Roman"/>
                <w:sz w:val="20"/>
                <w:szCs w:val="20"/>
                <w:lang w:eastAsia="ru-RU"/>
              </w:rPr>
              <w:lastRenderedPageBreak/>
              <w:t>х</w:t>
            </w:r>
            <w:proofErr w:type="gramEnd"/>
            <w:r>
              <w:rPr>
                <w:rFonts w:ascii="Times New Roman" w:hAnsi="Times New Roman"/>
                <w:sz w:val="20"/>
                <w:szCs w:val="20"/>
                <w:lang w:eastAsia="ru-RU"/>
              </w:rPr>
              <w:t xml:space="preserve"> мест/ на 1 000 жителей</w:t>
            </w:r>
          </w:p>
        </w:tc>
        <w:tc>
          <w:tcPr>
            <w:tcW w:w="6096"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lastRenderedPageBreak/>
              <w:fldChar w:fldCharType="begin"/>
            </w:r>
            <w:r>
              <w:rPr>
                <w:rFonts w:ascii="Times New Roman" w:hAnsi="Times New Roman"/>
                <w:sz w:val="20"/>
                <w:szCs w:val="20"/>
              </w:rPr>
              <w:instrText>QUOTE</w:instrText>
            </w:r>
            <w:r>
              <w:rPr>
                <w:rFonts w:ascii="Times New Roman" w:hAnsi="Times New Roman"/>
                <w:sz w:val="20"/>
                <w:szCs w:val="20"/>
              </w:rPr>
              <w:fldChar w:fldCharType="end"/>
            </w:r>
            <w:r>
              <w:rPr>
                <w:rFonts w:ascii="Times New Roman" w:hAnsi="Times New Roman"/>
                <w:sz w:val="20"/>
                <w:szCs w:val="20"/>
                <w:lang w:eastAsia="ru-RU"/>
              </w:rPr>
              <w:t xml:space="preserve">  </w:t>
            </w:r>
            <m:oMath>
              <m:r>
                <w:rPr>
                  <w:rFonts w:ascii="Cambria Math" w:hAnsi="Cambria Math"/>
                </w:rPr>
                <m:t>Ооп=</m:t>
              </m:r>
              <m:f>
                <m:fPr>
                  <m:ctrlPr>
                    <w:rPr>
                      <w:rFonts w:ascii="Cambria Math" w:hAnsi="Cambria Math"/>
                    </w:rPr>
                  </m:ctrlPr>
                </m:fPr>
                <m:num>
                  <m:r>
                    <w:rPr>
                      <w:rFonts w:ascii="Cambria Math" w:hAnsi="Cambria Math"/>
                    </w:rPr>
                    <m:t>Кмп</m:t>
                  </m:r>
                </m:num>
                <m:den>
                  <m:r>
                    <w:rPr>
                      <w:rFonts w:ascii="Cambria Math" w:hAnsi="Cambria Math"/>
                    </w:rPr>
                    <m:t>Чсред</m:t>
                  </m:r>
                </m:den>
              </m:f>
              <m:r>
                <w:rPr>
                  <w:rFonts w:ascii="Cambria Math" w:hAnsi="Cambria Math"/>
                </w:rPr>
                <m:t>x1000,</m:t>
              </m:r>
            </m:oMath>
          </w:p>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lastRenderedPageBreak/>
              <w:t>где</w:t>
            </w:r>
            <w:proofErr w:type="gramEnd"/>
            <w:r>
              <w:rPr>
                <w:rFonts w:ascii="Times New Roman" w:hAnsi="Times New Roman"/>
                <w:sz w:val="20"/>
                <w:szCs w:val="20"/>
                <w:lang w:eastAsia="ru-RU"/>
              </w:rPr>
              <w:t>:</w:t>
            </w:r>
          </w:p>
          <w:p w:rsidR="00AA5281" w:rsidRDefault="00F26EA8">
            <w:pPr>
              <w:widowControl w:val="0"/>
              <w:rPr>
                <w:rFonts w:ascii="Times New Roman" w:hAnsi="Times New Roman"/>
                <w:sz w:val="20"/>
                <w:szCs w:val="20"/>
                <w:lang w:eastAsia="ru-RU"/>
              </w:rPr>
            </w:pPr>
            <w:proofErr w:type="spellStart"/>
            <w:r>
              <w:rPr>
                <w:rFonts w:ascii="Times New Roman" w:hAnsi="Times New Roman"/>
                <w:sz w:val="20"/>
                <w:szCs w:val="20"/>
                <w:lang w:eastAsia="ru-RU"/>
              </w:rPr>
              <w:t>Ооп</w:t>
            </w:r>
            <w:proofErr w:type="spellEnd"/>
            <w:r>
              <w:rPr>
                <w:rFonts w:ascii="Times New Roman" w:hAnsi="Times New Roman"/>
                <w:sz w:val="20"/>
                <w:szCs w:val="20"/>
                <w:lang w:eastAsia="ru-RU"/>
              </w:rPr>
              <w:t> </w:t>
            </w:r>
            <w:r>
              <w:rPr>
                <w:rFonts w:ascii="Times New Roman" w:hAnsi="Times New Roman"/>
                <w:sz w:val="20"/>
                <w:szCs w:val="20"/>
                <w:lang w:eastAsia="ru-RU"/>
              </w:rPr>
              <w:noBreakHyphen/>
              <w:t> обеспеченность населения предприятиями общественного питания в отчетном периоде;</w:t>
            </w:r>
          </w:p>
          <w:p w:rsidR="00AA5281" w:rsidRDefault="00F26EA8">
            <w:pPr>
              <w:widowControl w:val="0"/>
              <w:rPr>
                <w:rFonts w:ascii="Times New Roman" w:hAnsi="Times New Roman"/>
                <w:sz w:val="20"/>
                <w:szCs w:val="20"/>
                <w:lang w:eastAsia="ru-RU"/>
              </w:rPr>
            </w:pPr>
            <w:proofErr w:type="spellStart"/>
            <w:r>
              <w:rPr>
                <w:rFonts w:ascii="Times New Roman" w:hAnsi="Times New Roman"/>
                <w:sz w:val="20"/>
                <w:szCs w:val="20"/>
                <w:lang w:eastAsia="ru-RU"/>
              </w:rPr>
              <w:t>Кмп</w:t>
            </w:r>
            <w:proofErr w:type="spellEnd"/>
            <w:r>
              <w:rPr>
                <w:rFonts w:ascii="Times New Roman" w:hAnsi="Times New Roman"/>
                <w:sz w:val="20"/>
                <w:szCs w:val="20"/>
                <w:lang w:eastAsia="ru-RU"/>
              </w:rPr>
              <w:t> </w:t>
            </w:r>
            <w:r>
              <w:rPr>
                <w:rFonts w:ascii="Times New Roman" w:hAnsi="Times New Roman"/>
                <w:sz w:val="20"/>
                <w:szCs w:val="20"/>
                <w:lang w:eastAsia="ru-RU"/>
              </w:rPr>
              <w:noBreakHyphen/>
              <w:t> количество посадочных мест на предприятиях общественного питания в отчетном периоде, единиц;</w:t>
            </w:r>
          </w:p>
          <w:p w:rsidR="00AA5281" w:rsidRDefault="00F26EA8">
            <w:pPr>
              <w:widowControl w:val="0"/>
              <w:rPr>
                <w:rFonts w:ascii="Times New Roman" w:hAnsi="Times New Roman"/>
                <w:sz w:val="20"/>
                <w:szCs w:val="20"/>
                <w:lang w:eastAsia="ru-RU"/>
              </w:rPr>
            </w:pPr>
            <w:proofErr w:type="spellStart"/>
            <w:r>
              <w:rPr>
                <w:rFonts w:ascii="Times New Roman" w:hAnsi="Times New Roman"/>
                <w:sz w:val="20"/>
                <w:szCs w:val="20"/>
                <w:lang w:eastAsia="ru-RU"/>
              </w:rPr>
              <w:t>Чсред</w:t>
            </w:r>
            <w:proofErr w:type="spellEnd"/>
            <w:r>
              <w:rPr>
                <w:rFonts w:ascii="Times New Roman" w:hAnsi="Times New Roman"/>
                <w:sz w:val="20"/>
                <w:szCs w:val="20"/>
                <w:lang w:eastAsia="ru-RU"/>
              </w:rPr>
              <w:t> </w:t>
            </w:r>
            <w:r>
              <w:rPr>
                <w:rFonts w:ascii="Times New Roman" w:hAnsi="Times New Roman"/>
                <w:sz w:val="20"/>
                <w:szCs w:val="20"/>
                <w:lang w:eastAsia="ru-RU"/>
              </w:rPr>
              <w:noBreakHyphen/>
              <w:t> среднегодовая численность постоянного населения в муниципальном образовании, человек.</w:t>
            </w:r>
          </w:p>
          <w:p w:rsidR="00AA5281" w:rsidRDefault="00AA5281">
            <w:pPr>
              <w:widowControl w:val="0"/>
              <w:rPr>
                <w:rFonts w:ascii="Times New Roman" w:hAnsi="Times New Roman"/>
                <w:sz w:val="20"/>
                <w:szCs w:val="20"/>
                <w:lang w:eastAsia="ru-RU"/>
              </w:rPr>
            </w:pP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Показатель считается нарастающим итогом.</w:t>
            </w:r>
          </w:p>
        </w:tc>
        <w:tc>
          <w:tcPr>
            <w:tcW w:w="3402"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lastRenderedPageBreak/>
              <w:t xml:space="preserve">Данные </w:t>
            </w:r>
            <w:proofErr w:type="spellStart"/>
            <w:r>
              <w:rPr>
                <w:rFonts w:ascii="Times New Roman" w:hAnsi="Times New Roman"/>
                <w:sz w:val="20"/>
                <w:szCs w:val="20"/>
                <w:lang w:eastAsia="ru-RU"/>
              </w:rPr>
              <w:t>Мосстата</w:t>
            </w:r>
            <w:proofErr w:type="spellEnd"/>
            <w:r>
              <w:rPr>
                <w:rFonts w:ascii="Times New Roman" w:hAnsi="Times New Roman"/>
                <w:sz w:val="20"/>
                <w:szCs w:val="20"/>
                <w:lang w:eastAsia="ru-RU"/>
              </w:rPr>
              <w:t xml:space="preserve"> о среднегодовой </w:t>
            </w:r>
            <w:r>
              <w:rPr>
                <w:rFonts w:ascii="Times New Roman" w:hAnsi="Times New Roman"/>
                <w:sz w:val="20"/>
                <w:szCs w:val="20"/>
                <w:lang w:eastAsia="ru-RU"/>
              </w:rPr>
              <w:lastRenderedPageBreak/>
              <w:t>численности населения муниципального образования и данные муниципальных образований Московской области о количестве посадочных мест на предприятиях общественного питания, осуществляющих свою деятельность и внесенных в слой «Предприятия общественного питания Подмосковья» РГИС МО на отчетную дату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lastRenderedPageBreak/>
              <w:t>Ежеквартал</w:t>
            </w:r>
            <w:r>
              <w:rPr>
                <w:rFonts w:ascii="Times New Roman" w:hAnsi="Times New Roman"/>
                <w:sz w:val="20"/>
                <w:szCs w:val="20"/>
                <w:lang w:eastAsia="ru-RU"/>
              </w:rPr>
              <w:lastRenderedPageBreak/>
              <w:t>ьно</w:t>
            </w:r>
          </w:p>
        </w:tc>
      </w:tr>
      <w:tr w:rsidR="00AA5281">
        <w:trPr>
          <w:trHeight w:val="332"/>
        </w:trPr>
        <w:tc>
          <w:tcPr>
            <w:tcW w:w="569"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b/>
                <w:sz w:val="20"/>
                <w:szCs w:val="20"/>
                <w:lang w:eastAsia="ru-RU"/>
              </w:rPr>
            </w:pPr>
            <w:r>
              <w:rPr>
                <w:rFonts w:ascii="Times New Roman" w:hAnsi="Times New Roman"/>
                <w:sz w:val="20"/>
                <w:szCs w:val="20"/>
                <w:lang w:eastAsia="ru-RU"/>
              </w:rPr>
              <w:lastRenderedPageBreak/>
              <w:t>12.</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Обеспеченность населения предприятиями бытового обслуживания</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рабочих</w:t>
            </w:r>
            <w:proofErr w:type="gramEnd"/>
            <w:r>
              <w:rPr>
                <w:rFonts w:ascii="Times New Roman" w:hAnsi="Times New Roman"/>
                <w:sz w:val="20"/>
                <w:szCs w:val="20"/>
                <w:lang w:eastAsia="ru-RU"/>
              </w:rPr>
              <w:t xml:space="preserve"> мест/ на 1 000 жителей</w:t>
            </w:r>
          </w:p>
        </w:tc>
        <w:tc>
          <w:tcPr>
            <w:tcW w:w="6096" w:type="dxa"/>
            <w:tcBorders>
              <w:top w:val="single" w:sz="4" w:space="0" w:color="000000"/>
              <w:left w:val="single" w:sz="4" w:space="0" w:color="000000"/>
              <w:bottom w:val="single" w:sz="4" w:space="0" w:color="000000"/>
              <w:right w:val="single" w:sz="4" w:space="0" w:color="000000"/>
            </w:tcBorders>
          </w:tcPr>
          <w:p w:rsidR="00AA5281" w:rsidRDefault="00F26EA8">
            <w:pPr>
              <w:widowControl w:val="0"/>
              <w:jc w:val="center"/>
              <w:rPr>
                <w:rFonts w:ascii="Times New Roman" w:hAnsi="Times New Roman"/>
                <w:sz w:val="20"/>
                <w:szCs w:val="20"/>
                <w:lang w:eastAsia="ru-RU"/>
              </w:rPr>
            </w:pPr>
            <m:oMathPara>
              <m:oMathParaPr>
                <m:jc m:val="center"/>
              </m:oMathParaPr>
              <m:oMath>
                <m:r>
                  <w:rPr>
                    <w:rFonts w:ascii="Cambria Math" w:hAnsi="Cambria Math"/>
                  </w:rPr>
                  <m:t>Обу=</m:t>
                </m:r>
                <m:f>
                  <m:fPr>
                    <m:ctrlPr>
                      <w:rPr>
                        <w:rFonts w:ascii="Cambria Math" w:hAnsi="Cambria Math"/>
                      </w:rPr>
                    </m:ctrlPr>
                  </m:fPr>
                  <m:num>
                    <m:r>
                      <w:rPr>
                        <w:rFonts w:ascii="Cambria Math" w:hAnsi="Cambria Math"/>
                      </w:rPr>
                      <m:t>Крм</m:t>
                    </m:r>
                  </m:num>
                  <m:den>
                    <m:r>
                      <w:rPr>
                        <w:rFonts w:ascii="Cambria Math" w:hAnsi="Cambria Math"/>
                      </w:rPr>
                      <m:t>Чсред</m:t>
                    </m:r>
                  </m:den>
                </m:f>
                <m:r>
                  <w:rPr>
                    <w:rFonts w:ascii="Cambria Math" w:hAnsi="Cambria Math"/>
                  </w:rPr>
                  <m:t>x1000,</m:t>
                </m:r>
              </m:oMath>
            </m:oMathPara>
          </w:p>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где</w:t>
            </w:r>
            <w:proofErr w:type="gramEnd"/>
            <w:r>
              <w:rPr>
                <w:rFonts w:ascii="Times New Roman" w:hAnsi="Times New Roman"/>
                <w:sz w:val="20"/>
                <w:szCs w:val="20"/>
                <w:lang w:eastAsia="ru-RU"/>
              </w:rPr>
              <w:t>:</w:t>
            </w:r>
          </w:p>
          <w:p w:rsidR="00AA5281" w:rsidRDefault="00F26EA8">
            <w:pPr>
              <w:widowControl w:val="0"/>
              <w:rPr>
                <w:rFonts w:ascii="Times New Roman" w:hAnsi="Times New Roman"/>
                <w:sz w:val="20"/>
                <w:szCs w:val="20"/>
                <w:lang w:eastAsia="ru-RU"/>
              </w:rPr>
            </w:pPr>
            <w:proofErr w:type="spellStart"/>
            <w:r>
              <w:rPr>
                <w:rFonts w:ascii="Times New Roman" w:hAnsi="Times New Roman"/>
                <w:sz w:val="20"/>
                <w:szCs w:val="20"/>
                <w:lang w:eastAsia="ru-RU"/>
              </w:rPr>
              <w:t>Обу</w:t>
            </w:r>
            <w:proofErr w:type="spellEnd"/>
            <w:r>
              <w:rPr>
                <w:rFonts w:ascii="Times New Roman" w:hAnsi="Times New Roman"/>
                <w:sz w:val="20"/>
                <w:szCs w:val="20"/>
                <w:lang w:eastAsia="ru-RU"/>
              </w:rPr>
              <w:t> </w:t>
            </w:r>
            <w:r>
              <w:rPr>
                <w:rFonts w:ascii="Times New Roman" w:hAnsi="Times New Roman"/>
                <w:sz w:val="20"/>
                <w:szCs w:val="20"/>
                <w:lang w:eastAsia="ru-RU"/>
              </w:rPr>
              <w:noBreakHyphen/>
              <w:t> обеспеченность населения предприятиями бытового обслуживания в отчетном периоде;</w:t>
            </w:r>
          </w:p>
          <w:p w:rsidR="00AA5281" w:rsidRDefault="00F26EA8">
            <w:pPr>
              <w:widowControl w:val="0"/>
              <w:rPr>
                <w:rFonts w:ascii="Times New Roman" w:hAnsi="Times New Roman"/>
                <w:sz w:val="20"/>
                <w:szCs w:val="20"/>
                <w:lang w:eastAsia="ru-RU"/>
              </w:rPr>
            </w:pPr>
            <w:proofErr w:type="spellStart"/>
            <w:r>
              <w:rPr>
                <w:rFonts w:ascii="Times New Roman" w:hAnsi="Times New Roman"/>
                <w:sz w:val="20"/>
                <w:szCs w:val="20"/>
                <w:lang w:eastAsia="ru-RU"/>
              </w:rPr>
              <w:t>Крм</w:t>
            </w:r>
            <w:proofErr w:type="spellEnd"/>
            <w:r>
              <w:rPr>
                <w:rFonts w:ascii="Times New Roman" w:hAnsi="Times New Roman"/>
                <w:sz w:val="20"/>
                <w:szCs w:val="20"/>
                <w:lang w:eastAsia="ru-RU"/>
              </w:rPr>
              <w:t> </w:t>
            </w:r>
            <w:r>
              <w:rPr>
                <w:rFonts w:ascii="Times New Roman" w:hAnsi="Times New Roman"/>
                <w:sz w:val="20"/>
                <w:szCs w:val="20"/>
                <w:lang w:eastAsia="ru-RU"/>
              </w:rPr>
              <w:noBreakHyphen/>
              <w:t> количество рабочих мест на предприятиях бытовых услуг в отчетном периоде, единиц;</w:t>
            </w:r>
          </w:p>
          <w:p w:rsidR="00AA5281" w:rsidRDefault="00F26EA8">
            <w:pPr>
              <w:widowControl w:val="0"/>
              <w:rPr>
                <w:rFonts w:ascii="Times New Roman" w:hAnsi="Times New Roman"/>
                <w:sz w:val="20"/>
                <w:szCs w:val="20"/>
                <w:lang w:eastAsia="ru-RU"/>
              </w:rPr>
            </w:pPr>
            <w:proofErr w:type="spellStart"/>
            <w:r>
              <w:rPr>
                <w:rFonts w:ascii="Times New Roman" w:hAnsi="Times New Roman"/>
                <w:sz w:val="20"/>
                <w:szCs w:val="20"/>
                <w:lang w:eastAsia="ru-RU"/>
              </w:rPr>
              <w:t>Чсред</w:t>
            </w:r>
            <w:proofErr w:type="spellEnd"/>
            <w:r>
              <w:rPr>
                <w:rFonts w:ascii="Times New Roman" w:hAnsi="Times New Roman"/>
                <w:sz w:val="20"/>
                <w:szCs w:val="20"/>
                <w:lang w:eastAsia="ru-RU"/>
              </w:rPr>
              <w:t> </w:t>
            </w:r>
            <w:r>
              <w:rPr>
                <w:rFonts w:ascii="Times New Roman" w:hAnsi="Times New Roman"/>
                <w:sz w:val="20"/>
                <w:szCs w:val="20"/>
                <w:lang w:eastAsia="ru-RU"/>
              </w:rPr>
              <w:noBreakHyphen/>
              <w:t> среднегодовая численность постоянного населения в муниципальном образовании, человек.</w:t>
            </w:r>
          </w:p>
          <w:p w:rsidR="00AA5281" w:rsidRDefault="00AA5281">
            <w:pPr>
              <w:widowControl w:val="0"/>
              <w:rPr>
                <w:rFonts w:ascii="Times New Roman" w:hAnsi="Times New Roman"/>
                <w:sz w:val="20"/>
                <w:szCs w:val="20"/>
                <w:lang w:eastAsia="ru-RU"/>
              </w:rPr>
            </w:pP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Показатель считается нарастающим итогом.</w:t>
            </w:r>
          </w:p>
        </w:tc>
        <w:tc>
          <w:tcPr>
            <w:tcW w:w="3402"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 xml:space="preserve">Данные </w:t>
            </w:r>
            <w:proofErr w:type="spellStart"/>
            <w:r>
              <w:rPr>
                <w:rFonts w:ascii="Times New Roman" w:hAnsi="Times New Roman"/>
                <w:sz w:val="20"/>
                <w:szCs w:val="20"/>
                <w:lang w:eastAsia="ru-RU"/>
              </w:rPr>
              <w:t>Мосстата</w:t>
            </w:r>
            <w:proofErr w:type="spellEnd"/>
            <w:r>
              <w:rPr>
                <w:rFonts w:ascii="Times New Roman" w:hAnsi="Times New Roman"/>
                <w:sz w:val="20"/>
                <w:szCs w:val="20"/>
                <w:lang w:eastAsia="ru-RU"/>
              </w:rPr>
              <w:t xml:space="preserve"> о среднегодовой численности населения муниципального образования и данные муниципальных образований Московской области о количестве рабочих местах на предприятиях бытовых услуг, осуществляющих свою </w:t>
            </w:r>
            <w:proofErr w:type="gramStart"/>
            <w:r>
              <w:rPr>
                <w:rFonts w:ascii="Times New Roman" w:hAnsi="Times New Roman"/>
                <w:sz w:val="20"/>
                <w:szCs w:val="20"/>
                <w:lang w:eastAsia="ru-RU"/>
              </w:rPr>
              <w:t>деятельность  на</w:t>
            </w:r>
            <w:proofErr w:type="gramEnd"/>
            <w:r>
              <w:rPr>
                <w:rFonts w:ascii="Times New Roman" w:hAnsi="Times New Roman"/>
                <w:sz w:val="20"/>
                <w:szCs w:val="20"/>
                <w:lang w:eastAsia="ru-RU"/>
              </w:rPr>
              <w:t xml:space="preserve"> отчетную дату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Ежеквартально</w:t>
            </w:r>
          </w:p>
        </w:tc>
      </w:tr>
      <w:tr w:rsidR="00AA5281">
        <w:trPr>
          <w:trHeight w:val="332"/>
        </w:trPr>
        <w:tc>
          <w:tcPr>
            <w:tcW w:w="569"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b/>
                <w:sz w:val="20"/>
                <w:szCs w:val="20"/>
                <w:lang w:eastAsia="ru-RU"/>
              </w:rPr>
            </w:pPr>
            <w:r>
              <w:rPr>
                <w:rFonts w:ascii="Times New Roman" w:hAnsi="Times New Roman"/>
                <w:sz w:val="20"/>
                <w:szCs w:val="20"/>
                <w:lang w:eastAsia="ru-RU"/>
              </w:rPr>
              <w:t>13</w:t>
            </w:r>
            <w:r>
              <w:rPr>
                <w:rFonts w:ascii="Times New Roman" w:hAnsi="Times New Roman"/>
                <w:b/>
                <w:sz w:val="20"/>
                <w:szCs w:val="20"/>
                <w:lang w:eastAsia="ru-RU"/>
              </w:rPr>
              <w:t>.</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Доля обращений по вопросу защиты прав потребителей от общего количества поступивших обращений</w:t>
            </w:r>
          </w:p>
          <w:p w:rsidR="00AA5281" w:rsidRDefault="00AA5281">
            <w:pPr>
              <w:widowControl w:val="0"/>
              <w:rPr>
                <w:rFonts w:ascii="Times New Roman" w:hAnsi="Times New Roman"/>
                <w:sz w:val="20"/>
                <w:szCs w:val="20"/>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процент</w:t>
            </w:r>
            <w:proofErr w:type="gramEnd"/>
          </w:p>
        </w:tc>
        <w:tc>
          <w:tcPr>
            <w:tcW w:w="6096" w:type="dxa"/>
            <w:tcBorders>
              <w:top w:val="single" w:sz="4" w:space="0" w:color="000000"/>
              <w:left w:val="single" w:sz="4" w:space="0" w:color="000000"/>
              <w:bottom w:val="single" w:sz="4" w:space="0" w:color="000000"/>
              <w:right w:val="single" w:sz="4" w:space="0" w:color="000000"/>
            </w:tcBorders>
          </w:tcPr>
          <w:p w:rsidR="00AA5281" w:rsidRDefault="00AA5281">
            <w:pPr>
              <w:widowControl w:val="0"/>
              <w:rPr>
                <w:rFonts w:ascii="Times New Roman" w:hAnsi="Times New Roman"/>
                <w:sz w:val="20"/>
                <w:szCs w:val="20"/>
                <w:lang w:eastAsia="ru-RU"/>
              </w:rPr>
            </w:pPr>
          </w:p>
          <w:p w:rsidR="00AA5281" w:rsidRDefault="00F26EA8">
            <w:pPr>
              <w:widowControl w:val="0"/>
              <w:rPr>
                <w:rFonts w:ascii="Times New Roman" w:hAnsi="Times New Roman"/>
                <w:sz w:val="20"/>
                <w:szCs w:val="20"/>
                <w:lang w:eastAsia="ru-RU"/>
              </w:rPr>
            </w:pPr>
            <m:oMath>
              <m:r>
                <w:rPr>
                  <w:rFonts w:ascii="Cambria Math" w:hAnsi="Cambria Math"/>
                </w:rPr>
                <m:t>Dзпп=</m:t>
              </m:r>
              <m:f>
                <m:fPr>
                  <m:ctrlPr>
                    <w:rPr>
                      <w:rFonts w:ascii="Cambria Math" w:hAnsi="Cambria Math"/>
                    </w:rPr>
                  </m:ctrlPr>
                </m:fPr>
                <m:num>
                  <m:r>
                    <w:rPr>
                      <w:rFonts w:ascii="Cambria Math" w:hAnsi="Cambria Math"/>
                    </w:rPr>
                    <m:t>Озпп</m:t>
                  </m:r>
                </m:num>
                <m:den>
                  <m:r>
                    <w:rPr>
                      <w:rFonts w:ascii="Cambria Math" w:hAnsi="Cambria Math"/>
                    </w:rPr>
                    <m:t>Ообщий</m:t>
                  </m:r>
                </m:den>
              </m:f>
            </m:oMath>
            <w:r>
              <w:rPr>
                <w:rFonts w:ascii="Times New Roman" w:hAnsi="Times New Roman"/>
                <w:sz w:val="20"/>
                <w:szCs w:val="20"/>
                <w:lang w:eastAsia="ru-RU"/>
              </w:rPr>
              <w:t xml:space="preserve">,*100% , </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 xml:space="preserve"> </w:t>
            </w:r>
            <w:proofErr w:type="gramStart"/>
            <w:r>
              <w:rPr>
                <w:rFonts w:ascii="Times New Roman" w:hAnsi="Times New Roman"/>
                <w:sz w:val="20"/>
                <w:szCs w:val="20"/>
                <w:lang w:eastAsia="ru-RU"/>
              </w:rPr>
              <w:t>где</w:t>
            </w:r>
            <w:proofErr w:type="gramEnd"/>
            <w:r>
              <w:rPr>
                <w:rFonts w:ascii="Times New Roman" w:hAnsi="Times New Roman"/>
                <w:sz w:val="20"/>
                <w:szCs w:val="20"/>
                <w:lang w:eastAsia="ru-RU"/>
              </w:rPr>
              <w:t>:</w:t>
            </w:r>
          </w:p>
          <w:p w:rsidR="00AA5281" w:rsidRDefault="00AA5281">
            <w:pPr>
              <w:widowControl w:val="0"/>
              <w:rPr>
                <w:rFonts w:ascii="Times New Roman" w:hAnsi="Times New Roman"/>
                <w:sz w:val="20"/>
                <w:szCs w:val="20"/>
                <w:lang w:eastAsia="ru-RU"/>
              </w:rPr>
            </w:pPr>
          </w:p>
          <w:p w:rsidR="00AA5281" w:rsidRDefault="00F26EA8">
            <w:pPr>
              <w:widowControl w:val="0"/>
              <w:rPr>
                <w:rFonts w:ascii="Times New Roman" w:hAnsi="Times New Roman"/>
                <w:sz w:val="20"/>
                <w:szCs w:val="20"/>
                <w:lang w:eastAsia="ru-RU"/>
              </w:rPr>
            </w:pPr>
            <w:proofErr w:type="spellStart"/>
            <w:r>
              <w:rPr>
                <w:rFonts w:ascii="Times New Roman" w:hAnsi="Times New Roman"/>
                <w:sz w:val="20"/>
                <w:szCs w:val="20"/>
                <w:lang w:eastAsia="ru-RU"/>
              </w:rPr>
              <w:t>Dзпп</w:t>
            </w:r>
            <w:proofErr w:type="spellEnd"/>
            <w:r>
              <w:rPr>
                <w:rFonts w:ascii="Times New Roman" w:hAnsi="Times New Roman"/>
                <w:sz w:val="20"/>
                <w:szCs w:val="20"/>
                <w:lang w:eastAsia="ru-RU"/>
              </w:rPr>
              <w:t xml:space="preserve"> - доля обращений по вопросу защиты прав потребителей от общего количества поступивших обращений;</w:t>
            </w:r>
          </w:p>
          <w:p w:rsidR="00AA5281" w:rsidRDefault="00F26EA8">
            <w:pPr>
              <w:widowControl w:val="0"/>
              <w:rPr>
                <w:rFonts w:ascii="Times New Roman" w:hAnsi="Times New Roman"/>
                <w:sz w:val="20"/>
                <w:szCs w:val="20"/>
                <w:lang w:eastAsia="ru-RU"/>
              </w:rPr>
            </w:pPr>
            <w:proofErr w:type="spellStart"/>
            <w:r>
              <w:rPr>
                <w:rFonts w:ascii="Times New Roman" w:hAnsi="Times New Roman"/>
                <w:sz w:val="20"/>
                <w:szCs w:val="20"/>
                <w:lang w:eastAsia="ru-RU"/>
              </w:rPr>
              <w:t>Озпп</w:t>
            </w:r>
            <w:proofErr w:type="spellEnd"/>
            <w:r>
              <w:rPr>
                <w:rFonts w:ascii="Times New Roman" w:hAnsi="Times New Roman"/>
                <w:sz w:val="20"/>
                <w:szCs w:val="20"/>
                <w:lang w:eastAsia="ru-RU"/>
              </w:rPr>
              <w:t xml:space="preserve"> – количество обращений, поступивших в администрацию муниципального образования по вопросу защиты прав потребителей</w:t>
            </w:r>
          </w:p>
          <w:p w:rsidR="00AA5281" w:rsidRDefault="00F26EA8">
            <w:pPr>
              <w:widowControl w:val="0"/>
              <w:rPr>
                <w:rFonts w:ascii="Times New Roman" w:hAnsi="Times New Roman"/>
                <w:sz w:val="20"/>
                <w:szCs w:val="20"/>
                <w:lang w:eastAsia="ru-RU"/>
              </w:rPr>
            </w:pPr>
            <w:proofErr w:type="spellStart"/>
            <w:r>
              <w:rPr>
                <w:rFonts w:ascii="Times New Roman" w:hAnsi="Times New Roman"/>
                <w:sz w:val="20"/>
                <w:szCs w:val="20"/>
                <w:lang w:eastAsia="ru-RU"/>
              </w:rPr>
              <w:t>Ообщий</w:t>
            </w:r>
            <w:proofErr w:type="spellEnd"/>
            <w:r>
              <w:rPr>
                <w:rFonts w:ascii="Times New Roman" w:hAnsi="Times New Roman"/>
                <w:sz w:val="20"/>
                <w:szCs w:val="20"/>
                <w:lang w:eastAsia="ru-RU"/>
              </w:rPr>
              <w:t xml:space="preserve"> – количество обращений, поступивших в адрес администрации муниципального образования по всем тематикам (письменные обращения, обращения, поступившие по электронной почте, через портал «</w:t>
            </w:r>
            <w:proofErr w:type="spellStart"/>
            <w:r>
              <w:rPr>
                <w:rFonts w:ascii="Times New Roman" w:hAnsi="Times New Roman"/>
                <w:sz w:val="20"/>
                <w:szCs w:val="20"/>
                <w:lang w:eastAsia="ru-RU"/>
              </w:rPr>
              <w:t>Добродел</w:t>
            </w:r>
            <w:proofErr w:type="spellEnd"/>
            <w:r>
              <w:rPr>
                <w:rFonts w:ascii="Times New Roman" w:hAnsi="Times New Roman"/>
                <w:sz w:val="20"/>
                <w:szCs w:val="20"/>
                <w:lang w:eastAsia="ru-RU"/>
              </w:rPr>
              <w:t xml:space="preserve">», МСЭД, ЕЦУР и </w:t>
            </w:r>
            <w:proofErr w:type="spellStart"/>
            <w:r>
              <w:rPr>
                <w:rFonts w:ascii="Times New Roman" w:hAnsi="Times New Roman"/>
                <w:sz w:val="20"/>
                <w:szCs w:val="20"/>
                <w:lang w:eastAsia="ru-RU"/>
              </w:rPr>
              <w:t>тп</w:t>
            </w:r>
            <w:proofErr w:type="spellEnd"/>
            <w:r>
              <w:rPr>
                <w:rFonts w:ascii="Times New Roman" w:hAnsi="Times New Roman"/>
                <w:sz w:val="20"/>
                <w:szCs w:val="20"/>
                <w:lang w:eastAsia="ru-RU"/>
              </w:rPr>
              <w:t>.)</w:t>
            </w:r>
          </w:p>
        </w:tc>
        <w:tc>
          <w:tcPr>
            <w:tcW w:w="3402"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Данные муниципальных образований Московской области о количестве обращений, поступивших в адрес администрации муниципального образования по всем тематикам и количестве обращений, поступивших в администрацию муниципального образования по вопросу защиты прав потребителей на отчетную дату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Ежеквартально</w:t>
            </w:r>
          </w:p>
        </w:tc>
      </w:tr>
    </w:tbl>
    <w:p w:rsidR="00AA5281" w:rsidRDefault="00AA5281">
      <w:pPr>
        <w:rPr>
          <w:rFonts w:ascii="Times New Roman" w:hAnsi="Times New Roman"/>
          <w:sz w:val="24"/>
          <w:szCs w:val="24"/>
          <w:lang w:eastAsia="ru-RU"/>
        </w:rPr>
      </w:pPr>
    </w:p>
    <w:p w:rsidR="00AA5281" w:rsidRDefault="00AA5281">
      <w:pPr>
        <w:rPr>
          <w:rFonts w:ascii="Times New Roman" w:hAnsi="Times New Roman"/>
          <w:sz w:val="24"/>
          <w:szCs w:val="24"/>
          <w:lang w:eastAsia="ru-RU"/>
        </w:rPr>
      </w:pPr>
    </w:p>
    <w:p w:rsidR="00AA5281" w:rsidRDefault="00F26EA8">
      <w:pPr>
        <w:pStyle w:val="1"/>
        <w:numPr>
          <w:ilvl w:val="0"/>
          <w:numId w:val="0"/>
        </w:numPr>
        <w:ind w:left="644"/>
        <w:rPr>
          <w:b/>
          <w:sz w:val="24"/>
          <w:lang w:eastAsia="ru-RU"/>
        </w:rPr>
      </w:pPr>
      <w:r>
        <w:rPr>
          <w:b/>
          <w:sz w:val="24"/>
          <w:lang w:eastAsia="ru-RU"/>
        </w:rPr>
        <w:lastRenderedPageBreak/>
        <w:t>3.1. Методика определения результатов выполнения мероприятий муниципальной программы</w:t>
      </w:r>
    </w:p>
    <w:p w:rsidR="00AA5281" w:rsidRDefault="00F26EA8">
      <w:pPr>
        <w:pStyle w:val="1"/>
        <w:numPr>
          <w:ilvl w:val="0"/>
          <w:numId w:val="0"/>
        </w:numPr>
        <w:ind w:left="644"/>
        <w:rPr>
          <w:b/>
          <w:sz w:val="24"/>
          <w:lang w:eastAsia="ru-RU"/>
        </w:rPr>
      </w:pPr>
      <w:r>
        <w:rPr>
          <w:b/>
          <w:sz w:val="24"/>
          <w:lang w:eastAsia="ru-RU"/>
        </w:rPr>
        <w:t>«Предпринимательство» на 2023-2027 годы</w:t>
      </w:r>
    </w:p>
    <w:p w:rsidR="00AA5281" w:rsidRDefault="00AA5281">
      <w:pPr>
        <w:jc w:val="center"/>
        <w:rPr>
          <w:rFonts w:ascii="Times New Roman" w:hAnsi="Times New Roman"/>
          <w:b/>
          <w:sz w:val="24"/>
          <w:szCs w:val="24"/>
          <w:lang w:eastAsia="ru-RU"/>
        </w:rPr>
      </w:pPr>
    </w:p>
    <w:tbl>
      <w:tblPr>
        <w:tblW w:w="15353" w:type="dxa"/>
        <w:tblLayout w:type="fixed"/>
        <w:tblLook w:val="04A0" w:firstRow="1" w:lastRow="0" w:firstColumn="1" w:lastColumn="0" w:noHBand="0" w:noVBand="1"/>
      </w:tblPr>
      <w:tblGrid>
        <w:gridCol w:w="619"/>
        <w:gridCol w:w="1474"/>
        <w:gridCol w:w="1560"/>
        <w:gridCol w:w="1417"/>
        <w:gridCol w:w="2905"/>
        <w:gridCol w:w="1291"/>
        <w:gridCol w:w="6087"/>
      </w:tblGrid>
      <w:tr w:rsidR="00AA5281">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 п/п</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Номер подпрограммы</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Номер основного мероприятия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Номер мероприятия</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Наименование результата</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Единица измерения</w:t>
            </w:r>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Порядок определения значений</w:t>
            </w:r>
          </w:p>
        </w:tc>
      </w:tr>
      <w:tr w:rsidR="00AA5281">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1</w:t>
            </w:r>
          </w:p>
        </w:tc>
        <w:tc>
          <w:tcPr>
            <w:tcW w:w="1474"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02</w:t>
            </w:r>
          </w:p>
        </w:tc>
        <w:tc>
          <w:tcPr>
            <w:tcW w:w="1417"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01</w:t>
            </w:r>
          </w:p>
        </w:tc>
        <w:tc>
          <w:tcPr>
            <w:tcW w:w="2905"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Количество резидентов, привлечённых на территорию индустриальных (промышленных) парков (за отчетный год).</w:t>
            </w:r>
          </w:p>
        </w:tc>
        <w:tc>
          <w:tcPr>
            <w:tcW w:w="1291"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единиц</w:t>
            </w:r>
            <w:proofErr w:type="gramEnd"/>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 xml:space="preserve">Значение результата определяется как сумма всех новых резидентов, привлеченных на территорию индустриальных (промышленных) парков в отчетном периоде. </w:t>
            </w:r>
            <w:r>
              <w:rPr>
                <w:rFonts w:ascii="Times New Roman" w:hAnsi="Times New Roman"/>
                <w:sz w:val="20"/>
                <w:szCs w:val="20"/>
                <w:lang w:eastAsia="ru-RU"/>
              </w:rPr>
              <w:br/>
              <w:t>Периодичность представления – ежеквартально.</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Результат считается нарастающим итогом в отчетном периоде.</w:t>
            </w:r>
          </w:p>
        </w:tc>
      </w:tr>
      <w:tr w:rsidR="00AA5281">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2</w:t>
            </w:r>
          </w:p>
        </w:tc>
        <w:tc>
          <w:tcPr>
            <w:tcW w:w="1474"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03</w:t>
            </w:r>
          </w:p>
        </w:tc>
        <w:tc>
          <w:tcPr>
            <w:tcW w:w="1417"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01</w:t>
            </w:r>
          </w:p>
        </w:tc>
        <w:tc>
          <w:tcPr>
            <w:tcW w:w="2905"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Количество организаций, осуществляющих деятельность в сфере науки, технологии, техники и инноваций в целях реализации научных, научно-технических и инновационных проектов.</w:t>
            </w:r>
          </w:p>
        </w:tc>
        <w:tc>
          <w:tcPr>
            <w:tcW w:w="1291"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единиц</w:t>
            </w:r>
            <w:proofErr w:type="gramEnd"/>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Значение результата определяется как сумма всех организаций, осуществляющих деятельность в сфере науки, технологии, техники и инноваций в целях реализации научных, научно-технических и инновационных проектов на территории городского округа Московской области.</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Периодичность представления – ежеквартально.</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Результат считается нарастающим итогом.</w:t>
            </w:r>
          </w:p>
        </w:tc>
      </w:tr>
      <w:tr w:rsidR="00AA5281">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3</w:t>
            </w:r>
          </w:p>
        </w:tc>
        <w:tc>
          <w:tcPr>
            <w:tcW w:w="1474"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05</w:t>
            </w:r>
          </w:p>
        </w:tc>
        <w:tc>
          <w:tcPr>
            <w:tcW w:w="1417"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01</w:t>
            </w:r>
          </w:p>
        </w:tc>
        <w:tc>
          <w:tcPr>
            <w:tcW w:w="2905"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Предприятия городского округа, осуществившие промышленные экскурсии (за отчетный год).</w:t>
            </w:r>
          </w:p>
        </w:tc>
        <w:tc>
          <w:tcPr>
            <w:tcW w:w="1291"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единиц</w:t>
            </w:r>
            <w:proofErr w:type="gramEnd"/>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Значение результата определяется как сумма всех промышленных предприятий, осуществляющих проведение промышленных экскурсий на территории городского округа Московской области в отчетном году.</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Периодичность представления – ежеквартально.</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Результат считается нарастающим итогом в отчетном периоде.</w:t>
            </w:r>
          </w:p>
        </w:tc>
      </w:tr>
      <w:tr w:rsidR="00AA5281">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4</w:t>
            </w:r>
          </w:p>
        </w:tc>
        <w:tc>
          <w:tcPr>
            <w:tcW w:w="1474"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08</w:t>
            </w:r>
          </w:p>
        </w:tc>
        <w:tc>
          <w:tcPr>
            <w:tcW w:w="1417"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01</w:t>
            </w:r>
          </w:p>
        </w:tc>
        <w:tc>
          <w:tcPr>
            <w:tcW w:w="2905"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Привлечены инвесторы на территорию городского округа Московской области (за отчетный год).</w:t>
            </w:r>
          </w:p>
        </w:tc>
        <w:tc>
          <w:tcPr>
            <w:tcW w:w="1291"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единиц</w:t>
            </w:r>
            <w:proofErr w:type="gramEnd"/>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Значение результата определяется как сумма всех новых резидентов, привлеченных на территорию городского округа Московской области в отчетном году.</w:t>
            </w:r>
            <w:r>
              <w:rPr>
                <w:rFonts w:ascii="Times New Roman" w:hAnsi="Times New Roman"/>
                <w:sz w:val="20"/>
                <w:szCs w:val="20"/>
                <w:lang w:eastAsia="ru-RU"/>
              </w:rPr>
              <w:br/>
              <w:t>Периодичность представления – ежеквартально.</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Результат считается нарастающим итогом в отчетном периоде</w:t>
            </w:r>
          </w:p>
        </w:tc>
      </w:tr>
      <w:tr w:rsidR="00AA5281">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5</w:t>
            </w:r>
          </w:p>
        </w:tc>
        <w:tc>
          <w:tcPr>
            <w:tcW w:w="1474"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3</w:t>
            </w:r>
          </w:p>
        </w:tc>
        <w:tc>
          <w:tcPr>
            <w:tcW w:w="1560"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02</w:t>
            </w:r>
          </w:p>
        </w:tc>
        <w:tc>
          <w:tcPr>
            <w:tcW w:w="1417"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01</w:t>
            </w:r>
          </w:p>
        </w:tc>
        <w:tc>
          <w:tcPr>
            <w:tcW w:w="2905"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Количество 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w:t>
            </w:r>
          </w:p>
          <w:p w:rsidR="006A6C83" w:rsidRDefault="006A6C83">
            <w:pPr>
              <w:widowControl w:val="0"/>
              <w:rPr>
                <w:rFonts w:ascii="Times New Roman" w:hAnsi="Times New Roman"/>
                <w:sz w:val="20"/>
                <w:szCs w:val="20"/>
                <w:lang w:eastAsia="ru-RU"/>
              </w:rPr>
            </w:pPr>
            <w:bookmarkStart w:id="0" w:name="_GoBack"/>
            <w:bookmarkEnd w:id="0"/>
          </w:p>
        </w:tc>
        <w:tc>
          <w:tcPr>
            <w:tcW w:w="1291"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единиц</w:t>
            </w:r>
            <w:proofErr w:type="gramEnd"/>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Значение результата определяется как сумма всех 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 на территории городского округа Московской области в отчетном периоде.</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Периодичность представления – ежеквартально.</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Результат считается нарастающим итогом в отчетном периоде</w:t>
            </w:r>
          </w:p>
        </w:tc>
      </w:tr>
      <w:tr w:rsidR="00AA5281">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lastRenderedPageBreak/>
              <w:t>6</w:t>
            </w:r>
          </w:p>
        </w:tc>
        <w:tc>
          <w:tcPr>
            <w:tcW w:w="1474"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3</w:t>
            </w:r>
          </w:p>
        </w:tc>
        <w:tc>
          <w:tcPr>
            <w:tcW w:w="1560"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02</w:t>
            </w:r>
          </w:p>
        </w:tc>
        <w:tc>
          <w:tcPr>
            <w:tcW w:w="1417"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03</w:t>
            </w:r>
          </w:p>
        </w:tc>
        <w:tc>
          <w:tcPr>
            <w:tcW w:w="2905"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Количество субъектов МСП, осуществляющие деятельность в сфере социального предпринимательства, получивших муниципальную поддержку</w:t>
            </w:r>
          </w:p>
        </w:tc>
        <w:tc>
          <w:tcPr>
            <w:tcW w:w="1291"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единиц</w:t>
            </w:r>
            <w:proofErr w:type="gramEnd"/>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Значение результата определяется как сумма всех субъектов МСП осуществляющие деятельность в сфере социального предпринимательства на территории городского округа Московской области, получивших муниципальную поддержку в отчетном периоде.</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Периодичность представления – ежеквартально.</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Результат считается нарастающим итогом в отчетном периоде</w:t>
            </w:r>
          </w:p>
        </w:tc>
      </w:tr>
      <w:tr w:rsidR="00AA5281">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7</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50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01</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 xml:space="preserve">Обеспечено плановое значение доли несостоявшихся закупок от общего количества конкурентных закупок </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процент</w:t>
            </w:r>
            <w:proofErr w:type="gramEnd"/>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noProof/>
                <w:lang w:eastAsia="ru-RU"/>
              </w:rPr>
              <w:drawing>
                <wp:inline distT="0" distB="0" distL="0" distR="0">
                  <wp:extent cx="1342390" cy="476885"/>
                  <wp:effectExtent l="0" t="0" r="0" b="0"/>
                  <wp:docPr id="1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9"/>
                          <pic:cNvPicPr>
                            <a:picLocks noChangeAspect="1" noChangeArrowheads="1"/>
                          </pic:cNvPicPr>
                        </pic:nvPicPr>
                        <pic:blipFill>
                          <a:blip r:embed="rId27"/>
                          <a:stretch>
                            <a:fillRect/>
                          </a:stretch>
                        </pic:blipFill>
                        <pic:spPr bwMode="auto">
                          <a:xfrm>
                            <a:off x="0" y="0"/>
                            <a:ext cx="1342390" cy="476885"/>
                          </a:xfrm>
                          <a:prstGeom prst="rect">
                            <a:avLst/>
                          </a:prstGeom>
                        </pic:spPr>
                      </pic:pic>
                    </a:graphicData>
                  </a:graphic>
                </wp:inline>
              </w:drawing>
            </w:r>
          </w:p>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где</w:t>
            </w:r>
            <w:proofErr w:type="gramEnd"/>
            <w:r>
              <w:rPr>
                <w:rFonts w:ascii="Times New Roman" w:hAnsi="Times New Roman"/>
                <w:sz w:val="20"/>
                <w:szCs w:val="20"/>
                <w:lang w:eastAsia="ru-RU"/>
              </w:rPr>
              <w:t>:</w:t>
            </w:r>
          </w:p>
          <w:p w:rsidR="00AA5281" w:rsidRDefault="00F26EA8">
            <w:pPr>
              <w:widowControl w:val="0"/>
              <w:rPr>
                <w:rFonts w:ascii="Times New Roman" w:hAnsi="Times New Roman"/>
                <w:sz w:val="20"/>
                <w:szCs w:val="20"/>
                <w:lang w:eastAsia="ru-RU"/>
              </w:rPr>
            </w:pPr>
            <w:proofErr w:type="spellStart"/>
            <w:r>
              <w:rPr>
                <w:rFonts w:ascii="Times New Roman" w:hAnsi="Times New Roman"/>
                <w:sz w:val="20"/>
                <w:szCs w:val="20"/>
                <w:lang w:eastAsia="ru-RU"/>
              </w:rPr>
              <w:t>Днт</w:t>
            </w:r>
            <w:proofErr w:type="spellEnd"/>
            <w:r>
              <w:rPr>
                <w:rFonts w:ascii="Times New Roman" w:hAnsi="Times New Roman"/>
                <w:sz w:val="20"/>
                <w:szCs w:val="20"/>
                <w:lang w:eastAsia="ru-RU"/>
              </w:rPr>
              <w:t xml:space="preserve"> – доля несостоявшихся конкурентных закупок от общего количества конкурентных закупок, процентов;</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N – количество несостоявшихся (признанных несостоявшимися в соответствии с Федеральным законом №44-ФЗ) закупок, осуществляемых с применением конкурентных способов определения поставщиков (подрядчиков, исполнителей)) (далее – конкурентные закупки)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единиц;</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K – общее количество конкурентных закупок,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единиц</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Период расчета – календарный год.</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roofErr w:type="gramStart"/>
            <w:r>
              <w:rPr>
                <w:rFonts w:ascii="Times New Roman" w:hAnsi="Times New Roman"/>
                <w:sz w:val="20"/>
                <w:szCs w:val="20"/>
                <w:lang w:eastAsia="ru-RU"/>
              </w:rPr>
              <w:t>).</w:t>
            </w:r>
            <w:r>
              <w:rPr>
                <w:rFonts w:ascii="Times New Roman" w:hAnsi="Times New Roman"/>
                <w:sz w:val="20"/>
                <w:szCs w:val="20"/>
                <w:lang w:eastAsia="ru-RU"/>
              </w:rPr>
              <w:br/>
              <w:t>Период</w:t>
            </w:r>
            <w:proofErr w:type="gramEnd"/>
            <w:r>
              <w:rPr>
                <w:rFonts w:ascii="Times New Roman" w:hAnsi="Times New Roman"/>
                <w:sz w:val="20"/>
                <w:szCs w:val="20"/>
                <w:lang w:eastAsia="ru-RU"/>
              </w:rPr>
              <w:t xml:space="preserve"> расчете – календарный год.</w:t>
            </w:r>
          </w:p>
        </w:tc>
      </w:tr>
      <w:tr w:rsidR="00AA5281">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8</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50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02</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Обеспечено плановое значение доли обоснованных, частично обоснованных жалоб</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процент</w:t>
            </w:r>
            <w:proofErr w:type="gramEnd"/>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noProof/>
                <w:lang w:eastAsia="ru-RU"/>
              </w:rPr>
              <w:drawing>
                <wp:inline distT="0" distB="0" distL="0" distR="0">
                  <wp:extent cx="1371600" cy="476885"/>
                  <wp:effectExtent l="0" t="0" r="0" b="0"/>
                  <wp:docPr id="1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8"/>
                          <pic:cNvPicPr>
                            <a:picLocks noChangeAspect="1" noChangeArrowheads="1"/>
                          </pic:cNvPicPr>
                        </pic:nvPicPr>
                        <pic:blipFill>
                          <a:blip r:embed="rId28"/>
                          <a:stretch>
                            <a:fillRect/>
                          </a:stretch>
                        </pic:blipFill>
                        <pic:spPr bwMode="auto">
                          <a:xfrm>
                            <a:off x="0" y="0"/>
                            <a:ext cx="1371600" cy="476885"/>
                          </a:xfrm>
                          <a:prstGeom prst="rect">
                            <a:avLst/>
                          </a:prstGeom>
                        </pic:spPr>
                      </pic:pic>
                    </a:graphicData>
                  </a:graphic>
                </wp:inline>
              </w:drawing>
            </w:r>
          </w:p>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где</w:t>
            </w:r>
            <w:proofErr w:type="gramEnd"/>
            <w:r>
              <w:rPr>
                <w:rFonts w:ascii="Times New Roman" w:hAnsi="Times New Roman"/>
                <w:sz w:val="20"/>
                <w:szCs w:val="20"/>
                <w:lang w:eastAsia="ru-RU"/>
              </w:rPr>
              <w:t>:</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 xml:space="preserve">Дож – доля обоснованных, частично обоснованных жалоб на действия (бездействие) заказчика, уполномоченного органа, уполномоченного учреждения, специализированной организации, </w:t>
            </w:r>
            <w:r>
              <w:rPr>
                <w:rFonts w:ascii="Times New Roman" w:hAnsi="Times New Roman"/>
                <w:sz w:val="20"/>
                <w:szCs w:val="20"/>
                <w:lang w:eastAsia="ru-RU"/>
              </w:rPr>
              <w:lastRenderedPageBreak/>
              <w:t>комиссии по осуществлению закупок, ее членов, должностных лиц контрактной службы, контрактного управляющего, поданных в Федеральную антимонопольную службу России (далее – ФАС России), Управление ФАС России по Московской области (далее – жалоб), процентов;</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L – количество жалоб, признанных обоснованными, частично обоснованными, поданных в ходе осуществления конкурентными способами определения поставщика (подрядчика, исполнителя) закупок (далее – конкурентные закупки), с первым годом финансового обеспечения, совпадающим с годом расчета показателя, в том числе, поданные до начала указанного года, единиц;</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K – общее количество конкурентных закупок,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единиц</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Период расчета – календарный год.</w:t>
            </w:r>
          </w:p>
        </w:tc>
      </w:tr>
      <w:tr w:rsidR="00AA5281">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lastRenderedPageBreak/>
              <w:t>9</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50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03</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Обеспечено плановое значение среднего количества участников закупок</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единиц</w:t>
            </w:r>
            <w:proofErr w:type="gramEnd"/>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noProof/>
                <w:lang w:eastAsia="ru-RU"/>
              </w:rPr>
              <w:drawing>
                <wp:inline distT="0" distB="0" distL="0" distR="0">
                  <wp:extent cx="1527175" cy="506095"/>
                  <wp:effectExtent l="0" t="0" r="0" b="0"/>
                  <wp:docPr id="1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7"/>
                          <pic:cNvPicPr>
                            <a:picLocks noChangeAspect="1" noChangeArrowheads="1"/>
                          </pic:cNvPicPr>
                        </pic:nvPicPr>
                        <pic:blipFill>
                          <a:blip r:embed="rId29"/>
                          <a:stretch>
                            <a:fillRect/>
                          </a:stretch>
                        </pic:blipFill>
                        <pic:spPr bwMode="auto">
                          <a:xfrm>
                            <a:off x="0" y="0"/>
                            <a:ext cx="1527175" cy="506095"/>
                          </a:xfrm>
                          <a:prstGeom prst="rect">
                            <a:avLst/>
                          </a:prstGeom>
                        </pic:spPr>
                      </pic:pic>
                    </a:graphicData>
                  </a:graphic>
                </wp:inline>
              </w:drawing>
            </w:r>
          </w:p>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где</w:t>
            </w:r>
            <w:proofErr w:type="gramEnd"/>
            <w:r>
              <w:rPr>
                <w:rFonts w:ascii="Times New Roman" w:hAnsi="Times New Roman"/>
                <w:sz w:val="20"/>
                <w:szCs w:val="20"/>
                <w:lang w:eastAsia="ru-RU"/>
              </w:rPr>
              <w:t>:</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Y – среднее количество участников состоявшихся закупок, единиц;</w:t>
            </w:r>
          </w:p>
          <w:p w:rsidR="00AA5281" w:rsidRDefault="00F562DE">
            <w:pPr>
              <w:widowControl w:val="0"/>
              <w:rPr>
                <w:rFonts w:ascii="Times New Roman" w:hAnsi="Times New Roman"/>
                <w:sz w:val="20"/>
                <w:szCs w:val="20"/>
                <w:lang w:eastAsia="ru-RU"/>
              </w:rPr>
            </w:pPr>
            <m:oMath>
              <m:sSubSup>
                <m:sSubSupPr>
                  <m:ctrlPr>
                    <w:rPr>
                      <w:rFonts w:ascii="Cambria Math" w:hAnsi="Cambria Math"/>
                    </w:rPr>
                  </m:ctrlPr>
                </m:sSubSupPr>
                <m:e>
                  <m:r>
                    <w:rPr>
                      <w:rFonts w:ascii="Cambria Math" w:hAnsi="Cambria Math"/>
                    </w:rPr>
                    <m:t>Y</m:t>
                  </m:r>
                </m:e>
                <m:sub>
                  <m:r>
                    <w:rPr>
                      <w:rFonts w:ascii="Cambria Math" w:hAnsi="Cambria Math"/>
                    </w:rPr>
                    <m:t>k</m:t>
                  </m:r>
                </m:sub>
                <m:sup>
                  <m:r>
                    <w:rPr>
                      <w:rFonts w:ascii="Cambria Math" w:hAnsi="Cambria Math"/>
                    </w:rPr>
                    <m:t>i</m:t>
                  </m:r>
                </m:sup>
              </m:sSubSup>
              <m:r>
                <w:rPr>
                  <w:rFonts w:ascii="Cambria Math" w:hAnsi="Cambria Math"/>
                </w:rPr>
                <m:t>–</m:t>
              </m:r>
            </m:oMath>
            <w:proofErr w:type="gramStart"/>
            <w:r w:rsidR="00F26EA8">
              <w:rPr>
                <w:rFonts w:ascii="Times New Roman" w:hAnsi="Times New Roman"/>
                <w:sz w:val="20"/>
                <w:szCs w:val="20"/>
                <w:lang w:eastAsia="ru-RU"/>
              </w:rPr>
              <w:t>количество</w:t>
            </w:r>
            <w:proofErr w:type="gramEnd"/>
            <w:r w:rsidR="00F26EA8">
              <w:rPr>
                <w:rFonts w:ascii="Times New Roman" w:hAnsi="Times New Roman"/>
                <w:sz w:val="20"/>
                <w:szCs w:val="20"/>
                <w:lang w:eastAsia="ru-RU"/>
              </w:rPr>
              <w:t xml:space="preserve"> участников закупки в i-й конкурентной закупке,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и при осуществлении которых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 44-ФЗ, отмененных конкурентных закупок), единиц; </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К – общее количество конкурентных закупок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и по которым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отмененных конкурентных закупок), единиц.</w:t>
            </w:r>
          </w:p>
          <w:p w:rsidR="00AA5281" w:rsidRDefault="00AA5281">
            <w:pPr>
              <w:widowControl w:val="0"/>
              <w:rPr>
                <w:rFonts w:ascii="Times New Roman" w:hAnsi="Times New Roman"/>
                <w:sz w:val="20"/>
                <w:szCs w:val="20"/>
                <w:lang w:eastAsia="ru-RU"/>
              </w:rPr>
            </w:pP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lastRenderedPageBreak/>
              <w:t>Из расчета исключаются закупки:</w:t>
            </w:r>
          </w:p>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на</w:t>
            </w:r>
            <w:proofErr w:type="gramEnd"/>
            <w:r>
              <w:rPr>
                <w:rFonts w:ascii="Times New Roman" w:hAnsi="Times New Roman"/>
                <w:sz w:val="20"/>
                <w:szCs w:val="20"/>
                <w:lang w:eastAsia="ru-RU"/>
              </w:rPr>
              <w:t xml:space="preserve"> приобретение объектов недвижимости и оказание услуг по предоставлению кредитов;</w:t>
            </w:r>
          </w:p>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по</w:t>
            </w:r>
            <w:proofErr w:type="gramEnd"/>
            <w:r>
              <w:rPr>
                <w:rFonts w:ascii="Times New Roman" w:hAnsi="Times New Roman"/>
                <w:sz w:val="20"/>
                <w:szCs w:val="20"/>
                <w:lang w:eastAsia="ru-RU"/>
              </w:rPr>
              <w:t xml:space="preserve"> результатам которых заключается контракт со встречными инвестиционными обязательствами;</w:t>
            </w:r>
          </w:p>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при</w:t>
            </w:r>
            <w:proofErr w:type="gramEnd"/>
            <w:r>
              <w:rPr>
                <w:rFonts w:ascii="Times New Roman" w:hAnsi="Times New Roman"/>
                <w:sz w:val="20"/>
                <w:szCs w:val="20"/>
                <w:lang w:eastAsia="ru-RU"/>
              </w:rPr>
              <w:t xml:space="preserve"> осуществлении которых применяются закрытые способы определения поставщиков (подрядчиков, исполнителей).</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Период расчета - календарный год).</w:t>
            </w:r>
          </w:p>
        </w:tc>
      </w:tr>
      <w:tr w:rsidR="00AA5281">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lastRenderedPageBreak/>
              <w:t>10</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50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04</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Обеспечено плановое значение доли общей экономии денежных средств по результатам осуществления закупок</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процент</w:t>
            </w:r>
            <w:proofErr w:type="gramEnd"/>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rPr>
                <w:rFonts w:ascii="Times New Roman" w:hAnsi="Times New Roman"/>
                <w:sz w:val="20"/>
                <w:szCs w:val="20"/>
                <w:lang w:eastAsia="ru-RU"/>
              </w:rPr>
            </w:pP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 xml:space="preserve">Омк = </w:t>
            </w:r>
            <w:proofErr w:type="spellStart"/>
            <w:r>
              <w:rPr>
                <w:rFonts w:ascii="Times New Roman" w:hAnsi="Times New Roman"/>
                <w:sz w:val="20"/>
                <w:szCs w:val="20"/>
                <w:lang w:eastAsia="ru-RU"/>
              </w:rPr>
              <w:t>Эдс</w:t>
            </w:r>
            <w:proofErr w:type="spellEnd"/>
            <w:r>
              <w:rPr>
                <w:rFonts w:ascii="Times New Roman" w:hAnsi="Times New Roman"/>
                <w:sz w:val="20"/>
                <w:szCs w:val="20"/>
                <w:lang w:eastAsia="ru-RU"/>
              </w:rPr>
              <w:t>/НМЦК * 100%</w:t>
            </w:r>
          </w:p>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где</w:t>
            </w:r>
            <w:proofErr w:type="gramEnd"/>
            <w:r>
              <w:rPr>
                <w:rFonts w:ascii="Times New Roman" w:hAnsi="Times New Roman"/>
                <w:sz w:val="20"/>
                <w:szCs w:val="20"/>
                <w:lang w:eastAsia="ru-RU"/>
              </w:rPr>
              <w:t>:</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Омк – доля общей экономии денежных средств по результатам осуществления конкурентных закупок, процентов;</w:t>
            </w:r>
          </w:p>
          <w:p w:rsidR="00AA5281" w:rsidRDefault="00F26EA8">
            <w:pPr>
              <w:widowControl w:val="0"/>
              <w:rPr>
                <w:rFonts w:ascii="Times New Roman" w:hAnsi="Times New Roman"/>
                <w:sz w:val="20"/>
                <w:szCs w:val="20"/>
                <w:lang w:eastAsia="ru-RU"/>
              </w:rPr>
            </w:pPr>
            <w:proofErr w:type="spellStart"/>
            <w:r>
              <w:rPr>
                <w:rFonts w:ascii="Times New Roman" w:hAnsi="Times New Roman"/>
                <w:sz w:val="20"/>
                <w:szCs w:val="20"/>
                <w:lang w:eastAsia="ru-RU"/>
              </w:rPr>
              <w:t>Эдс</w:t>
            </w:r>
            <w:proofErr w:type="spellEnd"/>
            <w:r>
              <w:rPr>
                <w:rFonts w:ascii="Times New Roman" w:hAnsi="Times New Roman"/>
                <w:sz w:val="20"/>
                <w:szCs w:val="20"/>
                <w:lang w:eastAsia="ru-RU"/>
              </w:rPr>
              <w:t xml:space="preserve"> – экономия денежных средств по результатам осуществления конкурентных закупок, рублей;</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rsidR="00AA5281" w:rsidRDefault="00AA5281">
            <w:pPr>
              <w:widowControl w:val="0"/>
              <w:rPr>
                <w:rFonts w:ascii="Times New Roman" w:hAnsi="Times New Roman"/>
                <w:sz w:val="20"/>
                <w:szCs w:val="20"/>
                <w:lang w:eastAsia="ru-RU"/>
              </w:rPr>
            </w:pP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 xml:space="preserve">Расчет </w:t>
            </w:r>
            <w:proofErr w:type="spellStart"/>
            <w:r>
              <w:rPr>
                <w:rFonts w:ascii="Times New Roman" w:hAnsi="Times New Roman"/>
                <w:sz w:val="20"/>
                <w:szCs w:val="20"/>
                <w:lang w:eastAsia="ru-RU"/>
              </w:rPr>
              <w:t>Эдс</w:t>
            </w:r>
            <w:proofErr w:type="spellEnd"/>
            <w:r>
              <w:rPr>
                <w:rFonts w:ascii="Times New Roman" w:hAnsi="Times New Roman"/>
                <w:sz w:val="20"/>
                <w:szCs w:val="20"/>
                <w:lang w:eastAsia="ru-RU"/>
              </w:rPr>
              <w:t xml:space="preserve"> осуществляется по следующей формуле:</w:t>
            </w:r>
          </w:p>
          <w:p w:rsidR="00AA5281" w:rsidRDefault="00F26EA8">
            <w:pPr>
              <w:widowControl w:val="0"/>
              <w:rPr>
                <w:rFonts w:ascii="Times New Roman" w:hAnsi="Times New Roman"/>
                <w:sz w:val="20"/>
                <w:szCs w:val="20"/>
                <w:lang w:eastAsia="ru-RU"/>
              </w:rPr>
            </w:pPr>
            <w:r>
              <w:rPr>
                <w:noProof/>
                <w:lang w:eastAsia="ru-RU"/>
              </w:rPr>
              <w:drawing>
                <wp:inline distT="0" distB="0" distL="0" distR="0">
                  <wp:extent cx="1099185" cy="213995"/>
                  <wp:effectExtent l="0" t="0" r="0" b="0"/>
                  <wp:docPr id="1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5"/>
                          <pic:cNvPicPr>
                            <a:picLocks noChangeAspect="1" noChangeArrowheads="1"/>
                          </pic:cNvPicPr>
                        </pic:nvPicPr>
                        <pic:blipFill>
                          <a:blip r:embed="rId30"/>
                          <a:stretch>
                            <a:fillRect/>
                          </a:stretch>
                        </pic:blipFill>
                        <pic:spPr bwMode="auto">
                          <a:xfrm>
                            <a:off x="0" y="0"/>
                            <a:ext cx="1099185" cy="213995"/>
                          </a:xfrm>
                          <a:prstGeom prst="rect">
                            <a:avLst/>
                          </a:prstGeom>
                        </pic:spPr>
                      </pic:pic>
                    </a:graphicData>
                  </a:graphic>
                </wp:inline>
              </w:drawing>
            </w:r>
            <w:r>
              <w:rPr>
                <w:rFonts w:ascii="Times New Roman" w:hAnsi="Times New Roman"/>
                <w:sz w:val="20"/>
                <w:szCs w:val="20"/>
                <w:lang w:eastAsia="ru-RU"/>
              </w:rPr>
              <w:t>,</w:t>
            </w:r>
          </w:p>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где</w:t>
            </w:r>
            <w:proofErr w:type="gramEnd"/>
            <w:r>
              <w:rPr>
                <w:rFonts w:ascii="Times New Roman" w:hAnsi="Times New Roman"/>
                <w:sz w:val="20"/>
                <w:szCs w:val="20"/>
                <w:lang w:eastAsia="ru-RU"/>
              </w:rPr>
              <w:t>:</w:t>
            </w:r>
          </w:p>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где</w:t>
            </w:r>
            <w:proofErr w:type="gramEnd"/>
            <w:r>
              <w:rPr>
                <w:rFonts w:ascii="Times New Roman" w:hAnsi="Times New Roman"/>
                <w:sz w:val="20"/>
                <w:szCs w:val="20"/>
                <w:lang w:eastAsia="ru-RU"/>
              </w:rPr>
              <w:t>:</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НМЦК - сумма начальных (максимальных) цен контрактов конкурентных закупок, при осуществлении которых были заключены контракты в период с 1 января года расчета результата по 31 декабря года расчета результата, рублей;</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ЦК - сумма цен контрактов, заключенных в ходе осуществления конкурентных закупок, при осуществлении которых были заключены контракты в период с 1 января года расчета результата по 31 декабря года расчета результата, рублей.</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В случае если в рамках осуществления закупки имело место заключение нескольких контрактов в соответствии с частью 17.1 статьи 95 Федерального закона N 44-ФЗ, расчет осуществляется с учетом частичного исполнения расторгнутых контрактов.</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Из расчета исключаются: закупки, осуществляемые в случае, предусмотренном частью 24 статьи 22 Федерального закона N 44-ФЗ;</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lastRenderedPageBreak/>
              <w:t>Закупки, по результатам которых заключается контракт со встречными инвестиционными обязательствами;</w:t>
            </w:r>
          </w:p>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закупки</w:t>
            </w:r>
            <w:proofErr w:type="gramEnd"/>
            <w:r>
              <w:rPr>
                <w:rFonts w:ascii="Times New Roman" w:hAnsi="Times New Roman"/>
                <w:sz w:val="20"/>
                <w:szCs w:val="20"/>
                <w:lang w:eastAsia="ru-RU"/>
              </w:rPr>
              <w:t>, при осуществлении которых применяются закрытые способы определения поставщиков (подрядчиков, исполнителей);</w:t>
            </w:r>
          </w:p>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контракты</w:t>
            </w:r>
            <w:proofErr w:type="gramEnd"/>
            <w:r>
              <w:rPr>
                <w:rFonts w:ascii="Times New Roman" w:hAnsi="Times New Roman"/>
                <w:sz w:val="20"/>
                <w:szCs w:val="20"/>
                <w:lang w:eastAsia="ru-RU"/>
              </w:rPr>
              <w:t>, заключенные с единственным поставщиком (подрядчиком, исполнителем) в соответствии с пунктом 25 части 1 статьи 93 Федерального закона N 44-ФЗ, за исключением закупок, осуществляемых путем проведения электронного запроса котировок.</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Период расчета - календарный год</w:t>
            </w:r>
          </w:p>
        </w:tc>
      </w:tr>
      <w:tr w:rsidR="00AA5281">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lastRenderedPageBreak/>
              <w:t>11</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50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05</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Обеспечено плановое значение доли стоимости контрактов, заключенных с единственным поставщиком по несостоявшимся закупкам</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процент</w:t>
            </w:r>
            <w:proofErr w:type="gramEnd"/>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noProof/>
                <w:lang w:eastAsia="ru-RU"/>
              </w:rPr>
              <w:drawing>
                <wp:inline distT="0" distB="0" distL="0" distR="0">
                  <wp:extent cx="1750695" cy="506095"/>
                  <wp:effectExtent l="0" t="0" r="0" b="0"/>
                  <wp:docPr id="19"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1"/>
                          <pic:cNvPicPr>
                            <a:picLocks noChangeAspect="1" noChangeArrowheads="1"/>
                          </pic:cNvPicPr>
                        </pic:nvPicPr>
                        <pic:blipFill>
                          <a:blip r:embed="rId31"/>
                          <a:stretch>
                            <a:fillRect/>
                          </a:stretch>
                        </pic:blipFill>
                        <pic:spPr bwMode="auto">
                          <a:xfrm>
                            <a:off x="0" y="0"/>
                            <a:ext cx="1750695" cy="506095"/>
                          </a:xfrm>
                          <a:prstGeom prst="rect">
                            <a:avLst/>
                          </a:prstGeom>
                        </pic:spPr>
                      </pic:pic>
                    </a:graphicData>
                  </a:graphic>
                </wp:inline>
              </w:drawing>
            </w:r>
          </w:p>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где</w:t>
            </w:r>
            <w:proofErr w:type="gramEnd"/>
            <w:r>
              <w:rPr>
                <w:rFonts w:ascii="Times New Roman" w:hAnsi="Times New Roman"/>
                <w:sz w:val="20"/>
                <w:szCs w:val="20"/>
                <w:lang w:eastAsia="ru-RU"/>
              </w:rPr>
              <w:t>:</w:t>
            </w:r>
          </w:p>
          <w:p w:rsidR="00AA5281" w:rsidRDefault="00F26EA8">
            <w:pPr>
              <w:widowControl w:val="0"/>
              <w:rPr>
                <w:rFonts w:ascii="Times New Roman" w:hAnsi="Times New Roman"/>
                <w:sz w:val="20"/>
                <w:szCs w:val="20"/>
                <w:lang w:eastAsia="ru-RU"/>
              </w:rPr>
            </w:pPr>
            <w:proofErr w:type="spellStart"/>
            <w:r>
              <w:rPr>
                <w:rFonts w:ascii="Times New Roman" w:hAnsi="Times New Roman"/>
                <w:sz w:val="20"/>
                <w:szCs w:val="20"/>
                <w:lang w:eastAsia="ru-RU"/>
              </w:rPr>
              <w:t>Дцк</w:t>
            </w:r>
            <w:proofErr w:type="spellEnd"/>
            <w:r>
              <w:rPr>
                <w:rFonts w:ascii="Times New Roman" w:hAnsi="Times New Roman"/>
                <w:sz w:val="20"/>
                <w:szCs w:val="20"/>
                <w:lang w:eastAsia="ru-RU"/>
              </w:rPr>
              <w:t xml:space="preserve"> – доля стоимости контрактов, заключенных с единственным поставщиком по несостоявшимся закупкам, процентов;</w:t>
            </w:r>
          </w:p>
          <w:p w:rsidR="00AA5281" w:rsidRDefault="00F26EA8">
            <w:pPr>
              <w:widowControl w:val="0"/>
              <w:rPr>
                <w:rFonts w:ascii="Times New Roman" w:hAnsi="Times New Roman"/>
                <w:sz w:val="20"/>
                <w:szCs w:val="20"/>
                <w:lang w:eastAsia="ru-RU"/>
              </w:rPr>
            </w:pPr>
            <w:proofErr w:type="spellStart"/>
            <w:r>
              <w:rPr>
                <w:rFonts w:ascii="Times New Roman" w:hAnsi="Times New Roman"/>
                <w:sz w:val="20"/>
                <w:szCs w:val="20"/>
                <w:lang w:eastAsia="ru-RU"/>
              </w:rPr>
              <w:t>ЦКедп</w:t>
            </w:r>
            <w:proofErr w:type="spellEnd"/>
            <w:r>
              <w:rPr>
                <w:rFonts w:ascii="Times New Roman" w:hAnsi="Times New Roman"/>
                <w:sz w:val="20"/>
                <w:szCs w:val="20"/>
                <w:lang w:eastAsia="ru-RU"/>
              </w:rPr>
              <w:t xml:space="preserve"> – сумма цен контрактов, заключенных с единственным поставщиком (подрядчиком, исполнителем) в соответствии с п. 25 ч. 1 ст. 93 Федерального закона № 44-ФЗ в период с 01 января года расчета показателя по 31 декабря года расчета показателя, рублей;</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НМЦК – сумма начальных (максимальных) цен контрактов, начальных сумм цен единиц товара, работы, услуги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Период расчета – календарный год.</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
        </w:tc>
      </w:tr>
      <w:tr w:rsidR="00AA5281">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12</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50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06</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Обеспечено плановое значения доли закупок среди субъектов малого предпринимательства, социально ориентированных некоммерческих организаций</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процент</w:t>
            </w:r>
            <w:proofErr w:type="gramEnd"/>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noProof/>
                <w:lang w:eastAsia="ru-RU"/>
              </w:rPr>
              <w:drawing>
                <wp:inline distT="0" distB="0" distL="0" distR="0">
                  <wp:extent cx="2198370" cy="544830"/>
                  <wp:effectExtent l="0" t="0" r="0" b="0"/>
                  <wp:docPr id="20"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Изображение2"/>
                          <pic:cNvPicPr>
                            <a:picLocks noChangeAspect="1" noChangeArrowheads="1"/>
                          </pic:cNvPicPr>
                        </pic:nvPicPr>
                        <pic:blipFill>
                          <a:blip r:embed="rId32"/>
                          <a:stretch>
                            <a:fillRect/>
                          </a:stretch>
                        </pic:blipFill>
                        <pic:spPr bwMode="auto">
                          <a:xfrm>
                            <a:off x="0" y="0"/>
                            <a:ext cx="2198370" cy="544830"/>
                          </a:xfrm>
                          <a:prstGeom prst="rect">
                            <a:avLst/>
                          </a:prstGeom>
                        </pic:spPr>
                      </pic:pic>
                    </a:graphicData>
                  </a:graphic>
                </wp:inline>
              </w:drawing>
            </w:r>
          </w:p>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где</w:t>
            </w:r>
            <w:proofErr w:type="gramEnd"/>
            <w:r>
              <w:rPr>
                <w:rFonts w:ascii="Times New Roman" w:hAnsi="Times New Roman"/>
                <w:sz w:val="20"/>
                <w:szCs w:val="20"/>
                <w:lang w:eastAsia="ru-RU"/>
              </w:rPr>
              <w:t>:</w:t>
            </w:r>
          </w:p>
          <w:p w:rsidR="00AA5281" w:rsidRDefault="00F26EA8">
            <w:pPr>
              <w:widowControl w:val="0"/>
              <w:rPr>
                <w:rFonts w:ascii="Times New Roman" w:hAnsi="Times New Roman"/>
                <w:sz w:val="20"/>
                <w:szCs w:val="20"/>
                <w:lang w:eastAsia="ru-RU"/>
              </w:rPr>
            </w:pPr>
            <w:proofErr w:type="spellStart"/>
            <w:r>
              <w:rPr>
                <w:rFonts w:ascii="Times New Roman" w:hAnsi="Times New Roman"/>
                <w:sz w:val="20"/>
                <w:szCs w:val="20"/>
                <w:lang w:eastAsia="ru-RU"/>
              </w:rPr>
              <w:t>Дсмп</w:t>
            </w:r>
            <w:proofErr w:type="spellEnd"/>
            <w:r>
              <w:rPr>
                <w:rFonts w:ascii="Times New Roman" w:hAnsi="Times New Roman"/>
                <w:sz w:val="20"/>
                <w:szCs w:val="20"/>
                <w:lang w:eastAsia="ru-RU"/>
              </w:rPr>
              <w:t xml:space="preserve"> – доля закупок, осуществленных у субъектов малого предпринимательства (далее – СМП), социально ориентированных некоммерческих организаций (далее – СОНО), процент;</w:t>
            </w:r>
          </w:p>
          <w:p w:rsidR="00AA5281" w:rsidRDefault="00F562DE">
            <w:pPr>
              <w:widowControl w:val="0"/>
              <w:rPr>
                <w:rFonts w:ascii="Times New Roman" w:hAnsi="Times New Roman"/>
                <w:sz w:val="20"/>
                <w:szCs w:val="20"/>
                <w:lang w:eastAsia="ru-RU"/>
              </w:rPr>
            </w:pPr>
            <m:oMath>
              <m:nary>
                <m:naryPr>
                  <m:chr m:val="∑"/>
                  <m:subHide m:val="1"/>
                  <m:supHide m:val="1"/>
                  <m:ctrlPr>
                    <w:rPr>
                      <w:rFonts w:ascii="Cambria Math" w:hAnsi="Cambria Math"/>
                    </w:rPr>
                  </m:ctrlPr>
                </m:naryPr>
                <m:sub/>
                <m:sup/>
                <m:e>
                  <m:r>
                    <w:rPr>
                      <w:rFonts w:ascii="Cambria Math" w:hAnsi="Cambria Math"/>
                    </w:rPr>
                    <m:t>смп</m:t>
                  </m:r>
                </m:e>
              </m:nary>
              <m:r>
                <w:rPr>
                  <w:rFonts w:ascii="Cambria Math" w:hAnsi="Cambria Math"/>
                </w:rPr>
                <m:t>–</m:t>
              </m:r>
            </m:oMath>
            <w:proofErr w:type="gramStart"/>
            <w:r w:rsidR="00F26EA8">
              <w:rPr>
                <w:rFonts w:ascii="Times New Roman" w:hAnsi="Times New Roman"/>
                <w:sz w:val="20"/>
                <w:szCs w:val="20"/>
                <w:lang w:eastAsia="ru-RU"/>
              </w:rPr>
              <w:t>сумма</w:t>
            </w:r>
            <w:proofErr w:type="gramEnd"/>
            <w:r w:rsidR="00F26EA8">
              <w:rPr>
                <w:rFonts w:ascii="Times New Roman" w:hAnsi="Times New Roman"/>
                <w:sz w:val="20"/>
                <w:szCs w:val="20"/>
                <w:lang w:eastAsia="ru-RU"/>
              </w:rPr>
              <w:t xml:space="preserve"> финансового обеспечения контрактов, заключенных в соответствии с требованиями Федерального закона № 44-ФЗ (далее – контракты) с СМП или СОНО, утвержденного на год расчета показателя, включая контракты, заключенные до начала указанного года, рублей;</w:t>
            </w:r>
          </w:p>
          <w:p w:rsidR="00AA5281" w:rsidRDefault="00F562DE">
            <w:pPr>
              <w:widowControl w:val="0"/>
              <w:rPr>
                <w:rFonts w:ascii="Times New Roman" w:hAnsi="Times New Roman"/>
                <w:sz w:val="20"/>
                <w:szCs w:val="20"/>
                <w:lang w:eastAsia="ru-RU"/>
              </w:rPr>
            </w:pPr>
            <m:oMath>
              <m:nary>
                <m:naryPr>
                  <m:chr m:val="∑"/>
                  <m:subHide m:val="1"/>
                  <m:supHide m:val="1"/>
                  <m:ctrlPr>
                    <w:rPr>
                      <w:rFonts w:ascii="Cambria Math" w:hAnsi="Cambria Math"/>
                    </w:rPr>
                  </m:ctrlPr>
                </m:naryPr>
                <m:sub/>
                <m:sup/>
                <m:e>
                  <m:r>
                    <w:rPr>
                      <w:rFonts w:ascii="Cambria Math" w:hAnsi="Cambria Math"/>
                    </w:rPr>
                    <m:t>суб</m:t>
                  </m:r>
                </m:e>
              </m:nary>
              <m:r>
                <w:rPr>
                  <w:rFonts w:ascii="Cambria Math" w:hAnsi="Cambria Math"/>
                </w:rPr>
                <m:t>–</m:t>
              </m:r>
            </m:oMath>
            <w:proofErr w:type="gramStart"/>
            <w:r w:rsidR="00F26EA8">
              <w:rPr>
                <w:rFonts w:ascii="Times New Roman" w:hAnsi="Times New Roman"/>
                <w:sz w:val="20"/>
                <w:szCs w:val="20"/>
                <w:lang w:eastAsia="ru-RU"/>
              </w:rPr>
              <w:t>сумма</w:t>
            </w:r>
            <w:proofErr w:type="gramEnd"/>
            <w:r w:rsidR="00F26EA8">
              <w:rPr>
                <w:rFonts w:ascii="Times New Roman" w:hAnsi="Times New Roman"/>
                <w:sz w:val="20"/>
                <w:szCs w:val="20"/>
                <w:lang w:eastAsia="ru-RU"/>
              </w:rPr>
              <w:t xml:space="preserve"> денежных средств, подлежащих оплате поставщиками (подрядчиками, исполнителями) в году расчета показателя субпоставщикам (субподрядчикам и соисполнителям) из числа СМП и СОНО, привлеченным к исполнению контрактов, рублей;</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СГОЗ – совокупный годовой объем закупок, утвержденный на год расчета показателя общий объем финансового обеспечения для осуществления заказчиком закупок, в том числе для оплаты контрактов, заключенных до начала указанного года и подлежащих оплате в указанном году, рублей</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Период расчета – календарный год.</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Из расчета исключаются: закупки на поставку лекарственных препаратов;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товаров, работ, услуг; закупки, сведения о которых составляют государственную тайну, в том числе при осуществлении которых применяются закрытые способы определения поставщиков (подрядчиков, исполнителей).</w:t>
            </w:r>
          </w:p>
        </w:tc>
      </w:tr>
      <w:tr w:rsidR="00AA5281">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lastRenderedPageBreak/>
              <w:t>13</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51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01</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Достигнуты плановые значения ключевых показателей развития конкуренции на товарных рынках муниципального образования Московской области</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процент</w:t>
            </w:r>
            <w:proofErr w:type="gramEnd"/>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noProof/>
                <w:lang w:eastAsia="ru-RU"/>
              </w:rPr>
              <w:drawing>
                <wp:inline distT="0" distB="0" distL="0" distR="0">
                  <wp:extent cx="1576070" cy="535305"/>
                  <wp:effectExtent l="0" t="0" r="0" b="0"/>
                  <wp:docPr id="21"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зображение3"/>
                          <pic:cNvPicPr>
                            <a:picLocks noChangeAspect="1" noChangeArrowheads="1"/>
                          </pic:cNvPicPr>
                        </pic:nvPicPr>
                        <pic:blipFill>
                          <a:blip r:embed="rId33"/>
                          <a:stretch>
                            <a:fillRect/>
                          </a:stretch>
                        </pic:blipFill>
                        <pic:spPr bwMode="auto">
                          <a:xfrm>
                            <a:off x="0" y="0"/>
                            <a:ext cx="1576070" cy="535305"/>
                          </a:xfrm>
                          <a:prstGeom prst="rect">
                            <a:avLst/>
                          </a:prstGeom>
                        </pic:spPr>
                      </pic:pic>
                    </a:graphicData>
                  </a:graphic>
                </wp:inline>
              </w:drawing>
            </w:r>
            <w:r>
              <w:rPr>
                <w:rFonts w:ascii="Times New Roman" w:hAnsi="Times New Roman"/>
                <w:sz w:val="20"/>
                <w:szCs w:val="20"/>
                <w:lang w:eastAsia="ru-RU"/>
              </w:rPr>
              <w:t>,</w:t>
            </w:r>
          </w:p>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где</w:t>
            </w:r>
            <w:proofErr w:type="gramEnd"/>
            <w:r>
              <w:rPr>
                <w:rFonts w:ascii="Times New Roman" w:hAnsi="Times New Roman"/>
                <w:sz w:val="20"/>
                <w:szCs w:val="20"/>
                <w:lang w:eastAsia="ru-RU"/>
              </w:rPr>
              <w:t>:</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ДКП - доля достигнутых плановых значений ключевых показателей развития конкуренции на товарных рынках Московской области, процентов;</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ФКП - количество ключевых показателей развития конкуренции на товарных рынках Московской области, по которым достигнуто плановое значение, единиц;</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ПКП - количество ключевых показателей развития конкуренции на товарных рынках Московской области, единиц.</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 xml:space="preserve">Источником данных для расчета результата выполнения мероприятия являются данные центральных исполнительных органов Московской области, ответственных за достижение </w:t>
            </w:r>
            <w:r>
              <w:rPr>
                <w:rFonts w:ascii="Times New Roman" w:hAnsi="Times New Roman"/>
                <w:sz w:val="20"/>
                <w:szCs w:val="20"/>
                <w:lang w:eastAsia="ru-RU"/>
              </w:rPr>
              <w:lastRenderedPageBreak/>
              <w:t>числовых значений ключевых показателей развития конкуренции и реализацию мероприятий Плана мероприятий ("дорожной карты") по содействию развитию конкуренции в Московской области на 2022-2025 годы, утвержденного постановлением Правительства Московской области от 30.11.2021 N 1225/42.</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Период расчета - календарный год</w:t>
            </w:r>
          </w:p>
        </w:tc>
      </w:tr>
      <w:tr w:rsidR="00AA5281">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lastRenderedPageBreak/>
              <w:t>14</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51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02</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 (нарастающим итогом)</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единица</w:t>
            </w:r>
            <w:proofErr w:type="gramEnd"/>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Московской области, направленных в центральные исполнительные органы Московской области и/или органы местного самоуправления муниципальных образований Московской области по межведомственной системе электронного документооборота.</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Период расчета - календарный год.</w:t>
            </w:r>
          </w:p>
        </w:tc>
      </w:tr>
      <w:tr w:rsidR="00AA5281">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15</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01</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Площадь торговых объектов предприятий розничной торговли</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 xml:space="preserve">тыс. </w:t>
            </w:r>
            <w:proofErr w:type="spellStart"/>
            <w:r>
              <w:rPr>
                <w:rFonts w:ascii="Times New Roman" w:hAnsi="Times New Roman"/>
                <w:sz w:val="20"/>
                <w:szCs w:val="20"/>
                <w:lang w:eastAsia="ru-RU"/>
              </w:rPr>
              <w:t>кв</w:t>
            </w:r>
            <w:proofErr w:type="spellEnd"/>
            <w:r>
              <w:rPr>
                <w:rFonts w:ascii="Times New Roman" w:hAnsi="Times New Roman"/>
                <w:sz w:val="20"/>
                <w:szCs w:val="20"/>
                <w:lang w:eastAsia="ru-RU"/>
              </w:rPr>
              <w:t xml:space="preserve"> м</w:t>
            </w:r>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Общее количество площадей торговых объектов предприятий розничной торговли, осуществляющих деятельность на отчетную дату.</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Периодичность предоставления – ежеквартально.</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Результат считается нарастающим итогом.</w:t>
            </w:r>
          </w:p>
        </w:tc>
      </w:tr>
      <w:tr w:rsidR="00AA5281">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16</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02</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Организованы и проведены ярмарки</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единиц</w:t>
            </w:r>
            <w:proofErr w:type="gramEnd"/>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Общее количество фактически проведенных ярмарок на местах проведения ярмарок муниципального образования, включенных в Сводный перечень мест проведения ярмарок на территории Московской области на отчетную дату.</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Периодичность предоставления – ежеквартально.</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Результат считается нарастающим итогом.</w:t>
            </w:r>
          </w:p>
        </w:tc>
      </w:tr>
      <w:tr w:rsidR="00AA5281">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17</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04</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 xml:space="preserve">Количество пунктов выдачи интернет-заказов и </w:t>
            </w:r>
            <w:proofErr w:type="spellStart"/>
            <w:r>
              <w:rPr>
                <w:rFonts w:ascii="Times New Roman" w:hAnsi="Times New Roman"/>
                <w:sz w:val="20"/>
                <w:szCs w:val="20"/>
                <w:lang w:eastAsia="ru-RU"/>
              </w:rPr>
              <w:t>постаматов</w:t>
            </w:r>
            <w:proofErr w:type="spellEnd"/>
            <w:r>
              <w:rPr>
                <w:rFonts w:ascii="Times New Roman" w:hAnsi="Times New Roman"/>
                <w:sz w:val="20"/>
                <w:szCs w:val="20"/>
                <w:lang w:eastAsia="ru-RU"/>
              </w:rPr>
              <w:t xml:space="preserve"> </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единиц</w:t>
            </w:r>
            <w:proofErr w:type="gramEnd"/>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 xml:space="preserve">Общее количество пунктов выдачи интернет-заказов и </w:t>
            </w:r>
            <w:proofErr w:type="spellStart"/>
            <w:r>
              <w:rPr>
                <w:rFonts w:ascii="Times New Roman" w:hAnsi="Times New Roman"/>
                <w:sz w:val="20"/>
                <w:szCs w:val="20"/>
                <w:lang w:eastAsia="ru-RU"/>
              </w:rPr>
              <w:t>постаматов</w:t>
            </w:r>
            <w:proofErr w:type="spellEnd"/>
            <w:r>
              <w:rPr>
                <w:rFonts w:ascii="Times New Roman" w:hAnsi="Times New Roman"/>
                <w:sz w:val="20"/>
                <w:szCs w:val="20"/>
                <w:lang w:eastAsia="ru-RU"/>
              </w:rPr>
              <w:t>, осуществляющих деятельность на отчетную дату.</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Периодичность предоставления – ежеквартально.</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Результат считается нарастающим итогом.</w:t>
            </w:r>
          </w:p>
        </w:tc>
      </w:tr>
      <w:tr w:rsidR="00AA5281">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18</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05</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Нестационарные торговые объекты размещены на основании схем размещения нестационарных торговых объектов и договоров</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единиц</w:t>
            </w:r>
            <w:proofErr w:type="gramEnd"/>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К=Кп+2%*Кб, где</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К – количество НТО в текущем году;</w:t>
            </w:r>
          </w:p>
          <w:p w:rsidR="00AA5281" w:rsidRDefault="00F26EA8">
            <w:pPr>
              <w:widowControl w:val="0"/>
              <w:rPr>
                <w:rFonts w:ascii="Times New Roman" w:hAnsi="Times New Roman"/>
                <w:sz w:val="20"/>
                <w:szCs w:val="20"/>
                <w:lang w:eastAsia="ru-RU"/>
              </w:rPr>
            </w:pPr>
            <w:proofErr w:type="spellStart"/>
            <w:r>
              <w:rPr>
                <w:rFonts w:ascii="Times New Roman" w:hAnsi="Times New Roman"/>
                <w:sz w:val="20"/>
                <w:szCs w:val="20"/>
                <w:lang w:eastAsia="ru-RU"/>
              </w:rPr>
              <w:t>Кп</w:t>
            </w:r>
            <w:proofErr w:type="spellEnd"/>
            <w:r>
              <w:rPr>
                <w:rFonts w:ascii="Times New Roman" w:hAnsi="Times New Roman"/>
                <w:sz w:val="20"/>
                <w:szCs w:val="20"/>
                <w:lang w:eastAsia="ru-RU"/>
              </w:rPr>
              <w:t xml:space="preserve"> – количество НТО в году, предшествовавшему отчетному году, единиц;</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Кб – количество НТО в базовом году (2022 год), единиц.</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Периодичность предоставления – ежеквартально.</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Результат считается нарастающим итогом.</w:t>
            </w:r>
          </w:p>
        </w:tc>
      </w:tr>
      <w:tr w:rsidR="00AA5281">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19</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06</w:t>
            </w:r>
          </w:p>
        </w:tc>
        <w:tc>
          <w:tcPr>
            <w:tcW w:w="2905"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Организованы и проведены мероприятия за счет средств бюджета муниципального образования</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единиц</w:t>
            </w:r>
            <w:proofErr w:type="gramEnd"/>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Общее количество мероприятий, проведенных на отчетную дату.</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Периодичность предоставления – ежеквартально.</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Результат считается нарастающим итогом.</w:t>
            </w:r>
          </w:p>
        </w:tc>
      </w:tr>
      <w:tr w:rsidR="00AA5281">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lastRenderedPageBreak/>
              <w:t>20</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07</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Предоставлены места без проведения аукционов на льготных условиях или на безвозмездной основе</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единиц</w:t>
            </w:r>
            <w:proofErr w:type="gramEnd"/>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Количество договоров, заключенных с сельскохозяйственными товаропроизводителям и организациям потребительской кооперации (субъектам малого или среднего предпринимательства) под размещение нестационарных торговых объектов, путем предоставления муниципальных преференций в виде предоставления мест без проведения аукционов на льготных условиях или на безвозмездной основе на отчетную дату.</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Периодичность предоставления – ежеквартально.</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Результат считается нарастающим итогом.</w:t>
            </w:r>
          </w:p>
        </w:tc>
      </w:tr>
      <w:tr w:rsidR="00AA5281">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21</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08</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 xml:space="preserve">Предоставлены места без проведения торгов на льготных условиях при организации мобильной торговли  </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единиц</w:t>
            </w:r>
            <w:proofErr w:type="gramEnd"/>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Количество договоров, заключенных с МСП под размещение МТО, носящих сезонный характер, путем предоставления муниципальных преференций в виде предоставления мест без проведения аукционов на льготных условиях и на основании заявок, поданных через Региональный портал государственных и муниципальных услуг в отчетном году.</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Периодичность предоставления – ежеквартально.</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Результат считается нарастающим итогом.</w:t>
            </w:r>
          </w:p>
        </w:tc>
      </w:tr>
      <w:tr w:rsidR="00AA5281">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22</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51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01</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Количество посадочных мест на предприятиях общественного питания</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пос. мест</w:t>
            </w:r>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Общее количество посадочных мест на предприятиях общественного питания, осуществляющих свою деятельность по результатам выгрузки слоя «Предприятия общественного питания Подмосковья» РГИС МО на отчетную дату.</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Периодичность предоставления – ежеквартально.</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Результат считается нарастающим итогом.</w:t>
            </w:r>
          </w:p>
        </w:tc>
      </w:tr>
      <w:tr w:rsidR="00AA5281">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23</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52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01</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Количество рабочих мест на предприятиях бытового обслуживания</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раб</w:t>
            </w:r>
            <w:proofErr w:type="gramEnd"/>
            <w:r>
              <w:rPr>
                <w:rFonts w:ascii="Times New Roman" w:hAnsi="Times New Roman"/>
                <w:sz w:val="20"/>
                <w:szCs w:val="20"/>
                <w:lang w:eastAsia="ru-RU"/>
              </w:rPr>
              <w:t>. мест</w:t>
            </w:r>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Общее количество рабочих мест на предприятиях бытового обслуживания, осуществляющих деятельность на отчетную дату.</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Периодичность предоставления – ежеквартально.</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Результат считается нарастающим итогом.</w:t>
            </w:r>
          </w:p>
        </w:tc>
      </w:tr>
      <w:tr w:rsidR="00AA5281">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24</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53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01</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Поступило количество обращений и жалоб по вопросам защиты прав потребителей</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единиц</w:t>
            </w:r>
            <w:proofErr w:type="gramEnd"/>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Общее количество поступивших обращений и жалоб по вопросам защиты прав потребителей на отчетную дату.</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Периодичность предоставления – ежеквартально.</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Результат считается нарастающим итогом.</w:t>
            </w:r>
          </w:p>
        </w:tc>
      </w:tr>
      <w:tr w:rsidR="00AA5281">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25</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53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02</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 xml:space="preserve">Количество обращений в суды по вопросам защиты прав потребителей </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proofErr w:type="gramStart"/>
            <w:r>
              <w:rPr>
                <w:rFonts w:ascii="Times New Roman" w:hAnsi="Times New Roman"/>
                <w:sz w:val="20"/>
                <w:szCs w:val="20"/>
                <w:lang w:eastAsia="ru-RU"/>
              </w:rPr>
              <w:t>единиц</w:t>
            </w:r>
            <w:proofErr w:type="gramEnd"/>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Общее количество обращений в суды по вопросам защиты прав потребителей на отчетную дату.</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Периодичность предоставления – ежеквартально.</w:t>
            </w:r>
          </w:p>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Результат считается нарастающим итогом.</w:t>
            </w:r>
          </w:p>
        </w:tc>
      </w:tr>
    </w:tbl>
    <w:p w:rsidR="00AA5281" w:rsidRDefault="00AA5281">
      <w:pPr>
        <w:jc w:val="center"/>
        <w:rPr>
          <w:rFonts w:ascii="Times New Roman" w:hAnsi="Times New Roman"/>
          <w:sz w:val="24"/>
          <w:szCs w:val="24"/>
        </w:rPr>
        <w:sectPr w:rsidR="00AA5281">
          <w:headerReference w:type="default" r:id="rId34"/>
          <w:pgSz w:w="16838" w:h="11906" w:orient="landscape"/>
          <w:pgMar w:top="1135" w:right="567" w:bottom="567" w:left="1134" w:header="708" w:footer="0" w:gutter="0"/>
          <w:cols w:space="720"/>
          <w:formProt w:val="0"/>
          <w:docGrid w:linePitch="360" w:charSpace="4096"/>
        </w:sectPr>
      </w:pPr>
    </w:p>
    <w:p w:rsidR="00AA5281" w:rsidRDefault="00F26EA8">
      <w:pPr>
        <w:tabs>
          <w:tab w:val="left" w:pos="7110"/>
        </w:tabs>
        <w:jc w:val="both"/>
        <w:rPr>
          <w:rFonts w:ascii="Times New Roman" w:hAnsi="Times New Roman"/>
          <w:sz w:val="24"/>
          <w:szCs w:val="24"/>
        </w:rPr>
      </w:pPr>
      <w:r>
        <w:rPr>
          <w:rFonts w:ascii="Times New Roman" w:hAnsi="Times New Roman"/>
          <w:b/>
          <w:sz w:val="24"/>
          <w:szCs w:val="24"/>
          <w:lang w:eastAsia="ru-RU"/>
        </w:rPr>
        <w:lastRenderedPageBreak/>
        <w:t xml:space="preserve">                                                                                                 4. Подпрограмма </w:t>
      </w:r>
      <w:r>
        <w:rPr>
          <w:rFonts w:ascii="Times New Roman" w:hAnsi="Times New Roman"/>
          <w:b/>
          <w:sz w:val="24"/>
          <w:szCs w:val="24"/>
          <w:lang w:val="en-US" w:eastAsia="ru-RU"/>
        </w:rPr>
        <w:t>I</w:t>
      </w:r>
      <w:r>
        <w:rPr>
          <w:rFonts w:ascii="Times New Roman" w:hAnsi="Times New Roman"/>
          <w:b/>
          <w:sz w:val="24"/>
          <w:szCs w:val="24"/>
          <w:lang w:eastAsia="ru-RU"/>
        </w:rPr>
        <w:t xml:space="preserve"> </w:t>
      </w:r>
      <w:r>
        <w:rPr>
          <w:rFonts w:ascii="Times New Roman" w:hAnsi="Times New Roman"/>
          <w:b/>
          <w:bCs/>
          <w:sz w:val="24"/>
          <w:szCs w:val="24"/>
          <w:lang w:eastAsia="ru-RU"/>
        </w:rPr>
        <w:t>«Инвестиции»</w:t>
      </w:r>
    </w:p>
    <w:p w:rsidR="00AA5281" w:rsidRDefault="00F26EA8">
      <w:pPr>
        <w:tabs>
          <w:tab w:val="left" w:pos="567"/>
        </w:tabs>
        <w:ind w:left="644"/>
        <w:jc w:val="center"/>
        <w:rPr>
          <w:rFonts w:ascii="Times New Roman" w:hAnsi="Times New Roman"/>
          <w:b/>
          <w:bCs/>
          <w:sz w:val="24"/>
          <w:szCs w:val="24"/>
          <w:lang w:eastAsia="ru-RU"/>
        </w:rPr>
      </w:pPr>
      <w:r>
        <w:rPr>
          <w:rFonts w:ascii="Times New Roman" w:hAnsi="Times New Roman"/>
          <w:b/>
          <w:sz w:val="24"/>
          <w:szCs w:val="24"/>
          <w:lang w:eastAsia="ru-RU"/>
        </w:rPr>
        <w:t xml:space="preserve">4.1. Перечень мероприятий подпрограммы </w:t>
      </w:r>
      <w:r>
        <w:rPr>
          <w:rFonts w:ascii="Times New Roman" w:hAnsi="Times New Roman"/>
          <w:b/>
          <w:sz w:val="24"/>
          <w:szCs w:val="24"/>
          <w:lang w:val="en-US" w:eastAsia="ru-RU"/>
        </w:rPr>
        <w:t>I</w:t>
      </w:r>
      <w:r>
        <w:rPr>
          <w:rFonts w:ascii="Times New Roman" w:hAnsi="Times New Roman"/>
          <w:b/>
          <w:sz w:val="24"/>
          <w:szCs w:val="24"/>
          <w:lang w:eastAsia="ru-RU"/>
        </w:rPr>
        <w:t xml:space="preserve"> </w:t>
      </w:r>
      <w:r>
        <w:rPr>
          <w:rFonts w:ascii="Times New Roman" w:hAnsi="Times New Roman"/>
          <w:b/>
          <w:bCs/>
          <w:sz w:val="24"/>
          <w:szCs w:val="24"/>
          <w:lang w:eastAsia="ru-RU"/>
        </w:rPr>
        <w:t xml:space="preserve">«Инвестиции» </w:t>
      </w:r>
    </w:p>
    <w:p w:rsidR="00AA5281" w:rsidRDefault="00AA5281">
      <w:pPr>
        <w:tabs>
          <w:tab w:val="left" w:pos="567"/>
        </w:tabs>
        <w:jc w:val="both"/>
        <w:rPr>
          <w:rFonts w:ascii="Times New Roman" w:hAnsi="Times New Roman"/>
          <w:sz w:val="24"/>
          <w:szCs w:val="24"/>
          <w:lang w:eastAsia="ru-RU"/>
        </w:rPr>
      </w:pPr>
    </w:p>
    <w:tbl>
      <w:tblPr>
        <w:tblW w:w="15577" w:type="dxa"/>
        <w:tblInd w:w="-67" w:type="dxa"/>
        <w:tblLayout w:type="fixed"/>
        <w:tblCellMar>
          <w:left w:w="75" w:type="dxa"/>
          <w:right w:w="75" w:type="dxa"/>
        </w:tblCellMar>
        <w:tblLook w:val="0000" w:firstRow="0" w:lastRow="0" w:firstColumn="0" w:lastColumn="0" w:noHBand="0" w:noVBand="0"/>
      </w:tblPr>
      <w:tblGrid>
        <w:gridCol w:w="487"/>
        <w:gridCol w:w="2329"/>
        <w:gridCol w:w="995"/>
        <w:gridCol w:w="1134"/>
        <w:gridCol w:w="992"/>
        <w:gridCol w:w="1197"/>
        <w:gridCol w:w="1213"/>
        <w:gridCol w:w="709"/>
        <w:gridCol w:w="567"/>
        <w:gridCol w:w="567"/>
        <w:gridCol w:w="565"/>
        <w:gridCol w:w="708"/>
        <w:gridCol w:w="1132"/>
        <w:gridCol w:w="994"/>
        <w:gridCol w:w="1988"/>
      </w:tblGrid>
      <w:tr w:rsidR="00AA5281">
        <w:trPr>
          <w:cantSplit/>
          <w:trHeight w:val="269"/>
        </w:trPr>
        <w:tc>
          <w:tcPr>
            <w:tcW w:w="487" w:type="dxa"/>
            <w:vMerge w:val="restart"/>
            <w:tcBorders>
              <w:top w:val="single" w:sz="4" w:space="0" w:color="000000"/>
              <w:left w:val="single" w:sz="4" w:space="0" w:color="000000"/>
              <w:bottom w:val="single" w:sz="4" w:space="0" w:color="000000"/>
            </w:tcBorders>
            <w:shd w:val="clear" w:color="auto" w:fill="auto"/>
            <w:vAlign w:val="center"/>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 </w:t>
            </w:r>
          </w:p>
          <w:p w:rsidR="00AA5281" w:rsidRDefault="00F26EA8">
            <w:pPr>
              <w:widowControl w:val="0"/>
              <w:tabs>
                <w:tab w:val="left" w:pos="567"/>
              </w:tabs>
              <w:jc w:val="both"/>
              <w:rPr>
                <w:rFonts w:ascii="Times New Roman" w:hAnsi="Times New Roman"/>
                <w:sz w:val="20"/>
                <w:szCs w:val="20"/>
              </w:rPr>
            </w:pPr>
            <w:proofErr w:type="gramStart"/>
            <w:r>
              <w:rPr>
                <w:rFonts w:ascii="Times New Roman" w:hAnsi="Times New Roman"/>
                <w:sz w:val="20"/>
                <w:szCs w:val="20"/>
                <w:lang w:eastAsia="ru-RU"/>
              </w:rPr>
              <w:t>п</w:t>
            </w:r>
            <w:proofErr w:type="gramEnd"/>
            <w:r>
              <w:rPr>
                <w:rFonts w:ascii="Times New Roman" w:hAnsi="Times New Roman"/>
                <w:sz w:val="20"/>
                <w:szCs w:val="20"/>
                <w:lang w:eastAsia="ru-RU"/>
              </w:rPr>
              <w:t>/п</w:t>
            </w:r>
          </w:p>
        </w:tc>
        <w:tc>
          <w:tcPr>
            <w:tcW w:w="2329" w:type="dxa"/>
            <w:vMerge w:val="restart"/>
            <w:tcBorders>
              <w:top w:val="single" w:sz="4" w:space="0" w:color="000000"/>
              <w:left w:val="single" w:sz="4" w:space="0" w:color="000000"/>
              <w:bottom w:val="single" w:sz="4" w:space="0" w:color="000000"/>
            </w:tcBorders>
            <w:shd w:val="clear" w:color="auto" w:fill="auto"/>
            <w:vAlign w:val="center"/>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Мероприятия подпрограммы</w:t>
            </w:r>
          </w:p>
        </w:tc>
        <w:tc>
          <w:tcPr>
            <w:tcW w:w="995" w:type="dxa"/>
            <w:vMerge w:val="restart"/>
            <w:tcBorders>
              <w:top w:val="single" w:sz="4" w:space="0" w:color="000000"/>
              <w:left w:val="single" w:sz="4" w:space="0" w:color="000000"/>
              <w:bottom w:val="single" w:sz="4" w:space="0" w:color="000000"/>
            </w:tcBorders>
            <w:shd w:val="clear" w:color="auto" w:fill="auto"/>
            <w:vAlign w:val="center"/>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Срок исполнения мероприятия</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Источники финансирования</w:t>
            </w:r>
          </w:p>
        </w:tc>
        <w:tc>
          <w:tcPr>
            <w:tcW w:w="992" w:type="dxa"/>
            <w:vMerge w:val="restart"/>
            <w:tcBorders>
              <w:top w:val="single" w:sz="4" w:space="0" w:color="000000"/>
              <w:left w:val="single" w:sz="4" w:space="0" w:color="000000"/>
              <w:bottom w:val="single" w:sz="4" w:space="0" w:color="000000"/>
            </w:tcBorders>
            <w:shd w:val="clear" w:color="auto" w:fill="auto"/>
            <w:vAlign w:val="center"/>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Всего,</w:t>
            </w:r>
          </w:p>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тыс. руб.</w:t>
            </w:r>
          </w:p>
        </w:tc>
        <w:tc>
          <w:tcPr>
            <w:tcW w:w="7652" w:type="dxa"/>
            <w:gridSpan w:val="9"/>
            <w:tcBorders>
              <w:top w:val="single" w:sz="4" w:space="0" w:color="000000"/>
              <w:left w:val="single" w:sz="4" w:space="0" w:color="000000"/>
              <w:bottom w:val="single" w:sz="4" w:space="0" w:color="000000"/>
              <w:right w:val="single" w:sz="4" w:space="0" w:color="000000"/>
            </w:tcBorders>
          </w:tcPr>
          <w:p w:rsidR="00AA5281" w:rsidRDefault="00F26EA8">
            <w:pPr>
              <w:widowControl w:val="0"/>
              <w:tabs>
                <w:tab w:val="left" w:pos="567"/>
              </w:tabs>
              <w:jc w:val="center"/>
              <w:rPr>
                <w:rFonts w:ascii="Times New Roman" w:hAnsi="Times New Roman"/>
                <w:sz w:val="20"/>
                <w:szCs w:val="20"/>
              </w:rPr>
            </w:pPr>
            <w:r>
              <w:rPr>
                <w:rFonts w:ascii="Times New Roman" w:hAnsi="Times New Roman"/>
                <w:sz w:val="20"/>
                <w:szCs w:val="20"/>
                <w:lang w:eastAsia="ru-RU"/>
              </w:rPr>
              <w:t>Объем финансирования по годам</w:t>
            </w:r>
          </w:p>
          <w:p w:rsidR="00AA5281" w:rsidRDefault="00F26EA8">
            <w:pPr>
              <w:widowControl w:val="0"/>
              <w:tabs>
                <w:tab w:val="left" w:pos="567"/>
              </w:tabs>
              <w:jc w:val="center"/>
              <w:rPr>
                <w:rFonts w:ascii="Times New Roman" w:hAnsi="Times New Roman"/>
                <w:sz w:val="20"/>
                <w:szCs w:val="20"/>
              </w:rPr>
            </w:pPr>
            <w:r>
              <w:rPr>
                <w:rFonts w:ascii="Times New Roman" w:hAnsi="Times New Roman"/>
                <w:sz w:val="20"/>
                <w:szCs w:val="20"/>
                <w:lang w:eastAsia="ru-RU"/>
              </w:rPr>
              <w:t>(тыс. руб.)</w:t>
            </w:r>
          </w:p>
        </w:tc>
        <w:tc>
          <w:tcPr>
            <w:tcW w:w="1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Ответственный за выполнение мероприятий подпрограммы</w:t>
            </w:r>
          </w:p>
        </w:tc>
      </w:tr>
      <w:tr w:rsidR="00AA5281">
        <w:trPr>
          <w:cantSplit/>
          <w:trHeight w:val="269"/>
        </w:trPr>
        <w:tc>
          <w:tcPr>
            <w:tcW w:w="487" w:type="dxa"/>
            <w:vMerge/>
            <w:tcBorders>
              <w:top w:val="single" w:sz="4" w:space="0" w:color="000000"/>
              <w:left w:val="single" w:sz="4" w:space="0" w:color="000000"/>
              <w:bottom w:val="single" w:sz="4" w:space="0" w:color="000000"/>
            </w:tcBorders>
            <w:shd w:val="clear" w:color="auto" w:fill="auto"/>
            <w:vAlign w:val="center"/>
          </w:tcPr>
          <w:p w:rsidR="00AA5281" w:rsidRDefault="00AA5281">
            <w:pPr>
              <w:widowControl w:val="0"/>
              <w:tabs>
                <w:tab w:val="left" w:pos="567"/>
              </w:tabs>
              <w:snapToGrid w:val="0"/>
              <w:jc w:val="both"/>
              <w:rPr>
                <w:rFonts w:ascii="Times New Roman" w:hAnsi="Times New Roman"/>
                <w:sz w:val="20"/>
                <w:szCs w:val="20"/>
                <w:lang w:eastAsia="ru-RU"/>
              </w:rPr>
            </w:pPr>
          </w:p>
        </w:tc>
        <w:tc>
          <w:tcPr>
            <w:tcW w:w="2329" w:type="dxa"/>
            <w:vMerge/>
            <w:tcBorders>
              <w:top w:val="single" w:sz="4" w:space="0" w:color="000000"/>
              <w:left w:val="single" w:sz="4" w:space="0" w:color="000000"/>
              <w:bottom w:val="single" w:sz="4" w:space="0" w:color="000000"/>
            </w:tcBorders>
            <w:shd w:val="clear" w:color="auto" w:fill="auto"/>
            <w:vAlign w:val="center"/>
          </w:tcPr>
          <w:p w:rsidR="00AA5281" w:rsidRDefault="00AA5281">
            <w:pPr>
              <w:widowControl w:val="0"/>
              <w:tabs>
                <w:tab w:val="left" w:pos="567"/>
              </w:tabs>
              <w:snapToGrid w:val="0"/>
              <w:jc w:val="both"/>
              <w:rPr>
                <w:rFonts w:ascii="Times New Roman" w:hAnsi="Times New Roman"/>
                <w:sz w:val="20"/>
                <w:szCs w:val="20"/>
                <w:lang w:eastAsia="ru-RU"/>
              </w:rPr>
            </w:pPr>
          </w:p>
        </w:tc>
        <w:tc>
          <w:tcPr>
            <w:tcW w:w="995" w:type="dxa"/>
            <w:vMerge/>
            <w:tcBorders>
              <w:top w:val="single" w:sz="4" w:space="0" w:color="000000"/>
              <w:left w:val="single" w:sz="4" w:space="0" w:color="000000"/>
              <w:bottom w:val="single" w:sz="4" w:space="0" w:color="000000"/>
            </w:tcBorders>
            <w:shd w:val="clear" w:color="auto" w:fill="auto"/>
            <w:vAlign w:val="center"/>
          </w:tcPr>
          <w:p w:rsidR="00AA5281" w:rsidRDefault="00AA5281">
            <w:pPr>
              <w:widowControl w:val="0"/>
              <w:tabs>
                <w:tab w:val="left" w:pos="567"/>
              </w:tabs>
              <w:snapToGrid w:val="0"/>
              <w:jc w:val="both"/>
              <w:rPr>
                <w:rFonts w:ascii="Times New Roman" w:hAnsi="Times New Roman"/>
                <w:sz w:val="20"/>
                <w:szCs w:val="20"/>
                <w:lang w:eastAsia="ru-RU"/>
              </w:rPr>
            </w:pPr>
          </w:p>
        </w:tc>
        <w:tc>
          <w:tcPr>
            <w:tcW w:w="1134" w:type="dxa"/>
            <w:vMerge/>
            <w:tcBorders>
              <w:top w:val="single" w:sz="4" w:space="0" w:color="000000"/>
              <w:left w:val="single" w:sz="4" w:space="0" w:color="000000"/>
              <w:bottom w:val="single" w:sz="4" w:space="0" w:color="000000"/>
            </w:tcBorders>
            <w:shd w:val="clear" w:color="auto" w:fill="auto"/>
            <w:vAlign w:val="center"/>
          </w:tcPr>
          <w:p w:rsidR="00AA5281" w:rsidRDefault="00AA5281">
            <w:pPr>
              <w:widowControl w:val="0"/>
              <w:tabs>
                <w:tab w:val="left" w:pos="567"/>
              </w:tabs>
              <w:snapToGrid w:val="0"/>
              <w:jc w:val="both"/>
              <w:rPr>
                <w:rFonts w:ascii="Times New Roman" w:hAnsi="Times New Roman"/>
                <w:sz w:val="20"/>
                <w:szCs w:val="20"/>
                <w:lang w:eastAsia="ru-RU"/>
              </w:rPr>
            </w:pPr>
          </w:p>
        </w:tc>
        <w:tc>
          <w:tcPr>
            <w:tcW w:w="992" w:type="dxa"/>
            <w:vMerge/>
            <w:tcBorders>
              <w:top w:val="single" w:sz="4" w:space="0" w:color="000000"/>
              <w:left w:val="single" w:sz="4" w:space="0" w:color="000000"/>
              <w:bottom w:val="single" w:sz="4" w:space="0" w:color="000000"/>
            </w:tcBorders>
            <w:shd w:val="clear" w:color="auto" w:fill="auto"/>
            <w:vAlign w:val="center"/>
          </w:tcPr>
          <w:p w:rsidR="00AA5281" w:rsidRDefault="00AA5281">
            <w:pPr>
              <w:widowControl w:val="0"/>
              <w:tabs>
                <w:tab w:val="left" w:pos="567"/>
              </w:tabs>
              <w:snapToGrid w:val="0"/>
              <w:jc w:val="both"/>
              <w:rPr>
                <w:rFonts w:ascii="Times New Roman" w:hAnsi="Times New Roman"/>
                <w:sz w:val="20"/>
                <w:szCs w:val="20"/>
                <w:lang w:eastAsia="ru-RU"/>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AA5281" w:rsidRDefault="00F26EA8">
            <w:pPr>
              <w:widowControl w:val="0"/>
              <w:tabs>
                <w:tab w:val="left" w:pos="567"/>
              </w:tabs>
              <w:jc w:val="center"/>
              <w:rPr>
                <w:rFonts w:ascii="Times New Roman" w:hAnsi="Times New Roman"/>
                <w:sz w:val="20"/>
                <w:szCs w:val="20"/>
                <w:lang w:eastAsia="ru-RU"/>
              </w:rPr>
            </w:pPr>
            <w:r>
              <w:rPr>
                <w:rFonts w:ascii="Times New Roman" w:hAnsi="Times New Roman"/>
                <w:sz w:val="20"/>
                <w:szCs w:val="20"/>
                <w:lang w:eastAsia="ru-RU"/>
              </w:rPr>
              <w:t>2023</w:t>
            </w:r>
          </w:p>
        </w:tc>
        <w:tc>
          <w:tcPr>
            <w:tcW w:w="1213" w:type="dxa"/>
            <w:tcBorders>
              <w:top w:val="single" w:sz="4" w:space="0" w:color="000000"/>
              <w:left w:val="single" w:sz="4" w:space="0" w:color="000000"/>
              <w:bottom w:val="single" w:sz="4" w:space="0" w:color="000000"/>
              <w:right w:val="single" w:sz="4" w:space="0" w:color="000000"/>
            </w:tcBorders>
            <w:vAlign w:val="center"/>
          </w:tcPr>
          <w:p w:rsidR="00AA5281" w:rsidRDefault="00F26EA8">
            <w:pPr>
              <w:widowControl w:val="0"/>
              <w:tabs>
                <w:tab w:val="left" w:pos="567"/>
              </w:tabs>
              <w:jc w:val="center"/>
              <w:rPr>
                <w:rFonts w:ascii="Times New Roman" w:hAnsi="Times New Roman"/>
                <w:sz w:val="20"/>
                <w:szCs w:val="20"/>
                <w:lang w:eastAsia="ru-RU"/>
              </w:rPr>
            </w:pPr>
            <w:r>
              <w:rPr>
                <w:rFonts w:ascii="Times New Roman" w:hAnsi="Times New Roman"/>
                <w:sz w:val="20"/>
                <w:szCs w:val="20"/>
                <w:lang w:eastAsia="ru-RU"/>
              </w:rPr>
              <w:t>2024</w:t>
            </w:r>
          </w:p>
        </w:tc>
        <w:tc>
          <w:tcPr>
            <w:tcW w:w="3116" w:type="dxa"/>
            <w:gridSpan w:val="5"/>
            <w:tcBorders>
              <w:top w:val="single" w:sz="4" w:space="0" w:color="000000"/>
              <w:left w:val="single" w:sz="4" w:space="0" w:color="000000"/>
              <w:bottom w:val="single" w:sz="4" w:space="0" w:color="000000"/>
            </w:tcBorders>
            <w:shd w:val="clear" w:color="auto" w:fill="auto"/>
            <w:vAlign w:val="center"/>
          </w:tcPr>
          <w:p w:rsidR="00AA5281" w:rsidRDefault="00F26EA8">
            <w:pPr>
              <w:widowControl w:val="0"/>
              <w:tabs>
                <w:tab w:val="left" w:pos="567"/>
              </w:tabs>
              <w:jc w:val="center"/>
              <w:rPr>
                <w:rFonts w:ascii="Times New Roman" w:hAnsi="Times New Roman"/>
                <w:sz w:val="20"/>
                <w:szCs w:val="20"/>
              </w:rPr>
            </w:pPr>
            <w:r>
              <w:rPr>
                <w:rFonts w:ascii="Times New Roman" w:hAnsi="Times New Roman"/>
                <w:sz w:val="20"/>
                <w:szCs w:val="20"/>
                <w:lang w:eastAsia="ru-RU"/>
              </w:rPr>
              <w:t>2025</w:t>
            </w:r>
          </w:p>
        </w:tc>
        <w:tc>
          <w:tcPr>
            <w:tcW w:w="1132" w:type="dxa"/>
            <w:tcBorders>
              <w:top w:val="single" w:sz="4" w:space="0" w:color="000000"/>
              <w:left w:val="single" w:sz="4" w:space="0" w:color="000000"/>
              <w:bottom w:val="single" w:sz="4" w:space="0" w:color="000000"/>
            </w:tcBorders>
            <w:shd w:val="clear" w:color="auto" w:fill="auto"/>
            <w:vAlign w:val="center"/>
          </w:tcPr>
          <w:p w:rsidR="00AA5281" w:rsidRDefault="00F26EA8">
            <w:pPr>
              <w:widowControl w:val="0"/>
              <w:tabs>
                <w:tab w:val="left" w:pos="567"/>
              </w:tabs>
              <w:jc w:val="center"/>
              <w:rPr>
                <w:rFonts w:ascii="Times New Roman" w:hAnsi="Times New Roman"/>
                <w:sz w:val="20"/>
                <w:szCs w:val="20"/>
              </w:rPr>
            </w:pPr>
            <w:r>
              <w:rPr>
                <w:rFonts w:ascii="Times New Roman" w:hAnsi="Times New Roman"/>
                <w:sz w:val="20"/>
                <w:szCs w:val="20"/>
                <w:lang w:eastAsia="ru-RU"/>
              </w:rPr>
              <w:t>2026</w:t>
            </w:r>
          </w:p>
        </w:tc>
        <w:tc>
          <w:tcPr>
            <w:tcW w:w="994" w:type="dxa"/>
            <w:tcBorders>
              <w:top w:val="single" w:sz="4" w:space="0" w:color="000000"/>
              <w:left w:val="single" w:sz="4" w:space="0" w:color="000000"/>
              <w:bottom w:val="single" w:sz="4" w:space="0" w:color="000000"/>
            </w:tcBorders>
            <w:shd w:val="clear" w:color="auto" w:fill="auto"/>
            <w:vAlign w:val="center"/>
          </w:tcPr>
          <w:p w:rsidR="00AA5281" w:rsidRDefault="00F26EA8">
            <w:pPr>
              <w:widowControl w:val="0"/>
              <w:tabs>
                <w:tab w:val="left" w:pos="567"/>
              </w:tabs>
              <w:jc w:val="center"/>
              <w:rPr>
                <w:rFonts w:ascii="Times New Roman" w:hAnsi="Times New Roman"/>
                <w:sz w:val="20"/>
                <w:szCs w:val="20"/>
              </w:rPr>
            </w:pPr>
            <w:r>
              <w:rPr>
                <w:rFonts w:ascii="Times New Roman" w:hAnsi="Times New Roman"/>
                <w:sz w:val="20"/>
                <w:szCs w:val="20"/>
                <w:lang w:eastAsia="ru-RU"/>
              </w:rPr>
              <w:t>2027</w:t>
            </w:r>
          </w:p>
        </w:tc>
        <w:tc>
          <w:tcPr>
            <w:tcW w:w="1988" w:type="dxa"/>
            <w:vMerge/>
            <w:tcBorders>
              <w:left w:val="single" w:sz="4" w:space="0" w:color="000000"/>
              <w:bottom w:val="single" w:sz="4" w:space="0" w:color="000000"/>
              <w:right w:val="single" w:sz="4" w:space="0" w:color="000000"/>
            </w:tcBorders>
            <w:shd w:val="clear" w:color="auto" w:fill="auto"/>
            <w:vAlign w:val="center"/>
          </w:tcPr>
          <w:p w:rsidR="00AA5281" w:rsidRDefault="00AA5281">
            <w:pPr>
              <w:widowControl w:val="0"/>
              <w:tabs>
                <w:tab w:val="left" w:pos="567"/>
              </w:tabs>
              <w:snapToGrid w:val="0"/>
              <w:jc w:val="both"/>
              <w:rPr>
                <w:rFonts w:ascii="Times New Roman" w:hAnsi="Times New Roman"/>
                <w:sz w:val="20"/>
                <w:szCs w:val="20"/>
                <w:lang w:eastAsia="ru-RU"/>
              </w:rPr>
            </w:pPr>
          </w:p>
        </w:tc>
      </w:tr>
      <w:tr w:rsidR="00AA5281">
        <w:trPr>
          <w:trHeight w:val="269"/>
        </w:trPr>
        <w:tc>
          <w:tcPr>
            <w:tcW w:w="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tabs>
                <w:tab w:val="left" w:pos="567"/>
              </w:tabs>
              <w:jc w:val="center"/>
              <w:rPr>
                <w:rFonts w:ascii="Times New Roman" w:hAnsi="Times New Roman"/>
                <w:sz w:val="20"/>
                <w:szCs w:val="20"/>
              </w:rPr>
            </w:pPr>
            <w:r>
              <w:rPr>
                <w:rFonts w:ascii="Times New Roman" w:hAnsi="Times New Roman"/>
                <w:sz w:val="20"/>
                <w:szCs w:val="20"/>
                <w:lang w:eastAsia="ru-RU"/>
              </w:rPr>
              <w:t>1</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tabs>
                <w:tab w:val="left" w:pos="567"/>
              </w:tabs>
              <w:jc w:val="center"/>
              <w:rPr>
                <w:rFonts w:ascii="Times New Roman" w:hAnsi="Times New Roman"/>
                <w:sz w:val="20"/>
                <w:szCs w:val="20"/>
              </w:rPr>
            </w:pPr>
            <w:r>
              <w:rPr>
                <w:rFonts w:ascii="Times New Roman" w:hAnsi="Times New Roman"/>
                <w:sz w:val="20"/>
                <w:szCs w:val="20"/>
                <w:lang w:eastAsia="ru-RU"/>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tabs>
                <w:tab w:val="left" w:pos="567"/>
              </w:tabs>
              <w:jc w:val="center"/>
              <w:rPr>
                <w:rFonts w:ascii="Times New Roman" w:hAnsi="Times New Roman"/>
                <w:sz w:val="20"/>
                <w:szCs w:val="20"/>
              </w:rPr>
            </w:pPr>
            <w:r>
              <w:rPr>
                <w:rFonts w:ascii="Times New Roman" w:hAnsi="Times New Roman"/>
                <w:sz w:val="20"/>
                <w:szCs w:val="20"/>
                <w:lang w:eastAsia="ru-RU"/>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tabs>
                <w:tab w:val="left" w:pos="567"/>
              </w:tabs>
              <w:jc w:val="center"/>
              <w:rPr>
                <w:rFonts w:ascii="Times New Roman" w:hAnsi="Times New Roman"/>
                <w:sz w:val="20"/>
                <w:szCs w:val="20"/>
              </w:rPr>
            </w:pPr>
            <w:r>
              <w:rPr>
                <w:rFonts w:ascii="Times New Roman" w:hAnsi="Times New Roman"/>
                <w:sz w:val="20"/>
                <w:szCs w:val="20"/>
                <w:lang w:eastAsia="ru-RU"/>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tabs>
                <w:tab w:val="left" w:pos="567"/>
              </w:tabs>
              <w:jc w:val="center"/>
              <w:rPr>
                <w:rFonts w:ascii="Times New Roman" w:hAnsi="Times New Roman"/>
                <w:sz w:val="20"/>
                <w:szCs w:val="20"/>
              </w:rPr>
            </w:pPr>
            <w:r>
              <w:rPr>
                <w:rFonts w:ascii="Times New Roman" w:hAnsi="Times New Roman"/>
                <w:sz w:val="20"/>
                <w:szCs w:val="20"/>
              </w:rPr>
              <w:t>5</w:t>
            </w:r>
          </w:p>
        </w:tc>
        <w:tc>
          <w:tcPr>
            <w:tcW w:w="1197" w:type="dxa"/>
            <w:tcBorders>
              <w:top w:val="single" w:sz="4" w:space="0" w:color="000000"/>
              <w:left w:val="single" w:sz="4" w:space="0" w:color="000000"/>
              <w:bottom w:val="single" w:sz="4" w:space="0" w:color="000000"/>
              <w:right w:val="single" w:sz="4" w:space="0" w:color="000000"/>
            </w:tcBorders>
            <w:vAlign w:val="center"/>
          </w:tcPr>
          <w:p w:rsidR="00AA5281" w:rsidRDefault="00F26EA8">
            <w:pPr>
              <w:widowControl w:val="0"/>
              <w:tabs>
                <w:tab w:val="left" w:pos="567"/>
              </w:tabs>
              <w:jc w:val="center"/>
              <w:rPr>
                <w:rFonts w:ascii="Times New Roman" w:hAnsi="Times New Roman"/>
                <w:sz w:val="20"/>
                <w:szCs w:val="20"/>
              </w:rPr>
            </w:pPr>
            <w:r>
              <w:rPr>
                <w:rFonts w:ascii="Times New Roman" w:hAnsi="Times New Roman"/>
                <w:sz w:val="20"/>
                <w:szCs w:val="20"/>
              </w:rPr>
              <w:t>6</w:t>
            </w:r>
          </w:p>
        </w:tc>
        <w:tc>
          <w:tcPr>
            <w:tcW w:w="1213" w:type="dxa"/>
            <w:tcBorders>
              <w:top w:val="single" w:sz="4" w:space="0" w:color="000000"/>
              <w:left w:val="single" w:sz="4" w:space="0" w:color="000000"/>
              <w:bottom w:val="single" w:sz="4" w:space="0" w:color="000000"/>
              <w:right w:val="single" w:sz="4" w:space="0" w:color="000000"/>
            </w:tcBorders>
            <w:vAlign w:val="center"/>
          </w:tcPr>
          <w:p w:rsidR="00AA5281" w:rsidRDefault="00F26EA8">
            <w:pPr>
              <w:widowControl w:val="0"/>
              <w:tabs>
                <w:tab w:val="left" w:pos="567"/>
              </w:tabs>
              <w:jc w:val="center"/>
              <w:rPr>
                <w:rFonts w:ascii="Times New Roman" w:hAnsi="Times New Roman"/>
                <w:sz w:val="20"/>
                <w:szCs w:val="20"/>
              </w:rPr>
            </w:pPr>
            <w:r>
              <w:rPr>
                <w:rFonts w:ascii="Times New Roman" w:hAnsi="Times New Roman"/>
                <w:sz w:val="20"/>
                <w:szCs w:val="20"/>
              </w:rPr>
              <w:t>7</w:t>
            </w:r>
          </w:p>
        </w:tc>
        <w:tc>
          <w:tcPr>
            <w:tcW w:w="31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tabs>
                <w:tab w:val="left" w:pos="567"/>
              </w:tabs>
              <w:jc w:val="center"/>
              <w:rPr>
                <w:rFonts w:ascii="Times New Roman" w:hAnsi="Times New Roman"/>
                <w:sz w:val="20"/>
                <w:szCs w:val="20"/>
              </w:rPr>
            </w:pPr>
            <w:r>
              <w:rPr>
                <w:rFonts w:ascii="Times New Roman" w:hAnsi="Times New Roman"/>
                <w:sz w:val="20"/>
                <w:szCs w:val="20"/>
              </w:rPr>
              <w:t>8</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tabs>
                <w:tab w:val="left" w:pos="567"/>
              </w:tabs>
              <w:jc w:val="center"/>
              <w:rPr>
                <w:rFonts w:ascii="Times New Roman" w:hAnsi="Times New Roman"/>
                <w:sz w:val="20"/>
                <w:szCs w:val="20"/>
              </w:rPr>
            </w:pPr>
            <w:r>
              <w:rPr>
                <w:rFonts w:ascii="Times New Roman" w:hAnsi="Times New Roman"/>
                <w:sz w:val="20"/>
                <w:szCs w:val="20"/>
              </w:rPr>
              <w:t>9</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tabs>
                <w:tab w:val="left" w:pos="567"/>
              </w:tabs>
              <w:jc w:val="center"/>
              <w:rPr>
                <w:rFonts w:ascii="Times New Roman" w:hAnsi="Times New Roman"/>
                <w:sz w:val="20"/>
                <w:szCs w:val="20"/>
              </w:rPr>
            </w:pPr>
            <w:r>
              <w:rPr>
                <w:rFonts w:ascii="Times New Roman" w:hAnsi="Times New Roman"/>
                <w:sz w:val="20"/>
                <w:szCs w:val="20"/>
                <w:lang w:eastAsia="ru-RU"/>
              </w:rPr>
              <w:t>10</w:t>
            </w:r>
          </w:p>
        </w:tc>
        <w:tc>
          <w:tcPr>
            <w:tcW w:w="1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tabs>
                <w:tab w:val="left" w:pos="567"/>
              </w:tabs>
              <w:jc w:val="center"/>
              <w:rPr>
                <w:rFonts w:ascii="Times New Roman" w:hAnsi="Times New Roman"/>
                <w:sz w:val="20"/>
                <w:szCs w:val="20"/>
              </w:rPr>
            </w:pPr>
            <w:r>
              <w:rPr>
                <w:rFonts w:ascii="Times New Roman" w:hAnsi="Times New Roman"/>
                <w:sz w:val="20"/>
                <w:szCs w:val="20"/>
                <w:lang w:eastAsia="ru-RU"/>
              </w:rPr>
              <w:t>11</w:t>
            </w:r>
          </w:p>
        </w:tc>
      </w:tr>
      <w:tr w:rsidR="00AA5281">
        <w:trPr>
          <w:trHeight w:val="2942"/>
        </w:trPr>
        <w:tc>
          <w:tcPr>
            <w:tcW w:w="48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pacing w:line="240" w:lineRule="auto"/>
              <w:jc w:val="both"/>
              <w:rPr>
                <w:rFonts w:ascii="Times New Roman" w:hAnsi="Times New Roman"/>
                <w:sz w:val="20"/>
                <w:szCs w:val="20"/>
              </w:rPr>
            </w:pPr>
            <w:r>
              <w:rPr>
                <w:rFonts w:ascii="Times New Roman" w:hAnsi="Times New Roman"/>
                <w:sz w:val="20"/>
                <w:szCs w:val="20"/>
                <w:lang w:eastAsia="ru-RU"/>
              </w:rPr>
              <w:t>1.</w:t>
            </w:r>
          </w:p>
        </w:tc>
        <w:tc>
          <w:tcPr>
            <w:tcW w:w="2329"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pacing w:line="240" w:lineRule="auto"/>
              <w:jc w:val="both"/>
              <w:rPr>
                <w:rFonts w:ascii="Times New Roman" w:hAnsi="Times New Roman"/>
                <w:sz w:val="20"/>
                <w:szCs w:val="20"/>
              </w:rPr>
            </w:pPr>
            <w:r>
              <w:rPr>
                <w:rFonts w:ascii="Times New Roman" w:hAnsi="Times New Roman"/>
                <w:sz w:val="20"/>
                <w:szCs w:val="20"/>
                <w:lang w:eastAsia="ru-RU"/>
              </w:rPr>
              <w:t>Основное мероприятие 02.</w:t>
            </w:r>
          </w:p>
          <w:p w:rsidR="00AA5281" w:rsidRDefault="00F26EA8">
            <w:pPr>
              <w:widowControl w:val="0"/>
              <w:tabs>
                <w:tab w:val="left" w:pos="567"/>
              </w:tabs>
              <w:spacing w:line="240" w:lineRule="auto"/>
              <w:jc w:val="both"/>
              <w:rPr>
                <w:rFonts w:ascii="Times New Roman" w:hAnsi="Times New Roman"/>
                <w:sz w:val="20"/>
                <w:szCs w:val="20"/>
              </w:rPr>
            </w:pPr>
            <w:r>
              <w:rPr>
                <w:rFonts w:ascii="Times New Roman" w:hAnsi="Times New Roman"/>
                <w:sz w:val="20"/>
                <w:szCs w:val="20"/>
                <w:lang w:eastAsia="ru-RU"/>
              </w:rPr>
              <w:t xml:space="preserve">Создание и (или) развитие индустриальных (промышленных) парков, промышленных технопарков, </w:t>
            </w:r>
            <w:proofErr w:type="spellStart"/>
            <w:r>
              <w:rPr>
                <w:rFonts w:ascii="Times New Roman" w:hAnsi="Times New Roman"/>
                <w:sz w:val="20"/>
                <w:szCs w:val="20"/>
                <w:lang w:eastAsia="ru-RU"/>
              </w:rPr>
              <w:t>инновационно</w:t>
            </w:r>
            <w:proofErr w:type="spellEnd"/>
            <w:r>
              <w:rPr>
                <w:rFonts w:ascii="Times New Roman" w:hAnsi="Times New Roman"/>
                <w:sz w:val="20"/>
                <w:szCs w:val="20"/>
                <w:lang w:eastAsia="ru-RU"/>
              </w:rPr>
              <w:t>-технологических центров, промышленных площадок, особых экономических зон</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pacing w:line="240" w:lineRule="auto"/>
              <w:jc w:val="both"/>
              <w:rPr>
                <w:rFonts w:ascii="Times New Roman" w:hAnsi="Times New Roman"/>
                <w:sz w:val="20"/>
                <w:szCs w:val="20"/>
              </w:rPr>
            </w:pPr>
            <w:r>
              <w:rPr>
                <w:rFonts w:ascii="Times New Roman" w:hAnsi="Times New Roman"/>
                <w:sz w:val="20"/>
                <w:szCs w:val="20"/>
                <w:lang w:eastAsia="ru-RU"/>
              </w:rPr>
              <w:t>2023-2027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spacing w:line="240" w:lineRule="auto"/>
              <w:jc w:val="both"/>
              <w:rPr>
                <w:rFonts w:ascii="Times New Roman" w:hAnsi="Times New Roman"/>
                <w:sz w:val="20"/>
                <w:szCs w:val="20"/>
                <w:lang w:eastAsia="ru-RU"/>
              </w:rPr>
            </w:pPr>
            <w:r>
              <w:rPr>
                <w:rFonts w:ascii="Times New Roman" w:hAnsi="Times New Roman"/>
                <w:sz w:val="20"/>
                <w:szCs w:val="20"/>
                <w:lang w:eastAsia="ru-RU"/>
              </w:rPr>
              <w:t>Средства бюджета городского округа Фрязино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spacing w:line="240" w:lineRule="auto"/>
              <w:jc w:val="both"/>
              <w:rPr>
                <w:rFonts w:ascii="Times New Roman" w:hAnsi="Times New Roman"/>
                <w:sz w:val="20"/>
                <w:szCs w:val="20"/>
                <w:lang w:eastAsia="ru-RU"/>
              </w:rPr>
            </w:pPr>
            <w:r>
              <w:rPr>
                <w:rFonts w:ascii="Times New Roman" w:hAnsi="Times New Roman"/>
                <w:sz w:val="20"/>
                <w:szCs w:val="20"/>
                <w:lang w:eastAsia="ru-RU"/>
              </w:rPr>
              <w:t>0</w:t>
            </w:r>
          </w:p>
        </w:tc>
        <w:tc>
          <w:tcPr>
            <w:tcW w:w="1197" w:type="dxa"/>
            <w:tcBorders>
              <w:top w:val="single" w:sz="4" w:space="0" w:color="000000"/>
              <w:left w:val="single" w:sz="4" w:space="0" w:color="000000"/>
              <w:bottom w:val="single" w:sz="4" w:space="0" w:color="000000"/>
              <w:right w:val="single" w:sz="4" w:space="0" w:color="000000"/>
            </w:tcBorders>
          </w:tcPr>
          <w:p w:rsidR="00AA5281" w:rsidRDefault="00F26EA8">
            <w:pPr>
              <w:widowControl w:val="0"/>
              <w:tabs>
                <w:tab w:val="left" w:pos="567"/>
              </w:tabs>
              <w:snapToGrid w:val="0"/>
              <w:spacing w:line="240" w:lineRule="auto"/>
              <w:jc w:val="both"/>
              <w:rPr>
                <w:rFonts w:ascii="Times New Roman" w:hAnsi="Times New Roman"/>
                <w:sz w:val="20"/>
                <w:szCs w:val="20"/>
                <w:lang w:eastAsia="ru-RU"/>
              </w:rPr>
            </w:pPr>
            <w:r>
              <w:rPr>
                <w:rFonts w:ascii="Times New Roman" w:hAnsi="Times New Roman"/>
                <w:sz w:val="20"/>
                <w:szCs w:val="20"/>
                <w:lang w:eastAsia="ru-RU"/>
              </w:rPr>
              <w:t>0</w:t>
            </w:r>
          </w:p>
        </w:tc>
        <w:tc>
          <w:tcPr>
            <w:tcW w:w="1213" w:type="dxa"/>
            <w:tcBorders>
              <w:top w:val="single" w:sz="4" w:space="0" w:color="000000"/>
              <w:left w:val="single" w:sz="4" w:space="0" w:color="000000"/>
              <w:bottom w:val="single" w:sz="4" w:space="0" w:color="000000"/>
              <w:right w:val="single" w:sz="4" w:space="0" w:color="000000"/>
            </w:tcBorders>
          </w:tcPr>
          <w:p w:rsidR="00AA5281" w:rsidRDefault="00F26EA8">
            <w:pPr>
              <w:widowControl w:val="0"/>
              <w:tabs>
                <w:tab w:val="left" w:pos="567"/>
              </w:tabs>
              <w:snapToGrid w:val="0"/>
              <w:spacing w:line="240" w:lineRule="auto"/>
              <w:jc w:val="both"/>
              <w:rPr>
                <w:rFonts w:ascii="Times New Roman" w:hAnsi="Times New Roman"/>
                <w:sz w:val="20"/>
                <w:szCs w:val="20"/>
                <w:lang w:eastAsia="ru-RU"/>
              </w:rPr>
            </w:pPr>
            <w:r>
              <w:rPr>
                <w:rFonts w:ascii="Times New Roman" w:hAnsi="Times New Roman"/>
                <w:sz w:val="20"/>
                <w:szCs w:val="20"/>
                <w:lang w:eastAsia="ru-RU"/>
              </w:rPr>
              <w:t>0</w:t>
            </w:r>
          </w:p>
        </w:tc>
        <w:tc>
          <w:tcPr>
            <w:tcW w:w="3116" w:type="dxa"/>
            <w:gridSpan w:val="5"/>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spacing w:line="240" w:lineRule="auto"/>
              <w:jc w:val="both"/>
              <w:rPr>
                <w:rFonts w:ascii="Times New Roman" w:hAnsi="Times New Roman"/>
                <w:sz w:val="20"/>
                <w:szCs w:val="20"/>
                <w:lang w:eastAsia="ru-RU"/>
              </w:rPr>
            </w:pPr>
            <w:r>
              <w:rPr>
                <w:rFonts w:ascii="Times New Roman" w:hAnsi="Times New Roman"/>
                <w:sz w:val="20"/>
                <w:szCs w:val="20"/>
                <w:lang w:eastAsia="ru-RU"/>
              </w:rPr>
              <w:t>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spacing w:line="240" w:lineRule="auto"/>
              <w:jc w:val="both"/>
              <w:rPr>
                <w:rFonts w:ascii="Times New Roman" w:hAnsi="Times New Roman"/>
                <w:sz w:val="20"/>
                <w:szCs w:val="20"/>
                <w:lang w:eastAsia="ru-RU"/>
              </w:rPr>
            </w:pPr>
            <w:r>
              <w:rPr>
                <w:rFonts w:ascii="Times New Roman" w:hAnsi="Times New Roman"/>
                <w:sz w:val="20"/>
                <w:szCs w:val="20"/>
                <w:lang w:eastAsia="ru-RU"/>
              </w:rPr>
              <w:t>0</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spacing w:line="240" w:lineRule="auto"/>
              <w:jc w:val="both"/>
              <w:rPr>
                <w:rFonts w:ascii="Times New Roman" w:hAnsi="Times New Roman"/>
                <w:sz w:val="20"/>
                <w:szCs w:val="20"/>
                <w:lang w:eastAsia="ru-RU"/>
              </w:rPr>
            </w:pPr>
            <w:r>
              <w:rPr>
                <w:rFonts w:ascii="Times New Roman" w:hAnsi="Times New Roman"/>
                <w:sz w:val="20"/>
                <w:szCs w:val="20"/>
                <w:lang w:eastAsia="ru-RU"/>
              </w:rPr>
              <w:t>0</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pacing w:line="240" w:lineRule="auto"/>
              <w:jc w:val="both"/>
              <w:rPr>
                <w:rFonts w:ascii="Times New Roman" w:hAnsi="Times New Roman"/>
                <w:sz w:val="20"/>
                <w:szCs w:val="20"/>
              </w:rPr>
            </w:pPr>
            <w:r>
              <w:rPr>
                <w:rFonts w:ascii="Times New Roman" w:hAnsi="Times New Roman"/>
                <w:sz w:val="20"/>
                <w:szCs w:val="20"/>
                <w:lang w:eastAsia="ru-RU"/>
              </w:rPr>
              <w:t xml:space="preserve">Администрация городского округа Фрязино </w:t>
            </w:r>
          </w:p>
        </w:tc>
      </w:tr>
      <w:tr w:rsidR="00AA5281">
        <w:trPr>
          <w:cantSplit/>
          <w:trHeight w:val="1412"/>
        </w:trPr>
        <w:tc>
          <w:tcPr>
            <w:tcW w:w="4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1.1.</w:t>
            </w:r>
          </w:p>
        </w:tc>
        <w:tc>
          <w:tcPr>
            <w:tcW w:w="2329"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Мероприятие 02.01.</w:t>
            </w:r>
          </w:p>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Создание и развитие индустриальных (промышленных) парков, промышленных площадок на территориях муниципальных образований Московской области</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2023-2027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spacing w:line="240" w:lineRule="auto"/>
              <w:jc w:val="both"/>
              <w:rPr>
                <w:rFonts w:ascii="Times New Roman" w:hAnsi="Times New Roman"/>
                <w:sz w:val="20"/>
                <w:szCs w:val="20"/>
                <w:lang w:eastAsia="ru-RU"/>
              </w:rPr>
            </w:pPr>
            <w:r>
              <w:rPr>
                <w:rFonts w:ascii="Times New Roman" w:hAnsi="Times New Roman"/>
                <w:sz w:val="20"/>
                <w:szCs w:val="20"/>
                <w:lang w:eastAsia="ru-RU"/>
              </w:rPr>
              <w:t>Средства бюджета городского округа Фрязино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0</w:t>
            </w:r>
          </w:p>
        </w:tc>
        <w:tc>
          <w:tcPr>
            <w:tcW w:w="1197" w:type="dxa"/>
            <w:tcBorders>
              <w:top w:val="single" w:sz="4" w:space="0" w:color="000000"/>
              <w:left w:val="single" w:sz="4" w:space="0" w:color="000000"/>
              <w:bottom w:val="single" w:sz="4" w:space="0" w:color="000000"/>
              <w:right w:val="single" w:sz="4" w:space="0" w:color="000000"/>
            </w:tcBorders>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0</w:t>
            </w:r>
          </w:p>
        </w:tc>
        <w:tc>
          <w:tcPr>
            <w:tcW w:w="1213" w:type="dxa"/>
            <w:tcBorders>
              <w:top w:val="single" w:sz="4" w:space="0" w:color="000000"/>
              <w:left w:val="single" w:sz="4" w:space="0" w:color="000000"/>
              <w:bottom w:val="single" w:sz="4" w:space="0" w:color="000000"/>
              <w:right w:val="single" w:sz="4" w:space="0" w:color="000000"/>
            </w:tcBorders>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0</w:t>
            </w:r>
          </w:p>
        </w:tc>
        <w:tc>
          <w:tcPr>
            <w:tcW w:w="3116" w:type="dxa"/>
            <w:gridSpan w:val="5"/>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0</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0</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 xml:space="preserve">Администрация городского округа Фрязино </w:t>
            </w:r>
          </w:p>
        </w:tc>
      </w:tr>
      <w:tr w:rsidR="00AA5281">
        <w:trPr>
          <w:cantSplit/>
          <w:trHeight w:val="240"/>
        </w:trPr>
        <w:tc>
          <w:tcPr>
            <w:tcW w:w="487" w:type="dxa"/>
            <w:vMerge/>
            <w:tcBorders>
              <w:left w:val="single" w:sz="4" w:space="0" w:color="000000"/>
              <w:right w:val="single" w:sz="4" w:space="0" w:color="000000"/>
            </w:tcBorders>
            <w:shd w:val="clear" w:color="auto" w:fill="auto"/>
          </w:tcPr>
          <w:p w:rsidR="00AA5281" w:rsidRDefault="00AA5281">
            <w:pPr>
              <w:widowControl w:val="0"/>
              <w:tabs>
                <w:tab w:val="left" w:pos="567"/>
              </w:tabs>
              <w:jc w:val="both"/>
              <w:rPr>
                <w:rFonts w:ascii="Times New Roman" w:hAnsi="Times New Roman"/>
                <w:sz w:val="20"/>
                <w:szCs w:val="20"/>
                <w:lang w:eastAsia="ru-RU"/>
              </w:rPr>
            </w:pPr>
          </w:p>
        </w:tc>
        <w:tc>
          <w:tcPr>
            <w:tcW w:w="23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lang w:eastAsia="ru-RU"/>
              </w:rPr>
            </w:pPr>
            <w:r>
              <w:rPr>
                <w:rFonts w:ascii="Times New Roman" w:hAnsi="Times New Roman"/>
                <w:sz w:val="20"/>
                <w:szCs w:val="20"/>
              </w:rPr>
              <w:t>Количество резидентов, привлеченных на территорию индустриальных (промышленных) парков (за отчетный год), единиц</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lang w:eastAsia="ru-RU"/>
              </w:rPr>
            </w:pPr>
            <w:proofErr w:type="gramStart"/>
            <w:r>
              <w:rPr>
                <w:rFonts w:ascii="Times New Roman" w:hAnsi="Times New Roman"/>
                <w:sz w:val="20"/>
                <w:szCs w:val="20"/>
                <w:lang w:eastAsia="ru-RU"/>
              </w:rPr>
              <w:t>процент</w:t>
            </w:r>
            <w:proofErr w:type="gram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Х</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Всего</w:t>
            </w:r>
          </w:p>
        </w:tc>
        <w:tc>
          <w:tcPr>
            <w:tcW w:w="1197"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2023 год</w:t>
            </w:r>
          </w:p>
        </w:tc>
        <w:tc>
          <w:tcPr>
            <w:tcW w:w="1213"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2024 год</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Итого 2025 год</w:t>
            </w:r>
          </w:p>
        </w:tc>
        <w:tc>
          <w:tcPr>
            <w:tcW w:w="2407" w:type="dxa"/>
            <w:gridSpan w:val="4"/>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1132" w:type="dxa"/>
            <w:tcBorders>
              <w:top w:val="single" w:sz="4" w:space="0" w:color="000000"/>
              <w:left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2026 год</w:t>
            </w:r>
          </w:p>
        </w:tc>
        <w:tc>
          <w:tcPr>
            <w:tcW w:w="994" w:type="dxa"/>
            <w:tcBorders>
              <w:top w:val="single" w:sz="4" w:space="0" w:color="000000"/>
              <w:left w:val="single" w:sz="4" w:space="0" w:color="000000"/>
              <w:right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2027 год</w:t>
            </w:r>
          </w:p>
        </w:tc>
        <w:tc>
          <w:tcPr>
            <w:tcW w:w="1988" w:type="dxa"/>
            <w:tcBorders>
              <w:top w:val="single" w:sz="4" w:space="0" w:color="000000"/>
              <w:left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Х</w:t>
            </w:r>
          </w:p>
        </w:tc>
      </w:tr>
      <w:tr w:rsidR="00AA5281">
        <w:trPr>
          <w:cantSplit/>
          <w:trHeight w:val="240"/>
        </w:trPr>
        <w:tc>
          <w:tcPr>
            <w:tcW w:w="487" w:type="dxa"/>
            <w:vMerge/>
            <w:tcBorders>
              <w:left w:val="single" w:sz="4" w:space="0" w:color="000000"/>
              <w:right w:val="single" w:sz="4" w:space="0" w:color="000000"/>
            </w:tcBorders>
            <w:shd w:val="clear" w:color="auto" w:fill="auto"/>
          </w:tcPr>
          <w:p w:rsidR="00AA5281" w:rsidRDefault="00AA5281">
            <w:pPr>
              <w:widowControl w:val="0"/>
              <w:tabs>
                <w:tab w:val="left" w:pos="567"/>
              </w:tabs>
              <w:jc w:val="both"/>
              <w:rPr>
                <w:rFonts w:ascii="Times New Roman" w:hAnsi="Times New Roman"/>
                <w:sz w:val="20"/>
                <w:szCs w:val="20"/>
                <w:lang w:eastAsia="ru-RU"/>
              </w:rPr>
            </w:pPr>
          </w:p>
        </w:tc>
        <w:tc>
          <w:tcPr>
            <w:tcW w:w="2329" w:type="dxa"/>
            <w:vMerge/>
            <w:tcBorders>
              <w:left w:val="single" w:sz="4" w:space="0" w:color="000000"/>
              <w:right w:val="single" w:sz="4" w:space="0" w:color="000000"/>
            </w:tcBorders>
            <w:shd w:val="clear" w:color="auto" w:fill="auto"/>
          </w:tcPr>
          <w:p w:rsidR="00AA5281" w:rsidRDefault="00AA5281">
            <w:pPr>
              <w:widowControl w:val="0"/>
              <w:tabs>
                <w:tab w:val="left" w:pos="567"/>
              </w:tabs>
              <w:jc w:val="both"/>
              <w:rPr>
                <w:rFonts w:ascii="Times New Roman" w:hAnsi="Times New Roman"/>
                <w:sz w:val="20"/>
                <w:szCs w:val="20"/>
              </w:rPr>
            </w:pPr>
          </w:p>
        </w:tc>
        <w:tc>
          <w:tcPr>
            <w:tcW w:w="995" w:type="dxa"/>
            <w:vMerge/>
            <w:tcBorders>
              <w:left w:val="single" w:sz="4" w:space="0" w:color="000000"/>
              <w:right w:val="single" w:sz="4" w:space="0" w:color="000000"/>
            </w:tcBorders>
            <w:shd w:val="clear" w:color="auto" w:fill="auto"/>
          </w:tcPr>
          <w:p w:rsidR="00AA5281" w:rsidRDefault="00AA5281">
            <w:pPr>
              <w:widowControl w:val="0"/>
              <w:tabs>
                <w:tab w:val="left" w:pos="567"/>
              </w:tabs>
              <w:jc w:val="both"/>
              <w:rPr>
                <w:rFonts w:ascii="Times New Roman" w:hAnsi="Times New Roman"/>
                <w:sz w:val="20"/>
                <w:szCs w:val="20"/>
                <w:lang w:eastAsia="ru-RU"/>
              </w:rPr>
            </w:pPr>
          </w:p>
        </w:tc>
        <w:tc>
          <w:tcPr>
            <w:tcW w:w="1134" w:type="dxa"/>
            <w:vMerge/>
            <w:tcBorders>
              <w:left w:val="single" w:sz="4" w:space="0" w:color="000000"/>
              <w:right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992"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1197" w:type="dxa"/>
            <w:tcBorders>
              <w:left w:val="single" w:sz="4" w:space="0" w:color="000000"/>
              <w:bottom w:val="single" w:sz="4" w:space="0" w:color="000000"/>
              <w:right w:val="single" w:sz="4" w:space="0" w:color="000000"/>
            </w:tcBorders>
          </w:tcPr>
          <w:p w:rsidR="00AA5281" w:rsidRDefault="00AA5281">
            <w:pPr>
              <w:widowControl w:val="0"/>
              <w:tabs>
                <w:tab w:val="left" w:pos="567"/>
              </w:tabs>
              <w:snapToGrid w:val="0"/>
              <w:jc w:val="both"/>
              <w:rPr>
                <w:rFonts w:ascii="Times New Roman" w:hAnsi="Times New Roman"/>
                <w:sz w:val="20"/>
                <w:szCs w:val="20"/>
                <w:lang w:eastAsia="ru-RU"/>
              </w:rPr>
            </w:pPr>
          </w:p>
        </w:tc>
        <w:tc>
          <w:tcPr>
            <w:tcW w:w="1213" w:type="dxa"/>
            <w:tcBorders>
              <w:left w:val="single" w:sz="4" w:space="0" w:color="000000"/>
              <w:bottom w:val="single" w:sz="4" w:space="0" w:color="000000"/>
              <w:right w:val="single" w:sz="4" w:space="0" w:color="000000"/>
            </w:tcBorders>
          </w:tcPr>
          <w:p w:rsidR="00AA5281" w:rsidRDefault="00AA5281">
            <w:pPr>
              <w:widowControl w:val="0"/>
              <w:tabs>
                <w:tab w:val="left" w:pos="567"/>
              </w:tabs>
              <w:snapToGrid w:val="0"/>
              <w:jc w:val="both"/>
              <w:rPr>
                <w:rFonts w:ascii="Times New Roman" w:hAnsi="Times New Roman"/>
                <w:sz w:val="20"/>
                <w:szCs w:val="20"/>
                <w:lang w:eastAsia="ru-RU"/>
              </w:rPr>
            </w:pPr>
          </w:p>
        </w:tc>
        <w:tc>
          <w:tcPr>
            <w:tcW w:w="709"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val="en-US" w:eastAsia="ru-RU"/>
              </w:rPr>
            </w:pPr>
            <w:r>
              <w:rPr>
                <w:rFonts w:ascii="Times New Roman" w:hAnsi="Times New Roman"/>
                <w:sz w:val="20"/>
                <w:szCs w:val="20"/>
                <w:lang w:val="en-US" w:eastAsia="ru-RU"/>
              </w:rPr>
              <w:t>I</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val="en-US" w:eastAsia="ru-RU"/>
              </w:rPr>
            </w:pPr>
            <w:r>
              <w:rPr>
                <w:rFonts w:ascii="Times New Roman" w:hAnsi="Times New Roman"/>
                <w:sz w:val="20"/>
                <w:szCs w:val="20"/>
                <w:lang w:val="en-US" w:eastAsia="ru-RU"/>
              </w:rPr>
              <w:t>II</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lang w:val="en-US" w:eastAsia="ru-RU"/>
              </w:rPr>
            </w:pPr>
            <w:r>
              <w:rPr>
                <w:rFonts w:ascii="Times New Roman" w:hAnsi="Times New Roman"/>
                <w:sz w:val="20"/>
                <w:szCs w:val="20"/>
                <w:lang w:val="en-US" w:eastAsia="ru-RU"/>
              </w:rPr>
              <w:t>III</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val="en-US" w:eastAsia="ru-RU"/>
              </w:rPr>
            </w:pPr>
            <w:r>
              <w:rPr>
                <w:rFonts w:ascii="Times New Roman" w:hAnsi="Times New Roman"/>
                <w:sz w:val="20"/>
                <w:szCs w:val="20"/>
                <w:lang w:val="en-US" w:eastAsia="ru-RU"/>
              </w:rPr>
              <w:t>IV</w:t>
            </w:r>
          </w:p>
        </w:tc>
        <w:tc>
          <w:tcPr>
            <w:tcW w:w="1132" w:type="dxa"/>
            <w:tcBorders>
              <w:left w:val="single" w:sz="4" w:space="0" w:color="000000"/>
              <w:bottom w:val="single" w:sz="4" w:space="0" w:color="000000"/>
              <w:right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994" w:type="dxa"/>
            <w:tcBorders>
              <w:left w:val="single" w:sz="4" w:space="0" w:color="000000"/>
              <w:bottom w:val="single" w:sz="4" w:space="0" w:color="000000"/>
              <w:right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1988" w:type="dxa"/>
            <w:vMerge w:val="restart"/>
            <w:tcBorders>
              <w:left w:val="single" w:sz="4" w:space="0" w:color="000000"/>
              <w:bottom w:val="single" w:sz="4" w:space="0" w:color="000000"/>
              <w:right w:val="single" w:sz="4" w:space="0" w:color="000000"/>
            </w:tcBorders>
            <w:shd w:val="clear" w:color="auto" w:fill="auto"/>
          </w:tcPr>
          <w:p w:rsidR="00AA5281" w:rsidRDefault="00AA5281">
            <w:pPr>
              <w:widowControl w:val="0"/>
              <w:tabs>
                <w:tab w:val="left" w:pos="567"/>
              </w:tabs>
              <w:jc w:val="both"/>
              <w:rPr>
                <w:rFonts w:ascii="Times New Roman" w:hAnsi="Times New Roman"/>
                <w:sz w:val="20"/>
                <w:szCs w:val="20"/>
                <w:lang w:eastAsia="ru-RU"/>
              </w:rPr>
            </w:pPr>
          </w:p>
        </w:tc>
      </w:tr>
      <w:tr w:rsidR="00AA5281">
        <w:trPr>
          <w:cantSplit/>
          <w:trHeight w:val="590"/>
        </w:trPr>
        <w:tc>
          <w:tcPr>
            <w:tcW w:w="487"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tabs>
                <w:tab w:val="left" w:pos="567"/>
              </w:tabs>
              <w:jc w:val="both"/>
              <w:rPr>
                <w:rFonts w:ascii="Times New Roman" w:hAnsi="Times New Roman"/>
                <w:sz w:val="20"/>
                <w:szCs w:val="20"/>
                <w:lang w:eastAsia="ru-RU"/>
              </w:rPr>
            </w:pPr>
          </w:p>
        </w:tc>
        <w:tc>
          <w:tcPr>
            <w:tcW w:w="2329"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tabs>
                <w:tab w:val="left" w:pos="567"/>
              </w:tabs>
              <w:jc w:val="both"/>
              <w:rPr>
                <w:rFonts w:ascii="Times New Roman" w:hAnsi="Times New Roman"/>
                <w:sz w:val="20"/>
                <w:szCs w:val="20"/>
              </w:rPr>
            </w:pPr>
          </w:p>
        </w:tc>
        <w:tc>
          <w:tcPr>
            <w:tcW w:w="995"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tabs>
                <w:tab w:val="left" w:pos="567"/>
              </w:tabs>
              <w:jc w:val="both"/>
              <w:rPr>
                <w:rFonts w:ascii="Times New Roman" w:hAnsi="Times New Roman"/>
                <w:sz w:val="20"/>
                <w:szCs w:val="20"/>
                <w:lang w:eastAsia="ru-RU"/>
              </w:rPr>
            </w:pPr>
          </w:p>
        </w:tc>
        <w:tc>
          <w:tcPr>
            <w:tcW w:w="1134"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5</w:t>
            </w:r>
          </w:p>
        </w:tc>
        <w:tc>
          <w:tcPr>
            <w:tcW w:w="1197" w:type="dxa"/>
            <w:tcBorders>
              <w:top w:val="single" w:sz="4" w:space="0" w:color="000000"/>
              <w:left w:val="single" w:sz="4" w:space="0" w:color="000000"/>
              <w:bottom w:val="single" w:sz="4" w:space="0" w:color="000000"/>
              <w:right w:val="single" w:sz="4" w:space="0" w:color="000000"/>
            </w:tcBorders>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1</w:t>
            </w:r>
          </w:p>
        </w:tc>
        <w:tc>
          <w:tcPr>
            <w:tcW w:w="1213" w:type="dxa"/>
            <w:tcBorders>
              <w:top w:val="single" w:sz="4" w:space="0" w:color="000000"/>
              <w:left w:val="single" w:sz="4" w:space="0" w:color="000000"/>
              <w:bottom w:val="single" w:sz="4" w:space="0" w:color="000000"/>
              <w:right w:val="single" w:sz="4" w:space="0" w:color="000000"/>
            </w:tcBorders>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1</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1</w:t>
            </w:r>
          </w:p>
        </w:tc>
        <w:tc>
          <w:tcPr>
            <w:tcW w:w="1988"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tabs>
                <w:tab w:val="left" w:pos="567"/>
              </w:tabs>
              <w:jc w:val="both"/>
              <w:rPr>
                <w:rFonts w:ascii="Times New Roman" w:hAnsi="Times New Roman"/>
                <w:sz w:val="20"/>
                <w:szCs w:val="20"/>
                <w:lang w:eastAsia="ru-RU"/>
              </w:rPr>
            </w:pPr>
          </w:p>
        </w:tc>
      </w:tr>
      <w:tr w:rsidR="00AA5281">
        <w:trPr>
          <w:cantSplit/>
          <w:trHeight w:val="343"/>
        </w:trPr>
        <w:tc>
          <w:tcPr>
            <w:tcW w:w="487" w:type="dxa"/>
            <w:vMerge w:val="restart"/>
            <w:tcBorders>
              <w:top w:val="single" w:sz="4" w:space="0" w:color="000000"/>
              <w:lef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2.</w:t>
            </w:r>
          </w:p>
        </w:tc>
        <w:tc>
          <w:tcPr>
            <w:tcW w:w="2329" w:type="dxa"/>
            <w:vMerge w:val="restart"/>
            <w:tcBorders>
              <w:top w:val="single" w:sz="4" w:space="0" w:color="000000"/>
              <w:lef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 xml:space="preserve">Основное мероприятие 03. </w:t>
            </w:r>
          </w:p>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lastRenderedPageBreak/>
              <w:t xml:space="preserve">Осуществление мероприятий по реализации стратегий социально-экономического развития </w:t>
            </w:r>
            <w:proofErr w:type="spellStart"/>
            <w:r>
              <w:rPr>
                <w:rFonts w:ascii="Times New Roman" w:hAnsi="Times New Roman"/>
                <w:sz w:val="20"/>
                <w:szCs w:val="20"/>
                <w:lang w:eastAsia="ru-RU"/>
              </w:rPr>
              <w:t>наукоградов</w:t>
            </w:r>
            <w:proofErr w:type="spellEnd"/>
            <w:r>
              <w:rPr>
                <w:rFonts w:ascii="Times New Roman" w:hAnsi="Times New Roman"/>
                <w:sz w:val="20"/>
                <w:szCs w:val="20"/>
                <w:lang w:eastAsia="ru-RU"/>
              </w:rPr>
              <w:t xml:space="preserve"> Российской Федерации</w:t>
            </w:r>
          </w:p>
        </w:tc>
        <w:tc>
          <w:tcPr>
            <w:tcW w:w="995" w:type="dxa"/>
            <w:tcBorders>
              <w:top w:val="single" w:sz="4" w:space="0" w:color="000000"/>
              <w:left w:val="single" w:sz="4" w:space="0" w:color="000000"/>
            </w:tcBorders>
            <w:shd w:val="clear" w:color="auto" w:fill="auto"/>
            <w:vAlign w:val="center"/>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lastRenderedPageBreak/>
              <w:t>2023-2027</w:t>
            </w:r>
          </w:p>
        </w:tc>
        <w:tc>
          <w:tcPr>
            <w:tcW w:w="1134"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Итого</w:t>
            </w:r>
          </w:p>
        </w:tc>
        <w:tc>
          <w:tcPr>
            <w:tcW w:w="992"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104706,6</w:t>
            </w:r>
          </w:p>
        </w:tc>
        <w:tc>
          <w:tcPr>
            <w:tcW w:w="1197" w:type="dxa"/>
            <w:tcBorders>
              <w:top w:val="single" w:sz="4" w:space="0" w:color="000000"/>
              <w:left w:val="single" w:sz="4" w:space="0" w:color="000000"/>
              <w:bottom w:val="single" w:sz="4" w:space="0" w:color="000000"/>
              <w:right w:val="single" w:sz="4" w:space="0" w:color="000000"/>
            </w:tcBorders>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17607,0</w:t>
            </w:r>
          </w:p>
        </w:tc>
        <w:tc>
          <w:tcPr>
            <w:tcW w:w="1213" w:type="dxa"/>
            <w:tcBorders>
              <w:top w:val="single" w:sz="4" w:space="0" w:color="000000"/>
              <w:left w:val="single" w:sz="4" w:space="0" w:color="000000"/>
              <w:bottom w:val="single" w:sz="4" w:space="0" w:color="000000"/>
              <w:right w:val="single" w:sz="4" w:space="0" w:color="000000"/>
            </w:tcBorders>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19161,5</w:t>
            </w:r>
          </w:p>
        </w:tc>
        <w:tc>
          <w:tcPr>
            <w:tcW w:w="3116" w:type="dxa"/>
            <w:gridSpan w:val="5"/>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18233,5</w:t>
            </w:r>
          </w:p>
        </w:tc>
        <w:tc>
          <w:tcPr>
            <w:tcW w:w="1132"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24579,9</w:t>
            </w:r>
          </w:p>
        </w:tc>
        <w:tc>
          <w:tcPr>
            <w:tcW w:w="994"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25124,7</w:t>
            </w:r>
          </w:p>
        </w:tc>
        <w:tc>
          <w:tcPr>
            <w:tcW w:w="198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 xml:space="preserve">Администрация городского округа </w:t>
            </w:r>
            <w:r>
              <w:rPr>
                <w:rFonts w:ascii="Times New Roman" w:hAnsi="Times New Roman"/>
                <w:sz w:val="20"/>
                <w:szCs w:val="20"/>
                <w:lang w:eastAsia="ru-RU"/>
              </w:rPr>
              <w:lastRenderedPageBreak/>
              <w:t xml:space="preserve">Фрязино </w:t>
            </w:r>
          </w:p>
        </w:tc>
      </w:tr>
      <w:tr w:rsidR="00AA5281">
        <w:trPr>
          <w:cantSplit/>
          <w:trHeight w:val="319"/>
        </w:trPr>
        <w:tc>
          <w:tcPr>
            <w:tcW w:w="487" w:type="dxa"/>
            <w:vMerge/>
            <w:tcBorders>
              <w:top w:val="single" w:sz="4" w:space="0" w:color="000000"/>
              <w:left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2329" w:type="dxa"/>
            <w:vMerge/>
            <w:tcBorders>
              <w:top w:val="single" w:sz="4" w:space="0" w:color="000000"/>
              <w:left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995" w:type="dxa"/>
            <w:tcBorders>
              <w:left w:val="single" w:sz="4" w:space="0" w:color="000000"/>
            </w:tcBorders>
            <w:shd w:val="clear" w:color="auto" w:fill="auto"/>
            <w:vAlign w:val="center"/>
          </w:tcPr>
          <w:p w:rsidR="00AA5281" w:rsidRDefault="00AA5281">
            <w:pPr>
              <w:widowControl w:val="0"/>
              <w:tabs>
                <w:tab w:val="left" w:pos="567"/>
              </w:tabs>
              <w:snapToGrid w:val="0"/>
              <w:jc w:val="both"/>
              <w:rPr>
                <w:rFonts w:ascii="Times New Roman" w:hAnsi="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Средства бюджета Московской области</w:t>
            </w:r>
          </w:p>
        </w:tc>
        <w:tc>
          <w:tcPr>
            <w:tcW w:w="992"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46194,5</w:t>
            </w:r>
          </w:p>
        </w:tc>
        <w:tc>
          <w:tcPr>
            <w:tcW w:w="1197" w:type="dxa"/>
            <w:tcBorders>
              <w:top w:val="single" w:sz="4" w:space="0" w:color="000000"/>
              <w:left w:val="single" w:sz="4" w:space="0" w:color="000000"/>
              <w:bottom w:val="single" w:sz="4" w:space="0" w:color="000000"/>
              <w:right w:val="single" w:sz="4" w:space="0" w:color="000000"/>
            </w:tcBorders>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7564,0</w:t>
            </w:r>
          </w:p>
        </w:tc>
        <w:tc>
          <w:tcPr>
            <w:tcW w:w="1213" w:type="dxa"/>
            <w:tcBorders>
              <w:top w:val="single" w:sz="4" w:space="0" w:color="000000"/>
              <w:left w:val="single" w:sz="4" w:space="0" w:color="000000"/>
              <w:bottom w:val="single" w:sz="4" w:space="0" w:color="000000"/>
              <w:right w:val="single" w:sz="4" w:space="0" w:color="000000"/>
            </w:tcBorders>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8038,4</w:t>
            </w:r>
          </w:p>
        </w:tc>
        <w:tc>
          <w:tcPr>
            <w:tcW w:w="3116" w:type="dxa"/>
            <w:gridSpan w:val="5"/>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7707,8</w:t>
            </w:r>
          </w:p>
        </w:tc>
        <w:tc>
          <w:tcPr>
            <w:tcW w:w="1132"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11083,3</w:t>
            </w:r>
          </w:p>
        </w:tc>
        <w:tc>
          <w:tcPr>
            <w:tcW w:w="994"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11801,0</w:t>
            </w:r>
          </w:p>
        </w:tc>
        <w:tc>
          <w:tcPr>
            <w:tcW w:w="1988"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r>
      <w:tr w:rsidR="00AA5281">
        <w:trPr>
          <w:cantSplit/>
          <w:trHeight w:val="935"/>
        </w:trPr>
        <w:tc>
          <w:tcPr>
            <w:tcW w:w="487" w:type="dxa"/>
            <w:vMerge/>
            <w:tcBorders>
              <w:top w:val="single" w:sz="4" w:space="0" w:color="000000"/>
              <w:left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2329" w:type="dxa"/>
            <w:vMerge/>
            <w:tcBorders>
              <w:top w:val="single" w:sz="4" w:space="0" w:color="000000"/>
              <w:left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995" w:type="dxa"/>
            <w:tcBorders>
              <w:left w:val="single" w:sz="4" w:space="0" w:color="000000"/>
            </w:tcBorders>
            <w:shd w:val="clear" w:color="auto" w:fill="auto"/>
            <w:vAlign w:val="center"/>
          </w:tcPr>
          <w:p w:rsidR="00AA5281" w:rsidRDefault="00AA5281">
            <w:pPr>
              <w:widowControl w:val="0"/>
              <w:tabs>
                <w:tab w:val="left" w:pos="567"/>
              </w:tabs>
              <w:snapToGrid w:val="0"/>
              <w:jc w:val="both"/>
              <w:rPr>
                <w:rFonts w:ascii="Times New Roman" w:hAnsi="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Средства федерального бюджета</w:t>
            </w:r>
          </w:p>
        </w:tc>
        <w:tc>
          <w:tcPr>
            <w:tcW w:w="992"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53085,9</w:t>
            </w:r>
          </w:p>
        </w:tc>
        <w:tc>
          <w:tcPr>
            <w:tcW w:w="1197" w:type="dxa"/>
            <w:tcBorders>
              <w:top w:val="single" w:sz="4" w:space="0" w:color="000000"/>
              <w:left w:val="single" w:sz="4" w:space="0" w:color="000000"/>
              <w:bottom w:val="single" w:sz="4" w:space="0" w:color="000000"/>
              <w:right w:val="single" w:sz="4" w:space="0" w:color="000000"/>
            </w:tcBorders>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9626,8</w:t>
            </w:r>
          </w:p>
        </w:tc>
        <w:tc>
          <w:tcPr>
            <w:tcW w:w="1213" w:type="dxa"/>
            <w:tcBorders>
              <w:top w:val="single" w:sz="4" w:space="0" w:color="000000"/>
              <w:left w:val="single" w:sz="4" w:space="0" w:color="000000"/>
              <w:bottom w:val="single" w:sz="4" w:space="0" w:color="000000"/>
              <w:right w:val="single" w:sz="4" w:space="0" w:color="000000"/>
            </w:tcBorders>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10230,6</w:t>
            </w:r>
          </w:p>
        </w:tc>
        <w:tc>
          <w:tcPr>
            <w:tcW w:w="3116" w:type="dxa"/>
            <w:gridSpan w:val="5"/>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9420,6</w:t>
            </w:r>
          </w:p>
        </w:tc>
        <w:tc>
          <w:tcPr>
            <w:tcW w:w="1132"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12006,9</w:t>
            </w:r>
          </w:p>
        </w:tc>
        <w:tc>
          <w:tcPr>
            <w:tcW w:w="994"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11801,0</w:t>
            </w:r>
          </w:p>
        </w:tc>
        <w:tc>
          <w:tcPr>
            <w:tcW w:w="1988"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r>
      <w:tr w:rsidR="00AA5281">
        <w:trPr>
          <w:cantSplit/>
          <w:trHeight w:val="555"/>
        </w:trPr>
        <w:tc>
          <w:tcPr>
            <w:tcW w:w="487" w:type="dxa"/>
            <w:vMerge/>
            <w:tcBorders>
              <w:top w:val="single" w:sz="4" w:space="0" w:color="000000"/>
              <w:left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2329" w:type="dxa"/>
            <w:vMerge/>
            <w:tcBorders>
              <w:top w:val="single" w:sz="4" w:space="0" w:color="000000"/>
              <w:left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995" w:type="dxa"/>
            <w:tcBorders>
              <w:left w:val="single" w:sz="4" w:space="0" w:color="000000"/>
              <w:bottom w:val="single" w:sz="4" w:space="0" w:color="000000"/>
            </w:tcBorders>
            <w:shd w:val="clear" w:color="auto" w:fill="auto"/>
            <w:vAlign w:val="center"/>
          </w:tcPr>
          <w:p w:rsidR="00AA5281" w:rsidRDefault="00AA5281">
            <w:pPr>
              <w:widowControl w:val="0"/>
              <w:tabs>
                <w:tab w:val="left" w:pos="567"/>
              </w:tabs>
              <w:snapToGrid w:val="0"/>
              <w:jc w:val="both"/>
              <w:rPr>
                <w:rFonts w:ascii="Times New Roman" w:hAnsi="Times New Roman"/>
                <w:sz w:val="20"/>
                <w:szCs w:val="20"/>
                <w:lang w:eastAsia="ru-RU"/>
              </w:rPr>
            </w:pPr>
          </w:p>
        </w:tc>
        <w:tc>
          <w:tcPr>
            <w:tcW w:w="1134"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Средства бюджета городского округа Фрязино</w:t>
            </w:r>
          </w:p>
        </w:tc>
        <w:tc>
          <w:tcPr>
            <w:tcW w:w="992"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5426,2</w:t>
            </w:r>
          </w:p>
        </w:tc>
        <w:tc>
          <w:tcPr>
            <w:tcW w:w="1197" w:type="dxa"/>
            <w:tcBorders>
              <w:top w:val="single" w:sz="4" w:space="0" w:color="000000"/>
              <w:left w:val="single" w:sz="4" w:space="0" w:color="000000"/>
              <w:bottom w:val="single" w:sz="4" w:space="0" w:color="000000"/>
              <w:right w:val="single" w:sz="4" w:space="0" w:color="000000"/>
            </w:tcBorders>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416,2</w:t>
            </w:r>
          </w:p>
        </w:tc>
        <w:tc>
          <w:tcPr>
            <w:tcW w:w="1213" w:type="dxa"/>
            <w:tcBorders>
              <w:top w:val="single" w:sz="4" w:space="0" w:color="000000"/>
              <w:left w:val="single" w:sz="4" w:space="0" w:color="000000"/>
              <w:bottom w:val="single" w:sz="4" w:space="0" w:color="000000"/>
              <w:right w:val="single" w:sz="4" w:space="0" w:color="000000"/>
            </w:tcBorders>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892,5</w:t>
            </w:r>
          </w:p>
        </w:tc>
        <w:tc>
          <w:tcPr>
            <w:tcW w:w="3116" w:type="dxa"/>
            <w:gridSpan w:val="5"/>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1105,1</w:t>
            </w:r>
          </w:p>
        </w:tc>
        <w:tc>
          <w:tcPr>
            <w:tcW w:w="1132"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1489,7</w:t>
            </w:r>
          </w:p>
        </w:tc>
        <w:tc>
          <w:tcPr>
            <w:tcW w:w="994"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1522,7</w:t>
            </w:r>
          </w:p>
        </w:tc>
        <w:tc>
          <w:tcPr>
            <w:tcW w:w="1988"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r>
      <w:tr w:rsidR="00AA5281">
        <w:trPr>
          <w:cantSplit/>
          <w:trHeight w:val="555"/>
        </w:trPr>
        <w:tc>
          <w:tcPr>
            <w:tcW w:w="4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2.1.</w:t>
            </w:r>
          </w:p>
        </w:tc>
        <w:tc>
          <w:tcPr>
            <w:tcW w:w="2329" w:type="dxa"/>
            <w:vMerge w:val="restart"/>
            <w:tcBorders>
              <w:top w:val="single" w:sz="4" w:space="0" w:color="000000"/>
              <w:left w:val="single" w:sz="4" w:space="0" w:color="000000"/>
              <w:right w:val="single" w:sz="4" w:space="0" w:color="000000"/>
            </w:tcBorders>
            <w:shd w:val="clear" w:color="auto" w:fill="auto"/>
            <w:vAlign w:val="center"/>
          </w:tcPr>
          <w:p w:rsidR="00AA5281" w:rsidRDefault="00F26EA8">
            <w:pPr>
              <w:widowControl w:val="0"/>
              <w:tabs>
                <w:tab w:val="left" w:pos="567"/>
              </w:tabs>
              <w:jc w:val="both"/>
              <w:rPr>
                <w:rFonts w:ascii="Times New Roman" w:hAnsi="Times New Roman"/>
                <w:color w:val="FF0000"/>
                <w:sz w:val="20"/>
                <w:szCs w:val="20"/>
              </w:rPr>
            </w:pPr>
            <w:r>
              <w:rPr>
                <w:rFonts w:ascii="Times New Roman" w:hAnsi="Times New Roman"/>
                <w:sz w:val="20"/>
                <w:szCs w:val="20"/>
              </w:rPr>
              <w:t xml:space="preserve">Мероприятие 03.01.Осуществление мероприятий по реализации стратегий социально-экономического развития </w:t>
            </w:r>
            <w:proofErr w:type="spellStart"/>
            <w:r>
              <w:rPr>
                <w:rFonts w:ascii="Times New Roman" w:hAnsi="Times New Roman"/>
                <w:sz w:val="20"/>
                <w:szCs w:val="20"/>
              </w:rPr>
              <w:t>наукоградов</w:t>
            </w:r>
            <w:proofErr w:type="spellEnd"/>
            <w:r>
              <w:rPr>
                <w:rFonts w:ascii="Times New Roman" w:hAnsi="Times New Roman"/>
                <w:sz w:val="20"/>
                <w:szCs w:val="20"/>
              </w:rPr>
              <w:t xml:space="preserve"> Российской Федерации, способствующих развитию научно-производственного комплекса </w:t>
            </w:r>
            <w:proofErr w:type="spellStart"/>
            <w:r>
              <w:rPr>
                <w:rFonts w:ascii="Times New Roman" w:hAnsi="Times New Roman"/>
                <w:sz w:val="20"/>
                <w:szCs w:val="20"/>
              </w:rPr>
              <w:t>наукоградов</w:t>
            </w:r>
            <w:proofErr w:type="spellEnd"/>
            <w:r>
              <w:rPr>
                <w:rFonts w:ascii="Times New Roman" w:hAnsi="Times New Roman"/>
                <w:sz w:val="20"/>
                <w:szCs w:val="20"/>
              </w:rPr>
              <w:t xml:space="preserve"> Российской Федерации, а также сохранению и развитию инфраструктуры </w:t>
            </w:r>
            <w:proofErr w:type="spellStart"/>
            <w:r>
              <w:rPr>
                <w:rFonts w:ascii="Times New Roman" w:hAnsi="Times New Roman"/>
                <w:sz w:val="20"/>
                <w:szCs w:val="20"/>
              </w:rPr>
              <w:t>наукоградов</w:t>
            </w:r>
            <w:proofErr w:type="spellEnd"/>
            <w:r>
              <w:rPr>
                <w:rFonts w:ascii="Times New Roman" w:hAnsi="Times New Roman"/>
                <w:sz w:val="20"/>
                <w:szCs w:val="20"/>
              </w:rPr>
              <w:t xml:space="preserve"> Российской Федерации</w:t>
            </w:r>
          </w:p>
        </w:tc>
        <w:tc>
          <w:tcPr>
            <w:tcW w:w="995" w:type="dxa"/>
            <w:vMerge w:val="restart"/>
            <w:tcBorders>
              <w:top w:val="single" w:sz="4" w:space="0" w:color="000000"/>
              <w:lef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2023-2027</w:t>
            </w:r>
          </w:p>
          <w:p w:rsidR="00AA5281" w:rsidRDefault="00AA5281">
            <w:pPr>
              <w:widowControl w:val="0"/>
              <w:tabs>
                <w:tab w:val="left" w:pos="567"/>
              </w:tabs>
              <w:jc w:val="both"/>
              <w:rPr>
                <w:rFonts w:ascii="Times New Roman" w:hAnsi="Times New Roman"/>
                <w:sz w:val="20"/>
                <w:szCs w:val="20"/>
                <w:lang w:eastAsia="ru-RU"/>
              </w:rPr>
            </w:pPr>
          </w:p>
        </w:tc>
        <w:tc>
          <w:tcPr>
            <w:tcW w:w="1134"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Итого</w:t>
            </w:r>
          </w:p>
        </w:tc>
        <w:tc>
          <w:tcPr>
            <w:tcW w:w="992"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104706,6</w:t>
            </w:r>
          </w:p>
        </w:tc>
        <w:tc>
          <w:tcPr>
            <w:tcW w:w="1197" w:type="dxa"/>
            <w:tcBorders>
              <w:top w:val="single" w:sz="4" w:space="0" w:color="000000"/>
              <w:left w:val="single" w:sz="4" w:space="0" w:color="000000"/>
              <w:bottom w:val="single" w:sz="4" w:space="0" w:color="000000"/>
              <w:right w:val="single" w:sz="4" w:space="0" w:color="000000"/>
            </w:tcBorders>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17607,0</w:t>
            </w:r>
          </w:p>
        </w:tc>
        <w:tc>
          <w:tcPr>
            <w:tcW w:w="1213" w:type="dxa"/>
            <w:tcBorders>
              <w:top w:val="single" w:sz="4" w:space="0" w:color="000000"/>
              <w:left w:val="single" w:sz="4" w:space="0" w:color="000000"/>
              <w:bottom w:val="single" w:sz="4" w:space="0" w:color="000000"/>
              <w:right w:val="single" w:sz="4" w:space="0" w:color="000000"/>
            </w:tcBorders>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19161,5</w:t>
            </w:r>
          </w:p>
        </w:tc>
        <w:tc>
          <w:tcPr>
            <w:tcW w:w="3116" w:type="dxa"/>
            <w:gridSpan w:val="5"/>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18233,5</w:t>
            </w:r>
          </w:p>
        </w:tc>
        <w:tc>
          <w:tcPr>
            <w:tcW w:w="1132"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24579,9</w:t>
            </w:r>
          </w:p>
        </w:tc>
        <w:tc>
          <w:tcPr>
            <w:tcW w:w="994"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25124,7</w:t>
            </w:r>
          </w:p>
        </w:tc>
        <w:tc>
          <w:tcPr>
            <w:tcW w:w="1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 xml:space="preserve">Администрация городского округа Фрязино </w:t>
            </w:r>
          </w:p>
        </w:tc>
      </w:tr>
      <w:tr w:rsidR="00AA5281">
        <w:trPr>
          <w:cantSplit/>
          <w:trHeight w:val="555"/>
        </w:trPr>
        <w:tc>
          <w:tcPr>
            <w:tcW w:w="487" w:type="dxa"/>
            <w:vMerge/>
            <w:tcBorders>
              <w:left w:val="single" w:sz="4" w:space="0" w:color="000000"/>
              <w:right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2329" w:type="dxa"/>
            <w:vMerge/>
            <w:tcBorders>
              <w:top w:val="single" w:sz="4" w:space="0" w:color="000000"/>
              <w:left w:val="single" w:sz="4" w:space="0" w:color="000000"/>
              <w:right w:val="single" w:sz="4" w:space="0" w:color="000000"/>
            </w:tcBorders>
            <w:shd w:val="clear" w:color="auto" w:fill="auto"/>
            <w:vAlign w:val="center"/>
          </w:tcPr>
          <w:p w:rsidR="00AA5281" w:rsidRDefault="00AA5281">
            <w:pPr>
              <w:widowControl w:val="0"/>
              <w:tabs>
                <w:tab w:val="left" w:pos="567"/>
              </w:tabs>
              <w:snapToGrid w:val="0"/>
              <w:jc w:val="both"/>
              <w:rPr>
                <w:rFonts w:ascii="Times New Roman" w:hAnsi="Times New Roman"/>
                <w:sz w:val="20"/>
                <w:szCs w:val="20"/>
                <w:lang w:eastAsia="ru-RU"/>
              </w:rPr>
            </w:pPr>
          </w:p>
        </w:tc>
        <w:tc>
          <w:tcPr>
            <w:tcW w:w="995" w:type="dxa"/>
            <w:vMerge/>
            <w:tcBorders>
              <w:top w:val="single" w:sz="4" w:space="0" w:color="000000"/>
              <w:left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Средства бюджета Московской области</w:t>
            </w:r>
          </w:p>
        </w:tc>
        <w:tc>
          <w:tcPr>
            <w:tcW w:w="992"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46194,5</w:t>
            </w:r>
          </w:p>
        </w:tc>
        <w:tc>
          <w:tcPr>
            <w:tcW w:w="1197" w:type="dxa"/>
            <w:tcBorders>
              <w:top w:val="single" w:sz="4" w:space="0" w:color="000000"/>
              <w:left w:val="single" w:sz="4" w:space="0" w:color="000000"/>
              <w:bottom w:val="single" w:sz="4" w:space="0" w:color="000000"/>
              <w:right w:val="single" w:sz="4" w:space="0" w:color="000000"/>
            </w:tcBorders>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7564,0</w:t>
            </w:r>
          </w:p>
        </w:tc>
        <w:tc>
          <w:tcPr>
            <w:tcW w:w="1213" w:type="dxa"/>
            <w:tcBorders>
              <w:top w:val="single" w:sz="4" w:space="0" w:color="000000"/>
              <w:left w:val="single" w:sz="4" w:space="0" w:color="000000"/>
              <w:bottom w:val="single" w:sz="4" w:space="0" w:color="000000"/>
              <w:right w:val="single" w:sz="4" w:space="0" w:color="000000"/>
            </w:tcBorders>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8038,4</w:t>
            </w:r>
          </w:p>
        </w:tc>
        <w:tc>
          <w:tcPr>
            <w:tcW w:w="3116" w:type="dxa"/>
            <w:gridSpan w:val="5"/>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7707,8</w:t>
            </w:r>
          </w:p>
        </w:tc>
        <w:tc>
          <w:tcPr>
            <w:tcW w:w="1132"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11083,3</w:t>
            </w:r>
          </w:p>
        </w:tc>
        <w:tc>
          <w:tcPr>
            <w:tcW w:w="994"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11801,0</w:t>
            </w:r>
          </w:p>
        </w:tc>
        <w:tc>
          <w:tcPr>
            <w:tcW w:w="1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AA5281">
            <w:pPr>
              <w:widowControl w:val="0"/>
              <w:tabs>
                <w:tab w:val="left" w:pos="567"/>
              </w:tabs>
              <w:snapToGrid w:val="0"/>
              <w:jc w:val="both"/>
              <w:rPr>
                <w:rFonts w:ascii="Times New Roman" w:hAnsi="Times New Roman"/>
                <w:sz w:val="20"/>
                <w:szCs w:val="20"/>
                <w:lang w:eastAsia="ru-RU"/>
              </w:rPr>
            </w:pPr>
          </w:p>
        </w:tc>
      </w:tr>
      <w:tr w:rsidR="00AA5281">
        <w:trPr>
          <w:cantSplit/>
          <w:trHeight w:val="555"/>
        </w:trPr>
        <w:tc>
          <w:tcPr>
            <w:tcW w:w="487" w:type="dxa"/>
            <w:vMerge/>
            <w:tcBorders>
              <w:left w:val="single" w:sz="4" w:space="0" w:color="000000"/>
              <w:right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2329" w:type="dxa"/>
            <w:vMerge/>
            <w:tcBorders>
              <w:top w:val="single" w:sz="4" w:space="0" w:color="000000"/>
              <w:left w:val="single" w:sz="4" w:space="0" w:color="000000"/>
              <w:right w:val="single" w:sz="4" w:space="0" w:color="000000"/>
            </w:tcBorders>
            <w:shd w:val="clear" w:color="auto" w:fill="auto"/>
            <w:vAlign w:val="center"/>
          </w:tcPr>
          <w:p w:rsidR="00AA5281" w:rsidRDefault="00AA5281">
            <w:pPr>
              <w:widowControl w:val="0"/>
              <w:tabs>
                <w:tab w:val="left" w:pos="567"/>
              </w:tabs>
              <w:snapToGrid w:val="0"/>
              <w:jc w:val="both"/>
              <w:rPr>
                <w:rFonts w:ascii="Times New Roman" w:hAnsi="Times New Roman"/>
                <w:sz w:val="20"/>
                <w:szCs w:val="20"/>
                <w:lang w:eastAsia="ru-RU"/>
              </w:rPr>
            </w:pPr>
          </w:p>
        </w:tc>
        <w:tc>
          <w:tcPr>
            <w:tcW w:w="995" w:type="dxa"/>
            <w:vMerge/>
            <w:tcBorders>
              <w:top w:val="single" w:sz="4" w:space="0" w:color="000000"/>
              <w:left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Средства федерального бюджета</w:t>
            </w:r>
          </w:p>
        </w:tc>
        <w:tc>
          <w:tcPr>
            <w:tcW w:w="992"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53085,9</w:t>
            </w:r>
          </w:p>
        </w:tc>
        <w:tc>
          <w:tcPr>
            <w:tcW w:w="1197" w:type="dxa"/>
            <w:tcBorders>
              <w:top w:val="single" w:sz="4" w:space="0" w:color="000000"/>
              <w:left w:val="single" w:sz="4" w:space="0" w:color="000000"/>
              <w:bottom w:val="single" w:sz="4" w:space="0" w:color="000000"/>
              <w:right w:val="single" w:sz="4" w:space="0" w:color="000000"/>
            </w:tcBorders>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9626,8</w:t>
            </w:r>
          </w:p>
        </w:tc>
        <w:tc>
          <w:tcPr>
            <w:tcW w:w="1213" w:type="dxa"/>
            <w:tcBorders>
              <w:top w:val="single" w:sz="4" w:space="0" w:color="000000"/>
              <w:left w:val="single" w:sz="4" w:space="0" w:color="000000"/>
              <w:bottom w:val="single" w:sz="4" w:space="0" w:color="000000"/>
              <w:right w:val="single" w:sz="4" w:space="0" w:color="000000"/>
            </w:tcBorders>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10230,6</w:t>
            </w:r>
          </w:p>
        </w:tc>
        <w:tc>
          <w:tcPr>
            <w:tcW w:w="3116" w:type="dxa"/>
            <w:gridSpan w:val="5"/>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9420,6</w:t>
            </w:r>
          </w:p>
        </w:tc>
        <w:tc>
          <w:tcPr>
            <w:tcW w:w="1132"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12006,9</w:t>
            </w:r>
          </w:p>
        </w:tc>
        <w:tc>
          <w:tcPr>
            <w:tcW w:w="994"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11801,0</w:t>
            </w:r>
          </w:p>
        </w:tc>
        <w:tc>
          <w:tcPr>
            <w:tcW w:w="1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AA5281">
            <w:pPr>
              <w:widowControl w:val="0"/>
              <w:tabs>
                <w:tab w:val="left" w:pos="567"/>
              </w:tabs>
              <w:snapToGrid w:val="0"/>
              <w:jc w:val="both"/>
              <w:rPr>
                <w:rFonts w:ascii="Times New Roman" w:hAnsi="Times New Roman"/>
                <w:sz w:val="20"/>
                <w:szCs w:val="20"/>
                <w:lang w:eastAsia="ru-RU"/>
              </w:rPr>
            </w:pPr>
          </w:p>
        </w:tc>
      </w:tr>
      <w:tr w:rsidR="00AA5281">
        <w:trPr>
          <w:cantSplit/>
          <w:trHeight w:val="555"/>
        </w:trPr>
        <w:tc>
          <w:tcPr>
            <w:tcW w:w="487" w:type="dxa"/>
            <w:vMerge/>
            <w:tcBorders>
              <w:left w:val="single" w:sz="4" w:space="0" w:color="000000"/>
              <w:right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2329" w:type="dxa"/>
            <w:vMerge/>
            <w:tcBorders>
              <w:top w:val="single" w:sz="4" w:space="0" w:color="000000"/>
              <w:left w:val="single" w:sz="4" w:space="0" w:color="000000"/>
              <w:right w:val="single" w:sz="4" w:space="0" w:color="000000"/>
            </w:tcBorders>
            <w:shd w:val="clear" w:color="auto" w:fill="auto"/>
            <w:vAlign w:val="center"/>
          </w:tcPr>
          <w:p w:rsidR="00AA5281" w:rsidRDefault="00AA5281">
            <w:pPr>
              <w:widowControl w:val="0"/>
              <w:tabs>
                <w:tab w:val="left" w:pos="567"/>
              </w:tabs>
              <w:snapToGrid w:val="0"/>
              <w:jc w:val="both"/>
              <w:rPr>
                <w:rFonts w:ascii="Times New Roman" w:hAnsi="Times New Roman"/>
                <w:sz w:val="20"/>
                <w:szCs w:val="20"/>
                <w:lang w:eastAsia="ru-RU"/>
              </w:rPr>
            </w:pPr>
          </w:p>
        </w:tc>
        <w:tc>
          <w:tcPr>
            <w:tcW w:w="995" w:type="dxa"/>
            <w:vMerge/>
            <w:tcBorders>
              <w:top w:val="single" w:sz="4" w:space="0" w:color="000000"/>
              <w:left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1134"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Средства бюджета городского округа Фрязино</w:t>
            </w:r>
          </w:p>
        </w:tc>
        <w:tc>
          <w:tcPr>
            <w:tcW w:w="992"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5426,2</w:t>
            </w:r>
          </w:p>
        </w:tc>
        <w:tc>
          <w:tcPr>
            <w:tcW w:w="1197" w:type="dxa"/>
            <w:tcBorders>
              <w:top w:val="single" w:sz="4" w:space="0" w:color="000000"/>
              <w:left w:val="single" w:sz="4" w:space="0" w:color="000000"/>
              <w:bottom w:val="single" w:sz="4" w:space="0" w:color="000000"/>
              <w:right w:val="single" w:sz="4" w:space="0" w:color="000000"/>
            </w:tcBorders>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416,2</w:t>
            </w:r>
          </w:p>
        </w:tc>
        <w:tc>
          <w:tcPr>
            <w:tcW w:w="1213" w:type="dxa"/>
            <w:tcBorders>
              <w:top w:val="single" w:sz="4" w:space="0" w:color="000000"/>
              <w:left w:val="single" w:sz="4" w:space="0" w:color="000000"/>
              <w:bottom w:val="single" w:sz="4" w:space="0" w:color="000000"/>
              <w:right w:val="single" w:sz="4" w:space="0" w:color="000000"/>
            </w:tcBorders>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892,5</w:t>
            </w:r>
          </w:p>
        </w:tc>
        <w:tc>
          <w:tcPr>
            <w:tcW w:w="3116" w:type="dxa"/>
            <w:gridSpan w:val="5"/>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1105,1</w:t>
            </w:r>
          </w:p>
        </w:tc>
        <w:tc>
          <w:tcPr>
            <w:tcW w:w="1132"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1489,7</w:t>
            </w:r>
          </w:p>
        </w:tc>
        <w:tc>
          <w:tcPr>
            <w:tcW w:w="994"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1522,7</w:t>
            </w:r>
          </w:p>
        </w:tc>
        <w:tc>
          <w:tcPr>
            <w:tcW w:w="1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AA5281">
            <w:pPr>
              <w:widowControl w:val="0"/>
              <w:tabs>
                <w:tab w:val="left" w:pos="567"/>
              </w:tabs>
              <w:snapToGrid w:val="0"/>
              <w:jc w:val="both"/>
              <w:rPr>
                <w:rFonts w:ascii="Times New Roman" w:hAnsi="Times New Roman"/>
                <w:sz w:val="20"/>
                <w:szCs w:val="20"/>
                <w:lang w:eastAsia="ru-RU"/>
              </w:rPr>
            </w:pPr>
          </w:p>
        </w:tc>
      </w:tr>
      <w:tr w:rsidR="00AA5281">
        <w:trPr>
          <w:cantSplit/>
          <w:trHeight w:val="278"/>
        </w:trPr>
        <w:tc>
          <w:tcPr>
            <w:tcW w:w="487" w:type="dxa"/>
            <w:vMerge/>
            <w:tcBorders>
              <w:left w:val="single" w:sz="4" w:space="0" w:color="000000"/>
              <w:right w:val="single" w:sz="4" w:space="0" w:color="000000"/>
            </w:tcBorders>
            <w:shd w:val="clear" w:color="auto" w:fill="auto"/>
          </w:tcPr>
          <w:p w:rsidR="00AA5281" w:rsidRDefault="00AA5281">
            <w:pPr>
              <w:widowControl w:val="0"/>
              <w:tabs>
                <w:tab w:val="left" w:pos="567"/>
              </w:tabs>
              <w:jc w:val="both"/>
              <w:rPr>
                <w:rFonts w:ascii="Times New Roman" w:hAnsi="Times New Roman"/>
                <w:sz w:val="20"/>
                <w:szCs w:val="20"/>
                <w:lang w:eastAsia="ru-RU"/>
              </w:rPr>
            </w:pPr>
          </w:p>
        </w:tc>
        <w:tc>
          <w:tcPr>
            <w:tcW w:w="23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Количество организаций, осуществляющих деятельность в сфере науки, технологии, техники и инноваций в целях реализации научных, научно-технических и инновационных проектов, единиц</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Х</w:t>
            </w:r>
          </w:p>
        </w:tc>
        <w:tc>
          <w:tcPr>
            <w:tcW w:w="1134"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Х</w:t>
            </w:r>
          </w:p>
        </w:tc>
        <w:tc>
          <w:tcPr>
            <w:tcW w:w="992"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Всего</w:t>
            </w:r>
          </w:p>
        </w:tc>
        <w:tc>
          <w:tcPr>
            <w:tcW w:w="1197"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2023 год</w:t>
            </w:r>
          </w:p>
        </w:tc>
        <w:tc>
          <w:tcPr>
            <w:tcW w:w="1213"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2024 год</w:t>
            </w:r>
          </w:p>
        </w:tc>
        <w:tc>
          <w:tcPr>
            <w:tcW w:w="709"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Итого 2025 год</w:t>
            </w:r>
          </w:p>
        </w:tc>
        <w:tc>
          <w:tcPr>
            <w:tcW w:w="2407" w:type="dxa"/>
            <w:gridSpan w:val="4"/>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1132" w:type="dxa"/>
            <w:tcBorders>
              <w:top w:val="single" w:sz="4" w:space="0" w:color="000000"/>
              <w:left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2026 год</w:t>
            </w:r>
          </w:p>
        </w:tc>
        <w:tc>
          <w:tcPr>
            <w:tcW w:w="994" w:type="dxa"/>
            <w:tcBorders>
              <w:top w:val="single" w:sz="4" w:space="0" w:color="000000"/>
              <w:left w:val="single" w:sz="4" w:space="0" w:color="000000"/>
              <w:right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2027 год</w:t>
            </w:r>
          </w:p>
        </w:tc>
        <w:tc>
          <w:tcPr>
            <w:tcW w:w="1988" w:type="dxa"/>
            <w:tcBorders>
              <w:top w:val="single" w:sz="4" w:space="0" w:color="000000"/>
              <w:left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Х</w:t>
            </w:r>
          </w:p>
        </w:tc>
      </w:tr>
      <w:tr w:rsidR="00AA5281">
        <w:trPr>
          <w:cantSplit/>
          <w:trHeight w:val="277"/>
        </w:trPr>
        <w:tc>
          <w:tcPr>
            <w:tcW w:w="487" w:type="dxa"/>
            <w:vMerge/>
            <w:tcBorders>
              <w:left w:val="single" w:sz="4" w:space="0" w:color="000000"/>
              <w:right w:val="single" w:sz="4" w:space="0" w:color="000000"/>
            </w:tcBorders>
            <w:shd w:val="clear" w:color="auto" w:fill="auto"/>
          </w:tcPr>
          <w:p w:rsidR="00AA5281" w:rsidRDefault="00AA5281">
            <w:pPr>
              <w:widowControl w:val="0"/>
              <w:tabs>
                <w:tab w:val="left" w:pos="567"/>
              </w:tabs>
              <w:jc w:val="both"/>
              <w:rPr>
                <w:rFonts w:ascii="Times New Roman" w:hAnsi="Times New Roman"/>
                <w:sz w:val="20"/>
                <w:szCs w:val="20"/>
                <w:lang w:eastAsia="ru-RU"/>
              </w:rPr>
            </w:pPr>
          </w:p>
        </w:tc>
        <w:tc>
          <w:tcPr>
            <w:tcW w:w="2329" w:type="dxa"/>
            <w:vMerge/>
            <w:tcBorders>
              <w:left w:val="single" w:sz="4" w:space="0" w:color="000000"/>
              <w:right w:val="single" w:sz="4" w:space="0" w:color="000000"/>
            </w:tcBorders>
            <w:shd w:val="clear" w:color="auto" w:fill="auto"/>
            <w:vAlign w:val="center"/>
          </w:tcPr>
          <w:p w:rsidR="00AA5281" w:rsidRDefault="00AA5281">
            <w:pPr>
              <w:widowControl w:val="0"/>
              <w:tabs>
                <w:tab w:val="left" w:pos="567"/>
              </w:tabs>
              <w:jc w:val="both"/>
              <w:rPr>
                <w:rFonts w:ascii="Times New Roman" w:hAnsi="Times New Roman"/>
                <w:sz w:val="20"/>
                <w:szCs w:val="20"/>
                <w:lang w:eastAsia="ru-RU"/>
              </w:rPr>
            </w:pPr>
          </w:p>
        </w:tc>
        <w:tc>
          <w:tcPr>
            <w:tcW w:w="995" w:type="dxa"/>
            <w:vMerge/>
            <w:tcBorders>
              <w:left w:val="single" w:sz="4" w:space="0" w:color="000000"/>
              <w:right w:val="single" w:sz="4" w:space="0" w:color="000000"/>
            </w:tcBorders>
            <w:shd w:val="clear" w:color="auto" w:fill="auto"/>
            <w:vAlign w:val="center"/>
          </w:tcPr>
          <w:p w:rsidR="00AA5281" w:rsidRDefault="00AA5281">
            <w:pPr>
              <w:widowControl w:val="0"/>
              <w:tabs>
                <w:tab w:val="left" w:pos="567"/>
              </w:tabs>
              <w:jc w:val="both"/>
              <w:rPr>
                <w:rFonts w:ascii="Times New Roman" w:hAnsi="Times New Roman"/>
                <w:sz w:val="20"/>
                <w:szCs w:val="20"/>
                <w:lang w:eastAsia="ru-RU"/>
              </w:rPr>
            </w:pPr>
          </w:p>
        </w:tc>
        <w:tc>
          <w:tcPr>
            <w:tcW w:w="1134" w:type="dxa"/>
            <w:vMerge/>
            <w:tcBorders>
              <w:left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992" w:type="dxa"/>
            <w:vMerge/>
            <w:tcBorders>
              <w:left w:val="single" w:sz="4" w:space="0" w:color="000000"/>
              <w:bottom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1197" w:type="dxa"/>
            <w:tcBorders>
              <w:left w:val="single" w:sz="4" w:space="0" w:color="000000"/>
              <w:bottom w:val="single" w:sz="4" w:space="0" w:color="000000"/>
              <w:right w:val="single" w:sz="4" w:space="0" w:color="000000"/>
            </w:tcBorders>
          </w:tcPr>
          <w:p w:rsidR="00AA5281" w:rsidRDefault="00AA5281">
            <w:pPr>
              <w:widowControl w:val="0"/>
              <w:tabs>
                <w:tab w:val="left" w:pos="567"/>
              </w:tabs>
              <w:snapToGrid w:val="0"/>
              <w:jc w:val="both"/>
              <w:rPr>
                <w:rFonts w:ascii="Times New Roman" w:hAnsi="Times New Roman"/>
                <w:sz w:val="20"/>
                <w:szCs w:val="20"/>
                <w:lang w:eastAsia="ru-RU"/>
              </w:rPr>
            </w:pPr>
          </w:p>
        </w:tc>
        <w:tc>
          <w:tcPr>
            <w:tcW w:w="1213" w:type="dxa"/>
            <w:tcBorders>
              <w:left w:val="single" w:sz="4" w:space="0" w:color="000000"/>
              <w:bottom w:val="single" w:sz="4" w:space="0" w:color="000000"/>
              <w:right w:val="single" w:sz="4" w:space="0" w:color="000000"/>
            </w:tcBorders>
          </w:tcPr>
          <w:p w:rsidR="00AA5281" w:rsidRDefault="00AA5281">
            <w:pPr>
              <w:widowControl w:val="0"/>
              <w:tabs>
                <w:tab w:val="left" w:pos="567"/>
              </w:tabs>
              <w:snapToGrid w:val="0"/>
              <w:jc w:val="both"/>
              <w:rPr>
                <w:rFonts w:ascii="Times New Roman" w:hAnsi="Times New Roman"/>
                <w:sz w:val="20"/>
                <w:szCs w:val="20"/>
                <w:lang w:eastAsia="ru-RU"/>
              </w:rPr>
            </w:pPr>
          </w:p>
        </w:tc>
        <w:tc>
          <w:tcPr>
            <w:tcW w:w="709" w:type="dxa"/>
            <w:vMerge/>
            <w:tcBorders>
              <w:left w:val="single" w:sz="4" w:space="0" w:color="000000"/>
              <w:bottom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567"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val="en-US" w:eastAsia="ru-RU"/>
              </w:rPr>
            </w:pPr>
            <w:r>
              <w:rPr>
                <w:rFonts w:ascii="Times New Roman" w:hAnsi="Times New Roman"/>
                <w:sz w:val="20"/>
                <w:szCs w:val="20"/>
                <w:lang w:val="en-US" w:eastAsia="ru-RU"/>
              </w:rPr>
              <w:t>I</w:t>
            </w:r>
          </w:p>
        </w:tc>
        <w:tc>
          <w:tcPr>
            <w:tcW w:w="567" w:type="dxa"/>
            <w:tcBorders>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val="en-US" w:eastAsia="ru-RU"/>
              </w:rPr>
            </w:pPr>
            <w:r>
              <w:rPr>
                <w:rFonts w:ascii="Times New Roman" w:hAnsi="Times New Roman"/>
                <w:sz w:val="20"/>
                <w:szCs w:val="20"/>
                <w:lang w:val="en-US" w:eastAsia="ru-RU"/>
              </w:rPr>
              <w:t>II</w:t>
            </w:r>
          </w:p>
        </w:tc>
        <w:tc>
          <w:tcPr>
            <w:tcW w:w="565" w:type="dxa"/>
            <w:tcBorders>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val="en-US" w:eastAsia="ru-RU"/>
              </w:rPr>
            </w:pPr>
            <w:r>
              <w:rPr>
                <w:rFonts w:ascii="Times New Roman" w:hAnsi="Times New Roman"/>
                <w:sz w:val="20"/>
                <w:szCs w:val="20"/>
                <w:lang w:val="en-US" w:eastAsia="ru-RU"/>
              </w:rPr>
              <w:t>III</w:t>
            </w:r>
          </w:p>
        </w:tc>
        <w:tc>
          <w:tcPr>
            <w:tcW w:w="708" w:type="dxa"/>
            <w:tcBorders>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val="en-US" w:eastAsia="ru-RU"/>
              </w:rPr>
            </w:pPr>
            <w:r>
              <w:rPr>
                <w:rFonts w:ascii="Times New Roman" w:hAnsi="Times New Roman"/>
                <w:sz w:val="20"/>
                <w:szCs w:val="20"/>
                <w:lang w:val="en-US" w:eastAsia="ru-RU"/>
              </w:rPr>
              <w:t>IV</w:t>
            </w:r>
          </w:p>
        </w:tc>
        <w:tc>
          <w:tcPr>
            <w:tcW w:w="1132" w:type="dxa"/>
            <w:tcBorders>
              <w:left w:val="single" w:sz="4" w:space="0" w:color="000000"/>
              <w:bottom w:val="single" w:sz="4" w:space="0" w:color="000000"/>
              <w:right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994" w:type="dxa"/>
            <w:tcBorders>
              <w:left w:val="single" w:sz="4" w:space="0" w:color="000000"/>
              <w:bottom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1988" w:type="dxa"/>
            <w:vMerge w:val="restart"/>
            <w:tcBorders>
              <w:left w:val="single" w:sz="4" w:space="0" w:color="000000"/>
              <w:bottom w:val="single" w:sz="4" w:space="0" w:color="000000"/>
              <w:right w:val="single" w:sz="4" w:space="0" w:color="000000"/>
            </w:tcBorders>
            <w:shd w:val="clear" w:color="auto" w:fill="auto"/>
          </w:tcPr>
          <w:p w:rsidR="00AA5281" w:rsidRDefault="00AA5281">
            <w:pPr>
              <w:widowControl w:val="0"/>
              <w:tabs>
                <w:tab w:val="left" w:pos="567"/>
              </w:tabs>
              <w:jc w:val="both"/>
              <w:rPr>
                <w:rFonts w:ascii="Times New Roman" w:hAnsi="Times New Roman"/>
                <w:sz w:val="20"/>
                <w:szCs w:val="20"/>
                <w:lang w:eastAsia="ru-RU"/>
              </w:rPr>
            </w:pPr>
          </w:p>
        </w:tc>
      </w:tr>
      <w:tr w:rsidR="00AA5281">
        <w:trPr>
          <w:cantSplit/>
          <w:trHeight w:val="352"/>
        </w:trPr>
        <w:tc>
          <w:tcPr>
            <w:tcW w:w="487"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tabs>
                <w:tab w:val="left" w:pos="567"/>
              </w:tabs>
              <w:jc w:val="both"/>
              <w:rPr>
                <w:rFonts w:ascii="Times New Roman" w:hAnsi="Times New Roman"/>
                <w:sz w:val="20"/>
                <w:szCs w:val="20"/>
                <w:lang w:eastAsia="ru-RU"/>
              </w:rPr>
            </w:pPr>
          </w:p>
        </w:tc>
        <w:tc>
          <w:tcPr>
            <w:tcW w:w="2329" w:type="dxa"/>
            <w:vMerge/>
            <w:tcBorders>
              <w:left w:val="single" w:sz="4" w:space="0" w:color="000000"/>
              <w:bottom w:val="single" w:sz="4" w:space="0" w:color="000000"/>
              <w:right w:val="single" w:sz="4" w:space="0" w:color="000000"/>
            </w:tcBorders>
            <w:shd w:val="clear" w:color="auto" w:fill="auto"/>
            <w:vAlign w:val="center"/>
          </w:tcPr>
          <w:p w:rsidR="00AA5281" w:rsidRDefault="00AA5281">
            <w:pPr>
              <w:widowControl w:val="0"/>
              <w:tabs>
                <w:tab w:val="left" w:pos="567"/>
              </w:tabs>
              <w:jc w:val="both"/>
              <w:rPr>
                <w:rFonts w:ascii="Times New Roman" w:hAnsi="Times New Roman"/>
                <w:sz w:val="20"/>
                <w:szCs w:val="20"/>
                <w:lang w:eastAsia="ru-RU"/>
              </w:rPr>
            </w:pPr>
          </w:p>
        </w:tc>
        <w:tc>
          <w:tcPr>
            <w:tcW w:w="995" w:type="dxa"/>
            <w:vMerge/>
            <w:tcBorders>
              <w:left w:val="single" w:sz="4" w:space="0" w:color="000000"/>
              <w:bottom w:val="single" w:sz="4" w:space="0" w:color="000000"/>
              <w:right w:val="single" w:sz="4" w:space="0" w:color="000000"/>
            </w:tcBorders>
            <w:shd w:val="clear" w:color="auto" w:fill="auto"/>
            <w:vAlign w:val="center"/>
          </w:tcPr>
          <w:p w:rsidR="00AA5281" w:rsidRDefault="00AA5281">
            <w:pPr>
              <w:widowControl w:val="0"/>
              <w:tabs>
                <w:tab w:val="left" w:pos="567"/>
              </w:tabs>
              <w:jc w:val="both"/>
              <w:rPr>
                <w:rFonts w:ascii="Times New Roman" w:hAnsi="Times New Roman"/>
                <w:sz w:val="20"/>
                <w:szCs w:val="20"/>
                <w:lang w:eastAsia="ru-RU"/>
              </w:rPr>
            </w:pPr>
          </w:p>
        </w:tc>
        <w:tc>
          <w:tcPr>
            <w:tcW w:w="1134" w:type="dxa"/>
            <w:vMerge/>
            <w:tcBorders>
              <w:left w:val="single" w:sz="4" w:space="0" w:color="000000"/>
              <w:bottom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27</w:t>
            </w:r>
          </w:p>
        </w:tc>
        <w:tc>
          <w:tcPr>
            <w:tcW w:w="1197" w:type="dxa"/>
            <w:tcBorders>
              <w:top w:val="single" w:sz="4" w:space="0" w:color="000000"/>
              <w:left w:val="single" w:sz="4" w:space="0" w:color="000000"/>
              <w:bottom w:val="single" w:sz="4" w:space="0" w:color="000000"/>
              <w:right w:val="single" w:sz="4" w:space="0" w:color="000000"/>
            </w:tcBorders>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23</w:t>
            </w:r>
          </w:p>
        </w:tc>
        <w:tc>
          <w:tcPr>
            <w:tcW w:w="1213" w:type="dxa"/>
            <w:tcBorders>
              <w:top w:val="single" w:sz="4" w:space="0" w:color="000000"/>
              <w:left w:val="single" w:sz="4" w:space="0" w:color="000000"/>
              <w:bottom w:val="single" w:sz="4" w:space="0" w:color="000000"/>
              <w:right w:val="single" w:sz="4" w:space="0" w:color="000000"/>
            </w:tcBorders>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24</w:t>
            </w:r>
          </w:p>
        </w:tc>
        <w:tc>
          <w:tcPr>
            <w:tcW w:w="709"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25</w:t>
            </w:r>
          </w:p>
        </w:tc>
        <w:tc>
          <w:tcPr>
            <w:tcW w:w="567"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24</w:t>
            </w:r>
          </w:p>
        </w:tc>
        <w:tc>
          <w:tcPr>
            <w:tcW w:w="567"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24</w:t>
            </w:r>
          </w:p>
        </w:tc>
        <w:tc>
          <w:tcPr>
            <w:tcW w:w="565"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24</w:t>
            </w:r>
          </w:p>
        </w:tc>
        <w:tc>
          <w:tcPr>
            <w:tcW w:w="708"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25</w:t>
            </w:r>
          </w:p>
        </w:tc>
        <w:tc>
          <w:tcPr>
            <w:tcW w:w="1132"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26</w:t>
            </w:r>
          </w:p>
        </w:tc>
        <w:tc>
          <w:tcPr>
            <w:tcW w:w="994"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27</w:t>
            </w:r>
          </w:p>
        </w:tc>
        <w:tc>
          <w:tcPr>
            <w:tcW w:w="1988"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tabs>
                <w:tab w:val="left" w:pos="567"/>
              </w:tabs>
              <w:jc w:val="both"/>
              <w:rPr>
                <w:rFonts w:ascii="Times New Roman" w:hAnsi="Times New Roman"/>
                <w:sz w:val="20"/>
                <w:szCs w:val="20"/>
                <w:lang w:eastAsia="ru-RU"/>
              </w:rPr>
            </w:pPr>
          </w:p>
        </w:tc>
      </w:tr>
      <w:tr w:rsidR="00AA5281">
        <w:trPr>
          <w:cantSplit/>
          <w:trHeight w:val="555"/>
        </w:trPr>
        <w:tc>
          <w:tcPr>
            <w:tcW w:w="48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lastRenderedPageBreak/>
              <w:t>3.</w:t>
            </w:r>
          </w:p>
        </w:tc>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 xml:space="preserve">Основное мероприятие 05. </w:t>
            </w:r>
          </w:p>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Организация работ по поддержке и развитию промышленного потенциала на территории муниципальных образований Московской области</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2023-2027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Средства, предусмотренные на основную деятельность</w:t>
            </w:r>
          </w:p>
        </w:tc>
        <w:tc>
          <w:tcPr>
            <w:tcW w:w="1197" w:type="dxa"/>
            <w:tcBorders>
              <w:top w:val="single" w:sz="4" w:space="0" w:color="000000"/>
              <w:left w:val="single" w:sz="4" w:space="0" w:color="000000"/>
              <w:bottom w:val="single" w:sz="4" w:space="0" w:color="000000"/>
              <w:right w:val="single" w:sz="4" w:space="0" w:color="000000"/>
            </w:tcBorders>
          </w:tcPr>
          <w:p w:rsidR="00AA5281" w:rsidRDefault="00AA5281">
            <w:pPr>
              <w:widowControl w:val="0"/>
              <w:tabs>
                <w:tab w:val="left" w:pos="567"/>
              </w:tabs>
              <w:snapToGrid w:val="0"/>
              <w:jc w:val="both"/>
              <w:rPr>
                <w:rFonts w:ascii="Times New Roman" w:hAnsi="Times New Roman"/>
                <w:sz w:val="20"/>
                <w:szCs w:val="20"/>
                <w:lang w:eastAsia="ru-RU"/>
              </w:rPr>
            </w:pPr>
          </w:p>
        </w:tc>
        <w:tc>
          <w:tcPr>
            <w:tcW w:w="1213" w:type="dxa"/>
            <w:tcBorders>
              <w:top w:val="single" w:sz="4" w:space="0" w:color="000000"/>
              <w:left w:val="single" w:sz="4" w:space="0" w:color="000000"/>
              <w:bottom w:val="single" w:sz="4" w:space="0" w:color="000000"/>
              <w:right w:val="single" w:sz="4" w:space="0" w:color="000000"/>
            </w:tcBorders>
          </w:tcPr>
          <w:p w:rsidR="00AA5281" w:rsidRDefault="00AA5281">
            <w:pPr>
              <w:widowControl w:val="0"/>
              <w:tabs>
                <w:tab w:val="left" w:pos="567"/>
              </w:tabs>
              <w:snapToGrid w:val="0"/>
              <w:jc w:val="both"/>
              <w:rPr>
                <w:rFonts w:ascii="Times New Roman" w:hAnsi="Times New Roman"/>
                <w:sz w:val="20"/>
                <w:szCs w:val="20"/>
                <w:lang w:eastAsia="ru-RU"/>
              </w:rPr>
            </w:pPr>
          </w:p>
        </w:tc>
        <w:tc>
          <w:tcPr>
            <w:tcW w:w="3116" w:type="dxa"/>
            <w:gridSpan w:val="5"/>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 xml:space="preserve">Администрация городского округа Фрязино </w:t>
            </w:r>
          </w:p>
        </w:tc>
      </w:tr>
      <w:tr w:rsidR="00AA5281">
        <w:trPr>
          <w:cantSplit/>
          <w:trHeight w:val="555"/>
        </w:trPr>
        <w:tc>
          <w:tcPr>
            <w:tcW w:w="4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3.1.</w:t>
            </w:r>
          </w:p>
        </w:tc>
        <w:tc>
          <w:tcPr>
            <w:tcW w:w="2329"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Мероприятие 05.01.</w:t>
            </w:r>
          </w:p>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Создание новых рабочих мест за счет проводимых мероприятий, направленных на расширение имеющихся производств</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2023-2027</w:t>
            </w:r>
          </w:p>
        </w:tc>
        <w:tc>
          <w:tcPr>
            <w:tcW w:w="1134" w:type="dxa"/>
            <w:tcBorders>
              <w:top w:val="single" w:sz="4" w:space="0" w:color="000000"/>
              <w:left w:val="single" w:sz="4" w:space="0" w:color="000000"/>
              <w:bottom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Средства, предусмотренные на основную деятельность</w:t>
            </w:r>
          </w:p>
        </w:tc>
        <w:tc>
          <w:tcPr>
            <w:tcW w:w="1197" w:type="dxa"/>
            <w:tcBorders>
              <w:top w:val="single" w:sz="4" w:space="0" w:color="000000"/>
              <w:left w:val="single" w:sz="4" w:space="0" w:color="000000"/>
              <w:bottom w:val="single" w:sz="4" w:space="0" w:color="000000"/>
              <w:right w:val="single" w:sz="4" w:space="0" w:color="000000"/>
            </w:tcBorders>
          </w:tcPr>
          <w:p w:rsidR="00AA5281" w:rsidRDefault="00AA5281">
            <w:pPr>
              <w:widowControl w:val="0"/>
              <w:tabs>
                <w:tab w:val="left" w:pos="567"/>
              </w:tabs>
              <w:snapToGrid w:val="0"/>
              <w:jc w:val="both"/>
              <w:rPr>
                <w:rFonts w:ascii="Times New Roman" w:hAnsi="Times New Roman"/>
                <w:sz w:val="20"/>
                <w:szCs w:val="20"/>
                <w:lang w:eastAsia="ru-RU"/>
              </w:rPr>
            </w:pPr>
          </w:p>
        </w:tc>
        <w:tc>
          <w:tcPr>
            <w:tcW w:w="1213" w:type="dxa"/>
            <w:tcBorders>
              <w:top w:val="single" w:sz="4" w:space="0" w:color="000000"/>
              <w:left w:val="single" w:sz="4" w:space="0" w:color="000000"/>
              <w:bottom w:val="single" w:sz="4" w:space="0" w:color="000000"/>
              <w:right w:val="single" w:sz="4" w:space="0" w:color="000000"/>
            </w:tcBorders>
          </w:tcPr>
          <w:p w:rsidR="00AA5281" w:rsidRDefault="00AA5281">
            <w:pPr>
              <w:widowControl w:val="0"/>
              <w:tabs>
                <w:tab w:val="left" w:pos="567"/>
              </w:tabs>
              <w:snapToGrid w:val="0"/>
              <w:jc w:val="both"/>
              <w:rPr>
                <w:rFonts w:ascii="Times New Roman" w:hAnsi="Times New Roman"/>
                <w:sz w:val="20"/>
                <w:szCs w:val="20"/>
                <w:lang w:eastAsia="ru-RU"/>
              </w:rPr>
            </w:pPr>
          </w:p>
        </w:tc>
        <w:tc>
          <w:tcPr>
            <w:tcW w:w="3116" w:type="dxa"/>
            <w:gridSpan w:val="5"/>
            <w:tcBorders>
              <w:top w:val="single" w:sz="4" w:space="0" w:color="000000"/>
              <w:left w:val="single" w:sz="4" w:space="0" w:color="000000"/>
              <w:bottom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1132" w:type="dxa"/>
            <w:tcBorders>
              <w:top w:val="single" w:sz="4" w:space="0" w:color="000000"/>
              <w:left w:val="single" w:sz="4" w:space="0" w:color="000000"/>
              <w:bottom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994" w:type="dxa"/>
            <w:tcBorders>
              <w:top w:val="single" w:sz="4" w:space="0" w:color="000000"/>
              <w:left w:val="single" w:sz="4" w:space="0" w:color="000000"/>
              <w:bottom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1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Юридические лица</w:t>
            </w:r>
          </w:p>
        </w:tc>
      </w:tr>
      <w:tr w:rsidR="00AA5281">
        <w:trPr>
          <w:cantSplit/>
          <w:trHeight w:val="278"/>
        </w:trPr>
        <w:tc>
          <w:tcPr>
            <w:tcW w:w="487" w:type="dxa"/>
            <w:vMerge/>
            <w:tcBorders>
              <w:left w:val="single" w:sz="4" w:space="0" w:color="000000"/>
              <w:right w:val="single" w:sz="4" w:space="0" w:color="000000"/>
            </w:tcBorders>
            <w:shd w:val="clear" w:color="auto" w:fill="auto"/>
          </w:tcPr>
          <w:p w:rsidR="00AA5281" w:rsidRDefault="00AA5281">
            <w:pPr>
              <w:widowControl w:val="0"/>
              <w:tabs>
                <w:tab w:val="left" w:pos="567"/>
              </w:tabs>
              <w:jc w:val="both"/>
              <w:rPr>
                <w:rFonts w:ascii="Times New Roman" w:hAnsi="Times New Roman"/>
                <w:sz w:val="20"/>
                <w:szCs w:val="20"/>
                <w:lang w:eastAsia="ru-RU"/>
              </w:rPr>
            </w:pPr>
          </w:p>
        </w:tc>
        <w:tc>
          <w:tcPr>
            <w:tcW w:w="23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Предприятия муниципальных образований, осуществившие промышленные экскурсии (за отчетный год), единиц</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Х</w:t>
            </w:r>
          </w:p>
        </w:tc>
        <w:tc>
          <w:tcPr>
            <w:tcW w:w="1134"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Х</w:t>
            </w:r>
          </w:p>
        </w:tc>
        <w:tc>
          <w:tcPr>
            <w:tcW w:w="992"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Всего</w:t>
            </w:r>
          </w:p>
        </w:tc>
        <w:tc>
          <w:tcPr>
            <w:tcW w:w="1197"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2023 год</w:t>
            </w:r>
          </w:p>
        </w:tc>
        <w:tc>
          <w:tcPr>
            <w:tcW w:w="1213"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2024 год</w:t>
            </w:r>
          </w:p>
        </w:tc>
        <w:tc>
          <w:tcPr>
            <w:tcW w:w="709"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Итого 2025 год</w:t>
            </w:r>
          </w:p>
        </w:tc>
        <w:tc>
          <w:tcPr>
            <w:tcW w:w="2407" w:type="dxa"/>
            <w:gridSpan w:val="4"/>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1132" w:type="dxa"/>
            <w:tcBorders>
              <w:top w:val="single" w:sz="4" w:space="0" w:color="000000"/>
              <w:left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2026 год</w:t>
            </w:r>
          </w:p>
        </w:tc>
        <w:tc>
          <w:tcPr>
            <w:tcW w:w="994" w:type="dxa"/>
            <w:tcBorders>
              <w:top w:val="single" w:sz="4" w:space="0" w:color="000000"/>
              <w:left w:val="single" w:sz="4" w:space="0" w:color="000000"/>
              <w:right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2027 год</w:t>
            </w:r>
          </w:p>
        </w:tc>
        <w:tc>
          <w:tcPr>
            <w:tcW w:w="1988" w:type="dxa"/>
            <w:tcBorders>
              <w:top w:val="single" w:sz="4" w:space="0" w:color="000000"/>
              <w:left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Х</w:t>
            </w:r>
          </w:p>
        </w:tc>
      </w:tr>
      <w:tr w:rsidR="00AA5281">
        <w:trPr>
          <w:cantSplit/>
          <w:trHeight w:val="277"/>
        </w:trPr>
        <w:tc>
          <w:tcPr>
            <w:tcW w:w="487" w:type="dxa"/>
            <w:vMerge/>
            <w:tcBorders>
              <w:left w:val="single" w:sz="4" w:space="0" w:color="000000"/>
              <w:right w:val="single" w:sz="4" w:space="0" w:color="000000"/>
            </w:tcBorders>
            <w:shd w:val="clear" w:color="auto" w:fill="auto"/>
          </w:tcPr>
          <w:p w:rsidR="00AA5281" w:rsidRDefault="00AA5281">
            <w:pPr>
              <w:widowControl w:val="0"/>
              <w:tabs>
                <w:tab w:val="left" w:pos="567"/>
              </w:tabs>
              <w:jc w:val="both"/>
              <w:rPr>
                <w:rFonts w:ascii="Times New Roman" w:hAnsi="Times New Roman"/>
                <w:sz w:val="20"/>
                <w:szCs w:val="20"/>
                <w:lang w:eastAsia="ru-RU"/>
              </w:rPr>
            </w:pPr>
          </w:p>
        </w:tc>
        <w:tc>
          <w:tcPr>
            <w:tcW w:w="2329" w:type="dxa"/>
            <w:vMerge/>
            <w:tcBorders>
              <w:left w:val="single" w:sz="4" w:space="0" w:color="000000"/>
              <w:right w:val="single" w:sz="4" w:space="0" w:color="000000"/>
            </w:tcBorders>
            <w:shd w:val="clear" w:color="auto" w:fill="auto"/>
            <w:vAlign w:val="center"/>
          </w:tcPr>
          <w:p w:rsidR="00AA5281" w:rsidRDefault="00AA5281">
            <w:pPr>
              <w:widowControl w:val="0"/>
              <w:tabs>
                <w:tab w:val="left" w:pos="567"/>
              </w:tabs>
              <w:jc w:val="both"/>
              <w:rPr>
                <w:rFonts w:ascii="Times New Roman" w:hAnsi="Times New Roman"/>
                <w:sz w:val="20"/>
                <w:szCs w:val="20"/>
                <w:lang w:eastAsia="ru-RU"/>
              </w:rPr>
            </w:pPr>
          </w:p>
        </w:tc>
        <w:tc>
          <w:tcPr>
            <w:tcW w:w="995" w:type="dxa"/>
            <w:vMerge/>
            <w:tcBorders>
              <w:left w:val="single" w:sz="4" w:space="0" w:color="000000"/>
              <w:right w:val="single" w:sz="4" w:space="0" w:color="000000"/>
            </w:tcBorders>
            <w:shd w:val="clear" w:color="auto" w:fill="auto"/>
            <w:vAlign w:val="center"/>
          </w:tcPr>
          <w:p w:rsidR="00AA5281" w:rsidRDefault="00AA5281">
            <w:pPr>
              <w:widowControl w:val="0"/>
              <w:tabs>
                <w:tab w:val="left" w:pos="567"/>
              </w:tabs>
              <w:jc w:val="both"/>
              <w:rPr>
                <w:rFonts w:ascii="Times New Roman" w:hAnsi="Times New Roman"/>
                <w:sz w:val="20"/>
                <w:szCs w:val="20"/>
                <w:lang w:eastAsia="ru-RU"/>
              </w:rPr>
            </w:pPr>
          </w:p>
        </w:tc>
        <w:tc>
          <w:tcPr>
            <w:tcW w:w="1134" w:type="dxa"/>
            <w:vMerge/>
            <w:tcBorders>
              <w:left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992" w:type="dxa"/>
            <w:vMerge/>
            <w:tcBorders>
              <w:left w:val="single" w:sz="4" w:space="0" w:color="000000"/>
              <w:bottom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1197" w:type="dxa"/>
            <w:tcBorders>
              <w:left w:val="single" w:sz="4" w:space="0" w:color="000000"/>
              <w:bottom w:val="single" w:sz="4" w:space="0" w:color="000000"/>
              <w:right w:val="single" w:sz="4" w:space="0" w:color="000000"/>
            </w:tcBorders>
          </w:tcPr>
          <w:p w:rsidR="00AA5281" w:rsidRDefault="00AA5281">
            <w:pPr>
              <w:widowControl w:val="0"/>
              <w:tabs>
                <w:tab w:val="left" w:pos="567"/>
              </w:tabs>
              <w:snapToGrid w:val="0"/>
              <w:jc w:val="both"/>
              <w:rPr>
                <w:rFonts w:ascii="Times New Roman" w:hAnsi="Times New Roman"/>
                <w:sz w:val="20"/>
                <w:szCs w:val="20"/>
                <w:lang w:eastAsia="ru-RU"/>
              </w:rPr>
            </w:pPr>
          </w:p>
        </w:tc>
        <w:tc>
          <w:tcPr>
            <w:tcW w:w="1213" w:type="dxa"/>
            <w:tcBorders>
              <w:left w:val="single" w:sz="4" w:space="0" w:color="000000"/>
              <w:bottom w:val="single" w:sz="4" w:space="0" w:color="000000"/>
              <w:right w:val="single" w:sz="4" w:space="0" w:color="000000"/>
            </w:tcBorders>
          </w:tcPr>
          <w:p w:rsidR="00AA5281" w:rsidRDefault="00AA5281">
            <w:pPr>
              <w:widowControl w:val="0"/>
              <w:tabs>
                <w:tab w:val="left" w:pos="567"/>
              </w:tabs>
              <w:snapToGrid w:val="0"/>
              <w:jc w:val="both"/>
              <w:rPr>
                <w:rFonts w:ascii="Times New Roman" w:hAnsi="Times New Roman"/>
                <w:sz w:val="20"/>
                <w:szCs w:val="20"/>
                <w:lang w:eastAsia="ru-RU"/>
              </w:rPr>
            </w:pPr>
          </w:p>
        </w:tc>
        <w:tc>
          <w:tcPr>
            <w:tcW w:w="709" w:type="dxa"/>
            <w:vMerge/>
            <w:tcBorders>
              <w:left w:val="single" w:sz="4" w:space="0" w:color="000000"/>
              <w:bottom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567"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val="en-US" w:eastAsia="ru-RU"/>
              </w:rPr>
              <w:t>I</w:t>
            </w:r>
          </w:p>
        </w:tc>
        <w:tc>
          <w:tcPr>
            <w:tcW w:w="567" w:type="dxa"/>
            <w:tcBorders>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val="en-US" w:eastAsia="ru-RU"/>
              </w:rPr>
              <w:t>II</w:t>
            </w:r>
          </w:p>
        </w:tc>
        <w:tc>
          <w:tcPr>
            <w:tcW w:w="565" w:type="dxa"/>
            <w:tcBorders>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val="en-US" w:eastAsia="ru-RU"/>
              </w:rPr>
              <w:t>III</w:t>
            </w:r>
          </w:p>
        </w:tc>
        <w:tc>
          <w:tcPr>
            <w:tcW w:w="708" w:type="dxa"/>
            <w:tcBorders>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val="en-US" w:eastAsia="ru-RU"/>
              </w:rPr>
              <w:t>IV</w:t>
            </w:r>
          </w:p>
        </w:tc>
        <w:tc>
          <w:tcPr>
            <w:tcW w:w="1132" w:type="dxa"/>
            <w:tcBorders>
              <w:left w:val="single" w:sz="4" w:space="0" w:color="000000"/>
              <w:bottom w:val="single" w:sz="4" w:space="0" w:color="000000"/>
              <w:right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994" w:type="dxa"/>
            <w:tcBorders>
              <w:left w:val="single" w:sz="4" w:space="0" w:color="000000"/>
              <w:bottom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1988" w:type="dxa"/>
            <w:vMerge w:val="restart"/>
            <w:tcBorders>
              <w:left w:val="single" w:sz="4" w:space="0" w:color="000000"/>
              <w:bottom w:val="single" w:sz="4" w:space="0" w:color="000000"/>
              <w:right w:val="single" w:sz="4" w:space="0" w:color="000000"/>
            </w:tcBorders>
            <w:shd w:val="clear" w:color="auto" w:fill="auto"/>
          </w:tcPr>
          <w:p w:rsidR="00AA5281" w:rsidRDefault="00AA5281">
            <w:pPr>
              <w:widowControl w:val="0"/>
              <w:tabs>
                <w:tab w:val="left" w:pos="567"/>
              </w:tabs>
              <w:jc w:val="both"/>
              <w:rPr>
                <w:rFonts w:ascii="Times New Roman" w:hAnsi="Times New Roman"/>
                <w:sz w:val="20"/>
                <w:szCs w:val="20"/>
                <w:lang w:eastAsia="ru-RU"/>
              </w:rPr>
            </w:pPr>
          </w:p>
        </w:tc>
      </w:tr>
      <w:tr w:rsidR="00AA5281">
        <w:trPr>
          <w:cantSplit/>
          <w:trHeight w:val="304"/>
        </w:trPr>
        <w:tc>
          <w:tcPr>
            <w:tcW w:w="487"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tabs>
                <w:tab w:val="left" w:pos="567"/>
              </w:tabs>
              <w:jc w:val="both"/>
              <w:rPr>
                <w:rFonts w:ascii="Times New Roman" w:hAnsi="Times New Roman"/>
                <w:sz w:val="20"/>
                <w:szCs w:val="20"/>
                <w:lang w:eastAsia="ru-RU"/>
              </w:rPr>
            </w:pPr>
          </w:p>
        </w:tc>
        <w:tc>
          <w:tcPr>
            <w:tcW w:w="2329" w:type="dxa"/>
            <w:vMerge/>
            <w:tcBorders>
              <w:left w:val="single" w:sz="4" w:space="0" w:color="000000"/>
              <w:bottom w:val="single" w:sz="4" w:space="0" w:color="000000"/>
              <w:right w:val="single" w:sz="4" w:space="0" w:color="000000"/>
            </w:tcBorders>
            <w:shd w:val="clear" w:color="auto" w:fill="auto"/>
            <w:vAlign w:val="center"/>
          </w:tcPr>
          <w:p w:rsidR="00AA5281" w:rsidRDefault="00AA5281">
            <w:pPr>
              <w:widowControl w:val="0"/>
              <w:tabs>
                <w:tab w:val="left" w:pos="567"/>
              </w:tabs>
              <w:jc w:val="both"/>
              <w:rPr>
                <w:rFonts w:ascii="Times New Roman" w:hAnsi="Times New Roman"/>
                <w:sz w:val="20"/>
                <w:szCs w:val="20"/>
                <w:lang w:eastAsia="ru-RU"/>
              </w:rPr>
            </w:pPr>
          </w:p>
        </w:tc>
        <w:tc>
          <w:tcPr>
            <w:tcW w:w="995" w:type="dxa"/>
            <w:vMerge/>
            <w:tcBorders>
              <w:left w:val="single" w:sz="4" w:space="0" w:color="000000"/>
              <w:bottom w:val="single" w:sz="4" w:space="0" w:color="000000"/>
              <w:right w:val="single" w:sz="4" w:space="0" w:color="000000"/>
            </w:tcBorders>
            <w:shd w:val="clear" w:color="auto" w:fill="auto"/>
            <w:vAlign w:val="center"/>
          </w:tcPr>
          <w:p w:rsidR="00AA5281" w:rsidRDefault="00AA5281">
            <w:pPr>
              <w:widowControl w:val="0"/>
              <w:tabs>
                <w:tab w:val="left" w:pos="567"/>
              </w:tabs>
              <w:jc w:val="both"/>
              <w:rPr>
                <w:rFonts w:ascii="Times New Roman" w:hAnsi="Times New Roman"/>
                <w:sz w:val="20"/>
                <w:szCs w:val="20"/>
                <w:lang w:eastAsia="ru-RU"/>
              </w:rPr>
            </w:pPr>
          </w:p>
        </w:tc>
        <w:tc>
          <w:tcPr>
            <w:tcW w:w="1134" w:type="dxa"/>
            <w:vMerge/>
            <w:tcBorders>
              <w:left w:val="single" w:sz="4" w:space="0" w:color="000000"/>
              <w:bottom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4</w:t>
            </w:r>
          </w:p>
        </w:tc>
        <w:tc>
          <w:tcPr>
            <w:tcW w:w="1197" w:type="dxa"/>
            <w:tcBorders>
              <w:top w:val="single" w:sz="4" w:space="0" w:color="000000"/>
              <w:left w:val="single" w:sz="4" w:space="0" w:color="000000"/>
              <w:bottom w:val="single" w:sz="4" w:space="0" w:color="000000"/>
              <w:right w:val="single" w:sz="4" w:space="0" w:color="000000"/>
            </w:tcBorders>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4</w:t>
            </w:r>
          </w:p>
        </w:tc>
        <w:tc>
          <w:tcPr>
            <w:tcW w:w="1213" w:type="dxa"/>
            <w:tcBorders>
              <w:top w:val="single" w:sz="4" w:space="0" w:color="000000"/>
              <w:left w:val="single" w:sz="4" w:space="0" w:color="000000"/>
              <w:bottom w:val="single" w:sz="4" w:space="0" w:color="000000"/>
              <w:right w:val="single" w:sz="4" w:space="0" w:color="000000"/>
            </w:tcBorders>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4</w:t>
            </w:r>
          </w:p>
        </w:tc>
        <w:tc>
          <w:tcPr>
            <w:tcW w:w="709"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4</w:t>
            </w:r>
          </w:p>
        </w:tc>
        <w:tc>
          <w:tcPr>
            <w:tcW w:w="567"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w:t>
            </w:r>
          </w:p>
        </w:tc>
        <w:tc>
          <w:tcPr>
            <w:tcW w:w="567"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w:t>
            </w:r>
          </w:p>
        </w:tc>
        <w:tc>
          <w:tcPr>
            <w:tcW w:w="565"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3</w:t>
            </w:r>
          </w:p>
        </w:tc>
        <w:tc>
          <w:tcPr>
            <w:tcW w:w="708"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4</w:t>
            </w:r>
          </w:p>
        </w:tc>
        <w:tc>
          <w:tcPr>
            <w:tcW w:w="1132"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4</w:t>
            </w:r>
          </w:p>
        </w:tc>
        <w:tc>
          <w:tcPr>
            <w:tcW w:w="994"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4</w:t>
            </w:r>
          </w:p>
        </w:tc>
        <w:tc>
          <w:tcPr>
            <w:tcW w:w="1988"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tabs>
                <w:tab w:val="left" w:pos="567"/>
              </w:tabs>
              <w:jc w:val="both"/>
              <w:rPr>
                <w:rFonts w:ascii="Times New Roman" w:hAnsi="Times New Roman"/>
                <w:sz w:val="20"/>
                <w:szCs w:val="20"/>
                <w:lang w:eastAsia="ru-RU"/>
              </w:rPr>
            </w:pPr>
          </w:p>
        </w:tc>
      </w:tr>
      <w:tr w:rsidR="00AA5281">
        <w:trPr>
          <w:cantSplit/>
          <w:trHeight w:val="555"/>
        </w:trPr>
        <w:tc>
          <w:tcPr>
            <w:tcW w:w="48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4.</w:t>
            </w:r>
          </w:p>
        </w:tc>
        <w:tc>
          <w:tcPr>
            <w:tcW w:w="2329"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Мероприятие 08.</w:t>
            </w:r>
          </w:p>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Стимулирование инвестиционной деятельности</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2023-2027</w:t>
            </w:r>
          </w:p>
        </w:tc>
        <w:tc>
          <w:tcPr>
            <w:tcW w:w="1134" w:type="dxa"/>
            <w:tcBorders>
              <w:top w:val="single" w:sz="4" w:space="0" w:color="000000"/>
              <w:left w:val="single" w:sz="4" w:space="0" w:color="000000"/>
              <w:bottom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Средства, предусмотренные на основную деятельность</w:t>
            </w:r>
          </w:p>
        </w:tc>
        <w:tc>
          <w:tcPr>
            <w:tcW w:w="1197" w:type="dxa"/>
            <w:tcBorders>
              <w:top w:val="single" w:sz="4" w:space="0" w:color="000000"/>
              <w:left w:val="single" w:sz="4" w:space="0" w:color="000000"/>
              <w:bottom w:val="single" w:sz="4" w:space="0" w:color="000000"/>
              <w:right w:val="single" w:sz="4" w:space="0" w:color="000000"/>
            </w:tcBorders>
          </w:tcPr>
          <w:p w:rsidR="00AA5281" w:rsidRDefault="00AA5281">
            <w:pPr>
              <w:widowControl w:val="0"/>
              <w:tabs>
                <w:tab w:val="left" w:pos="567"/>
              </w:tabs>
              <w:snapToGrid w:val="0"/>
              <w:jc w:val="both"/>
              <w:rPr>
                <w:rFonts w:ascii="Times New Roman" w:hAnsi="Times New Roman"/>
                <w:sz w:val="20"/>
                <w:szCs w:val="20"/>
                <w:lang w:eastAsia="ru-RU"/>
              </w:rPr>
            </w:pPr>
          </w:p>
        </w:tc>
        <w:tc>
          <w:tcPr>
            <w:tcW w:w="1213" w:type="dxa"/>
            <w:tcBorders>
              <w:top w:val="single" w:sz="4" w:space="0" w:color="000000"/>
              <w:left w:val="single" w:sz="4" w:space="0" w:color="000000"/>
              <w:bottom w:val="single" w:sz="4" w:space="0" w:color="000000"/>
              <w:right w:val="single" w:sz="4" w:space="0" w:color="000000"/>
            </w:tcBorders>
          </w:tcPr>
          <w:p w:rsidR="00AA5281" w:rsidRDefault="00AA5281">
            <w:pPr>
              <w:widowControl w:val="0"/>
              <w:tabs>
                <w:tab w:val="left" w:pos="567"/>
              </w:tabs>
              <w:snapToGrid w:val="0"/>
              <w:jc w:val="both"/>
              <w:rPr>
                <w:rFonts w:ascii="Times New Roman" w:hAnsi="Times New Roman"/>
                <w:sz w:val="20"/>
                <w:szCs w:val="20"/>
                <w:lang w:eastAsia="ru-RU"/>
              </w:rPr>
            </w:pPr>
          </w:p>
        </w:tc>
        <w:tc>
          <w:tcPr>
            <w:tcW w:w="3116" w:type="dxa"/>
            <w:gridSpan w:val="5"/>
            <w:tcBorders>
              <w:top w:val="single" w:sz="4" w:space="0" w:color="000000"/>
              <w:left w:val="single" w:sz="4" w:space="0" w:color="000000"/>
              <w:bottom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1132" w:type="dxa"/>
            <w:tcBorders>
              <w:top w:val="single" w:sz="4" w:space="0" w:color="000000"/>
              <w:left w:val="single" w:sz="4" w:space="0" w:color="000000"/>
              <w:bottom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994" w:type="dxa"/>
            <w:tcBorders>
              <w:top w:val="single" w:sz="4" w:space="0" w:color="000000"/>
              <w:left w:val="single" w:sz="4" w:space="0" w:color="000000"/>
              <w:bottom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 xml:space="preserve">Администрация городского округа Фрязино </w:t>
            </w:r>
          </w:p>
        </w:tc>
      </w:tr>
      <w:tr w:rsidR="00AA5281">
        <w:trPr>
          <w:cantSplit/>
          <w:trHeight w:val="555"/>
        </w:trPr>
        <w:tc>
          <w:tcPr>
            <w:tcW w:w="4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lastRenderedPageBreak/>
              <w:t>4.1.</w:t>
            </w:r>
          </w:p>
        </w:tc>
        <w:tc>
          <w:tcPr>
            <w:tcW w:w="2329"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Мероприятие 08.01.</w:t>
            </w:r>
          </w:p>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Поддержка и стимулирование инвестиционной деятельности на территории муниципальных образований Московской области</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2023-2027</w:t>
            </w:r>
          </w:p>
        </w:tc>
        <w:tc>
          <w:tcPr>
            <w:tcW w:w="1134" w:type="dxa"/>
            <w:tcBorders>
              <w:top w:val="single" w:sz="4" w:space="0" w:color="000000"/>
              <w:left w:val="single" w:sz="4" w:space="0" w:color="000000"/>
              <w:bottom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Средства, предусмотренные на основную деятельность</w:t>
            </w:r>
          </w:p>
        </w:tc>
        <w:tc>
          <w:tcPr>
            <w:tcW w:w="1197" w:type="dxa"/>
            <w:tcBorders>
              <w:top w:val="single" w:sz="4" w:space="0" w:color="000000"/>
              <w:left w:val="single" w:sz="4" w:space="0" w:color="000000"/>
              <w:bottom w:val="single" w:sz="4" w:space="0" w:color="000000"/>
              <w:right w:val="single" w:sz="4" w:space="0" w:color="000000"/>
            </w:tcBorders>
          </w:tcPr>
          <w:p w:rsidR="00AA5281" w:rsidRDefault="00AA5281">
            <w:pPr>
              <w:widowControl w:val="0"/>
              <w:tabs>
                <w:tab w:val="left" w:pos="567"/>
              </w:tabs>
              <w:snapToGrid w:val="0"/>
              <w:jc w:val="both"/>
              <w:rPr>
                <w:rFonts w:ascii="Times New Roman" w:hAnsi="Times New Roman"/>
                <w:sz w:val="20"/>
                <w:szCs w:val="20"/>
                <w:lang w:eastAsia="ru-RU"/>
              </w:rPr>
            </w:pPr>
          </w:p>
        </w:tc>
        <w:tc>
          <w:tcPr>
            <w:tcW w:w="1213" w:type="dxa"/>
            <w:tcBorders>
              <w:top w:val="single" w:sz="4" w:space="0" w:color="000000"/>
              <w:left w:val="single" w:sz="4" w:space="0" w:color="000000"/>
              <w:bottom w:val="single" w:sz="4" w:space="0" w:color="000000"/>
              <w:right w:val="single" w:sz="4" w:space="0" w:color="000000"/>
            </w:tcBorders>
          </w:tcPr>
          <w:p w:rsidR="00AA5281" w:rsidRDefault="00AA5281">
            <w:pPr>
              <w:widowControl w:val="0"/>
              <w:tabs>
                <w:tab w:val="left" w:pos="567"/>
              </w:tabs>
              <w:snapToGrid w:val="0"/>
              <w:jc w:val="both"/>
              <w:rPr>
                <w:rFonts w:ascii="Times New Roman" w:hAnsi="Times New Roman"/>
                <w:sz w:val="20"/>
                <w:szCs w:val="20"/>
                <w:lang w:eastAsia="ru-RU"/>
              </w:rPr>
            </w:pPr>
          </w:p>
        </w:tc>
        <w:tc>
          <w:tcPr>
            <w:tcW w:w="3116" w:type="dxa"/>
            <w:gridSpan w:val="5"/>
            <w:tcBorders>
              <w:top w:val="single" w:sz="4" w:space="0" w:color="000000"/>
              <w:left w:val="single" w:sz="4" w:space="0" w:color="000000"/>
              <w:bottom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1132" w:type="dxa"/>
            <w:tcBorders>
              <w:top w:val="single" w:sz="4" w:space="0" w:color="000000"/>
              <w:left w:val="single" w:sz="4" w:space="0" w:color="000000"/>
              <w:bottom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994" w:type="dxa"/>
            <w:tcBorders>
              <w:top w:val="single" w:sz="4" w:space="0" w:color="000000"/>
              <w:left w:val="single" w:sz="4" w:space="0" w:color="000000"/>
              <w:bottom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 xml:space="preserve">Администрация городского округа Фрязино </w:t>
            </w:r>
          </w:p>
        </w:tc>
      </w:tr>
      <w:tr w:rsidR="00AA5281">
        <w:trPr>
          <w:cantSplit/>
          <w:trHeight w:val="278"/>
        </w:trPr>
        <w:tc>
          <w:tcPr>
            <w:tcW w:w="487" w:type="dxa"/>
            <w:vMerge/>
            <w:tcBorders>
              <w:left w:val="single" w:sz="4" w:space="0" w:color="000000"/>
              <w:right w:val="single" w:sz="4" w:space="0" w:color="000000"/>
            </w:tcBorders>
            <w:shd w:val="clear" w:color="auto" w:fill="auto"/>
          </w:tcPr>
          <w:p w:rsidR="00AA5281" w:rsidRDefault="00AA5281">
            <w:pPr>
              <w:widowControl w:val="0"/>
              <w:tabs>
                <w:tab w:val="left" w:pos="567"/>
              </w:tabs>
              <w:jc w:val="both"/>
              <w:rPr>
                <w:rFonts w:ascii="Times New Roman" w:hAnsi="Times New Roman"/>
                <w:sz w:val="20"/>
                <w:szCs w:val="20"/>
                <w:lang w:eastAsia="ru-RU"/>
              </w:rPr>
            </w:pPr>
          </w:p>
        </w:tc>
        <w:tc>
          <w:tcPr>
            <w:tcW w:w="23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lang w:eastAsia="ru-RU"/>
              </w:rPr>
            </w:pPr>
            <w:r>
              <w:rPr>
                <w:rFonts w:ascii="Times New Roman" w:hAnsi="Times New Roman"/>
                <w:sz w:val="20"/>
                <w:szCs w:val="20"/>
              </w:rPr>
              <w:t>Привлечены инвесторы на территорию муниципальных образований Московской области (за отчетный год), единиц</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Х</w:t>
            </w:r>
          </w:p>
        </w:tc>
        <w:tc>
          <w:tcPr>
            <w:tcW w:w="1134"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Х</w:t>
            </w:r>
          </w:p>
        </w:tc>
        <w:tc>
          <w:tcPr>
            <w:tcW w:w="992"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Всего</w:t>
            </w:r>
          </w:p>
        </w:tc>
        <w:tc>
          <w:tcPr>
            <w:tcW w:w="1197"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2023 год</w:t>
            </w:r>
          </w:p>
        </w:tc>
        <w:tc>
          <w:tcPr>
            <w:tcW w:w="1213"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2024 год</w:t>
            </w:r>
          </w:p>
        </w:tc>
        <w:tc>
          <w:tcPr>
            <w:tcW w:w="709"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Итого 2025 год</w:t>
            </w:r>
          </w:p>
        </w:tc>
        <w:tc>
          <w:tcPr>
            <w:tcW w:w="2407" w:type="dxa"/>
            <w:gridSpan w:val="4"/>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1132" w:type="dxa"/>
            <w:tcBorders>
              <w:top w:val="single" w:sz="4" w:space="0" w:color="000000"/>
              <w:left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2026 год</w:t>
            </w:r>
          </w:p>
        </w:tc>
        <w:tc>
          <w:tcPr>
            <w:tcW w:w="994" w:type="dxa"/>
            <w:tcBorders>
              <w:top w:val="single" w:sz="4" w:space="0" w:color="000000"/>
              <w:left w:val="single" w:sz="4" w:space="0" w:color="000000"/>
              <w:right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2027 год</w:t>
            </w:r>
          </w:p>
        </w:tc>
        <w:tc>
          <w:tcPr>
            <w:tcW w:w="1988" w:type="dxa"/>
            <w:tcBorders>
              <w:top w:val="single" w:sz="4" w:space="0" w:color="000000"/>
              <w:left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Х</w:t>
            </w:r>
          </w:p>
        </w:tc>
      </w:tr>
      <w:tr w:rsidR="00AA5281">
        <w:trPr>
          <w:cantSplit/>
          <w:trHeight w:val="277"/>
        </w:trPr>
        <w:tc>
          <w:tcPr>
            <w:tcW w:w="487" w:type="dxa"/>
            <w:vMerge/>
            <w:tcBorders>
              <w:left w:val="single" w:sz="4" w:space="0" w:color="000000"/>
              <w:right w:val="single" w:sz="4" w:space="0" w:color="000000"/>
            </w:tcBorders>
            <w:shd w:val="clear" w:color="auto" w:fill="auto"/>
          </w:tcPr>
          <w:p w:rsidR="00AA5281" w:rsidRDefault="00AA5281">
            <w:pPr>
              <w:widowControl w:val="0"/>
              <w:tabs>
                <w:tab w:val="left" w:pos="567"/>
              </w:tabs>
              <w:jc w:val="both"/>
              <w:rPr>
                <w:rFonts w:ascii="Times New Roman" w:hAnsi="Times New Roman"/>
                <w:sz w:val="20"/>
                <w:szCs w:val="20"/>
                <w:lang w:eastAsia="ru-RU"/>
              </w:rPr>
            </w:pPr>
          </w:p>
        </w:tc>
        <w:tc>
          <w:tcPr>
            <w:tcW w:w="2329" w:type="dxa"/>
            <w:vMerge/>
            <w:tcBorders>
              <w:left w:val="single" w:sz="4" w:space="0" w:color="000000"/>
              <w:right w:val="single" w:sz="4" w:space="0" w:color="000000"/>
            </w:tcBorders>
            <w:shd w:val="clear" w:color="auto" w:fill="auto"/>
          </w:tcPr>
          <w:p w:rsidR="00AA5281" w:rsidRDefault="00AA5281">
            <w:pPr>
              <w:widowControl w:val="0"/>
              <w:tabs>
                <w:tab w:val="left" w:pos="567"/>
              </w:tabs>
              <w:jc w:val="both"/>
              <w:rPr>
                <w:rFonts w:ascii="Times New Roman" w:hAnsi="Times New Roman"/>
                <w:sz w:val="20"/>
                <w:szCs w:val="20"/>
                <w:lang w:eastAsia="ru-RU"/>
              </w:rPr>
            </w:pPr>
          </w:p>
        </w:tc>
        <w:tc>
          <w:tcPr>
            <w:tcW w:w="995" w:type="dxa"/>
            <w:vMerge/>
            <w:tcBorders>
              <w:left w:val="single" w:sz="4" w:space="0" w:color="000000"/>
              <w:right w:val="single" w:sz="4" w:space="0" w:color="000000"/>
            </w:tcBorders>
            <w:shd w:val="clear" w:color="auto" w:fill="auto"/>
            <w:vAlign w:val="center"/>
          </w:tcPr>
          <w:p w:rsidR="00AA5281" w:rsidRDefault="00AA5281">
            <w:pPr>
              <w:widowControl w:val="0"/>
              <w:tabs>
                <w:tab w:val="left" w:pos="567"/>
              </w:tabs>
              <w:jc w:val="both"/>
              <w:rPr>
                <w:rFonts w:ascii="Times New Roman" w:hAnsi="Times New Roman"/>
                <w:sz w:val="20"/>
                <w:szCs w:val="20"/>
                <w:lang w:eastAsia="ru-RU"/>
              </w:rPr>
            </w:pPr>
          </w:p>
        </w:tc>
        <w:tc>
          <w:tcPr>
            <w:tcW w:w="1134" w:type="dxa"/>
            <w:vMerge/>
            <w:tcBorders>
              <w:left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992" w:type="dxa"/>
            <w:vMerge/>
            <w:tcBorders>
              <w:left w:val="single" w:sz="4" w:space="0" w:color="000000"/>
              <w:bottom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1197" w:type="dxa"/>
            <w:tcBorders>
              <w:left w:val="single" w:sz="4" w:space="0" w:color="000000"/>
              <w:bottom w:val="single" w:sz="4" w:space="0" w:color="000000"/>
              <w:right w:val="single" w:sz="4" w:space="0" w:color="000000"/>
            </w:tcBorders>
          </w:tcPr>
          <w:p w:rsidR="00AA5281" w:rsidRDefault="00AA5281">
            <w:pPr>
              <w:widowControl w:val="0"/>
              <w:tabs>
                <w:tab w:val="left" w:pos="567"/>
              </w:tabs>
              <w:snapToGrid w:val="0"/>
              <w:jc w:val="both"/>
              <w:rPr>
                <w:rFonts w:ascii="Times New Roman" w:hAnsi="Times New Roman"/>
                <w:sz w:val="20"/>
                <w:szCs w:val="20"/>
                <w:lang w:eastAsia="ru-RU"/>
              </w:rPr>
            </w:pPr>
          </w:p>
        </w:tc>
        <w:tc>
          <w:tcPr>
            <w:tcW w:w="1213" w:type="dxa"/>
            <w:tcBorders>
              <w:left w:val="single" w:sz="4" w:space="0" w:color="000000"/>
              <w:bottom w:val="single" w:sz="4" w:space="0" w:color="000000"/>
              <w:right w:val="single" w:sz="4" w:space="0" w:color="000000"/>
            </w:tcBorders>
          </w:tcPr>
          <w:p w:rsidR="00AA5281" w:rsidRDefault="00AA5281">
            <w:pPr>
              <w:widowControl w:val="0"/>
              <w:tabs>
                <w:tab w:val="left" w:pos="567"/>
              </w:tabs>
              <w:snapToGrid w:val="0"/>
              <w:jc w:val="both"/>
              <w:rPr>
                <w:rFonts w:ascii="Times New Roman" w:hAnsi="Times New Roman"/>
                <w:sz w:val="20"/>
                <w:szCs w:val="20"/>
                <w:lang w:eastAsia="ru-RU"/>
              </w:rPr>
            </w:pPr>
          </w:p>
        </w:tc>
        <w:tc>
          <w:tcPr>
            <w:tcW w:w="709" w:type="dxa"/>
            <w:vMerge/>
            <w:tcBorders>
              <w:left w:val="single" w:sz="4" w:space="0" w:color="000000"/>
              <w:bottom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567"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val="en-US" w:eastAsia="ru-RU"/>
              </w:rPr>
              <w:t>I</w:t>
            </w:r>
          </w:p>
        </w:tc>
        <w:tc>
          <w:tcPr>
            <w:tcW w:w="567" w:type="dxa"/>
            <w:tcBorders>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val="en-US" w:eastAsia="ru-RU"/>
              </w:rPr>
              <w:t>II</w:t>
            </w:r>
          </w:p>
        </w:tc>
        <w:tc>
          <w:tcPr>
            <w:tcW w:w="565" w:type="dxa"/>
            <w:tcBorders>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val="en-US" w:eastAsia="ru-RU"/>
              </w:rPr>
              <w:t>III</w:t>
            </w:r>
          </w:p>
        </w:tc>
        <w:tc>
          <w:tcPr>
            <w:tcW w:w="708" w:type="dxa"/>
            <w:tcBorders>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val="en-US" w:eastAsia="ru-RU"/>
              </w:rPr>
              <w:t>IV</w:t>
            </w:r>
          </w:p>
        </w:tc>
        <w:tc>
          <w:tcPr>
            <w:tcW w:w="1132" w:type="dxa"/>
            <w:tcBorders>
              <w:left w:val="single" w:sz="4" w:space="0" w:color="000000"/>
              <w:bottom w:val="single" w:sz="4" w:space="0" w:color="000000"/>
              <w:right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994" w:type="dxa"/>
            <w:tcBorders>
              <w:left w:val="single" w:sz="4" w:space="0" w:color="000000"/>
              <w:bottom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1988" w:type="dxa"/>
            <w:vMerge w:val="restart"/>
            <w:tcBorders>
              <w:left w:val="single" w:sz="4" w:space="0" w:color="000000"/>
              <w:bottom w:val="single" w:sz="4" w:space="0" w:color="000000"/>
              <w:right w:val="single" w:sz="4" w:space="0" w:color="000000"/>
            </w:tcBorders>
            <w:shd w:val="clear" w:color="auto" w:fill="auto"/>
          </w:tcPr>
          <w:p w:rsidR="00AA5281" w:rsidRDefault="00AA5281">
            <w:pPr>
              <w:widowControl w:val="0"/>
              <w:tabs>
                <w:tab w:val="left" w:pos="567"/>
              </w:tabs>
              <w:jc w:val="both"/>
              <w:rPr>
                <w:rFonts w:ascii="Times New Roman" w:hAnsi="Times New Roman"/>
                <w:sz w:val="20"/>
                <w:szCs w:val="20"/>
                <w:lang w:eastAsia="ru-RU"/>
              </w:rPr>
            </w:pPr>
          </w:p>
        </w:tc>
      </w:tr>
      <w:tr w:rsidR="00AA5281">
        <w:trPr>
          <w:cantSplit/>
          <w:trHeight w:val="555"/>
        </w:trPr>
        <w:tc>
          <w:tcPr>
            <w:tcW w:w="487"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tabs>
                <w:tab w:val="left" w:pos="567"/>
              </w:tabs>
              <w:jc w:val="both"/>
              <w:rPr>
                <w:rFonts w:ascii="Times New Roman" w:hAnsi="Times New Roman"/>
                <w:sz w:val="20"/>
                <w:szCs w:val="20"/>
                <w:lang w:eastAsia="ru-RU"/>
              </w:rPr>
            </w:pPr>
          </w:p>
        </w:tc>
        <w:tc>
          <w:tcPr>
            <w:tcW w:w="2329"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tabs>
                <w:tab w:val="left" w:pos="567"/>
              </w:tabs>
              <w:jc w:val="both"/>
              <w:rPr>
                <w:rFonts w:ascii="Times New Roman" w:hAnsi="Times New Roman"/>
                <w:sz w:val="20"/>
                <w:szCs w:val="20"/>
                <w:lang w:eastAsia="ru-RU"/>
              </w:rPr>
            </w:pPr>
          </w:p>
        </w:tc>
        <w:tc>
          <w:tcPr>
            <w:tcW w:w="995" w:type="dxa"/>
            <w:vMerge/>
            <w:tcBorders>
              <w:left w:val="single" w:sz="4" w:space="0" w:color="000000"/>
              <w:bottom w:val="single" w:sz="4" w:space="0" w:color="000000"/>
              <w:right w:val="single" w:sz="4" w:space="0" w:color="000000"/>
            </w:tcBorders>
            <w:shd w:val="clear" w:color="auto" w:fill="auto"/>
            <w:vAlign w:val="center"/>
          </w:tcPr>
          <w:p w:rsidR="00AA5281" w:rsidRDefault="00AA5281">
            <w:pPr>
              <w:widowControl w:val="0"/>
              <w:tabs>
                <w:tab w:val="left" w:pos="567"/>
              </w:tabs>
              <w:jc w:val="both"/>
              <w:rPr>
                <w:rFonts w:ascii="Times New Roman" w:hAnsi="Times New Roman"/>
                <w:sz w:val="20"/>
                <w:szCs w:val="20"/>
                <w:lang w:eastAsia="ru-RU"/>
              </w:rPr>
            </w:pPr>
          </w:p>
        </w:tc>
        <w:tc>
          <w:tcPr>
            <w:tcW w:w="1134" w:type="dxa"/>
            <w:vMerge/>
            <w:tcBorders>
              <w:left w:val="single" w:sz="4" w:space="0" w:color="000000"/>
              <w:bottom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4</w:t>
            </w:r>
          </w:p>
        </w:tc>
        <w:tc>
          <w:tcPr>
            <w:tcW w:w="1197" w:type="dxa"/>
            <w:tcBorders>
              <w:top w:val="single" w:sz="4" w:space="0" w:color="000000"/>
              <w:left w:val="single" w:sz="4" w:space="0" w:color="000000"/>
              <w:bottom w:val="single" w:sz="4" w:space="0" w:color="000000"/>
              <w:right w:val="single" w:sz="4" w:space="0" w:color="000000"/>
            </w:tcBorders>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4</w:t>
            </w:r>
          </w:p>
        </w:tc>
        <w:tc>
          <w:tcPr>
            <w:tcW w:w="1213" w:type="dxa"/>
            <w:tcBorders>
              <w:top w:val="single" w:sz="4" w:space="0" w:color="000000"/>
              <w:left w:val="single" w:sz="4" w:space="0" w:color="000000"/>
              <w:bottom w:val="single" w:sz="4" w:space="0" w:color="000000"/>
              <w:right w:val="single" w:sz="4" w:space="0" w:color="000000"/>
            </w:tcBorders>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w:t>
            </w:r>
          </w:p>
        </w:tc>
        <w:tc>
          <w:tcPr>
            <w:tcW w:w="709"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w:t>
            </w:r>
          </w:p>
        </w:tc>
        <w:tc>
          <w:tcPr>
            <w:tcW w:w="567"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w:t>
            </w:r>
          </w:p>
        </w:tc>
        <w:tc>
          <w:tcPr>
            <w:tcW w:w="567"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w:t>
            </w:r>
          </w:p>
        </w:tc>
        <w:tc>
          <w:tcPr>
            <w:tcW w:w="565"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1</w:t>
            </w:r>
          </w:p>
        </w:tc>
        <w:tc>
          <w:tcPr>
            <w:tcW w:w="708"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w:t>
            </w:r>
          </w:p>
        </w:tc>
        <w:tc>
          <w:tcPr>
            <w:tcW w:w="1132"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3</w:t>
            </w:r>
          </w:p>
        </w:tc>
        <w:tc>
          <w:tcPr>
            <w:tcW w:w="994"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4</w:t>
            </w:r>
          </w:p>
        </w:tc>
        <w:tc>
          <w:tcPr>
            <w:tcW w:w="1988"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tabs>
                <w:tab w:val="left" w:pos="567"/>
              </w:tabs>
              <w:jc w:val="both"/>
              <w:rPr>
                <w:rFonts w:ascii="Times New Roman" w:hAnsi="Times New Roman"/>
                <w:sz w:val="20"/>
                <w:szCs w:val="20"/>
                <w:lang w:eastAsia="ru-RU"/>
              </w:rPr>
            </w:pPr>
          </w:p>
        </w:tc>
      </w:tr>
      <w:tr w:rsidR="00AA5281">
        <w:trPr>
          <w:cantSplit/>
          <w:trHeight w:val="555"/>
        </w:trPr>
        <w:tc>
          <w:tcPr>
            <w:tcW w:w="38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Итого по подпрограмме</w:t>
            </w:r>
          </w:p>
        </w:tc>
        <w:tc>
          <w:tcPr>
            <w:tcW w:w="1134"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Итого</w:t>
            </w:r>
          </w:p>
        </w:tc>
        <w:tc>
          <w:tcPr>
            <w:tcW w:w="992"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104706,6</w:t>
            </w:r>
          </w:p>
        </w:tc>
        <w:tc>
          <w:tcPr>
            <w:tcW w:w="1197" w:type="dxa"/>
            <w:tcBorders>
              <w:top w:val="single" w:sz="4" w:space="0" w:color="000000"/>
              <w:left w:val="single" w:sz="4" w:space="0" w:color="000000"/>
              <w:bottom w:val="single" w:sz="4" w:space="0" w:color="000000"/>
            </w:tcBorders>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17607,0</w:t>
            </w:r>
          </w:p>
        </w:tc>
        <w:tc>
          <w:tcPr>
            <w:tcW w:w="1213" w:type="dxa"/>
            <w:tcBorders>
              <w:top w:val="single" w:sz="4" w:space="0" w:color="000000"/>
              <w:left w:val="single" w:sz="4" w:space="0" w:color="000000"/>
              <w:bottom w:val="single" w:sz="4" w:space="0" w:color="000000"/>
            </w:tcBorders>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19161,5</w:t>
            </w:r>
          </w:p>
        </w:tc>
        <w:tc>
          <w:tcPr>
            <w:tcW w:w="3116" w:type="dxa"/>
            <w:gridSpan w:val="5"/>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18233,5</w:t>
            </w:r>
          </w:p>
        </w:tc>
        <w:tc>
          <w:tcPr>
            <w:tcW w:w="1132"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24579,9</w:t>
            </w:r>
          </w:p>
        </w:tc>
        <w:tc>
          <w:tcPr>
            <w:tcW w:w="994"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25124,7</w:t>
            </w:r>
          </w:p>
        </w:tc>
        <w:tc>
          <w:tcPr>
            <w:tcW w:w="198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Х</w:t>
            </w:r>
          </w:p>
        </w:tc>
      </w:tr>
      <w:tr w:rsidR="00AA5281">
        <w:trPr>
          <w:cantSplit/>
          <w:trHeight w:val="555"/>
        </w:trPr>
        <w:tc>
          <w:tcPr>
            <w:tcW w:w="3811"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tabs>
                <w:tab w:val="left" w:pos="567"/>
              </w:tabs>
              <w:jc w:val="both"/>
              <w:rPr>
                <w:rFonts w:ascii="Times New Roman" w:hAnsi="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Средства бюджета Московской области</w:t>
            </w:r>
          </w:p>
        </w:tc>
        <w:tc>
          <w:tcPr>
            <w:tcW w:w="992"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46194,5</w:t>
            </w:r>
          </w:p>
        </w:tc>
        <w:tc>
          <w:tcPr>
            <w:tcW w:w="1197" w:type="dxa"/>
            <w:tcBorders>
              <w:top w:val="single" w:sz="4" w:space="0" w:color="000000"/>
              <w:left w:val="single" w:sz="4" w:space="0" w:color="000000"/>
              <w:bottom w:val="single" w:sz="4" w:space="0" w:color="000000"/>
              <w:right w:val="single" w:sz="4" w:space="0" w:color="000000"/>
            </w:tcBorders>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7564,0</w:t>
            </w:r>
          </w:p>
        </w:tc>
        <w:tc>
          <w:tcPr>
            <w:tcW w:w="1213" w:type="dxa"/>
            <w:tcBorders>
              <w:top w:val="single" w:sz="4" w:space="0" w:color="000000"/>
              <w:left w:val="single" w:sz="4" w:space="0" w:color="000000"/>
              <w:bottom w:val="single" w:sz="4" w:space="0" w:color="000000"/>
              <w:right w:val="single" w:sz="4" w:space="0" w:color="000000"/>
            </w:tcBorders>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8038,4</w:t>
            </w:r>
          </w:p>
        </w:tc>
        <w:tc>
          <w:tcPr>
            <w:tcW w:w="3116" w:type="dxa"/>
            <w:gridSpan w:val="5"/>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7707,8</w:t>
            </w:r>
          </w:p>
        </w:tc>
        <w:tc>
          <w:tcPr>
            <w:tcW w:w="1132"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11083,3</w:t>
            </w:r>
          </w:p>
        </w:tc>
        <w:tc>
          <w:tcPr>
            <w:tcW w:w="994"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11801,0</w:t>
            </w:r>
          </w:p>
        </w:tc>
        <w:tc>
          <w:tcPr>
            <w:tcW w:w="1988"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tabs>
                <w:tab w:val="left" w:pos="567"/>
              </w:tabs>
              <w:jc w:val="both"/>
              <w:rPr>
                <w:rFonts w:ascii="Times New Roman" w:hAnsi="Times New Roman"/>
                <w:sz w:val="20"/>
                <w:szCs w:val="20"/>
                <w:lang w:eastAsia="ru-RU"/>
              </w:rPr>
            </w:pPr>
          </w:p>
        </w:tc>
      </w:tr>
      <w:tr w:rsidR="00AA5281">
        <w:trPr>
          <w:cantSplit/>
          <w:trHeight w:val="555"/>
        </w:trPr>
        <w:tc>
          <w:tcPr>
            <w:tcW w:w="3811"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tabs>
                <w:tab w:val="left" w:pos="567"/>
              </w:tabs>
              <w:jc w:val="both"/>
              <w:rPr>
                <w:rFonts w:ascii="Times New Roman" w:hAnsi="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Средства федерального бюджета</w:t>
            </w:r>
          </w:p>
        </w:tc>
        <w:tc>
          <w:tcPr>
            <w:tcW w:w="992"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53085,9</w:t>
            </w:r>
          </w:p>
        </w:tc>
        <w:tc>
          <w:tcPr>
            <w:tcW w:w="1197" w:type="dxa"/>
            <w:tcBorders>
              <w:top w:val="single" w:sz="4" w:space="0" w:color="000000"/>
              <w:left w:val="single" w:sz="4" w:space="0" w:color="000000"/>
              <w:bottom w:val="single" w:sz="4" w:space="0" w:color="000000"/>
              <w:right w:val="single" w:sz="4" w:space="0" w:color="000000"/>
            </w:tcBorders>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9626,8</w:t>
            </w:r>
          </w:p>
        </w:tc>
        <w:tc>
          <w:tcPr>
            <w:tcW w:w="1213" w:type="dxa"/>
            <w:tcBorders>
              <w:top w:val="single" w:sz="4" w:space="0" w:color="000000"/>
              <w:left w:val="single" w:sz="4" w:space="0" w:color="000000"/>
              <w:bottom w:val="single" w:sz="4" w:space="0" w:color="000000"/>
              <w:right w:val="single" w:sz="4" w:space="0" w:color="000000"/>
            </w:tcBorders>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10230,6</w:t>
            </w:r>
          </w:p>
        </w:tc>
        <w:tc>
          <w:tcPr>
            <w:tcW w:w="3116" w:type="dxa"/>
            <w:gridSpan w:val="5"/>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9420,6</w:t>
            </w:r>
          </w:p>
        </w:tc>
        <w:tc>
          <w:tcPr>
            <w:tcW w:w="1132"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12006,9</w:t>
            </w:r>
          </w:p>
        </w:tc>
        <w:tc>
          <w:tcPr>
            <w:tcW w:w="994"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11801,0</w:t>
            </w:r>
          </w:p>
        </w:tc>
        <w:tc>
          <w:tcPr>
            <w:tcW w:w="1988"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tabs>
                <w:tab w:val="left" w:pos="567"/>
              </w:tabs>
              <w:jc w:val="both"/>
              <w:rPr>
                <w:rFonts w:ascii="Times New Roman" w:hAnsi="Times New Roman"/>
                <w:sz w:val="20"/>
                <w:szCs w:val="20"/>
                <w:lang w:eastAsia="ru-RU"/>
              </w:rPr>
            </w:pPr>
          </w:p>
        </w:tc>
      </w:tr>
      <w:tr w:rsidR="00AA5281">
        <w:trPr>
          <w:cantSplit/>
          <w:trHeight w:val="555"/>
        </w:trPr>
        <w:tc>
          <w:tcPr>
            <w:tcW w:w="3811"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tabs>
                <w:tab w:val="left" w:pos="567"/>
              </w:tabs>
              <w:jc w:val="both"/>
              <w:rPr>
                <w:rFonts w:ascii="Times New Roman" w:hAnsi="Times New Roman"/>
                <w:sz w:val="20"/>
                <w:szCs w:val="20"/>
                <w:lang w:eastAsia="ru-RU"/>
              </w:rPr>
            </w:pPr>
          </w:p>
        </w:tc>
        <w:tc>
          <w:tcPr>
            <w:tcW w:w="1134"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Средства бюджета городского округа Фрязино</w:t>
            </w:r>
          </w:p>
        </w:tc>
        <w:tc>
          <w:tcPr>
            <w:tcW w:w="992"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5426,2</w:t>
            </w:r>
          </w:p>
        </w:tc>
        <w:tc>
          <w:tcPr>
            <w:tcW w:w="1197" w:type="dxa"/>
            <w:tcBorders>
              <w:top w:val="single" w:sz="4" w:space="0" w:color="000000"/>
              <w:left w:val="single" w:sz="4" w:space="0" w:color="000000"/>
              <w:bottom w:val="single" w:sz="4" w:space="0" w:color="000000"/>
              <w:right w:val="single" w:sz="4" w:space="0" w:color="000000"/>
            </w:tcBorders>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416,2</w:t>
            </w:r>
          </w:p>
        </w:tc>
        <w:tc>
          <w:tcPr>
            <w:tcW w:w="1213" w:type="dxa"/>
            <w:tcBorders>
              <w:top w:val="single" w:sz="4" w:space="0" w:color="000000"/>
              <w:left w:val="single" w:sz="4" w:space="0" w:color="000000"/>
              <w:bottom w:val="single" w:sz="4" w:space="0" w:color="000000"/>
              <w:right w:val="single" w:sz="4" w:space="0" w:color="000000"/>
            </w:tcBorders>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892,5</w:t>
            </w:r>
          </w:p>
        </w:tc>
        <w:tc>
          <w:tcPr>
            <w:tcW w:w="3116" w:type="dxa"/>
            <w:gridSpan w:val="5"/>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1105,1</w:t>
            </w:r>
          </w:p>
        </w:tc>
        <w:tc>
          <w:tcPr>
            <w:tcW w:w="1132"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rPr>
              <w:t>1489,7</w:t>
            </w:r>
          </w:p>
        </w:tc>
        <w:tc>
          <w:tcPr>
            <w:tcW w:w="994"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1522,7</w:t>
            </w:r>
          </w:p>
        </w:tc>
        <w:tc>
          <w:tcPr>
            <w:tcW w:w="1988"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tabs>
                <w:tab w:val="left" w:pos="567"/>
              </w:tabs>
              <w:jc w:val="both"/>
              <w:rPr>
                <w:rFonts w:ascii="Times New Roman" w:hAnsi="Times New Roman"/>
                <w:sz w:val="20"/>
                <w:szCs w:val="20"/>
                <w:lang w:eastAsia="ru-RU"/>
              </w:rPr>
            </w:pPr>
          </w:p>
        </w:tc>
      </w:tr>
    </w:tbl>
    <w:p w:rsidR="00AA5281" w:rsidRDefault="00AA5281">
      <w:pPr>
        <w:tabs>
          <w:tab w:val="left" w:pos="567"/>
        </w:tabs>
        <w:jc w:val="right"/>
        <w:rPr>
          <w:rFonts w:ascii="Times New Roman" w:hAnsi="Times New Roman"/>
          <w:lang w:eastAsia="ru-RU"/>
        </w:rPr>
      </w:pPr>
    </w:p>
    <w:p w:rsidR="00AA5281" w:rsidRDefault="00AA5281">
      <w:pPr>
        <w:tabs>
          <w:tab w:val="left" w:pos="567"/>
        </w:tabs>
        <w:jc w:val="right"/>
        <w:rPr>
          <w:rFonts w:ascii="Times New Roman" w:hAnsi="Times New Roman"/>
          <w:lang w:eastAsia="ru-RU"/>
        </w:rPr>
      </w:pPr>
    </w:p>
    <w:p w:rsidR="00AA5281" w:rsidRDefault="00AA5281">
      <w:pPr>
        <w:tabs>
          <w:tab w:val="left" w:pos="567"/>
        </w:tabs>
        <w:jc w:val="right"/>
        <w:rPr>
          <w:rFonts w:ascii="Times New Roman" w:hAnsi="Times New Roman"/>
          <w:lang w:eastAsia="ru-RU"/>
        </w:rPr>
      </w:pPr>
    </w:p>
    <w:p w:rsidR="00AA5281" w:rsidRDefault="00AA5281">
      <w:pPr>
        <w:tabs>
          <w:tab w:val="left" w:pos="567"/>
        </w:tabs>
        <w:jc w:val="right"/>
        <w:rPr>
          <w:rFonts w:ascii="Times New Roman" w:hAnsi="Times New Roman"/>
          <w:lang w:eastAsia="ru-RU"/>
        </w:rPr>
      </w:pPr>
    </w:p>
    <w:p w:rsidR="00AA5281" w:rsidRDefault="00AA5281">
      <w:pPr>
        <w:tabs>
          <w:tab w:val="left" w:pos="567"/>
        </w:tabs>
        <w:jc w:val="right"/>
        <w:rPr>
          <w:rFonts w:ascii="Times New Roman" w:hAnsi="Times New Roman"/>
          <w:lang w:eastAsia="ru-RU"/>
        </w:rPr>
      </w:pPr>
    </w:p>
    <w:p w:rsidR="00AA5281" w:rsidRDefault="00AA5281">
      <w:pPr>
        <w:tabs>
          <w:tab w:val="left" w:pos="567"/>
        </w:tabs>
        <w:jc w:val="right"/>
        <w:rPr>
          <w:rFonts w:ascii="Times New Roman" w:hAnsi="Times New Roman"/>
          <w:lang w:eastAsia="ru-RU"/>
        </w:rPr>
      </w:pPr>
    </w:p>
    <w:p w:rsidR="00AA5281" w:rsidRDefault="00AA5281">
      <w:pPr>
        <w:tabs>
          <w:tab w:val="left" w:pos="567"/>
        </w:tabs>
        <w:jc w:val="right"/>
        <w:rPr>
          <w:rFonts w:ascii="Times New Roman" w:hAnsi="Times New Roman"/>
          <w:lang w:eastAsia="ru-RU"/>
        </w:rPr>
      </w:pPr>
    </w:p>
    <w:p w:rsidR="00AA5281" w:rsidRDefault="00AA5281">
      <w:pPr>
        <w:tabs>
          <w:tab w:val="left" w:pos="567"/>
        </w:tabs>
        <w:jc w:val="right"/>
        <w:rPr>
          <w:rFonts w:ascii="Times New Roman" w:hAnsi="Times New Roman"/>
          <w:lang w:eastAsia="ru-RU"/>
        </w:rPr>
      </w:pPr>
    </w:p>
    <w:p w:rsidR="00AA5281" w:rsidRDefault="00AA5281">
      <w:pPr>
        <w:tabs>
          <w:tab w:val="left" w:pos="567"/>
        </w:tabs>
        <w:jc w:val="right"/>
        <w:rPr>
          <w:rFonts w:ascii="Times New Roman" w:hAnsi="Times New Roman"/>
          <w:lang w:eastAsia="ru-RU"/>
        </w:rPr>
      </w:pPr>
    </w:p>
    <w:p w:rsidR="00AA5281" w:rsidRDefault="00AA5281">
      <w:pPr>
        <w:tabs>
          <w:tab w:val="left" w:pos="567"/>
        </w:tabs>
        <w:jc w:val="right"/>
        <w:rPr>
          <w:rFonts w:ascii="Times New Roman" w:hAnsi="Times New Roman"/>
          <w:lang w:eastAsia="ru-RU"/>
        </w:rPr>
      </w:pPr>
    </w:p>
    <w:p w:rsidR="00AA5281" w:rsidRDefault="00F26EA8">
      <w:pPr>
        <w:widowControl w:val="0"/>
        <w:jc w:val="center"/>
        <w:rPr>
          <w:rFonts w:ascii="Times New Roman" w:eastAsia="Times New Roman" w:hAnsi="Times New Roman"/>
          <w:sz w:val="24"/>
          <w:szCs w:val="24"/>
          <w:lang w:eastAsia="ru-RU"/>
        </w:rPr>
      </w:pPr>
      <w:r>
        <w:rPr>
          <w:rFonts w:ascii="Times New Roman" w:hAnsi="Times New Roman"/>
          <w:sz w:val="24"/>
          <w:szCs w:val="24"/>
          <w:lang w:eastAsia="ru-RU"/>
        </w:rPr>
        <w:t xml:space="preserve">4.2. Адресный перечень объектов муниципальной собственности, имущества, предназначенного для решения вопросов местного значения, финансирование которых предусмотрено </w:t>
      </w:r>
      <w:r>
        <w:rPr>
          <w:rFonts w:ascii="Times New Roman" w:eastAsia="Times New Roman" w:hAnsi="Times New Roman"/>
          <w:sz w:val="24"/>
          <w:szCs w:val="24"/>
          <w:lang w:eastAsia="ru-RU"/>
        </w:rPr>
        <w:t xml:space="preserve">мероприятием 03.01. «Осуществление мероприятий по реализации стратегий социально-экономического развития </w:t>
      </w:r>
      <w:proofErr w:type="spellStart"/>
      <w:r>
        <w:rPr>
          <w:rFonts w:ascii="Times New Roman" w:eastAsia="Times New Roman" w:hAnsi="Times New Roman"/>
          <w:sz w:val="24"/>
          <w:szCs w:val="24"/>
          <w:lang w:eastAsia="ru-RU"/>
        </w:rPr>
        <w:t>наукоградов</w:t>
      </w:r>
      <w:proofErr w:type="spellEnd"/>
      <w:r>
        <w:rPr>
          <w:rFonts w:ascii="Times New Roman" w:eastAsia="Times New Roman" w:hAnsi="Times New Roman"/>
          <w:sz w:val="24"/>
          <w:szCs w:val="24"/>
          <w:lang w:eastAsia="ru-RU"/>
        </w:rPr>
        <w:t xml:space="preserve"> Российской Федерации, способствующих развитию научно-производственного комплекса </w:t>
      </w:r>
      <w:proofErr w:type="spellStart"/>
      <w:r>
        <w:rPr>
          <w:rFonts w:ascii="Times New Roman" w:eastAsia="Times New Roman" w:hAnsi="Times New Roman"/>
          <w:sz w:val="24"/>
          <w:szCs w:val="24"/>
          <w:lang w:eastAsia="ru-RU"/>
        </w:rPr>
        <w:t>наукоградов</w:t>
      </w:r>
      <w:proofErr w:type="spellEnd"/>
      <w:r>
        <w:rPr>
          <w:rFonts w:ascii="Times New Roman" w:eastAsia="Times New Roman" w:hAnsi="Times New Roman"/>
          <w:sz w:val="24"/>
          <w:szCs w:val="24"/>
          <w:lang w:eastAsia="ru-RU"/>
        </w:rPr>
        <w:t xml:space="preserve"> Российской Федерации, а также сохранению и развитию инфраструктуры </w:t>
      </w:r>
      <w:proofErr w:type="spellStart"/>
      <w:r>
        <w:rPr>
          <w:rFonts w:ascii="Times New Roman" w:eastAsia="Times New Roman" w:hAnsi="Times New Roman"/>
          <w:sz w:val="24"/>
          <w:szCs w:val="24"/>
          <w:lang w:eastAsia="ru-RU"/>
        </w:rPr>
        <w:t>наукоградов</w:t>
      </w:r>
      <w:proofErr w:type="spellEnd"/>
      <w:r>
        <w:rPr>
          <w:rFonts w:ascii="Times New Roman" w:eastAsia="Times New Roman" w:hAnsi="Times New Roman"/>
          <w:sz w:val="24"/>
          <w:szCs w:val="24"/>
          <w:lang w:eastAsia="ru-RU"/>
        </w:rPr>
        <w:t xml:space="preserve"> Российской Федерации» подпрограммы Инвестиции.</w:t>
      </w:r>
    </w:p>
    <w:p w:rsidR="00AA5281" w:rsidRDefault="00AA5281">
      <w:pPr>
        <w:widowControl w:val="0"/>
        <w:jc w:val="center"/>
        <w:rPr>
          <w:rFonts w:ascii="Times New Roman" w:hAnsi="Times New Roman"/>
          <w:sz w:val="28"/>
          <w:szCs w:val="28"/>
          <w:lang w:eastAsia="ru-RU"/>
        </w:rPr>
      </w:pPr>
    </w:p>
    <w:tbl>
      <w:tblPr>
        <w:tblW w:w="15615" w:type="dxa"/>
        <w:tblInd w:w="-5" w:type="dxa"/>
        <w:tblLayout w:type="fixed"/>
        <w:tblCellMar>
          <w:top w:w="102" w:type="dxa"/>
          <w:left w:w="62" w:type="dxa"/>
          <w:bottom w:w="102" w:type="dxa"/>
          <w:right w:w="62" w:type="dxa"/>
        </w:tblCellMar>
        <w:tblLook w:val="0000" w:firstRow="0" w:lastRow="0" w:firstColumn="0" w:lastColumn="0" w:noHBand="0" w:noVBand="0"/>
      </w:tblPr>
      <w:tblGrid>
        <w:gridCol w:w="494"/>
        <w:gridCol w:w="1492"/>
        <w:gridCol w:w="696"/>
        <w:gridCol w:w="852"/>
        <w:gridCol w:w="709"/>
        <w:gridCol w:w="709"/>
        <w:gridCol w:w="1026"/>
        <w:gridCol w:w="1099"/>
        <w:gridCol w:w="1245"/>
        <w:gridCol w:w="949"/>
        <w:gridCol w:w="782"/>
        <w:gridCol w:w="948"/>
        <w:gridCol w:w="940"/>
        <w:gridCol w:w="1226"/>
        <w:gridCol w:w="1226"/>
        <w:gridCol w:w="1222"/>
      </w:tblGrid>
      <w:tr w:rsidR="00AA5281">
        <w:trPr>
          <w:trHeight w:val="346"/>
        </w:trPr>
        <w:tc>
          <w:tcPr>
            <w:tcW w:w="4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ind w:firstLine="720"/>
              <w:jc w:val="center"/>
              <w:rPr>
                <w:rFonts w:ascii="Times New Roman" w:hAnsi="Times New Roman"/>
              </w:rPr>
            </w:pPr>
            <w:r>
              <w:rPr>
                <w:rFonts w:ascii="Times New Roman" w:hAnsi="Times New Roman"/>
                <w:sz w:val="20"/>
                <w:szCs w:val="20"/>
                <w:lang w:eastAsia="ru-RU"/>
              </w:rPr>
              <w:t>№ № п/п</w:t>
            </w:r>
          </w:p>
        </w:tc>
        <w:tc>
          <w:tcPr>
            <w:tcW w:w="14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rPr>
            </w:pPr>
            <w:r>
              <w:rPr>
                <w:rFonts w:ascii="Times New Roman" w:hAnsi="Times New Roman"/>
                <w:sz w:val="20"/>
                <w:szCs w:val="20"/>
                <w:lang w:eastAsia="ru-RU"/>
              </w:rPr>
              <w:t>Направление инвестирования, наименование объекта, адрес объекта</w:t>
            </w:r>
          </w:p>
        </w:tc>
        <w:tc>
          <w:tcPr>
            <w:tcW w:w="6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rPr>
            </w:pPr>
            <w:r>
              <w:rPr>
                <w:rFonts w:ascii="Times New Roman" w:hAnsi="Times New Roman"/>
                <w:sz w:val="20"/>
                <w:szCs w:val="20"/>
                <w:lang w:eastAsia="ru-RU"/>
              </w:rPr>
              <w:t>Характеристика объекта</w:t>
            </w:r>
            <w:r>
              <w:rPr>
                <w:rFonts w:ascii="Times New Roman" w:hAnsi="Times New Roman"/>
                <w:sz w:val="20"/>
                <w:szCs w:val="20"/>
                <w:vertAlign w:val="superscript"/>
                <w:lang w:eastAsia="ru-RU"/>
              </w:rPr>
              <w:t>2</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rPr>
            </w:pPr>
            <w:r>
              <w:rPr>
                <w:rFonts w:ascii="Times New Roman" w:hAnsi="Times New Roman"/>
                <w:sz w:val="20"/>
                <w:szCs w:val="20"/>
                <w:lang w:eastAsia="ru-RU"/>
              </w:rPr>
              <w:t>Виды работ в соответствии с классификатором работ</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rPr>
            </w:pPr>
            <w:r>
              <w:rPr>
                <w:rFonts w:ascii="Times New Roman" w:hAnsi="Times New Roman"/>
                <w:sz w:val="20"/>
                <w:szCs w:val="20"/>
                <w:lang w:eastAsia="ru-RU"/>
              </w:rPr>
              <w:t>Сроки проведения работ</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rPr>
            </w:pPr>
            <w:r>
              <w:rPr>
                <w:rFonts w:ascii="Times New Roman" w:hAnsi="Times New Roman"/>
                <w:sz w:val="20"/>
                <w:szCs w:val="20"/>
                <w:lang w:eastAsia="ru-RU"/>
              </w:rPr>
              <w:t>Открытие объекта / завершение работ</w:t>
            </w:r>
          </w:p>
        </w:tc>
        <w:tc>
          <w:tcPr>
            <w:tcW w:w="10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rPr>
            </w:pPr>
            <w:r>
              <w:rPr>
                <w:rFonts w:ascii="Times New Roman" w:hAnsi="Times New Roman"/>
                <w:sz w:val="20"/>
                <w:szCs w:val="20"/>
                <w:lang w:eastAsia="ru-RU"/>
              </w:rPr>
              <w:t>Стоимость объекта (</w:t>
            </w:r>
            <w:proofErr w:type="spellStart"/>
            <w:r>
              <w:rPr>
                <w:rFonts w:ascii="Times New Roman" w:hAnsi="Times New Roman"/>
                <w:sz w:val="20"/>
                <w:szCs w:val="20"/>
                <w:lang w:eastAsia="ru-RU"/>
              </w:rPr>
              <w:t>тыс.руб</w:t>
            </w:r>
            <w:proofErr w:type="spellEnd"/>
            <w:r>
              <w:rPr>
                <w:rFonts w:ascii="Times New Roman" w:hAnsi="Times New Roman"/>
                <w:sz w:val="20"/>
                <w:szCs w:val="20"/>
                <w:lang w:eastAsia="ru-RU"/>
              </w:rPr>
              <w:t>.)</w:t>
            </w: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rPr>
            </w:pPr>
            <w:r>
              <w:rPr>
                <w:rFonts w:ascii="Times New Roman" w:hAnsi="Times New Roman"/>
                <w:sz w:val="20"/>
                <w:szCs w:val="20"/>
                <w:lang w:eastAsia="ru-RU"/>
              </w:rPr>
              <w:t xml:space="preserve">Профинансировано на </w:t>
            </w:r>
            <w:proofErr w:type="gramStart"/>
            <w:r>
              <w:rPr>
                <w:rFonts w:ascii="Times New Roman" w:hAnsi="Times New Roman"/>
                <w:sz w:val="20"/>
                <w:szCs w:val="20"/>
                <w:lang w:eastAsia="ru-RU"/>
              </w:rPr>
              <w:t>01.01._</w:t>
            </w:r>
            <w:proofErr w:type="gramEnd"/>
            <w:r>
              <w:rPr>
                <w:rFonts w:ascii="Times New Roman" w:hAnsi="Times New Roman"/>
                <w:sz w:val="20"/>
                <w:szCs w:val="20"/>
                <w:lang w:eastAsia="ru-RU"/>
              </w:rPr>
              <w:t>__</w:t>
            </w:r>
            <w:r>
              <w:rPr>
                <w:rFonts w:ascii="Times New Roman" w:hAnsi="Times New Roman"/>
                <w:sz w:val="20"/>
                <w:szCs w:val="20"/>
                <w:vertAlign w:val="superscript"/>
                <w:lang w:eastAsia="ru-RU"/>
              </w:rPr>
              <w:t>3</w:t>
            </w:r>
          </w:p>
          <w:p w:rsidR="00AA5281" w:rsidRDefault="00F26EA8">
            <w:pPr>
              <w:widowControl w:val="0"/>
              <w:rPr>
                <w:rFonts w:ascii="Times New Roman" w:hAnsi="Times New Roman"/>
              </w:rPr>
            </w:pPr>
            <w:r>
              <w:rPr>
                <w:rFonts w:ascii="Times New Roman" w:hAnsi="Times New Roman"/>
                <w:sz w:val="20"/>
                <w:szCs w:val="20"/>
                <w:lang w:eastAsia="ru-RU"/>
              </w:rPr>
              <w:t>(</w:t>
            </w:r>
            <w:proofErr w:type="spellStart"/>
            <w:r>
              <w:rPr>
                <w:rFonts w:ascii="Times New Roman" w:hAnsi="Times New Roman"/>
                <w:sz w:val="20"/>
                <w:szCs w:val="20"/>
                <w:lang w:eastAsia="ru-RU"/>
              </w:rPr>
              <w:t>тыс.руб</w:t>
            </w:r>
            <w:proofErr w:type="spellEnd"/>
            <w:r>
              <w:rPr>
                <w:rFonts w:ascii="Times New Roman" w:hAnsi="Times New Roman"/>
                <w:sz w:val="20"/>
                <w:szCs w:val="20"/>
                <w:lang w:eastAsia="ru-RU"/>
              </w:rPr>
              <w:t>.)</w:t>
            </w: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rPr>
            </w:pPr>
            <w:r>
              <w:rPr>
                <w:rFonts w:ascii="Times New Roman" w:hAnsi="Times New Roman"/>
                <w:sz w:val="20"/>
                <w:szCs w:val="20"/>
                <w:lang w:eastAsia="ru-RU"/>
              </w:rPr>
              <w:t>Источники финансирования</w:t>
            </w:r>
          </w:p>
        </w:tc>
        <w:tc>
          <w:tcPr>
            <w:tcW w:w="6071" w:type="dxa"/>
            <w:gridSpan w:val="6"/>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Финансирование, тыс. рублей</w:t>
            </w:r>
          </w:p>
        </w:tc>
        <w:tc>
          <w:tcPr>
            <w:tcW w:w="122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rPr>
            </w:pPr>
            <w:r>
              <w:rPr>
                <w:rFonts w:ascii="Times New Roman" w:hAnsi="Times New Roman"/>
                <w:sz w:val="20"/>
                <w:szCs w:val="20"/>
                <w:lang w:eastAsia="ru-RU"/>
              </w:rPr>
              <w:t>Остаток сметной стоимости до завершения работ (тыс. руб.)</w:t>
            </w:r>
          </w:p>
        </w:tc>
      </w:tr>
      <w:tr w:rsidR="00AA5281">
        <w:trPr>
          <w:trHeight w:val="1505"/>
        </w:trPr>
        <w:tc>
          <w:tcPr>
            <w:tcW w:w="493"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after="200" w:line="276" w:lineRule="auto"/>
              <w:rPr>
                <w:rFonts w:ascii="Times New Roman" w:hAnsi="Times New Roman"/>
                <w:sz w:val="20"/>
                <w:szCs w:val="20"/>
              </w:rPr>
            </w:pPr>
          </w:p>
        </w:tc>
        <w:tc>
          <w:tcPr>
            <w:tcW w:w="1491"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after="200" w:line="276" w:lineRule="auto"/>
              <w:rPr>
                <w:rFonts w:ascii="Times New Roman" w:hAnsi="Times New Roman"/>
                <w:sz w:val="20"/>
                <w:szCs w:val="20"/>
              </w:rPr>
            </w:pPr>
          </w:p>
        </w:tc>
        <w:tc>
          <w:tcPr>
            <w:tcW w:w="695"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after="200" w:line="276" w:lineRule="auto"/>
              <w:rPr>
                <w:rFonts w:ascii="Times New Roman" w:hAnsi="Times New Roman"/>
                <w:sz w:val="20"/>
                <w:szCs w:val="20"/>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after="200" w:line="276" w:lineRule="auto"/>
              <w:rPr>
                <w:rFonts w:ascii="Times New Roman" w:hAnsi="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after="200" w:line="276" w:lineRule="auto"/>
              <w:rPr>
                <w:rFonts w:ascii="Times New Roman" w:hAnsi="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after="200" w:line="276" w:lineRule="auto"/>
              <w:rPr>
                <w:rFonts w:ascii="Times New Roman" w:hAnsi="Times New Roman"/>
                <w:sz w:val="20"/>
                <w:szCs w:val="20"/>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after="200" w:line="276" w:lineRule="auto"/>
              <w:rPr>
                <w:rFonts w:ascii="Times New Roman" w:hAnsi="Times New Roman"/>
                <w:sz w:val="20"/>
                <w:szCs w:val="20"/>
              </w:rPr>
            </w:pP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after="200" w:line="276" w:lineRule="auto"/>
              <w:rPr>
                <w:rFonts w:ascii="Times New Roman" w:hAnsi="Times New Roman"/>
                <w:sz w:val="20"/>
                <w:szCs w:val="20"/>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after="200" w:line="276" w:lineRule="auto"/>
              <w:rPr>
                <w:rFonts w:ascii="Times New Roman" w:hAnsi="Times New Roman"/>
                <w:sz w:val="20"/>
                <w:szCs w:val="20"/>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rPr>
            </w:pPr>
            <w:r>
              <w:rPr>
                <w:rFonts w:ascii="Times New Roman" w:hAnsi="Times New Roman"/>
                <w:sz w:val="20"/>
                <w:szCs w:val="20"/>
                <w:lang w:eastAsia="ru-RU"/>
              </w:rPr>
              <w:t>Всего</w:t>
            </w: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rPr>
            </w:pPr>
            <w:r>
              <w:rPr>
                <w:rFonts w:ascii="Times New Roman" w:hAnsi="Times New Roman"/>
                <w:sz w:val="20"/>
                <w:szCs w:val="20"/>
                <w:lang w:eastAsia="ru-RU"/>
              </w:rPr>
              <w:t>2023 год</w:t>
            </w:r>
          </w:p>
        </w:tc>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rPr>
            </w:pPr>
            <w:r>
              <w:rPr>
                <w:rFonts w:ascii="Times New Roman" w:hAnsi="Times New Roman"/>
                <w:sz w:val="20"/>
                <w:szCs w:val="20"/>
                <w:lang w:eastAsia="ru-RU"/>
              </w:rPr>
              <w:t>2024 год</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rPr>
            </w:pPr>
            <w:r>
              <w:rPr>
                <w:rFonts w:ascii="Times New Roman" w:hAnsi="Times New Roman"/>
                <w:sz w:val="20"/>
                <w:szCs w:val="20"/>
                <w:lang w:eastAsia="ru-RU"/>
              </w:rPr>
              <w:t>2025 год</w:t>
            </w:r>
          </w:p>
        </w:tc>
        <w:tc>
          <w:tcPr>
            <w:tcW w:w="122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napToGrid w:val="0"/>
              <w:rPr>
                <w:rFonts w:ascii="Times New Roman" w:hAnsi="Times New Roman"/>
                <w:sz w:val="20"/>
                <w:szCs w:val="20"/>
                <w:lang w:eastAsia="ru-RU"/>
              </w:rPr>
            </w:pPr>
            <w:r>
              <w:rPr>
                <w:rFonts w:ascii="Times New Roman" w:hAnsi="Times New Roman"/>
                <w:sz w:val="20"/>
                <w:szCs w:val="20"/>
                <w:lang w:eastAsia="ru-RU"/>
              </w:rPr>
              <w:t>2026 год</w:t>
            </w:r>
          </w:p>
        </w:tc>
        <w:tc>
          <w:tcPr>
            <w:tcW w:w="122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napToGrid w:val="0"/>
              <w:rPr>
                <w:rFonts w:ascii="Times New Roman" w:hAnsi="Times New Roman"/>
                <w:sz w:val="20"/>
                <w:szCs w:val="20"/>
                <w:lang w:eastAsia="ru-RU"/>
              </w:rPr>
            </w:pPr>
            <w:r>
              <w:rPr>
                <w:rFonts w:ascii="Times New Roman" w:hAnsi="Times New Roman"/>
                <w:sz w:val="20"/>
                <w:szCs w:val="20"/>
                <w:lang w:eastAsia="ru-RU"/>
              </w:rPr>
              <w:t>2027 год</w:t>
            </w:r>
          </w:p>
        </w:tc>
        <w:tc>
          <w:tcPr>
            <w:tcW w:w="1222"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r>
      <w:tr w:rsidR="00AA5281">
        <w:trPr>
          <w:trHeight w:val="240"/>
        </w:trPr>
        <w:tc>
          <w:tcPr>
            <w:tcW w:w="493"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rPr>
            </w:pPr>
            <w:r>
              <w:rPr>
                <w:rFonts w:ascii="Times New Roman" w:hAnsi="Times New Roman"/>
                <w:sz w:val="20"/>
                <w:szCs w:val="20"/>
                <w:lang w:eastAsia="ru-RU"/>
              </w:rPr>
              <w:t>1</w:t>
            </w: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rPr>
            </w:pPr>
            <w:r>
              <w:rPr>
                <w:rFonts w:ascii="Times New Roman" w:hAnsi="Times New Roman"/>
                <w:sz w:val="20"/>
                <w:szCs w:val="20"/>
                <w:lang w:eastAsia="ru-RU"/>
              </w:rPr>
              <w:t>2</w:t>
            </w:r>
          </w:p>
        </w:tc>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rPr>
            </w:pPr>
            <w:r>
              <w:rPr>
                <w:rFonts w:ascii="Times New Roman" w:hAnsi="Times New Roman"/>
                <w:sz w:val="20"/>
                <w:szCs w:val="20"/>
                <w:lang w:eastAsia="ru-RU"/>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rPr>
            </w:pPr>
            <w:r>
              <w:rPr>
                <w:rFonts w:ascii="Times New Roman" w:hAnsi="Times New Roman"/>
                <w:sz w:val="20"/>
                <w:szCs w:val="20"/>
                <w:lang w:eastAsia="ru-RU"/>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ind w:left="-9"/>
              <w:jc w:val="center"/>
              <w:rPr>
                <w:rFonts w:ascii="Times New Roman" w:hAnsi="Times New Roman"/>
              </w:rPr>
            </w:pPr>
            <w:r>
              <w:rPr>
                <w:rFonts w:ascii="Times New Roman" w:hAnsi="Times New Roman"/>
                <w:sz w:val="20"/>
                <w:szCs w:val="20"/>
                <w:lang w:eastAsia="ru-RU"/>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rPr>
            </w:pPr>
            <w:r>
              <w:rPr>
                <w:rFonts w:ascii="Times New Roman" w:hAnsi="Times New Roman"/>
                <w:sz w:val="20"/>
                <w:szCs w:val="20"/>
                <w:lang w:eastAsia="ru-RU"/>
              </w:rPr>
              <w:t>6</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rPr>
            </w:pPr>
            <w:r>
              <w:rPr>
                <w:rFonts w:ascii="Times New Roman" w:hAnsi="Times New Roman"/>
                <w:sz w:val="20"/>
                <w:szCs w:val="20"/>
                <w:lang w:eastAsia="ru-RU"/>
              </w:rPr>
              <w:t>7</w:t>
            </w:r>
          </w:p>
        </w:tc>
        <w:tc>
          <w:tcPr>
            <w:tcW w:w="1099"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rPr>
            </w:pPr>
            <w:r>
              <w:rPr>
                <w:rFonts w:ascii="Times New Roman" w:hAnsi="Times New Roman"/>
                <w:sz w:val="20"/>
                <w:szCs w:val="20"/>
                <w:lang w:eastAsia="ru-RU"/>
              </w:rPr>
              <w:t>8</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rPr>
            </w:pPr>
            <w:r>
              <w:rPr>
                <w:rFonts w:ascii="Times New Roman" w:hAnsi="Times New Roman"/>
                <w:sz w:val="20"/>
                <w:szCs w:val="20"/>
                <w:lang w:eastAsia="ru-RU"/>
              </w:rPr>
              <w:t>9</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rPr>
            </w:pPr>
            <w:r>
              <w:rPr>
                <w:rFonts w:ascii="Times New Roman" w:hAnsi="Times New Roman"/>
                <w:sz w:val="20"/>
                <w:szCs w:val="20"/>
                <w:lang w:eastAsia="ru-RU"/>
              </w:rPr>
              <w:t>10</w:t>
            </w: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rPr>
            </w:pPr>
            <w:r>
              <w:rPr>
                <w:rFonts w:ascii="Times New Roman" w:hAnsi="Times New Roman"/>
                <w:sz w:val="20"/>
                <w:szCs w:val="20"/>
                <w:lang w:eastAsia="ru-RU"/>
              </w:rPr>
              <w:t>11</w:t>
            </w:r>
          </w:p>
        </w:tc>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rPr>
            </w:pPr>
            <w:r>
              <w:rPr>
                <w:rFonts w:ascii="Times New Roman" w:hAnsi="Times New Roman"/>
                <w:sz w:val="20"/>
                <w:szCs w:val="20"/>
                <w:lang w:eastAsia="ru-RU"/>
              </w:rPr>
              <w:t>12</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rPr>
            </w:pPr>
            <w:r>
              <w:rPr>
                <w:rFonts w:ascii="Times New Roman" w:hAnsi="Times New Roman"/>
                <w:sz w:val="20"/>
                <w:szCs w:val="20"/>
                <w:lang w:eastAsia="ru-RU"/>
              </w:rPr>
              <w:t>13</w:t>
            </w:r>
          </w:p>
        </w:tc>
        <w:tc>
          <w:tcPr>
            <w:tcW w:w="1226" w:type="dxa"/>
            <w:tcBorders>
              <w:top w:val="single" w:sz="4" w:space="0" w:color="000000"/>
              <w:left w:val="single" w:sz="4" w:space="0" w:color="000000"/>
              <w:bottom w:val="single" w:sz="4" w:space="0" w:color="000000"/>
              <w:right w:val="single" w:sz="4" w:space="0" w:color="000000"/>
            </w:tcBorders>
          </w:tcPr>
          <w:p w:rsidR="00AA5281" w:rsidRDefault="00F26EA8">
            <w:pPr>
              <w:widowControl w:val="0"/>
              <w:jc w:val="center"/>
              <w:rPr>
                <w:rFonts w:ascii="Times New Roman" w:hAnsi="Times New Roman"/>
                <w:sz w:val="20"/>
                <w:szCs w:val="20"/>
                <w:lang w:eastAsia="ru-RU"/>
              </w:rPr>
            </w:pPr>
            <w:r>
              <w:rPr>
                <w:rFonts w:ascii="Times New Roman" w:hAnsi="Times New Roman"/>
                <w:sz w:val="20"/>
                <w:szCs w:val="20"/>
                <w:lang w:eastAsia="ru-RU"/>
              </w:rPr>
              <w:t>14</w:t>
            </w:r>
          </w:p>
        </w:tc>
        <w:tc>
          <w:tcPr>
            <w:tcW w:w="1226" w:type="dxa"/>
            <w:tcBorders>
              <w:top w:val="single" w:sz="4" w:space="0" w:color="000000"/>
              <w:left w:val="single" w:sz="4" w:space="0" w:color="000000"/>
              <w:bottom w:val="single" w:sz="4" w:space="0" w:color="000000"/>
              <w:right w:val="single" w:sz="4" w:space="0" w:color="000000"/>
            </w:tcBorders>
          </w:tcPr>
          <w:p w:rsidR="00AA5281" w:rsidRDefault="00F26EA8">
            <w:pPr>
              <w:widowControl w:val="0"/>
              <w:jc w:val="center"/>
              <w:rPr>
                <w:rFonts w:ascii="Times New Roman" w:hAnsi="Times New Roman"/>
                <w:sz w:val="20"/>
                <w:szCs w:val="20"/>
                <w:lang w:eastAsia="ru-RU"/>
              </w:rPr>
            </w:pPr>
            <w:r>
              <w:rPr>
                <w:rFonts w:ascii="Times New Roman" w:hAnsi="Times New Roman"/>
                <w:sz w:val="20"/>
                <w:szCs w:val="20"/>
                <w:lang w:eastAsia="ru-RU"/>
              </w:rPr>
              <w:t>15</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rPr>
            </w:pPr>
            <w:r>
              <w:rPr>
                <w:rFonts w:ascii="Times New Roman" w:hAnsi="Times New Roman"/>
                <w:sz w:val="20"/>
                <w:szCs w:val="20"/>
                <w:lang w:eastAsia="ru-RU"/>
              </w:rPr>
              <w:t>16</w:t>
            </w:r>
          </w:p>
        </w:tc>
      </w:tr>
      <w:tr w:rsidR="00AA5281">
        <w:trPr>
          <w:trHeight w:val="211"/>
        </w:trPr>
        <w:tc>
          <w:tcPr>
            <w:tcW w:w="4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rPr>
            </w:pPr>
            <w:r>
              <w:rPr>
                <w:rFonts w:ascii="Times New Roman" w:hAnsi="Times New Roman"/>
                <w:sz w:val="20"/>
                <w:szCs w:val="20"/>
                <w:lang w:eastAsia="ru-RU"/>
              </w:rPr>
              <w:t>1.</w:t>
            </w:r>
          </w:p>
        </w:tc>
        <w:tc>
          <w:tcPr>
            <w:tcW w:w="14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40" w:lineRule="auto"/>
              <w:rPr>
                <w:rFonts w:ascii="Times New Roman" w:hAnsi="Times New Roman"/>
              </w:rPr>
            </w:pPr>
            <w:r>
              <w:rPr>
                <w:rFonts w:ascii="Times New Roman" w:hAnsi="Times New Roman"/>
                <w:color w:val="000000"/>
                <w:sz w:val="20"/>
                <w:szCs w:val="20"/>
              </w:rPr>
              <w:t>Ремонт помещения для создания библиотечного пространства с музейной экспозицией в Муниципальном учреждении "Централизованная библиотечная система города Фрязино", г. Фрязино, ул. Комсомольская, 17Б</w:t>
            </w:r>
          </w:p>
        </w:tc>
        <w:tc>
          <w:tcPr>
            <w:tcW w:w="6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lang w:eastAsia="ru-RU"/>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lang w:eastAsia="ru-RU"/>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ind w:firstLine="66"/>
              <w:rPr>
                <w:rFonts w:ascii="Times New Roman" w:hAnsi="Times New Roman"/>
                <w:sz w:val="20"/>
                <w:szCs w:val="20"/>
                <w:lang w:eastAsia="ru-RU"/>
              </w:rPr>
            </w:pPr>
            <w:r>
              <w:rPr>
                <w:rFonts w:ascii="Times New Roman" w:hAnsi="Times New Roman"/>
                <w:sz w:val="20"/>
                <w:szCs w:val="20"/>
                <w:lang w:eastAsia="ru-RU"/>
              </w:rPr>
              <w:t>2023</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ind w:firstLine="66"/>
              <w:rPr>
                <w:rFonts w:ascii="Times New Roman" w:hAnsi="Times New Roman"/>
                <w:sz w:val="20"/>
                <w:szCs w:val="20"/>
                <w:lang w:eastAsia="ru-RU"/>
              </w:rPr>
            </w:pPr>
            <w:r>
              <w:rPr>
                <w:rFonts w:ascii="Times New Roman" w:hAnsi="Times New Roman"/>
                <w:sz w:val="20"/>
                <w:szCs w:val="20"/>
                <w:lang w:eastAsia="ru-RU"/>
              </w:rPr>
              <w:t>2023</w:t>
            </w:r>
          </w:p>
        </w:tc>
        <w:tc>
          <w:tcPr>
            <w:tcW w:w="10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ind w:firstLine="31"/>
              <w:rPr>
                <w:rFonts w:ascii="Times New Roman" w:hAnsi="Times New Roman"/>
                <w:sz w:val="20"/>
                <w:szCs w:val="20"/>
                <w:lang w:eastAsia="ru-RU"/>
              </w:rPr>
            </w:pPr>
            <w:r>
              <w:rPr>
                <w:rFonts w:ascii="Times New Roman" w:hAnsi="Times New Roman"/>
                <w:sz w:val="20"/>
                <w:szCs w:val="20"/>
                <w:lang w:eastAsia="ru-RU"/>
              </w:rPr>
              <w:t>17607,0</w:t>
            </w: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lang w:eastAsia="ru-RU"/>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40" w:lineRule="auto"/>
              <w:rPr>
                <w:rFonts w:ascii="Times New Roman" w:hAnsi="Times New Roman"/>
              </w:rPr>
            </w:pPr>
            <w:r>
              <w:rPr>
                <w:rFonts w:ascii="Times New Roman" w:hAnsi="Times New Roman"/>
                <w:sz w:val="20"/>
                <w:szCs w:val="20"/>
                <w:lang w:eastAsia="ru-RU"/>
              </w:rPr>
              <w:t>Итого</w:t>
            </w:r>
          </w:p>
        </w:tc>
        <w:tc>
          <w:tcPr>
            <w:tcW w:w="949"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pacing w:line="240" w:lineRule="auto"/>
              <w:jc w:val="both"/>
              <w:rPr>
                <w:rFonts w:ascii="Times New Roman" w:hAnsi="Times New Roman"/>
                <w:sz w:val="20"/>
                <w:szCs w:val="20"/>
              </w:rPr>
            </w:pPr>
            <w:r>
              <w:rPr>
                <w:rFonts w:ascii="Times New Roman" w:hAnsi="Times New Roman"/>
                <w:sz w:val="20"/>
                <w:szCs w:val="20"/>
                <w:lang w:eastAsia="ru-RU"/>
              </w:rPr>
              <w:t>17607,0</w:t>
            </w:r>
          </w:p>
        </w:tc>
        <w:tc>
          <w:tcPr>
            <w:tcW w:w="782" w:type="dxa"/>
            <w:tcBorders>
              <w:top w:val="single" w:sz="4" w:space="0" w:color="000000"/>
              <w:left w:val="single" w:sz="4" w:space="0" w:color="000000"/>
              <w:bottom w:val="single" w:sz="4" w:space="0" w:color="000000"/>
              <w:right w:val="single" w:sz="4" w:space="0" w:color="000000"/>
            </w:tcBorders>
          </w:tcPr>
          <w:p w:rsidR="00AA5281" w:rsidRDefault="00F26EA8">
            <w:pPr>
              <w:widowControl w:val="0"/>
              <w:tabs>
                <w:tab w:val="left" w:pos="567"/>
              </w:tabs>
              <w:spacing w:line="240" w:lineRule="auto"/>
              <w:jc w:val="both"/>
              <w:rPr>
                <w:rFonts w:ascii="Times New Roman" w:hAnsi="Times New Roman"/>
                <w:sz w:val="20"/>
                <w:szCs w:val="20"/>
              </w:rPr>
            </w:pPr>
            <w:r>
              <w:rPr>
                <w:rFonts w:ascii="Times New Roman" w:hAnsi="Times New Roman"/>
                <w:sz w:val="20"/>
                <w:szCs w:val="20"/>
                <w:lang w:eastAsia="ru-RU"/>
              </w:rPr>
              <w:t>17607,0</w:t>
            </w:r>
          </w:p>
        </w:tc>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ind w:firstLine="720"/>
              <w:rPr>
                <w:rFonts w:ascii="Times New Roman" w:hAnsi="Times New Roman"/>
                <w:sz w:val="20"/>
                <w:szCs w:val="20"/>
                <w:lang w:eastAsia="ru-RU"/>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ind w:firstLine="720"/>
              <w:rPr>
                <w:rFonts w:ascii="Times New Roman" w:hAnsi="Times New Roman"/>
                <w:sz w:val="20"/>
                <w:szCs w:val="20"/>
                <w:lang w:eastAsia="ru-RU"/>
              </w:rPr>
            </w:pPr>
          </w:p>
        </w:tc>
        <w:tc>
          <w:tcPr>
            <w:tcW w:w="1226" w:type="dxa"/>
            <w:tcBorders>
              <w:top w:val="single" w:sz="4" w:space="0" w:color="000000"/>
              <w:left w:val="single" w:sz="4" w:space="0" w:color="000000"/>
              <w:bottom w:val="single" w:sz="4" w:space="0" w:color="000000"/>
              <w:right w:val="single" w:sz="4" w:space="0" w:color="000000"/>
            </w:tcBorders>
          </w:tcPr>
          <w:p w:rsidR="00AA5281" w:rsidRDefault="00AA5281">
            <w:pPr>
              <w:widowControl w:val="0"/>
              <w:snapToGrid w:val="0"/>
              <w:spacing w:line="240" w:lineRule="auto"/>
              <w:ind w:firstLine="720"/>
              <w:rPr>
                <w:rFonts w:ascii="Times New Roman" w:hAnsi="Times New Roman"/>
                <w:sz w:val="20"/>
                <w:szCs w:val="20"/>
                <w:lang w:eastAsia="ru-RU"/>
              </w:rPr>
            </w:pPr>
          </w:p>
        </w:tc>
        <w:tc>
          <w:tcPr>
            <w:tcW w:w="1226" w:type="dxa"/>
            <w:tcBorders>
              <w:top w:val="single" w:sz="4" w:space="0" w:color="000000"/>
              <w:left w:val="single" w:sz="4" w:space="0" w:color="000000"/>
              <w:bottom w:val="single" w:sz="4" w:space="0" w:color="000000"/>
              <w:right w:val="single" w:sz="4" w:space="0" w:color="000000"/>
            </w:tcBorders>
          </w:tcPr>
          <w:p w:rsidR="00AA5281" w:rsidRDefault="00AA5281">
            <w:pPr>
              <w:widowControl w:val="0"/>
              <w:snapToGrid w:val="0"/>
              <w:spacing w:line="240" w:lineRule="auto"/>
              <w:ind w:firstLine="720"/>
              <w:rPr>
                <w:rFonts w:ascii="Times New Roman" w:hAnsi="Times New Roman"/>
                <w:sz w:val="20"/>
                <w:szCs w:val="20"/>
                <w:lang w:eastAsia="ru-RU"/>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ind w:firstLine="720"/>
              <w:rPr>
                <w:rFonts w:ascii="Times New Roman" w:hAnsi="Times New Roman"/>
                <w:sz w:val="20"/>
                <w:szCs w:val="20"/>
                <w:lang w:eastAsia="ru-RU"/>
              </w:rPr>
            </w:pPr>
          </w:p>
        </w:tc>
      </w:tr>
      <w:tr w:rsidR="00AA5281">
        <w:trPr>
          <w:trHeight w:val="967"/>
        </w:trPr>
        <w:tc>
          <w:tcPr>
            <w:tcW w:w="493"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after="200" w:line="276" w:lineRule="auto"/>
              <w:rPr>
                <w:rFonts w:ascii="Times New Roman" w:hAnsi="Times New Roman"/>
                <w:sz w:val="20"/>
                <w:szCs w:val="20"/>
              </w:rPr>
            </w:pPr>
          </w:p>
        </w:tc>
        <w:tc>
          <w:tcPr>
            <w:tcW w:w="1491"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after="200" w:line="240" w:lineRule="auto"/>
              <w:rPr>
                <w:rFonts w:ascii="Times New Roman" w:hAnsi="Times New Roman"/>
                <w:sz w:val="20"/>
                <w:szCs w:val="20"/>
              </w:rPr>
            </w:pPr>
          </w:p>
        </w:tc>
        <w:tc>
          <w:tcPr>
            <w:tcW w:w="695"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after="200" w:line="240" w:lineRule="auto"/>
              <w:rPr>
                <w:rFonts w:ascii="Times New Roman" w:hAnsi="Times New Roman"/>
                <w:sz w:val="20"/>
                <w:szCs w:val="20"/>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after="200" w:line="240" w:lineRule="auto"/>
              <w:rPr>
                <w:rFonts w:ascii="Times New Roman" w:hAnsi="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after="200" w:line="240" w:lineRule="auto"/>
              <w:rPr>
                <w:rFonts w:ascii="Times New Roman" w:hAnsi="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after="200" w:line="240" w:lineRule="auto"/>
              <w:rPr>
                <w:rFonts w:ascii="Times New Roman" w:hAnsi="Times New Roman"/>
                <w:sz w:val="20"/>
                <w:szCs w:val="20"/>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after="200" w:line="240" w:lineRule="auto"/>
              <w:rPr>
                <w:rFonts w:ascii="Times New Roman" w:hAnsi="Times New Roman"/>
                <w:sz w:val="20"/>
                <w:szCs w:val="20"/>
              </w:rPr>
            </w:pP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after="200" w:line="240" w:lineRule="auto"/>
              <w:rPr>
                <w:rFonts w:ascii="Times New Roman" w:hAnsi="Times New Roman"/>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40" w:lineRule="auto"/>
              <w:rPr>
                <w:rFonts w:ascii="Times New Roman" w:hAnsi="Times New Roman"/>
              </w:rPr>
            </w:pPr>
            <w:r>
              <w:rPr>
                <w:rFonts w:ascii="Times New Roman" w:hAnsi="Times New Roman"/>
                <w:sz w:val="20"/>
                <w:szCs w:val="20"/>
                <w:lang w:eastAsia="ru-RU"/>
              </w:rPr>
              <w:t>Средства бюджета Московской области</w:t>
            </w:r>
          </w:p>
        </w:tc>
        <w:tc>
          <w:tcPr>
            <w:tcW w:w="949"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pacing w:line="240" w:lineRule="auto"/>
              <w:jc w:val="both"/>
              <w:rPr>
                <w:rFonts w:ascii="Times New Roman" w:hAnsi="Times New Roman"/>
                <w:sz w:val="20"/>
                <w:szCs w:val="20"/>
              </w:rPr>
            </w:pPr>
            <w:r>
              <w:rPr>
                <w:rFonts w:ascii="Times New Roman" w:hAnsi="Times New Roman"/>
                <w:sz w:val="20"/>
                <w:szCs w:val="20"/>
                <w:lang w:eastAsia="ru-RU"/>
              </w:rPr>
              <w:t>7564,0</w:t>
            </w:r>
          </w:p>
        </w:tc>
        <w:tc>
          <w:tcPr>
            <w:tcW w:w="782" w:type="dxa"/>
            <w:tcBorders>
              <w:top w:val="single" w:sz="4" w:space="0" w:color="000000"/>
              <w:left w:val="single" w:sz="4" w:space="0" w:color="000000"/>
              <w:bottom w:val="single" w:sz="4" w:space="0" w:color="000000"/>
              <w:right w:val="single" w:sz="4" w:space="0" w:color="000000"/>
            </w:tcBorders>
          </w:tcPr>
          <w:p w:rsidR="00AA5281" w:rsidRDefault="00F26EA8">
            <w:pPr>
              <w:widowControl w:val="0"/>
              <w:tabs>
                <w:tab w:val="left" w:pos="567"/>
              </w:tabs>
              <w:spacing w:line="240" w:lineRule="auto"/>
              <w:jc w:val="both"/>
              <w:rPr>
                <w:rFonts w:ascii="Times New Roman" w:hAnsi="Times New Roman"/>
                <w:sz w:val="20"/>
                <w:szCs w:val="20"/>
              </w:rPr>
            </w:pPr>
            <w:r>
              <w:rPr>
                <w:rFonts w:ascii="Times New Roman" w:hAnsi="Times New Roman"/>
                <w:sz w:val="20"/>
                <w:szCs w:val="20"/>
                <w:lang w:eastAsia="ru-RU"/>
              </w:rPr>
              <w:t>7564,0</w:t>
            </w:r>
          </w:p>
        </w:tc>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ind w:firstLine="720"/>
              <w:rPr>
                <w:rFonts w:ascii="Times New Roman" w:hAnsi="Times New Roman"/>
                <w:sz w:val="20"/>
                <w:szCs w:val="20"/>
                <w:lang w:eastAsia="ru-RU"/>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ind w:firstLine="720"/>
              <w:rPr>
                <w:rFonts w:ascii="Times New Roman" w:hAnsi="Times New Roman"/>
                <w:sz w:val="20"/>
                <w:szCs w:val="20"/>
                <w:lang w:eastAsia="ru-RU"/>
              </w:rPr>
            </w:pPr>
          </w:p>
        </w:tc>
        <w:tc>
          <w:tcPr>
            <w:tcW w:w="1226" w:type="dxa"/>
            <w:tcBorders>
              <w:top w:val="single" w:sz="4" w:space="0" w:color="000000"/>
              <w:left w:val="single" w:sz="4" w:space="0" w:color="000000"/>
              <w:bottom w:val="single" w:sz="4" w:space="0" w:color="000000"/>
              <w:right w:val="single" w:sz="4" w:space="0" w:color="000000"/>
            </w:tcBorders>
          </w:tcPr>
          <w:p w:rsidR="00AA5281" w:rsidRDefault="00AA5281">
            <w:pPr>
              <w:widowControl w:val="0"/>
              <w:snapToGrid w:val="0"/>
              <w:spacing w:line="240" w:lineRule="auto"/>
              <w:ind w:firstLine="720"/>
              <w:rPr>
                <w:rFonts w:ascii="Times New Roman" w:hAnsi="Times New Roman"/>
                <w:sz w:val="20"/>
                <w:szCs w:val="20"/>
                <w:lang w:eastAsia="ru-RU"/>
              </w:rPr>
            </w:pPr>
          </w:p>
        </w:tc>
        <w:tc>
          <w:tcPr>
            <w:tcW w:w="1226" w:type="dxa"/>
            <w:tcBorders>
              <w:top w:val="single" w:sz="4" w:space="0" w:color="000000"/>
              <w:left w:val="single" w:sz="4" w:space="0" w:color="000000"/>
              <w:bottom w:val="single" w:sz="4" w:space="0" w:color="000000"/>
              <w:right w:val="single" w:sz="4" w:space="0" w:color="000000"/>
            </w:tcBorders>
          </w:tcPr>
          <w:p w:rsidR="00AA5281" w:rsidRDefault="00AA5281">
            <w:pPr>
              <w:widowControl w:val="0"/>
              <w:snapToGrid w:val="0"/>
              <w:spacing w:line="240" w:lineRule="auto"/>
              <w:ind w:firstLine="720"/>
              <w:rPr>
                <w:rFonts w:ascii="Times New Roman" w:hAnsi="Times New Roman"/>
                <w:sz w:val="20"/>
                <w:szCs w:val="20"/>
                <w:lang w:eastAsia="ru-RU"/>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ind w:firstLine="720"/>
              <w:rPr>
                <w:rFonts w:ascii="Times New Roman" w:hAnsi="Times New Roman"/>
                <w:sz w:val="20"/>
                <w:szCs w:val="20"/>
                <w:lang w:eastAsia="ru-RU"/>
              </w:rPr>
            </w:pPr>
          </w:p>
        </w:tc>
      </w:tr>
      <w:tr w:rsidR="00AA5281">
        <w:trPr>
          <w:trHeight w:val="616"/>
        </w:trPr>
        <w:tc>
          <w:tcPr>
            <w:tcW w:w="493"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after="200" w:line="276" w:lineRule="auto"/>
              <w:rPr>
                <w:rFonts w:ascii="Times New Roman" w:hAnsi="Times New Roman"/>
                <w:sz w:val="20"/>
                <w:szCs w:val="20"/>
              </w:rPr>
            </w:pPr>
          </w:p>
        </w:tc>
        <w:tc>
          <w:tcPr>
            <w:tcW w:w="1491"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after="200" w:line="240" w:lineRule="auto"/>
              <w:rPr>
                <w:rFonts w:ascii="Times New Roman" w:hAnsi="Times New Roman"/>
                <w:sz w:val="20"/>
                <w:szCs w:val="20"/>
              </w:rPr>
            </w:pPr>
          </w:p>
        </w:tc>
        <w:tc>
          <w:tcPr>
            <w:tcW w:w="695"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after="200" w:line="240" w:lineRule="auto"/>
              <w:rPr>
                <w:rFonts w:ascii="Times New Roman" w:hAnsi="Times New Roman"/>
                <w:sz w:val="20"/>
                <w:szCs w:val="20"/>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after="200" w:line="240" w:lineRule="auto"/>
              <w:rPr>
                <w:rFonts w:ascii="Times New Roman" w:hAnsi="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after="200" w:line="240" w:lineRule="auto"/>
              <w:rPr>
                <w:rFonts w:ascii="Times New Roman" w:hAnsi="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after="200" w:line="240" w:lineRule="auto"/>
              <w:rPr>
                <w:rFonts w:ascii="Times New Roman" w:hAnsi="Times New Roman"/>
                <w:sz w:val="20"/>
                <w:szCs w:val="20"/>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after="200" w:line="240" w:lineRule="auto"/>
              <w:rPr>
                <w:rFonts w:ascii="Times New Roman" w:hAnsi="Times New Roman"/>
                <w:sz w:val="20"/>
                <w:szCs w:val="20"/>
              </w:rPr>
            </w:pP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after="200" w:line="240" w:lineRule="auto"/>
              <w:rPr>
                <w:rFonts w:ascii="Times New Roman" w:hAnsi="Times New Roman"/>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40" w:lineRule="auto"/>
              <w:rPr>
                <w:rFonts w:ascii="Times New Roman" w:hAnsi="Times New Roman"/>
              </w:rPr>
            </w:pPr>
            <w:r>
              <w:rPr>
                <w:rFonts w:ascii="Times New Roman" w:hAnsi="Times New Roman"/>
                <w:sz w:val="20"/>
                <w:szCs w:val="20"/>
                <w:lang w:eastAsia="ru-RU"/>
              </w:rPr>
              <w:t xml:space="preserve">Средства федерального бюджета </w:t>
            </w:r>
          </w:p>
        </w:tc>
        <w:tc>
          <w:tcPr>
            <w:tcW w:w="949"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pacing w:line="240" w:lineRule="auto"/>
              <w:jc w:val="both"/>
              <w:rPr>
                <w:rFonts w:ascii="Times New Roman" w:hAnsi="Times New Roman"/>
                <w:sz w:val="20"/>
                <w:szCs w:val="20"/>
              </w:rPr>
            </w:pPr>
            <w:r>
              <w:rPr>
                <w:rFonts w:ascii="Times New Roman" w:hAnsi="Times New Roman"/>
                <w:sz w:val="20"/>
                <w:szCs w:val="20"/>
                <w:lang w:eastAsia="ru-RU"/>
              </w:rPr>
              <w:t>9626,8</w:t>
            </w:r>
          </w:p>
        </w:tc>
        <w:tc>
          <w:tcPr>
            <w:tcW w:w="782" w:type="dxa"/>
            <w:tcBorders>
              <w:top w:val="single" w:sz="4" w:space="0" w:color="000000"/>
              <w:left w:val="single" w:sz="4" w:space="0" w:color="000000"/>
              <w:bottom w:val="single" w:sz="4" w:space="0" w:color="000000"/>
              <w:right w:val="single" w:sz="4" w:space="0" w:color="000000"/>
            </w:tcBorders>
          </w:tcPr>
          <w:p w:rsidR="00AA5281" w:rsidRDefault="00F26EA8">
            <w:pPr>
              <w:widowControl w:val="0"/>
              <w:tabs>
                <w:tab w:val="left" w:pos="567"/>
              </w:tabs>
              <w:spacing w:line="240" w:lineRule="auto"/>
              <w:jc w:val="both"/>
              <w:rPr>
                <w:rFonts w:ascii="Times New Roman" w:hAnsi="Times New Roman"/>
                <w:sz w:val="20"/>
                <w:szCs w:val="20"/>
              </w:rPr>
            </w:pPr>
            <w:r>
              <w:rPr>
                <w:rFonts w:ascii="Times New Roman" w:hAnsi="Times New Roman"/>
                <w:sz w:val="20"/>
                <w:szCs w:val="20"/>
                <w:lang w:eastAsia="ru-RU"/>
              </w:rPr>
              <w:t>9626,8</w:t>
            </w:r>
          </w:p>
        </w:tc>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ind w:firstLine="720"/>
              <w:rPr>
                <w:rFonts w:ascii="Times New Roman" w:hAnsi="Times New Roman"/>
                <w:sz w:val="20"/>
                <w:szCs w:val="20"/>
                <w:lang w:eastAsia="ru-RU"/>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ind w:firstLine="720"/>
              <w:rPr>
                <w:rFonts w:ascii="Times New Roman" w:hAnsi="Times New Roman"/>
                <w:sz w:val="20"/>
                <w:szCs w:val="20"/>
                <w:lang w:eastAsia="ru-RU"/>
              </w:rPr>
            </w:pPr>
          </w:p>
        </w:tc>
        <w:tc>
          <w:tcPr>
            <w:tcW w:w="1226" w:type="dxa"/>
            <w:tcBorders>
              <w:top w:val="single" w:sz="4" w:space="0" w:color="000000"/>
              <w:left w:val="single" w:sz="4" w:space="0" w:color="000000"/>
              <w:bottom w:val="single" w:sz="4" w:space="0" w:color="000000"/>
              <w:right w:val="single" w:sz="4" w:space="0" w:color="000000"/>
            </w:tcBorders>
          </w:tcPr>
          <w:p w:rsidR="00AA5281" w:rsidRDefault="00AA5281">
            <w:pPr>
              <w:widowControl w:val="0"/>
              <w:snapToGrid w:val="0"/>
              <w:spacing w:line="240" w:lineRule="auto"/>
              <w:ind w:firstLine="720"/>
              <w:rPr>
                <w:rFonts w:ascii="Times New Roman" w:hAnsi="Times New Roman"/>
                <w:sz w:val="20"/>
                <w:szCs w:val="20"/>
                <w:lang w:eastAsia="ru-RU"/>
              </w:rPr>
            </w:pPr>
          </w:p>
        </w:tc>
        <w:tc>
          <w:tcPr>
            <w:tcW w:w="1226" w:type="dxa"/>
            <w:tcBorders>
              <w:top w:val="single" w:sz="4" w:space="0" w:color="000000"/>
              <w:left w:val="single" w:sz="4" w:space="0" w:color="000000"/>
              <w:bottom w:val="single" w:sz="4" w:space="0" w:color="000000"/>
              <w:right w:val="single" w:sz="4" w:space="0" w:color="000000"/>
            </w:tcBorders>
          </w:tcPr>
          <w:p w:rsidR="00AA5281" w:rsidRDefault="00AA5281">
            <w:pPr>
              <w:widowControl w:val="0"/>
              <w:snapToGrid w:val="0"/>
              <w:spacing w:line="240" w:lineRule="auto"/>
              <w:ind w:firstLine="720"/>
              <w:rPr>
                <w:rFonts w:ascii="Times New Roman" w:hAnsi="Times New Roman"/>
                <w:sz w:val="20"/>
                <w:szCs w:val="20"/>
                <w:lang w:eastAsia="ru-RU"/>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ind w:firstLine="720"/>
              <w:rPr>
                <w:rFonts w:ascii="Times New Roman" w:hAnsi="Times New Roman"/>
                <w:sz w:val="20"/>
                <w:szCs w:val="20"/>
                <w:lang w:eastAsia="ru-RU"/>
              </w:rPr>
            </w:pPr>
          </w:p>
        </w:tc>
      </w:tr>
      <w:tr w:rsidR="00AA5281">
        <w:trPr>
          <w:trHeight w:val="1083"/>
        </w:trPr>
        <w:tc>
          <w:tcPr>
            <w:tcW w:w="493"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after="200" w:line="276" w:lineRule="auto"/>
              <w:rPr>
                <w:rFonts w:ascii="Times New Roman" w:hAnsi="Times New Roman"/>
                <w:sz w:val="20"/>
                <w:szCs w:val="20"/>
              </w:rPr>
            </w:pPr>
          </w:p>
        </w:tc>
        <w:tc>
          <w:tcPr>
            <w:tcW w:w="1491"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after="200" w:line="240" w:lineRule="auto"/>
              <w:rPr>
                <w:rFonts w:ascii="Times New Roman" w:hAnsi="Times New Roman"/>
                <w:sz w:val="20"/>
                <w:szCs w:val="20"/>
              </w:rPr>
            </w:pPr>
          </w:p>
        </w:tc>
        <w:tc>
          <w:tcPr>
            <w:tcW w:w="695"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after="200" w:line="240" w:lineRule="auto"/>
              <w:rPr>
                <w:rFonts w:ascii="Times New Roman" w:hAnsi="Times New Roman"/>
                <w:sz w:val="20"/>
                <w:szCs w:val="20"/>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after="200" w:line="240" w:lineRule="auto"/>
              <w:rPr>
                <w:rFonts w:ascii="Times New Roman" w:hAnsi="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after="200" w:line="240" w:lineRule="auto"/>
              <w:rPr>
                <w:rFonts w:ascii="Times New Roman" w:hAnsi="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after="200" w:line="240" w:lineRule="auto"/>
              <w:rPr>
                <w:rFonts w:ascii="Times New Roman" w:hAnsi="Times New Roman"/>
                <w:sz w:val="20"/>
                <w:szCs w:val="20"/>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after="200" w:line="240" w:lineRule="auto"/>
              <w:rPr>
                <w:rFonts w:ascii="Times New Roman" w:hAnsi="Times New Roman"/>
                <w:sz w:val="20"/>
                <w:szCs w:val="20"/>
              </w:rPr>
            </w:pP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after="200" w:line="240" w:lineRule="auto"/>
              <w:rPr>
                <w:rFonts w:ascii="Times New Roman" w:hAnsi="Times New Roman"/>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40" w:lineRule="auto"/>
              <w:rPr>
                <w:rFonts w:ascii="Times New Roman" w:hAnsi="Times New Roman"/>
              </w:rPr>
            </w:pPr>
            <w:r>
              <w:rPr>
                <w:rFonts w:ascii="Times New Roman" w:hAnsi="Times New Roman"/>
                <w:sz w:val="20"/>
                <w:szCs w:val="20"/>
                <w:lang w:eastAsia="ru-RU"/>
              </w:rPr>
              <w:t>Средства бюджета городского округа Фрязино</w:t>
            </w:r>
          </w:p>
        </w:tc>
        <w:tc>
          <w:tcPr>
            <w:tcW w:w="949"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pacing w:line="240" w:lineRule="auto"/>
              <w:jc w:val="both"/>
              <w:rPr>
                <w:rFonts w:ascii="Times New Roman" w:hAnsi="Times New Roman"/>
                <w:sz w:val="20"/>
                <w:szCs w:val="20"/>
              </w:rPr>
            </w:pPr>
            <w:r>
              <w:rPr>
                <w:rFonts w:ascii="Times New Roman" w:hAnsi="Times New Roman"/>
                <w:sz w:val="20"/>
                <w:szCs w:val="20"/>
                <w:lang w:eastAsia="ru-RU"/>
              </w:rPr>
              <w:t>416,2</w:t>
            </w:r>
          </w:p>
        </w:tc>
        <w:tc>
          <w:tcPr>
            <w:tcW w:w="782" w:type="dxa"/>
            <w:tcBorders>
              <w:top w:val="single" w:sz="4" w:space="0" w:color="000000"/>
              <w:left w:val="single" w:sz="4" w:space="0" w:color="000000"/>
              <w:bottom w:val="single" w:sz="4" w:space="0" w:color="000000"/>
              <w:right w:val="single" w:sz="4" w:space="0" w:color="000000"/>
            </w:tcBorders>
          </w:tcPr>
          <w:p w:rsidR="00AA5281" w:rsidRDefault="00F26EA8">
            <w:pPr>
              <w:widowControl w:val="0"/>
              <w:tabs>
                <w:tab w:val="left" w:pos="567"/>
              </w:tabs>
              <w:spacing w:line="240" w:lineRule="auto"/>
              <w:jc w:val="both"/>
              <w:rPr>
                <w:rFonts w:ascii="Times New Roman" w:hAnsi="Times New Roman"/>
                <w:sz w:val="20"/>
                <w:szCs w:val="20"/>
              </w:rPr>
            </w:pPr>
            <w:r>
              <w:rPr>
                <w:rFonts w:ascii="Times New Roman" w:hAnsi="Times New Roman"/>
                <w:sz w:val="20"/>
                <w:szCs w:val="20"/>
                <w:lang w:eastAsia="ru-RU"/>
              </w:rPr>
              <w:t>416,2</w:t>
            </w:r>
          </w:p>
        </w:tc>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ind w:firstLine="720"/>
              <w:rPr>
                <w:rFonts w:ascii="Times New Roman" w:hAnsi="Times New Roman"/>
                <w:sz w:val="20"/>
                <w:szCs w:val="20"/>
                <w:lang w:eastAsia="ru-RU"/>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ind w:firstLine="720"/>
              <w:rPr>
                <w:rFonts w:ascii="Times New Roman" w:hAnsi="Times New Roman"/>
                <w:sz w:val="20"/>
                <w:szCs w:val="20"/>
                <w:lang w:eastAsia="ru-RU"/>
              </w:rPr>
            </w:pPr>
          </w:p>
        </w:tc>
        <w:tc>
          <w:tcPr>
            <w:tcW w:w="1226" w:type="dxa"/>
            <w:tcBorders>
              <w:top w:val="single" w:sz="4" w:space="0" w:color="000000"/>
              <w:left w:val="single" w:sz="4" w:space="0" w:color="000000"/>
              <w:bottom w:val="single" w:sz="4" w:space="0" w:color="000000"/>
              <w:right w:val="single" w:sz="4" w:space="0" w:color="000000"/>
            </w:tcBorders>
          </w:tcPr>
          <w:p w:rsidR="00AA5281" w:rsidRDefault="00AA5281">
            <w:pPr>
              <w:widowControl w:val="0"/>
              <w:snapToGrid w:val="0"/>
              <w:spacing w:line="240" w:lineRule="auto"/>
              <w:ind w:firstLine="720"/>
              <w:rPr>
                <w:rFonts w:ascii="Times New Roman" w:hAnsi="Times New Roman"/>
                <w:sz w:val="20"/>
                <w:szCs w:val="20"/>
                <w:lang w:eastAsia="ru-RU"/>
              </w:rPr>
            </w:pPr>
          </w:p>
        </w:tc>
        <w:tc>
          <w:tcPr>
            <w:tcW w:w="1226" w:type="dxa"/>
            <w:tcBorders>
              <w:top w:val="single" w:sz="4" w:space="0" w:color="000000"/>
              <w:left w:val="single" w:sz="4" w:space="0" w:color="000000"/>
              <w:bottom w:val="single" w:sz="4" w:space="0" w:color="000000"/>
              <w:right w:val="single" w:sz="4" w:space="0" w:color="000000"/>
            </w:tcBorders>
          </w:tcPr>
          <w:p w:rsidR="00AA5281" w:rsidRDefault="00AA5281">
            <w:pPr>
              <w:widowControl w:val="0"/>
              <w:snapToGrid w:val="0"/>
              <w:spacing w:line="240" w:lineRule="auto"/>
              <w:ind w:firstLine="720"/>
              <w:rPr>
                <w:rFonts w:ascii="Times New Roman" w:hAnsi="Times New Roman"/>
                <w:sz w:val="20"/>
                <w:szCs w:val="20"/>
                <w:lang w:eastAsia="ru-RU"/>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ind w:firstLine="720"/>
              <w:rPr>
                <w:rFonts w:ascii="Times New Roman" w:hAnsi="Times New Roman"/>
                <w:sz w:val="20"/>
                <w:szCs w:val="20"/>
                <w:lang w:eastAsia="ru-RU"/>
              </w:rPr>
            </w:pPr>
          </w:p>
        </w:tc>
      </w:tr>
      <w:tr w:rsidR="00AA5281">
        <w:trPr>
          <w:trHeight w:val="20"/>
        </w:trPr>
        <w:tc>
          <w:tcPr>
            <w:tcW w:w="4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2</w:t>
            </w:r>
          </w:p>
        </w:tc>
        <w:tc>
          <w:tcPr>
            <w:tcW w:w="1491" w:type="dxa"/>
            <w:vMerge w:val="restart"/>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40" w:lineRule="auto"/>
              <w:rPr>
                <w:rFonts w:ascii="Times New Roman" w:eastAsia="Times New Roman" w:hAnsi="Times New Roman"/>
                <w:sz w:val="20"/>
                <w:szCs w:val="20"/>
                <w:lang w:eastAsia="ru-RU"/>
              </w:rPr>
            </w:pPr>
            <w:r>
              <w:rPr>
                <w:rFonts w:ascii="Times New Roman" w:hAnsi="Times New Roman"/>
                <w:sz w:val="20"/>
                <w:szCs w:val="20"/>
                <w:lang w:eastAsia="ru-RU"/>
              </w:rPr>
              <w:t xml:space="preserve">Ремонт кровли в МУЧ «Дворец культуры </w:t>
            </w:r>
            <w:r>
              <w:rPr>
                <w:rFonts w:ascii="Times New Roman" w:hAnsi="Times New Roman"/>
                <w:sz w:val="20"/>
                <w:szCs w:val="20"/>
                <w:lang w:eastAsia="ru-RU"/>
              </w:rPr>
              <w:lastRenderedPageBreak/>
              <w:t>«Исток» города Фрязино, г. Фрязино, ул. Комсомольская, д. 17</w:t>
            </w:r>
          </w:p>
        </w:tc>
        <w:tc>
          <w:tcPr>
            <w:tcW w:w="6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2024</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2024</w:t>
            </w:r>
          </w:p>
        </w:tc>
        <w:tc>
          <w:tcPr>
            <w:tcW w:w="10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lang w:eastAsia="ru-RU"/>
              </w:rPr>
              <w:t>8662,21</w:t>
            </w: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40" w:lineRule="auto"/>
              <w:rPr>
                <w:rFonts w:ascii="Times New Roman" w:hAnsi="Times New Roman"/>
              </w:rPr>
            </w:pPr>
            <w:r>
              <w:rPr>
                <w:rFonts w:ascii="Times New Roman" w:hAnsi="Times New Roman"/>
                <w:sz w:val="20"/>
                <w:szCs w:val="20"/>
                <w:lang w:eastAsia="ru-RU"/>
              </w:rPr>
              <w:t>Итого</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spacing w:line="240" w:lineRule="auto"/>
              <w:jc w:val="both"/>
              <w:rPr>
                <w:rFonts w:ascii="Times New Roman" w:hAnsi="Times New Roman"/>
                <w:sz w:val="20"/>
                <w:szCs w:val="20"/>
                <w:lang w:eastAsia="ru-RU"/>
              </w:rPr>
            </w:pPr>
            <w:r>
              <w:rPr>
                <w:rFonts w:ascii="Times New Roman" w:hAnsi="Times New Roman"/>
                <w:sz w:val="20"/>
                <w:szCs w:val="20"/>
                <w:lang w:eastAsia="ru-RU"/>
              </w:rPr>
              <w:t>8662,21</w:t>
            </w:r>
          </w:p>
        </w:tc>
        <w:tc>
          <w:tcPr>
            <w:tcW w:w="782" w:type="dxa"/>
            <w:tcBorders>
              <w:top w:val="single" w:sz="4" w:space="0" w:color="000000"/>
              <w:left w:val="single" w:sz="4" w:space="0" w:color="000000"/>
              <w:bottom w:val="single" w:sz="4" w:space="0" w:color="000000"/>
              <w:right w:val="single" w:sz="4" w:space="0" w:color="000000"/>
            </w:tcBorders>
          </w:tcPr>
          <w:p w:rsidR="00AA5281" w:rsidRDefault="00AA5281">
            <w:pPr>
              <w:widowControl w:val="0"/>
              <w:tabs>
                <w:tab w:val="left" w:pos="567"/>
              </w:tabs>
              <w:snapToGrid w:val="0"/>
              <w:spacing w:line="240" w:lineRule="auto"/>
              <w:jc w:val="both"/>
              <w:rPr>
                <w:rFonts w:ascii="Times New Roman" w:hAnsi="Times New Roman"/>
                <w:sz w:val="20"/>
                <w:szCs w:val="20"/>
                <w:lang w:eastAsia="ru-RU"/>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spacing w:line="240" w:lineRule="auto"/>
              <w:jc w:val="both"/>
              <w:rPr>
                <w:rFonts w:ascii="Times New Roman" w:hAnsi="Times New Roman"/>
                <w:sz w:val="20"/>
                <w:szCs w:val="20"/>
                <w:lang w:eastAsia="ru-RU"/>
              </w:rPr>
            </w:pPr>
            <w:r>
              <w:rPr>
                <w:rFonts w:ascii="Times New Roman" w:hAnsi="Times New Roman"/>
                <w:sz w:val="20"/>
                <w:szCs w:val="20"/>
                <w:lang w:eastAsia="ru-RU"/>
              </w:rPr>
              <w:t>8662,21</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ind w:firstLine="720"/>
              <w:rPr>
                <w:rFonts w:ascii="Times New Roman" w:hAnsi="Times New Roman"/>
                <w:sz w:val="20"/>
                <w:szCs w:val="20"/>
                <w:lang w:eastAsia="ru-RU"/>
              </w:rPr>
            </w:pPr>
          </w:p>
        </w:tc>
        <w:tc>
          <w:tcPr>
            <w:tcW w:w="1226" w:type="dxa"/>
            <w:tcBorders>
              <w:top w:val="single" w:sz="4" w:space="0" w:color="000000"/>
              <w:left w:val="single" w:sz="4" w:space="0" w:color="000000"/>
              <w:bottom w:val="single" w:sz="4" w:space="0" w:color="000000"/>
              <w:right w:val="single" w:sz="4" w:space="0" w:color="000000"/>
            </w:tcBorders>
          </w:tcPr>
          <w:p w:rsidR="00AA5281" w:rsidRDefault="00AA5281">
            <w:pPr>
              <w:widowControl w:val="0"/>
              <w:snapToGrid w:val="0"/>
              <w:spacing w:line="240" w:lineRule="auto"/>
              <w:ind w:firstLine="720"/>
              <w:rPr>
                <w:rFonts w:ascii="Times New Roman" w:hAnsi="Times New Roman"/>
                <w:sz w:val="20"/>
                <w:szCs w:val="20"/>
                <w:lang w:eastAsia="ru-RU"/>
              </w:rPr>
            </w:pPr>
          </w:p>
        </w:tc>
        <w:tc>
          <w:tcPr>
            <w:tcW w:w="1226" w:type="dxa"/>
            <w:tcBorders>
              <w:top w:val="single" w:sz="4" w:space="0" w:color="000000"/>
              <w:left w:val="single" w:sz="4" w:space="0" w:color="000000"/>
              <w:bottom w:val="single" w:sz="4" w:space="0" w:color="000000"/>
              <w:right w:val="single" w:sz="4" w:space="0" w:color="000000"/>
            </w:tcBorders>
          </w:tcPr>
          <w:p w:rsidR="00AA5281" w:rsidRDefault="00AA5281">
            <w:pPr>
              <w:widowControl w:val="0"/>
              <w:snapToGrid w:val="0"/>
              <w:spacing w:line="240" w:lineRule="auto"/>
              <w:ind w:firstLine="720"/>
              <w:rPr>
                <w:rFonts w:ascii="Times New Roman" w:hAnsi="Times New Roman"/>
                <w:sz w:val="20"/>
                <w:szCs w:val="20"/>
                <w:lang w:eastAsia="ru-RU"/>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ind w:firstLine="720"/>
              <w:rPr>
                <w:rFonts w:ascii="Times New Roman" w:hAnsi="Times New Roman"/>
                <w:sz w:val="20"/>
                <w:szCs w:val="20"/>
                <w:lang w:eastAsia="ru-RU"/>
              </w:rPr>
            </w:pPr>
          </w:p>
        </w:tc>
      </w:tr>
      <w:tr w:rsidR="00AA5281">
        <w:trPr>
          <w:trHeight w:val="20"/>
        </w:trPr>
        <w:tc>
          <w:tcPr>
            <w:tcW w:w="493"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491"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695"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40" w:lineRule="auto"/>
              <w:rPr>
                <w:rFonts w:ascii="Times New Roman" w:hAnsi="Times New Roman"/>
              </w:rPr>
            </w:pPr>
            <w:r>
              <w:rPr>
                <w:rFonts w:ascii="Times New Roman" w:hAnsi="Times New Roman"/>
                <w:sz w:val="20"/>
                <w:szCs w:val="20"/>
                <w:lang w:eastAsia="ru-RU"/>
              </w:rPr>
              <w:t xml:space="preserve">Средства бюджета Московской </w:t>
            </w:r>
            <w:r>
              <w:rPr>
                <w:rFonts w:ascii="Times New Roman" w:hAnsi="Times New Roman"/>
                <w:sz w:val="20"/>
                <w:szCs w:val="20"/>
                <w:lang w:eastAsia="ru-RU"/>
              </w:rPr>
              <w:lastRenderedPageBreak/>
              <w:t>области</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spacing w:line="240" w:lineRule="auto"/>
              <w:jc w:val="both"/>
              <w:rPr>
                <w:rFonts w:ascii="Times New Roman" w:hAnsi="Times New Roman"/>
                <w:sz w:val="20"/>
                <w:szCs w:val="20"/>
                <w:lang w:eastAsia="ru-RU"/>
              </w:rPr>
            </w:pPr>
            <w:r>
              <w:rPr>
                <w:rFonts w:ascii="Times New Roman" w:hAnsi="Times New Roman"/>
                <w:sz w:val="20"/>
                <w:szCs w:val="20"/>
                <w:lang w:eastAsia="ru-RU"/>
              </w:rPr>
              <w:lastRenderedPageBreak/>
              <w:t>3633,84</w:t>
            </w:r>
          </w:p>
        </w:tc>
        <w:tc>
          <w:tcPr>
            <w:tcW w:w="782" w:type="dxa"/>
            <w:tcBorders>
              <w:top w:val="single" w:sz="4" w:space="0" w:color="000000"/>
              <w:left w:val="single" w:sz="4" w:space="0" w:color="000000"/>
              <w:bottom w:val="single" w:sz="4" w:space="0" w:color="000000"/>
              <w:right w:val="single" w:sz="4" w:space="0" w:color="000000"/>
            </w:tcBorders>
          </w:tcPr>
          <w:p w:rsidR="00AA5281" w:rsidRDefault="00AA5281">
            <w:pPr>
              <w:widowControl w:val="0"/>
              <w:tabs>
                <w:tab w:val="left" w:pos="567"/>
              </w:tabs>
              <w:snapToGrid w:val="0"/>
              <w:spacing w:line="240" w:lineRule="auto"/>
              <w:jc w:val="both"/>
              <w:rPr>
                <w:rFonts w:ascii="Times New Roman" w:hAnsi="Times New Roman"/>
                <w:sz w:val="20"/>
                <w:szCs w:val="20"/>
                <w:lang w:eastAsia="ru-RU"/>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spacing w:line="240" w:lineRule="auto"/>
              <w:jc w:val="both"/>
              <w:rPr>
                <w:rFonts w:ascii="Times New Roman" w:hAnsi="Times New Roman"/>
                <w:sz w:val="20"/>
                <w:szCs w:val="20"/>
                <w:lang w:eastAsia="ru-RU"/>
              </w:rPr>
            </w:pPr>
            <w:r>
              <w:rPr>
                <w:rFonts w:ascii="Times New Roman" w:hAnsi="Times New Roman"/>
                <w:sz w:val="20"/>
                <w:szCs w:val="20"/>
                <w:lang w:eastAsia="ru-RU"/>
              </w:rPr>
              <w:t>3633,84</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ind w:firstLine="720"/>
              <w:rPr>
                <w:rFonts w:ascii="Times New Roman" w:hAnsi="Times New Roman"/>
                <w:sz w:val="20"/>
                <w:szCs w:val="20"/>
                <w:lang w:eastAsia="ru-RU"/>
              </w:rPr>
            </w:pPr>
          </w:p>
        </w:tc>
        <w:tc>
          <w:tcPr>
            <w:tcW w:w="1226" w:type="dxa"/>
            <w:tcBorders>
              <w:top w:val="single" w:sz="4" w:space="0" w:color="000000"/>
              <w:left w:val="single" w:sz="4" w:space="0" w:color="000000"/>
              <w:bottom w:val="single" w:sz="4" w:space="0" w:color="000000"/>
              <w:right w:val="single" w:sz="4" w:space="0" w:color="000000"/>
            </w:tcBorders>
          </w:tcPr>
          <w:p w:rsidR="00AA5281" w:rsidRDefault="00AA5281">
            <w:pPr>
              <w:widowControl w:val="0"/>
              <w:snapToGrid w:val="0"/>
              <w:spacing w:line="240" w:lineRule="auto"/>
              <w:ind w:firstLine="720"/>
              <w:rPr>
                <w:rFonts w:ascii="Times New Roman" w:hAnsi="Times New Roman"/>
                <w:sz w:val="20"/>
                <w:szCs w:val="20"/>
                <w:lang w:eastAsia="ru-RU"/>
              </w:rPr>
            </w:pPr>
          </w:p>
        </w:tc>
        <w:tc>
          <w:tcPr>
            <w:tcW w:w="1226" w:type="dxa"/>
            <w:tcBorders>
              <w:top w:val="single" w:sz="4" w:space="0" w:color="000000"/>
              <w:left w:val="single" w:sz="4" w:space="0" w:color="000000"/>
              <w:bottom w:val="single" w:sz="4" w:space="0" w:color="000000"/>
              <w:right w:val="single" w:sz="4" w:space="0" w:color="000000"/>
            </w:tcBorders>
          </w:tcPr>
          <w:p w:rsidR="00AA5281" w:rsidRDefault="00AA5281">
            <w:pPr>
              <w:widowControl w:val="0"/>
              <w:snapToGrid w:val="0"/>
              <w:spacing w:line="240" w:lineRule="auto"/>
              <w:ind w:firstLine="720"/>
              <w:rPr>
                <w:rFonts w:ascii="Times New Roman" w:hAnsi="Times New Roman"/>
                <w:sz w:val="20"/>
                <w:szCs w:val="20"/>
                <w:lang w:eastAsia="ru-RU"/>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ind w:firstLine="720"/>
              <w:rPr>
                <w:rFonts w:ascii="Times New Roman" w:hAnsi="Times New Roman"/>
                <w:sz w:val="20"/>
                <w:szCs w:val="20"/>
                <w:lang w:eastAsia="ru-RU"/>
              </w:rPr>
            </w:pPr>
          </w:p>
        </w:tc>
      </w:tr>
      <w:tr w:rsidR="00AA5281">
        <w:trPr>
          <w:trHeight w:val="20"/>
        </w:trPr>
        <w:tc>
          <w:tcPr>
            <w:tcW w:w="493"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491"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695"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40" w:lineRule="auto"/>
              <w:rPr>
                <w:rFonts w:ascii="Times New Roman" w:hAnsi="Times New Roman"/>
              </w:rPr>
            </w:pPr>
            <w:r>
              <w:rPr>
                <w:rFonts w:ascii="Times New Roman" w:hAnsi="Times New Roman"/>
                <w:sz w:val="20"/>
                <w:szCs w:val="20"/>
                <w:lang w:eastAsia="ru-RU"/>
              </w:rPr>
              <w:t xml:space="preserve">Средства федерального бюджета </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spacing w:line="240" w:lineRule="auto"/>
              <w:jc w:val="both"/>
              <w:rPr>
                <w:rFonts w:ascii="Times New Roman" w:hAnsi="Times New Roman"/>
                <w:sz w:val="20"/>
                <w:szCs w:val="20"/>
                <w:lang w:eastAsia="ru-RU"/>
              </w:rPr>
            </w:pPr>
            <w:r>
              <w:rPr>
                <w:rFonts w:ascii="Times New Roman" w:hAnsi="Times New Roman"/>
                <w:sz w:val="20"/>
                <w:szCs w:val="20"/>
                <w:lang w:eastAsia="ru-RU"/>
              </w:rPr>
              <w:t>4624,9</w:t>
            </w:r>
          </w:p>
        </w:tc>
        <w:tc>
          <w:tcPr>
            <w:tcW w:w="782" w:type="dxa"/>
            <w:tcBorders>
              <w:top w:val="single" w:sz="4" w:space="0" w:color="000000"/>
              <w:left w:val="single" w:sz="4" w:space="0" w:color="000000"/>
              <w:bottom w:val="single" w:sz="4" w:space="0" w:color="000000"/>
              <w:right w:val="single" w:sz="4" w:space="0" w:color="000000"/>
            </w:tcBorders>
          </w:tcPr>
          <w:p w:rsidR="00AA5281" w:rsidRDefault="00AA5281">
            <w:pPr>
              <w:widowControl w:val="0"/>
              <w:tabs>
                <w:tab w:val="left" w:pos="567"/>
              </w:tabs>
              <w:snapToGrid w:val="0"/>
              <w:spacing w:line="240" w:lineRule="auto"/>
              <w:jc w:val="both"/>
              <w:rPr>
                <w:rFonts w:ascii="Times New Roman" w:hAnsi="Times New Roman"/>
                <w:sz w:val="20"/>
                <w:szCs w:val="20"/>
                <w:lang w:eastAsia="ru-RU"/>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spacing w:line="240" w:lineRule="auto"/>
              <w:jc w:val="both"/>
              <w:rPr>
                <w:rFonts w:ascii="Times New Roman" w:hAnsi="Times New Roman"/>
                <w:sz w:val="20"/>
                <w:szCs w:val="20"/>
                <w:lang w:eastAsia="ru-RU"/>
              </w:rPr>
            </w:pPr>
            <w:r>
              <w:rPr>
                <w:rFonts w:ascii="Times New Roman" w:hAnsi="Times New Roman"/>
                <w:sz w:val="20"/>
                <w:szCs w:val="20"/>
                <w:lang w:eastAsia="ru-RU"/>
              </w:rPr>
              <w:t>4624,9</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ind w:firstLine="720"/>
              <w:rPr>
                <w:rFonts w:ascii="Times New Roman" w:hAnsi="Times New Roman"/>
                <w:sz w:val="20"/>
                <w:szCs w:val="20"/>
                <w:lang w:eastAsia="ru-RU"/>
              </w:rPr>
            </w:pPr>
          </w:p>
        </w:tc>
        <w:tc>
          <w:tcPr>
            <w:tcW w:w="1226" w:type="dxa"/>
            <w:tcBorders>
              <w:top w:val="single" w:sz="4" w:space="0" w:color="000000"/>
              <w:left w:val="single" w:sz="4" w:space="0" w:color="000000"/>
              <w:bottom w:val="single" w:sz="4" w:space="0" w:color="000000"/>
              <w:right w:val="single" w:sz="4" w:space="0" w:color="000000"/>
            </w:tcBorders>
          </w:tcPr>
          <w:p w:rsidR="00AA5281" w:rsidRDefault="00AA5281">
            <w:pPr>
              <w:widowControl w:val="0"/>
              <w:snapToGrid w:val="0"/>
              <w:spacing w:line="240" w:lineRule="auto"/>
              <w:ind w:firstLine="720"/>
              <w:rPr>
                <w:rFonts w:ascii="Times New Roman" w:hAnsi="Times New Roman"/>
                <w:sz w:val="20"/>
                <w:szCs w:val="20"/>
                <w:lang w:eastAsia="ru-RU"/>
              </w:rPr>
            </w:pPr>
          </w:p>
        </w:tc>
        <w:tc>
          <w:tcPr>
            <w:tcW w:w="1226" w:type="dxa"/>
            <w:tcBorders>
              <w:top w:val="single" w:sz="4" w:space="0" w:color="000000"/>
              <w:left w:val="single" w:sz="4" w:space="0" w:color="000000"/>
              <w:bottom w:val="single" w:sz="4" w:space="0" w:color="000000"/>
              <w:right w:val="single" w:sz="4" w:space="0" w:color="000000"/>
            </w:tcBorders>
          </w:tcPr>
          <w:p w:rsidR="00AA5281" w:rsidRDefault="00AA5281">
            <w:pPr>
              <w:widowControl w:val="0"/>
              <w:snapToGrid w:val="0"/>
              <w:spacing w:line="240" w:lineRule="auto"/>
              <w:ind w:firstLine="720"/>
              <w:rPr>
                <w:rFonts w:ascii="Times New Roman" w:hAnsi="Times New Roman"/>
                <w:sz w:val="20"/>
                <w:szCs w:val="20"/>
                <w:lang w:eastAsia="ru-RU"/>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ind w:firstLine="720"/>
              <w:rPr>
                <w:rFonts w:ascii="Times New Roman" w:hAnsi="Times New Roman"/>
                <w:sz w:val="20"/>
                <w:szCs w:val="20"/>
                <w:lang w:eastAsia="ru-RU"/>
              </w:rPr>
            </w:pPr>
          </w:p>
        </w:tc>
      </w:tr>
      <w:tr w:rsidR="00AA5281">
        <w:trPr>
          <w:trHeight w:val="20"/>
        </w:trPr>
        <w:tc>
          <w:tcPr>
            <w:tcW w:w="493"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491"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695"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40" w:lineRule="auto"/>
              <w:rPr>
                <w:rFonts w:ascii="Times New Roman" w:hAnsi="Times New Roman"/>
              </w:rPr>
            </w:pPr>
            <w:r>
              <w:rPr>
                <w:rFonts w:ascii="Times New Roman" w:hAnsi="Times New Roman"/>
                <w:sz w:val="20"/>
                <w:szCs w:val="20"/>
                <w:lang w:eastAsia="ru-RU"/>
              </w:rPr>
              <w:t>Средства бюджета городского округа Фрязино</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spacing w:line="240" w:lineRule="auto"/>
              <w:jc w:val="both"/>
              <w:rPr>
                <w:rFonts w:ascii="Times New Roman" w:hAnsi="Times New Roman"/>
                <w:sz w:val="20"/>
                <w:szCs w:val="20"/>
                <w:lang w:eastAsia="ru-RU"/>
              </w:rPr>
            </w:pPr>
            <w:r>
              <w:rPr>
                <w:rFonts w:ascii="Times New Roman" w:hAnsi="Times New Roman"/>
                <w:sz w:val="20"/>
                <w:szCs w:val="20"/>
                <w:lang w:eastAsia="ru-RU"/>
              </w:rPr>
              <w:t>403,47</w:t>
            </w:r>
          </w:p>
        </w:tc>
        <w:tc>
          <w:tcPr>
            <w:tcW w:w="782" w:type="dxa"/>
            <w:tcBorders>
              <w:top w:val="single" w:sz="4" w:space="0" w:color="000000"/>
              <w:left w:val="single" w:sz="4" w:space="0" w:color="000000"/>
              <w:bottom w:val="single" w:sz="4" w:space="0" w:color="000000"/>
              <w:right w:val="single" w:sz="4" w:space="0" w:color="000000"/>
            </w:tcBorders>
          </w:tcPr>
          <w:p w:rsidR="00AA5281" w:rsidRDefault="00AA5281">
            <w:pPr>
              <w:widowControl w:val="0"/>
              <w:tabs>
                <w:tab w:val="left" w:pos="567"/>
              </w:tabs>
              <w:snapToGrid w:val="0"/>
              <w:spacing w:line="240" w:lineRule="auto"/>
              <w:jc w:val="both"/>
              <w:rPr>
                <w:rFonts w:ascii="Times New Roman" w:hAnsi="Times New Roman"/>
                <w:sz w:val="20"/>
                <w:szCs w:val="20"/>
                <w:lang w:eastAsia="ru-RU"/>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spacing w:line="240" w:lineRule="auto"/>
              <w:jc w:val="both"/>
              <w:rPr>
                <w:rFonts w:ascii="Times New Roman" w:hAnsi="Times New Roman"/>
                <w:sz w:val="20"/>
                <w:szCs w:val="20"/>
                <w:lang w:eastAsia="ru-RU"/>
              </w:rPr>
            </w:pPr>
            <w:r>
              <w:rPr>
                <w:rFonts w:ascii="Times New Roman" w:hAnsi="Times New Roman"/>
                <w:sz w:val="20"/>
                <w:szCs w:val="20"/>
                <w:lang w:eastAsia="ru-RU"/>
              </w:rPr>
              <w:t>403,47</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ind w:firstLine="720"/>
              <w:rPr>
                <w:rFonts w:ascii="Times New Roman" w:hAnsi="Times New Roman"/>
                <w:sz w:val="20"/>
                <w:szCs w:val="20"/>
                <w:lang w:eastAsia="ru-RU"/>
              </w:rPr>
            </w:pPr>
          </w:p>
        </w:tc>
        <w:tc>
          <w:tcPr>
            <w:tcW w:w="1226" w:type="dxa"/>
            <w:tcBorders>
              <w:top w:val="single" w:sz="4" w:space="0" w:color="000000"/>
              <w:left w:val="single" w:sz="4" w:space="0" w:color="000000"/>
              <w:bottom w:val="single" w:sz="4" w:space="0" w:color="000000"/>
              <w:right w:val="single" w:sz="4" w:space="0" w:color="000000"/>
            </w:tcBorders>
          </w:tcPr>
          <w:p w:rsidR="00AA5281" w:rsidRDefault="00AA5281">
            <w:pPr>
              <w:widowControl w:val="0"/>
              <w:snapToGrid w:val="0"/>
              <w:spacing w:line="240" w:lineRule="auto"/>
              <w:ind w:firstLine="720"/>
              <w:rPr>
                <w:rFonts w:ascii="Times New Roman" w:hAnsi="Times New Roman"/>
                <w:sz w:val="20"/>
                <w:szCs w:val="20"/>
                <w:lang w:eastAsia="ru-RU"/>
              </w:rPr>
            </w:pPr>
          </w:p>
        </w:tc>
        <w:tc>
          <w:tcPr>
            <w:tcW w:w="1226" w:type="dxa"/>
            <w:tcBorders>
              <w:top w:val="single" w:sz="4" w:space="0" w:color="000000"/>
              <w:left w:val="single" w:sz="4" w:space="0" w:color="000000"/>
              <w:bottom w:val="single" w:sz="4" w:space="0" w:color="000000"/>
              <w:right w:val="single" w:sz="4" w:space="0" w:color="000000"/>
            </w:tcBorders>
          </w:tcPr>
          <w:p w:rsidR="00AA5281" w:rsidRDefault="00AA5281">
            <w:pPr>
              <w:widowControl w:val="0"/>
              <w:snapToGrid w:val="0"/>
              <w:spacing w:line="240" w:lineRule="auto"/>
              <w:ind w:firstLine="720"/>
              <w:rPr>
                <w:rFonts w:ascii="Times New Roman" w:hAnsi="Times New Roman"/>
                <w:sz w:val="20"/>
                <w:szCs w:val="20"/>
                <w:lang w:eastAsia="ru-RU"/>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ind w:firstLine="720"/>
              <w:rPr>
                <w:rFonts w:ascii="Times New Roman" w:hAnsi="Times New Roman"/>
                <w:sz w:val="20"/>
                <w:szCs w:val="20"/>
                <w:lang w:eastAsia="ru-RU"/>
              </w:rPr>
            </w:pPr>
          </w:p>
        </w:tc>
      </w:tr>
      <w:tr w:rsidR="00AA5281">
        <w:trPr>
          <w:trHeight w:val="228"/>
        </w:trPr>
        <w:tc>
          <w:tcPr>
            <w:tcW w:w="4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3</w:t>
            </w:r>
          </w:p>
        </w:tc>
        <w:tc>
          <w:tcPr>
            <w:tcW w:w="1491" w:type="dxa"/>
            <w:vMerge w:val="restart"/>
            <w:tcBorders>
              <w:bottom w:val="single" w:sz="4" w:space="0" w:color="000000"/>
            </w:tcBorders>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Приобретение оборудования для МУЧ «Дворец культуры «Исток» города Фрязино», г. Фрязино, ул. Комсомольская, д. 17</w:t>
            </w:r>
          </w:p>
        </w:tc>
        <w:tc>
          <w:tcPr>
            <w:tcW w:w="6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2024</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2024</w:t>
            </w:r>
          </w:p>
        </w:tc>
        <w:tc>
          <w:tcPr>
            <w:tcW w:w="10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10499,29</w:t>
            </w: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245"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Итого</w:t>
            </w:r>
          </w:p>
        </w:tc>
        <w:tc>
          <w:tcPr>
            <w:tcW w:w="949"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10499,29</w:t>
            </w:r>
          </w:p>
        </w:tc>
        <w:tc>
          <w:tcPr>
            <w:tcW w:w="782" w:type="dxa"/>
            <w:tcBorders>
              <w:top w:val="single" w:sz="4" w:space="0" w:color="000000"/>
              <w:left w:val="single" w:sz="4" w:space="0" w:color="000000"/>
              <w:bottom w:val="single" w:sz="4" w:space="0" w:color="000000"/>
              <w:right w:val="single" w:sz="4" w:space="0" w:color="000000"/>
            </w:tcBorders>
          </w:tcPr>
          <w:p w:rsidR="00AA5281" w:rsidRDefault="00AA5281">
            <w:pPr>
              <w:widowControl w:val="0"/>
              <w:snapToGrid w:val="0"/>
              <w:spacing w:line="240" w:lineRule="auto"/>
              <w:rPr>
                <w:rFonts w:ascii="Times New Roman" w:hAnsi="Times New Roman"/>
                <w:sz w:val="20"/>
                <w:szCs w:val="20"/>
              </w:rPr>
            </w:pPr>
          </w:p>
        </w:tc>
        <w:tc>
          <w:tcPr>
            <w:tcW w:w="948"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10499,29</w:t>
            </w:r>
          </w:p>
        </w:tc>
        <w:tc>
          <w:tcPr>
            <w:tcW w:w="940" w:type="dxa"/>
            <w:tcBorders>
              <w:top w:val="single" w:sz="4" w:space="0" w:color="000000"/>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226" w:type="dxa"/>
            <w:tcBorders>
              <w:top w:val="single" w:sz="4" w:space="0" w:color="000000"/>
              <w:left w:val="single" w:sz="4" w:space="0" w:color="000000"/>
              <w:right w:val="single" w:sz="4" w:space="0" w:color="000000"/>
            </w:tcBorders>
          </w:tcPr>
          <w:p w:rsidR="00AA5281" w:rsidRDefault="00AA5281">
            <w:pPr>
              <w:widowControl w:val="0"/>
              <w:snapToGrid w:val="0"/>
              <w:spacing w:line="240" w:lineRule="auto"/>
              <w:rPr>
                <w:rFonts w:ascii="Times New Roman" w:hAnsi="Times New Roman"/>
                <w:sz w:val="20"/>
                <w:szCs w:val="20"/>
              </w:rPr>
            </w:pPr>
          </w:p>
        </w:tc>
        <w:tc>
          <w:tcPr>
            <w:tcW w:w="1226" w:type="dxa"/>
            <w:tcBorders>
              <w:top w:val="single" w:sz="4" w:space="0" w:color="000000"/>
              <w:left w:val="single" w:sz="4" w:space="0" w:color="000000"/>
              <w:right w:val="single" w:sz="4" w:space="0" w:color="000000"/>
            </w:tcBorders>
          </w:tcPr>
          <w:p w:rsidR="00AA5281" w:rsidRDefault="00AA5281">
            <w:pPr>
              <w:widowControl w:val="0"/>
              <w:snapToGrid w:val="0"/>
              <w:spacing w:line="240" w:lineRule="auto"/>
              <w:rPr>
                <w:rFonts w:ascii="Times New Roman" w:hAnsi="Times New Roman"/>
                <w:sz w:val="20"/>
                <w:szCs w:val="20"/>
              </w:rPr>
            </w:pPr>
          </w:p>
        </w:tc>
        <w:tc>
          <w:tcPr>
            <w:tcW w:w="1222" w:type="dxa"/>
            <w:tcBorders>
              <w:top w:val="single" w:sz="4" w:space="0" w:color="000000"/>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r>
      <w:tr w:rsidR="00AA5281">
        <w:trPr>
          <w:trHeight w:val="887"/>
        </w:trPr>
        <w:tc>
          <w:tcPr>
            <w:tcW w:w="493"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491"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695"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851"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709"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709"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026"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099"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Средства бюджета Московской области</w:t>
            </w:r>
          </w:p>
        </w:tc>
        <w:tc>
          <w:tcPr>
            <w:tcW w:w="949"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4404,56</w:t>
            </w:r>
          </w:p>
        </w:tc>
        <w:tc>
          <w:tcPr>
            <w:tcW w:w="782" w:type="dxa"/>
            <w:tcBorders>
              <w:top w:val="single" w:sz="4" w:space="0" w:color="000000"/>
              <w:left w:val="single" w:sz="4" w:space="0" w:color="000000"/>
              <w:bottom w:val="single" w:sz="4" w:space="0" w:color="000000"/>
              <w:right w:val="single" w:sz="4" w:space="0" w:color="000000"/>
            </w:tcBorders>
          </w:tcPr>
          <w:p w:rsidR="00AA5281" w:rsidRDefault="00AA5281">
            <w:pPr>
              <w:widowControl w:val="0"/>
              <w:snapToGrid w:val="0"/>
              <w:spacing w:line="240" w:lineRule="auto"/>
              <w:rPr>
                <w:rFonts w:ascii="Times New Roman" w:hAnsi="Times New Roman"/>
                <w:sz w:val="20"/>
                <w:szCs w:val="20"/>
              </w:rPr>
            </w:pPr>
          </w:p>
        </w:tc>
        <w:tc>
          <w:tcPr>
            <w:tcW w:w="948"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4404,56</w:t>
            </w:r>
          </w:p>
        </w:tc>
        <w:tc>
          <w:tcPr>
            <w:tcW w:w="940" w:type="dxa"/>
            <w:tcBorders>
              <w:top w:val="single" w:sz="4" w:space="0" w:color="000000"/>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226" w:type="dxa"/>
            <w:tcBorders>
              <w:top w:val="single" w:sz="4" w:space="0" w:color="000000"/>
              <w:left w:val="single" w:sz="4" w:space="0" w:color="000000"/>
              <w:right w:val="single" w:sz="4" w:space="0" w:color="000000"/>
            </w:tcBorders>
          </w:tcPr>
          <w:p w:rsidR="00AA5281" w:rsidRDefault="00AA5281">
            <w:pPr>
              <w:widowControl w:val="0"/>
              <w:snapToGrid w:val="0"/>
              <w:spacing w:line="240" w:lineRule="auto"/>
              <w:rPr>
                <w:rFonts w:ascii="Times New Roman" w:hAnsi="Times New Roman"/>
                <w:sz w:val="20"/>
                <w:szCs w:val="20"/>
              </w:rPr>
            </w:pPr>
          </w:p>
        </w:tc>
        <w:tc>
          <w:tcPr>
            <w:tcW w:w="1226" w:type="dxa"/>
            <w:tcBorders>
              <w:top w:val="single" w:sz="4" w:space="0" w:color="000000"/>
              <w:left w:val="single" w:sz="4" w:space="0" w:color="000000"/>
              <w:right w:val="single" w:sz="4" w:space="0" w:color="000000"/>
            </w:tcBorders>
          </w:tcPr>
          <w:p w:rsidR="00AA5281" w:rsidRDefault="00AA5281">
            <w:pPr>
              <w:widowControl w:val="0"/>
              <w:snapToGrid w:val="0"/>
              <w:spacing w:line="240" w:lineRule="auto"/>
              <w:rPr>
                <w:rFonts w:ascii="Times New Roman" w:hAnsi="Times New Roman"/>
                <w:sz w:val="20"/>
                <w:szCs w:val="20"/>
              </w:rPr>
            </w:pPr>
          </w:p>
        </w:tc>
        <w:tc>
          <w:tcPr>
            <w:tcW w:w="1222" w:type="dxa"/>
            <w:tcBorders>
              <w:top w:val="single" w:sz="4" w:space="0" w:color="000000"/>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r>
      <w:tr w:rsidR="00AA5281">
        <w:trPr>
          <w:trHeight w:val="678"/>
        </w:trPr>
        <w:tc>
          <w:tcPr>
            <w:tcW w:w="493"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491"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695"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851"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709"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709"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026"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099"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Средства федерального бюджета</w:t>
            </w:r>
          </w:p>
        </w:tc>
        <w:tc>
          <w:tcPr>
            <w:tcW w:w="949"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5605,7</w:t>
            </w:r>
          </w:p>
        </w:tc>
        <w:tc>
          <w:tcPr>
            <w:tcW w:w="782" w:type="dxa"/>
            <w:tcBorders>
              <w:top w:val="single" w:sz="4" w:space="0" w:color="000000"/>
              <w:left w:val="single" w:sz="4" w:space="0" w:color="000000"/>
              <w:bottom w:val="single" w:sz="4" w:space="0" w:color="000000"/>
              <w:right w:val="single" w:sz="4" w:space="0" w:color="000000"/>
            </w:tcBorders>
          </w:tcPr>
          <w:p w:rsidR="00AA5281" w:rsidRDefault="00AA5281">
            <w:pPr>
              <w:widowControl w:val="0"/>
              <w:snapToGrid w:val="0"/>
              <w:spacing w:line="240" w:lineRule="auto"/>
              <w:rPr>
                <w:rFonts w:ascii="Times New Roman" w:hAnsi="Times New Roman"/>
                <w:sz w:val="20"/>
                <w:szCs w:val="20"/>
              </w:rPr>
            </w:pPr>
          </w:p>
        </w:tc>
        <w:tc>
          <w:tcPr>
            <w:tcW w:w="948"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5605,7</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226" w:type="dxa"/>
            <w:tcBorders>
              <w:top w:val="single" w:sz="4" w:space="0" w:color="000000"/>
              <w:left w:val="single" w:sz="4" w:space="0" w:color="000000"/>
              <w:bottom w:val="single" w:sz="4" w:space="0" w:color="000000"/>
              <w:right w:val="single" w:sz="4" w:space="0" w:color="000000"/>
            </w:tcBorders>
          </w:tcPr>
          <w:p w:rsidR="00AA5281" w:rsidRDefault="00AA5281">
            <w:pPr>
              <w:widowControl w:val="0"/>
              <w:snapToGrid w:val="0"/>
              <w:spacing w:line="240" w:lineRule="auto"/>
              <w:rPr>
                <w:rFonts w:ascii="Times New Roman" w:hAnsi="Times New Roman"/>
                <w:sz w:val="20"/>
                <w:szCs w:val="20"/>
              </w:rPr>
            </w:pPr>
          </w:p>
        </w:tc>
        <w:tc>
          <w:tcPr>
            <w:tcW w:w="1226" w:type="dxa"/>
            <w:tcBorders>
              <w:top w:val="single" w:sz="4" w:space="0" w:color="000000"/>
              <w:left w:val="single" w:sz="4" w:space="0" w:color="000000"/>
              <w:bottom w:val="single" w:sz="4" w:space="0" w:color="000000"/>
              <w:right w:val="single" w:sz="4" w:space="0" w:color="000000"/>
            </w:tcBorders>
          </w:tcPr>
          <w:p w:rsidR="00AA5281" w:rsidRDefault="00AA5281">
            <w:pPr>
              <w:widowControl w:val="0"/>
              <w:snapToGrid w:val="0"/>
              <w:spacing w:line="240" w:lineRule="auto"/>
              <w:rPr>
                <w:rFonts w:ascii="Times New Roman" w:hAnsi="Times New Roman"/>
                <w:sz w:val="20"/>
                <w:szCs w:val="20"/>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r>
      <w:tr w:rsidR="00AA5281">
        <w:trPr>
          <w:trHeight w:val="989"/>
        </w:trPr>
        <w:tc>
          <w:tcPr>
            <w:tcW w:w="493"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491"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695"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851"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709"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709"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026"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099"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Средства бюджета городского округа Фрязино</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489,03</w:t>
            </w:r>
          </w:p>
        </w:tc>
        <w:tc>
          <w:tcPr>
            <w:tcW w:w="782" w:type="dxa"/>
            <w:tcBorders>
              <w:top w:val="single" w:sz="4" w:space="0" w:color="000000"/>
              <w:left w:val="single" w:sz="4" w:space="0" w:color="000000"/>
              <w:bottom w:val="single" w:sz="4" w:space="0" w:color="000000"/>
              <w:right w:val="single" w:sz="4" w:space="0" w:color="000000"/>
            </w:tcBorders>
          </w:tcPr>
          <w:p w:rsidR="00AA5281" w:rsidRDefault="00AA5281">
            <w:pPr>
              <w:widowControl w:val="0"/>
              <w:snapToGrid w:val="0"/>
              <w:spacing w:line="240" w:lineRule="auto"/>
              <w:rPr>
                <w:rFonts w:ascii="Times New Roman" w:hAnsi="Times New Roman"/>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489,03</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226" w:type="dxa"/>
            <w:tcBorders>
              <w:top w:val="single" w:sz="4" w:space="0" w:color="000000"/>
              <w:left w:val="single" w:sz="4" w:space="0" w:color="000000"/>
              <w:bottom w:val="single" w:sz="4" w:space="0" w:color="000000"/>
              <w:right w:val="single" w:sz="4" w:space="0" w:color="000000"/>
            </w:tcBorders>
          </w:tcPr>
          <w:p w:rsidR="00AA5281" w:rsidRDefault="00AA5281">
            <w:pPr>
              <w:widowControl w:val="0"/>
              <w:snapToGrid w:val="0"/>
              <w:spacing w:line="240" w:lineRule="auto"/>
              <w:rPr>
                <w:rFonts w:ascii="Times New Roman" w:hAnsi="Times New Roman"/>
                <w:sz w:val="20"/>
                <w:szCs w:val="20"/>
              </w:rPr>
            </w:pPr>
          </w:p>
        </w:tc>
        <w:tc>
          <w:tcPr>
            <w:tcW w:w="1226" w:type="dxa"/>
            <w:tcBorders>
              <w:top w:val="single" w:sz="4" w:space="0" w:color="000000"/>
              <w:left w:val="single" w:sz="4" w:space="0" w:color="000000"/>
              <w:bottom w:val="single" w:sz="4" w:space="0" w:color="000000"/>
              <w:right w:val="single" w:sz="4" w:space="0" w:color="000000"/>
            </w:tcBorders>
          </w:tcPr>
          <w:p w:rsidR="00AA5281" w:rsidRDefault="00AA5281">
            <w:pPr>
              <w:widowControl w:val="0"/>
              <w:snapToGrid w:val="0"/>
              <w:spacing w:line="240" w:lineRule="auto"/>
              <w:rPr>
                <w:rFonts w:ascii="Times New Roman" w:hAnsi="Times New Roman"/>
                <w:sz w:val="20"/>
                <w:szCs w:val="20"/>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r>
      <w:tr w:rsidR="00AA5281">
        <w:trPr>
          <w:trHeight w:val="312"/>
        </w:trPr>
        <w:tc>
          <w:tcPr>
            <w:tcW w:w="4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4</w:t>
            </w:r>
          </w:p>
        </w:tc>
        <w:tc>
          <w:tcPr>
            <w:tcW w:w="14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lang w:eastAsia="ru-RU"/>
              </w:rPr>
              <w:t>Приобретение оборудования для общеобразовательных школ городского округа Фрязино</w:t>
            </w:r>
          </w:p>
        </w:tc>
        <w:tc>
          <w:tcPr>
            <w:tcW w:w="6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2025</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2027</w:t>
            </w:r>
          </w:p>
        </w:tc>
        <w:tc>
          <w:tcPr>
            <w:tcW w:w="10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52704,6</w:t>
            </w: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245"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Итого</w:t>
            </w:r>
          </w:p>
        </w:tc>
        <w:tc>
          <w:tcPr>
            <w:tcW w:w="949"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52704,6</w:t>
            </w:r>
          </w:p>
        </w:tc>
        <w:tc>
          <w:tcPr>
            <w:tcW w:w="782" w:type="dxa"/>
            <w:tcBorders>
              <w:top w:val="single" w:sz="4" w:space="0" w:color="000000"/>
              <w:left w:val="single" w:sz="4" w:space="0" w:color="000000"/>
              <w:bottom w:val="single" w:sz="4" w:space="0" w:color="000000"/>
              <w:right w:val="single" w:sz="4" w:space="0" w:color="000000"/>
            </w:tcBorders>
          </w:tcPr>
          <w:p w:rsidR="00AA5281" w:rsidRDefault="00AA5281">
            <w:pPr>
              <w:widowControl w:val="0"/>
              <w:snapToGrid w:val="0"/>
              <w:spacing w:line="240" w:lineRule="auto"/>
              <w:rPr>
                <w:rFonts w:ascii="Times New Roman" w:hAnsi="Times New Roman"/>
                <w:sz w:val="20"/>
                <w:szCs w:val="20"/>
              </w:rPr>
            </w:pPr>
          </w:p>
        </w:tc>
        <w:tc>
          <w:tcPr>
            <w:tcW w:w="948" w:type="dxa"/>
            <w:tcBorders>
              <w:top w:val="single" w:sz="4" w:space="0" w:color="000000"/>
              <w:left w:val="single" w:sz="4" w:space="0" w:color="000000"/>
              <w:bottom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3000,0</w:t>
            </w:r>
          </w:p>
        </w:tc>
        <w:tc>
          <w:tcPr>
            <w:tcW w:w="122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24579,9</w:t>
            </w:r>
          </w:p>
        </w:tc>
        <w:tc>
          <w:tcPr>
            <w:tcW w:w="122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25124,7</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r>
      <w:tr w:rsidR="00AA5281">
        <w:trPr>
          <w:trHeight w:val="879"/>
        </w:trPr>
        <w:tc>
          <w:tcPr>
            <w:tcW w:w="493"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491"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695"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851"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709"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709"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026"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099"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Средства бюджета Московской области</w:t>
            </w:r>
          </w:p>
        </w:tc>
        <w:tc>
          <w:tcPr>
            <w:tcW w:w="949"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24152,26</w:t>
            </w:r>
          </w:p>
        </w:tc>
        <w:tc>
          <w:tcPr>
            <w:tcW w:w="782" w:type="dxa"/>
            <w:tcBorders>
              <w:top w:val="single" w:sz="4" w:space="0" w:color="000000"/>
              <w:left w:val="single" w:sz="4" w:space="0" w:color="000000"/>
              <w:bottom w:val="single" w:sz="4" w:space="0" w:color="000000"/>
              <w:right w:val="single" w:sz="4" w:space="0" w:color="000000"/>
            </w:tcBorders>
          </w:tcPr>
          <w:p w:rsidR="00AA5281" w:rsidRDefault="00AA5281">
            <w:pPr>
              <w:widowControl w:val="0"/>
              <w:snapToGrid w:val="0"/>
              <w:spacing w:line="240" w:lineRule="auto"/>
              <w:rPr>
                <w:rFonts w:ascii="Times New Roman" w:hAnsi="Times New Roman"/>
                <w:sz w:val="20"/>
                <w:szCs w:val="20"/>
              </w:rPr>
            </w:pPr>
          </w:p>
        </w:tc>
        <w:tc>
          <w:tcPr>
            <w:tcW w:w="948" w:type="dxa"/>
            <w:tcBorders>
              <w:top w:val="single" w:sz="4" w:space="0" w:color="000000"/>
              <w:left w:val="single" w:sz="4" w:space="0" w:color="000000"/>
              <w:bottom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940"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1267,96</w:t>
            </w:r>
          </w:p>
        </w:tc>
        <w:tc>
          <w:tcPr>
            <w:tcW w:w="122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11083,3</w:t>
            </w:r>
          </w:p>
        </w:tc>
        <w:tc>
          <w:tcPr>
            <w:tcW w:w="122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11801</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r>
      <w:tr w:rsidR="00AA5281">
        <w:trPr>
          <w:trHeight w:val="596"/>
        </w:trPr>
        <w:tc>
          <w:tcPr>
            <w:tcW w:w="493"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491"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695"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851"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709"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709"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026"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099"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Средства федерального бюджета</w:t>
            </w:r>
          </w:p>
        </w:tc>
        <w:tc>
          <w:tcPr>
            <w:tcW w:w="949"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25358,1</w:t>
            </w:r>
          </w:p>
        </w:tc>
        <w:tc>
          <w:tcPr>
            <w:tcW w:w="782" w:type="dxa"/>
            <w:tcBorders>
              <w:top w:val="single" w:sz="4" w:space="0" w:color="000000"/>
              <w:left w:val="single" w:sz="4" w:space="0" w:color="000000"/>
              <w:bottom w:val="single" w:sz="4" w:space="0" w:color="000000"/>
              <w:right w:val="single" w:sz="4" w:space="0" w:color="000000"/>
            </w:tcBorders>
          </w:tcPr>
          <w:p w:rsidR="00AA5281" w:rsidRDefault="00AA5281">
            <w:pPr>
              <w:widowControl w:val="0"/>
              <w:snapToGrid w:val="0"/>
              <w:spacing w:line="240" w:lineRule="auto"/>
              <w:rPr>
                <w:rFonts w:ascii="Times New Roman" w:hAnsi="Times New Roman"/>
                <w:sz w:val="20"/>
                <w:szCs w:val="20"/>
              </w:rPr>
            </w:pPr>
          </w:p>
        </w:tc>
        <w:tc>
          <w:tcPr>
            <w:tcW w:w="948" w:type="dxa"/>
            <w:tcBorders>
              <w:top w:val="single" w:sz="4" w:space="0" w:color="000000"/>
              <w:left w:val="single" w:sz="4" w:space="0" w:color="000000"/>
              <w:bottom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1550,2</w:t>
            </w:r>
          </w:p>
        </w:tc>
        <w:tc>
          <w:tcPr>
            <w:tcW w:w="122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12006,9</w:t>
            </w:r>
          </w:p>
        </w:tc>
        <w:tc>
          <w:tcPr>
            <w:tcW w:w="122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11801</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r>
      <w:tr w:rsidR="00AA5281">
        <w:trPr>
          <w:trHeight w:val="1105"/>
        </w:trPr>
        <w:tc>
          <w:tcPr>
            <w:tcW w:w="493"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491"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695"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851"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709"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709"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026"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099"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245"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Средства бюджета городского округа Фрязино</w:t>
            </w:r>
          </w:p>
        </w:tc>
        <w:tc>
          <w:tcPr>
            <w:tcW w:w="949"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3194,24</w:t>
            </w:r>
          </w:p>
        </w:tc>
        <w:tc>
          <w:tcPr>
            <w:tcW w:w="782" w:type="dxa"/>
            <w:tcBorders>
              <w:top w:val="single" w:sz="4" w:space="0" w:color="000000"/>
              <w:left w:val="single" w:sz="4" w:space="0" w:color="000000"/>
              <w:bottom w:val="single" w:sz="4" w:space="0" w:color="000000"/>
              <w:right w:val="single" w:sz="4" w:space="0" w:color="000000"/>
            </w:tcBorders>
          </w:tcPr>
          <w:p w:rsidR="00AA5281" w:rsidRDefault="00AA5281">
            <w:pPr>
              <w:widowControl w:val="0"/>
              <w:snapToGrid w:val="0"/>
              <w:spacing w:line="240" w:lineRule="auto"/>
              <w:rPr>
                <w:rFonts w:ascii="Times New Roman" w:hAnsi="Times New Roman"/>
                <w:sz w:val="20"/>
                <w:szCs w:val="20"/>
              </w:rPr>
            </w:pPr>
          </w:p>
        </w:tc>
        <w:tc>
          <w:tcPr>
            <w:tcW w:w="948" w:type="dxa"/>
            <w:tcBorders>
              <w:top w:val="single" w:sz="4" w:space="0" w:color="000000"/>
              <w:left w:val="single" w:sz="4" w:space="0" w:color="000000"/>
              <w:bottom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940"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181,84</w:t>
            </w:r>
          </w:p>
        </w:tc>
        <w:tc>
          <w:tcPr>
            <w:tcW w:w="1226" w:type="dxa"/>
            <w:tcBorders>
              <w:top w:val="single" w:sz="4" w:space="0" w:color="000000"/>
              <w:left w:val="single" w:sz="4" w:space="0" w:color="000000"/>
              <w:right w:val="single" w:sz="4" w:space="0" w:color="000000"/>
            </w:tcBorders>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1489,7</w:t>
            </w:r>
          </w:p>
        </w:tc>
        <w:tc>
          <w:tcPr>
            <w:tcW w:w="1226" w:type="dxa"/>
            <w:tcBorders>
              <w:top w:val="single" w:sz="4" w:space="0" w:color="000000"/>
              <w:left w:val="single" w:sz="4" w:space="0" w:color="000000"/>
              <w:right w:val="single" w:sz="4" w:space="0" w:color="000000"/>
            </w:tcBorders>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1522,7</w:t>
            </w:r>
          </w:p>
        </w:tc>
        <w:tc>
          <w:tcPr>
            <w:tcW w:w="1222" w:type="dxa"/>
            <w:tcBorders>
              <w:top w:val="single" w:sz="4" w:space="0" w:color="000000"/>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r>
      <w:tr w:rsidR="00AA5281">
        <w:trPr>
          <w:trHeight w:val="317"/>
        </w:trPr>
        <w:tc>
          <w:tcPr>
            <w:tcW w:w="4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5</w:t>
            </w:r>
          </w:p>
        </w:tc>
        <w:tc>
          <w:tcPr>
            <w:tcW w:w="14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lang w:eastAsia="ru-RU"/>
              </w:rPr>
            </w:pPr>
            <w:r>
              <w:rPr>
                <w:rFonts w:ascii="Times New Roman" w:hAnsi="Times New Roman"/>
                <w:sz w:val="20"/>
                <w:szCs w:val="20"/>
                <w:lang w:eastAsia="ru-RU"/>
              </w:rPr>
              <w:t xml:space="preserve">Разработка концепции и дизайн-проекта интерьера помещений для создания Культурно-досугового пространства по адресу: </w:t>
            </w:r>
            <w:proofErr w:type="spellStart"/>
            <w:r>
              <w:rPr>
                <w:rFonts w:ascii="Times New Roman" w:hAnsi="Times New Roman"/>
                <w:sz w:val="20"/>
                <w:szCs w:val="20"/>
                <w:lang w:eastAsia="ru-RU"/>
              </w:rPr>
              <w:t>М.о</w:t>
            </w:r>
            <w:proofErr w:type="spellEnd"/>
            <w:r>
              <w:rPr>
                <w:rFonts w:ascii="Times New Roman" w:hAnsi="Times New Roman"/>
                <w:sz w:val="20"/>
                <w:szCs w:val="20"/>
                <w:lang w:eastAsia="ru-RU"/>
              </w:rPr>
              <w:t>., г. Фрязино, ул. Комсомольская, д.17Б</w:t>
            </w:r>
          </w:p>
        </w:tc>
        <w:tc>
          <w:tcPr>
            <w:tcW w:w="6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2025</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2025</w:t>
            </w:r>
          </w:p>
        </w:tc>
        <w:tc>
          <w:tcPr>
            <w:tcW w:w="10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lang w:eastAsia="ru-RU"/>
              </w:rPr>
              <w:t>500,0</w:t>
            </w: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245"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Итого</w:t>
            </w:r>
          </w:p>
        </w:tc>
        <w:tc>
          <w:tcPr>
            <w:tcW w:w="949"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500,0</w:t>
            </w:r>
          </w:p>
        </w:tc>
        <w:tc>
          <w:tcPr>
            <w:tcW w:w="782" w:type="dxa"/>
            <w:tcBorders>
              <w:top w:val="single" w:sz="4" w:space="0" w:color="000000"/>
              <w:left w:val="single" w:sz="4" w:space="0" w:color="000000"/>
              <w:bottom w:val="single" w:sz="4" w:space="0" w:color="000000"/>
              <w:right w:val="single" w:sz="4" w:space="0" w:color="000000"/>
            </w:tcBorders>
          </w:tcPr>
          <w:p w:rsidR="00AA5281" w:rsidRDefault="00AA5281">
            <w:pPr>
              <w:widowControl w:val="0"/>
              <w:tabs>
                <w:tab w:val="left" w:pos="567"/>
              </w:tabs>
              <w:snapToGrid w:val="0"/>
              <w:jc w:val="both"/>
              <w:rPr>
                <w:rFonts w:ascii="Times New Roman" w:hAnsi="Times New Roman"/>
                <w:sz w:val="20"/>
                <w:szCs w:val="20"/>
                <w:lang w:eastAsia="ru-RU"/>
              </w:rPr>
            </w:pPr>
          </w:p>
        </w:tc>
        <w:tc>
          <w:tcPr>
            <w:tcW w:w="948" w:type="dxa"/>
            <w:tcBorders>
              <w:top w:val="single" w:sz="4" w:space="0" w:color="000000"/>
              <w:left w:val="single" w:sz="4" w:space="0" w:color="000000"/>
              <w:bottom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940"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500,0</w:t>
            </w:r>
          </w:p>
        </w:tc>
        <w:tc>
          <w:tcPr>
            <w:tcW w:w="1226" w:type="dxa"/>
            <w:tcBorders>
              <w:top w:val="single" w:sz="4" w:space="0" w:color="000000"/>
              <w:left w:val="single" w:sz="4" w:space="0" w:color="000000"/>
              <w:bottom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1226" w:type="dxa"/>
            <w:tcBorders>
              <w:top w:val="single" w:sz="4" w:space="0" w:color="000000"/>
              <w:left w:val="single" w:sz="4" w:space="0" w:color="000000"/>
              <w:right w:val="single" w:sz="4" w:space="0" w:color="000000"/>
            </w:tcBorders>
          </w:tcPr>
          <w:p w:rsidR="00AA5281" w:rsidRDefault="00AA5281">
            <w:pPr>
              <w:widowControl w:val="0"/>
              <w:snapToGrid w:val="0"/>
              <w:spacing w:line="240" w:lineRule="auto"/>
              <w:rPr>
                <w:rFonts w:ascii="Times New Roman" w:hAnsi="Times New Roman"/>
                <w:sz w:val="20"/>
                <w:szCs w:val="20"/>
              </w:rPr>
            </w:pPr>
          </w:p>
        </w:tc>
        <w:tc>
          <w:tcPr>
            <w:tcW w:w="1222" w:type="dxa"/>
            <w:tcBorders>
              <w:top w:val="single" w:sz="4" w:space="0" w:color="000000"/>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r>
      <w:tr w:rsidR="00AA5281">
        <w:trPr>
          <w:trHeight w:val="919"/>
        </w:trPr>
        <w:tc>
          <w:tcPr>
            <w:tcW w:w="493"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491"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695"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851"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709"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709"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026"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099"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Средства бюджета Московской области</w:t>
            </w:r>
          </w:p>
        </w:tc>
        <w:tc>
          <w:tcPr>
            <w:tcW w:w="949"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210,96</w:t>
            </w:r>
          </w:p>
        </w:tc>
        <w:tc>
          <w:tcPr>
            <w:tcW w:w="782" w:type="dxa"/>
            <w:tcBorders>
              <w:top w:val="single" w:sz="4" w:space="0" w:color="000000"/>
              <w:left w:val="single" w:sz="4" w:space="0" w:color="000000"/>
              <w:bottom w:val="single" w:sz="4" w:space="0" w:color="000000"/>
              <w:right w:val="single" w:sz="4" w:space="0" w:color="000000"/>
            </w:tcBorders>
          </w:tcPr>
          <w:p w:rsidR="00AA5281" w:rsidRDefault="00AA5281">
            <w:pPr>
              <w:widowControl w:val="0"/>
              <w:tabs>
                <w:tab w:val="left" w:pos="567"/>
              </w:tabs>
              <w:snapToGrid w:val="0"/>
              <w:jc w:val="both"/>
              <w:rPr>
                <w:rFonts w:ascii="Times New Roman" w:hAnsi="Times New Roman"/>
                <w:sz w:val="20"/>
                <w:szCs w:val="20"/>
                <w:lang w:eastAsia="ru-RU"/>
              </w:rPr>
            </w:pPr>
          </w:p>
        </w:tc>
        <w:tc>
          <w:tcPr>
            <w:tcW w:w="948" w:type="dxa"/>
            <w:tcBorders>
              <w:top w:val="single" w:sz="4" w:space="0" w:color="000000"/>
              <w:left w:val="single" w:sz="4" w:space="0" w:color="000000"/>
              <w:bottom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940"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210,96</w:t>
            </w:r>
          </w:p>
        </w:tc>
        <w:tc>
          <w:tcPr>
            <w:tcW w:w="1226" w:type="dxa"/>
            <w:tcBorders>
              <w:top w:val="single" w:sz="4" w:space="0" w:color="000000"/>
              <w:left w:val="single" w:sz="4" w:space="0" w:color="000000"/>
              <w:bottom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1226" w:type="dxa"/>
            <w:tcBorders>
              <w:top w:val="single" w:sz="4" w:space="0" w:color="000000"/>
              <w:left w:val="single" w:sz="4" w:space="0" w:color="000000"/>
              <w:right w:val="single" w:sz="4" w:space="0" w:color="000000"/>
            </w:tcBorders>
          </w:tcPr>
          <w:p w:rsidR="00AA5281" w:rsidRDefault="00AA5281">
            <w:pPr>
              <w:widowControl w:val="0"/>
              <w:snapToGrid w:val="0"/>
              <w:spacing w:line="240" w:lineRule="auto"/>
              <w:rPr>
                <w:rFonts w:ascii="Times New Roman" w:hAnsi="Times New Roman"/>
                <w:sz w:val="20"/>
                <w:szCs w:val="20"/>
              </w:rPr>
            </w:pPr>
          </w:p>
        </w:tc>
        <w:tc>
          <w:tcPr>
            <w:tcW w:w="1222" w:type="dxa"/>
            <w:tcBorders>
              <w:top w:val="single" w:sz="4" w:space="0" w:color="000000"/>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r>
      <w:tr w:rsidR="00AA5281">
        <w:trPr>
          <w:trHeight w:val="696"/>
        </w:trPr>
        <w:tc>
          <w:tcPr>
            <w:tcW w:w="493"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491"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695"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851"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709"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709"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026"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099"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Средства федерального бюджета</w:t>
            </w:r>
          </w:p>
        </w:tc>
        <w:tc>
          <w:tcPr>
            <w:tcW w:w="949"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258,69</w:t>
            </w:r>
          </w:p>
        </w:tc>
        <w:tc>
          <w:tcPr>
            <w:tcW w:w="782" w:type="dxa"/>
            <w:tcBorders>
              <w:top w:val="single" w:sz="4" w:space="0" w:color="000000"/>
              <w:left w:val="single" w:sz="4" w:space="0" w:color="000000"/>
              <w:bottom w:val="single" w:sz="4" w:space="0" w:color="000000"/>
              <w:right w:val="single" w:sz="4" w:space="0" w:color="000000"/>
            </w:tcBorders>
          </w:tcPr>
          <w:p w:rsidR="00AA5281" w:rsidRDefault="00AA5281">
            <w:pPr>
              <w:widowControl w:val="0"/>
              <w:tabs>
                <w:tab w:val="left" w:pos="567"/>
              </w:tabs>
              <w:snapToGrid w:val="0"/>
              <w:jc w:val="both"/>
              <w:rPr>
                <w:rFonts w:ascii="Times New Roman" w:hAnsi="Times New Roman"/>
                <w:sz w:val="20"/>
                <w:szCs w:val="20"/>
                <w:lang w:eastAsia="ru-RU"/>
              </w:rPr>
            </w:pPr>
          </w:p>
        </w:tc>
        <w:tc>
          <w:tcPr>
            <w:tcW w:w="948" w:type="dxa"/>
            <w:tcBorders>
              <w:top w:val="single" w:sz="4" w:space="0" w:color="000000"/>
              <w:left w:val="single" w:sz="4" w:space="0" w:color="000000"/>
              <w:bottom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940"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258,69</w:t>
            </w:r>
          </w:p>
        </w:tc>
        <w:tc>
          <w:tcPr>
            <w:tcW w:w="1226" w:type="dxa"/>
            <w:tcBorders>
              <w:top w:val="single" w:sz="4" w:space="0" w:color="000000"/>
              <w:left w:val="single" w:sz="4" w:space="0" w:color="000000"/>
              <w:bottom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1226" w:type="dxa"/>
            <w:tcBorders>
              <w:top w:val="single" w:sz="4" w:space="0" w:color="000000"/>
              <w:left w:val="single" w:sz="4" w:space="0" w:color="000000"/>
              <w:right w:val="single" w:sz="4" w:space="0" w:color="000000"/>
            </w:tcBorders>
          </w:tcPr>
          <w:p w:rsidR="00AA5281" w:rsidRDefault="00AA5281">
            <w:pPr>
              <w:widowControl w:val="0"/>
              <w:snapToGrid w:val="0"/>
              <w:spacing w:line="240" w:lineRule="auto"/>
              <w:rPr>
                <w:rFonts w:ascii="Times New Roman" w:hAnsi="Times New Roman"/>
                <w:sz w:val="20"/>
                <w:szCs w:val="20"/>
              </w:rPr>
            </w:pPr>
          </w:p>
        </w:tc>
        <w:tc>
          <w:tcPr>
            <w:tcW w:w="1222" w:type="dxa"/>
            <w:tcBorders>
              <w:top w:val="single" w:sz="4" w:space="0" w:color="000000"/>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r>
      <w:tr w:rsidR="00AA5281">
        <w:trPr>
          <w:trHeight w:val="1148"/>
        </w:trPr>
        <w:tc>
          <w:tcPr>
            <w:tcW w:w="493"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491"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695"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851"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709"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709"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026"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099"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245"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rPr>
            </w:pPr>
            <w:r>
              <w:rPr>
                <w:rFonts w:ascii="Times New Roman" w:hAnsi="Times New Roman"/>
                <w:sz w:val="20"/>
                <w:szCs w:val="20"/>
                <w:lang w:eastAsia="ru-RU"/>
              </w:rPr>
              <w:t>Средства бюджета городского округа Фрязино</w:t>
            </w:r>
          </w:p>
        </w:tc>
        <w:tc>
          <w:tcPr>
            <w:tcW w:w="949"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30,35</w:t>
            </w:r>
          </w:p>
        </w:tc>
        <w:tc>
          <w:tcPr>
            <w:tcW w:w="782" w:type="dxa"/>
            <w:tcBorders>
              <w:top w:val="single" w:sz="4" w:space="0" w:color="000000"/>
              <w:left w:val="single" w:sz="4" w:space="0" w:color="000000"/>
              <w:bottom w:val="single" w:sz="4" w:space="0" w:color="000000"/>
              <w:right w:val="single" w:sz="4" w:space="0" w:color="000000"/>
            </w:tcBorders>
          </w:tcPr>
          <w:p w:rsidR="00AA5281" w:rsidRDefault="00AA5281">
            <w:pPr>
              <w:widowControl w:val="0"/>
              <w:tabs>
                <w:tab w:val="left" w:pos="567"/>
              </w:tabs>
              <w:snapToGrid w:val="0"/>
              <w:jc w:val="both"/>
              <w:rPr>
                <w:rFonts w:ascii="Times New Roman" w:hAnsi="Times New Roman"/>
                <w:sz w:val="20"/>
                <w:szCs w:val="20"/>
                <w:lang w:eastAsia="ru-RU"/>
              </w:rPr>
            </w:pPr>
          </w:p>
        </w:tc>
        <w:tc>
          <w:tcPr>
            <w:tcW w:w="948" w:type="dxa"/>
            <w:tcBorders>
              <w:top w:val="single" w:sz="4" w:space="0" w:color="000000"/>
              <w:left w:val="single" w:sz="4" w:space="0" w:color="000000"/>
              <w:bottom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940"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30,35</w:t>
            </w:r>
          </w:p>
        </w:tc>
        <w:tc>
          <w:tcPr>
            <w:tcW w:w="1226" w:type="dxa"/>
            <w:tcBorders>
              <w:top w:val="single" w:sz="4" w:space="0" w:color="000000"/>
              <w:left w:val="single" w:sz="4" w:space="0" w:color="000000"/>
              <w:bottom w:val="single" w:sz="4" w:space="0" w:color="000000"/>
            </w:tcBorders>
            <w:shd w:val="clear" w:color="auto" w:fill="auto"/>
          </w:tcPr>
          <w:p w:rsidR="00AA5281" w:rsidRDefault="00AA5281">
            <w:pPr>
              <w:widowControl w:val="0"/>
              <w:tabs>
                <w:tab w:val="left" w:pos="567"/>
              </w:tabs>
              <w:snapToGrid w:val="0"/>
              <w:jc w:val="both"/>
              <w:rPr>
                <w:rFonts w:ascii="Times New Roman" w:hAnsi="Times New Roman"/>
                <w:sz w:val="20"/>
                <w:szCs w:val="20"/>
                <w:lang w:eastAsia="ru-RU"/>
              </w:rPr>
            </w:pPr>
          </w:p>
        </w:tc>
        <w:tc>
          <w:tcPr>
            <w:tcW w:w="1226" w:type="dxa"/>
            <w:tcBorders>
              <w:top w:val="single" w:sz="4" w:space="0" w:color="000000"/>
              <w:left w:val="single" w:sz="4" w:space="0" w:color="000000"/>
              <w:right w:val="single" w:sz="4" w:space="0" w:color="000000"/>
            </w:tcBorders>
          </w:tcPr>
          <w:p w:rsidR="00AA5281" w:rsidRDefault="00AA5281">
            <w:pPr>
              <w:widowControl w:val="0"/>
              <w:snapToGrid w:val="0"/>
              <w:spacing w:line="240" w:lineRule="auto"/>
              <w:rPr>
                <w:rFonts w:ascii="Times New Roman" w:hAnsi="Times New Roman"/>
                <w:sz w:val="20"/>
                <w:szCs w:val="20"/>
              </w:rPr>
            </w:pPr>
          </w:p>
        </w:tc>
        <w:tc>
          <w:tcPr>
            <w:tcW w:w="1222" w:type="dxa"/>
            <w:tcBorders>
              <w:top w:val="single" w:sz="4" w:space="0" w:color="000000"/>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r>
      <w:tr w:rsidR="00AA5281">
        <w:trPr>
          <w:trHeight w:val="170"/>
        </w:trPr>
        <w:tc>
          <w:tcPr>
            <w:tcW w:w="4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6</w:t>
            </w:r>
          </w:p>
        </w:tc>
        <w:tc>
          <w:tcPr>
            <w:tcW w:w="14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 xml:space="preserve">Выполнение работ по дизайн-проекту, приобретение оборудования и мебели для создания Культурно-досугового пространства по адресу: </w:t>
            </w:r>
            <w:proofErr w:type="spellStart"/>
            <w:r>
              <w:rPr>
                <w:rFonts w:ascii="Times New Roman" w:hAnsi="Times New Roman"/>
                <w:sz w:val="20"/>
                <w:szCs w:val="20"/>
              </w:rPr>
              <w:t>М.о</w:t>
            </w:r>
            <w:proofErr w:type="spellEnd"/>
            <w:r>
              <w:rPr>
                <w:rFonts w:ascii="Times New Roman" w:hAnsi="Times New Roman"/>
                <w:sz w:val="20"/>
                <w:szCs w:val="20"/>
              </w:rPr>
              <w:t xml:space="preserve">., г. Фрязино, ул. Комсомольская, д. 17Б </w:t>
            </w:r>
          </w:p>
        </w:tc>
        <w:tc>
          <w:tcPr>
            <w:tcW w:w="6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2025</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2025</w:t>
            </w:r>
          </w:p>
        </w:tc>
        <w:tc>
          <w:tcPr>
            <w:tcW w:w="10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14733,5</w:t>
            </w: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245"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Итого</w:t>
            </w:r>
          </w:p>
        </w:tc>
        <w:tc>
          <w:tcPr>
            <w:tcW w:w="949" w:type="dxa"/>
            <w:tcBorders>
              <w:top w:val="single" w:sz="4" w:space="0" w:color="000000"/>
              <w:lef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lang w:eastAsia="ru-RU"/>
              </w:rPr>
            </w:pPr>
            <w:r>
              <w:rPr>
                <w:rFonts w:ascii="Times New Roman" w:hAnsi="Times New Roman"/>
                <w:sz w:val="20"/>
                <w:szCs w:val="20"/>
                <w:lang w:eastAsia="ru-RU"/>
              </w:rPr>
              <w:t>14733,5</w:t>
            </w:r>
          </w:p>
        </w:tc>
        <w:tc>
          <w:tcPr>
            <w:tcW w:w="782" w:type="dxa"/>
            <w:tcBorders>
              <w:top w:val="single" w:sz="4" w:space="0" w:color="000000"/>
              <w:left w:val="single" w:sz="4" w:space="0" w:color="000000"/>
              <w:right w:val="single" w:sz="4" w:space="0" w:color="000000"/>
            </w:tcBorders>
          </w:tcPr>
          <w:p w:rsidR="00AA5281" w:rsidRDefault="00AA5281">
            <w:pPr>
              <w:widowControl w:val="0"/>
              <w:snapToGrid w:val="0"/>
              <w:spacing w:line="240" w:lineRule="auto"/>
              <w:rPr>
                <w:rFonts w:ascii="Times New Roman" w:hAnsi="Times New Roman"/>
                <w:sz w:val="20"/>
                <w:szCs w:val="20"/>
              </w:rPr>
            </w:pPr>
          </w:p>
        </w:tc>
        <w:tc>
          <w:tcPr>
            <w:tcW w:w="948" w:type="dxa"/>
            <w:tcBorders>
              <w:top w:val="single" w:sz="4" w:space="0" w:color="000000"/>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940" w:type="dxa"/>
            <w:tcBorders>
              <w:top w:val="single" w:sz="4" w:space="0" w:color="000000"/>
              <w:left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14733,5</w:t>
            </w:r>
          </w:p>
        </w:tc>
        <w:tc>
          <w:tcPr>
            <w:tcW w:w="1226" w:type="dxa"/>
            <w:tcBorders>
              <w:top w:val="single" w:sz="4" w:space="0" w:color="000000"/>
              <w:left w:val="single" w:sz="4" w:space="0" w:color="000000"/>
              <w:right w:val="single" w:sz="4" w:space="0" w:color="000000"/>
            </w:tcBorders>
          </w:tcPr>
          <w:p w:rsidR="00AA5281" w:rsidRDefault="00AA5281">
            <w:pPr>
              <w:widowControl w:val="0"/>
              <w:snapToGrid w:val="0"/>
              <w:spacing w:line="240" w:lineRule="auto"/>
              <w:rPr>
                <w:rFonts w:ascii="Times New Roman" w:hAnsi="Times New Roman"/>
                <w:sz w:val="20"/>
                <w:szCs w:val="20"/>
              </w:rPr>
            </w:pPr>
          </w:p>
        </w:tc>
        <w:tc>
          <w:tcPr>
            <w:tcW w:w="1226" w:type="dxa"/>
            <w:tcBorders>
              <w:top w:val="single" w:sz="4" w:space="0" w:color="000000"/>
              <w:left w:val="single" w:sz="4" w:space="0" w:color="000000"/>
              <w:right w:val="single" w:sz="4" w:space="0" w:color="000000"/>
            </w:tcBorders>
          </w:tcPr>
          <w:p w:rsidR="00AA5281" w:rsidRDefault="00AA5281">
            <w:pPr>
              <w:widowControl w:val="0"/>
              <w:snapToGrid w:val="0"/>
              <w:spacing w:line="240" w:lineRule="auto"/>
              <w:rPr>
                <w:rFonts w:ascii="Times New Roman" w:hAnsi="Times New Roman"/>
                <w:sz w:val="20"/>
                <w:szCs w:val="20"/>
              </w:rPr>
            </w:pPr>
          </w:p>
        </w:tc>
        <w:tc>
          <w:tcPr>
            <w:tcW w:w="1222" w:type="dxa"/>
            <w:tcBorders>
              <w:top w:val="single" w:sz="4" w:space="0" w:color="000000"/>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r>
      <w:tr w:rsidR="00AA5281">
        <w:trPr>
          <w:trHeight w:val="1021"/>
        </w:trPr>
        <w:tc>
          <w:tcPr>
            <w:tcW w:w="493"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491"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695"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851"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709"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709"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026"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099"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Средства бюджета Московской области</w:t>
            </w:r>
          </w:p>
        </w:tc>
        <w:tc>
          <w:tcPr>
            <w:tcW w:w="949" w:type="dxa"/>
            <w:tcBorders>
              <w:top w:val="single" w:sz="4" w:space="0" w:color="000000"/>
              <w:lef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lang w:eastAsia="ru-RU"/>
              </w:rPr>
            </w:pPr>
            <w:r>
              <w:rPr>
                <w:rFonts w:ascii="Times New Roman" w:hAnsi="Times New Roman"/>
                <w:sz w:val="20"/>
                <w:szCs w:val="20"/>
                <w:lang w:eastAsia="ru-RU"/>
              </w:rPr>
              <w:t>6228,88</w:t>
            </w:r>
          </w:p>
        </w:tc>
        <w:tc>
          <w:tcPr>
            <w:tcW w:w="782" w:type="dxa"/>
            <w:tcBorders>
              <w:top w:val="single" w:sz="4" w:space="0" w:color="000000"/>
              <w:left w:val="single" w:sz="4" w:space="0" w:color="000000"/>
              <w:right w:val="single" w:sz="4" w:space="0" w:color="000000"/>
            </w:tcBorders>
          </w:tcPr>
          <w:p w:rsidR="00AA5281" w:rsidRDefault="00AA5281">
            <w:pPr>
              <w:widowControl w:val="0"/>
              <w:snapToGrid w:val="0"/>
              <w:spacing w:line="240" w:lineRule="auto"/>
              <w:rPr>
                <w:rFonts w:ascii="Times New Roman" w:hAnsi="Times New Roman"/>
                <w:sz w:val="20"/>
                <w:szCs w:val="20"/>
              </w:rPr>
            </w:pPr>
          </w:p>
        </w:tc>
        <w:tc>
          <w:tcPr>
            <w:tcW w:w="948" w:type="dxa"/>
            <w:tcBorders>
              <w:top w:val="single" w:sz="4" w:space="0" w:color="000000"/>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940" w:type="dxa"/>
            <w:tcBorders>
              <w:top w:val="single" w:sz="4" w:space="0" w:color="000000"/>
              <w:left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6228,88</w:t>
            </w:r>
          </w:p>
        </w:tc>
        <w:tc>
          <w:tcPr>
            <w:tcW w:w="1226" w:type="dxa"/>
            <w:tcBorders>
              <w:top w:val="single" w:sz="4" w:space="0" w:color="000000"/>
              <w:left w:val="single" w:sz="4" w:space="0" w:color="000000"/>
              <w:right w:val="single" w:sz="4" w:space="0" w:color="000000"/>
            </w:tcBorders>
          </w:tcPr>
          <w:p w:rsidR="00AA5281" w:rsidRDefault="00AA5281">
            <w:pPr>
              <w:widowControl w:val="0"/>
              <w:snapToGrid w:val="0"/>
              <w:spacing w:line="240" w:lineRule="auto"/>
              <w:rPr>
                <w:rFonts w:ascii="Times New Roman" w:hAnsi="Times New Roman"/>
                <w:sz w:val="20"/>
                <w:szCs w:val="20"/>
              </w:rPr>
            </w:pPr>
          </w:p>
        </w:tc>
        <w:tc>
          <w:tcPr>
            <w:tcW w:w="1226" w:type="dxa"/>
            <w:tcBorders>
              <w:top w:val="single" w:sz="4" w:space="0" w:color="000000"/>
              <w:left w:val="single" w:sz="4" w:space="0" w:color="000000"/>
              <w:right w:val="single" w:sz="4" w:space="0" w:color="000000"/>
            </w:tcBorders>
          </w:tcPr>
          <w:p w:rsidR="00AA5281" w:rsidRDefault="00AA5281">
            <w:pPr>
              <w:widowControl w:val="0"/>
              <w:snapToGrid w:val="0"/>
              <w:spacing w:line="240" w:lineRule="auto"/>
              <w:rPr>
                <w:rFonts w:ascii="Times New Roman" w:hAnsi="Times New Roman"/>
                <w:sz w:val="20"/>
                <w:szCs w:val="20"/>
              </w:rPr>
            </w:pPr>
          </w:p>
        </w:tc>
        <w:tc>
          <w:tcPr>
            <w:tcW w:w="1222" w:type="dxa"/>
            <w:tcBorders>
              <w:top w:val="single" w:sz="4" w:space="0" w:color="000000"/>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r>
      <w:tr w:rsidR="00AA5281">
        <w:trPr>
          <w:trHeight w:val="626"/>
        </w:trPr>
        <w:tc>
          <w:tcPr>
            <w:tcW w:w="493"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491"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695"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851"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709"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709"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026"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099" w:type="dxa"/>
            <w:vMerge/>
            <w:tcBorders>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Средства федерального бюджета</w:t>
            </w:r>
          </w:p>
        </w:tc>
        <w:tc>
          <w:tcPr>
            <w:tcW w:w="949" w:type="dxa"/>
            <w:tcBorders>
              <w:top w:val="single" w:sz="4" w:space="0" w:color="000000"/>
              <w:lef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lang w:eastAsia="ru-RU"/>
              </w:rPr>
            </w:pPr>
            <w:r>
              <w:rPr>
                <w:rFonts w:ascii="Times New Roman" w:hAnsi="Times New Roman"/>
                <w:sz w:val="20"/>
                <w:szCs w:val="20"/>
                <w:lang w:eastAsia="ru-RU"/>
              </w:rPr>
              <w:t>7611,71</w:t>
            </w:r>
          </w:p>
        </w:tc>
        <w:tc>
          <w:tcPr>
            <w:tcW w:w="782" w:type="dxa"/>
            <w:tcBorders>
              <w:top w:val="single" w:sz="4" w:space="0" w:color="000000"/>
              <w:left w:val="single" w:sz="4" w:space="0" w:color="000000"/>
              <w:right w:val="single" w:sz="4" w:space="0" w:color="000000"/>
            </w:tcBorders>
          </w:tcPr>
          <w:p w:rsidR="00AA5281" w:rsidRDefault="00AA5281">
            <w:pPr>
              <w:widowControl w:val="0"/>
              <w:snapToGrid w:val="0"/>
              <w:spacing w:line="240" w:lineRule="auto"/>
              <w:rPr>
                <w:rFonts w:ascii="Times New Roman" w:hAnsi="Times New Roman"/>
                <w:sz w:val="20"/>
                <w:szCs w:val="20"/>
              </w:rPr>
            </w:pPr>
          </w:p>
        </w:tc>
        <w:tc>
          <w:tcPr>
            <w:tcW w:w="948" w:type="dxa"/>
            <w:tcBorders>
              <w:top w:val="single" w:sz="4" w:space="0" w:color="000000"/>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940" w:type="dxa"/>
            <w:tcBorders>
              <w:top w:val="single" w:sz="4" w:space="0" w:color="000000"/>
              <w:left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7611,71</w:t>
            </w:r>
          </w:p>
        </w:tc>
        <w:tc>
          <w:tcPr>
            <w:tcW w:w="1226" w:type="dxa"/>
            <w:tcBorders>
              <w:top w:val="single" w:sz="4" w:space="0" w:color="000000"/>
              <w:left w:val="single" w:sz="4" w:space="0" w:color="000000"/>
              <w:right w:val="single" w:sz="4" w:space="0" w:color="000000"/>
            </w:tcBorders>
          </w:tcPr>
          <w:p w:rsidR="00AA5281" w:rsidRDefault="00AA5281">
            <w:pPr>
              <w:widowControl w:val="0"/>
              <w:snapToGrid w:val="0"/>
              <w:spacing w:line="240" w:lineRule="auto"/>
              <w:rPr>
                <w:rFonts w:ascii="Times New Roman" w:hAnsi="Times New Roman"/>
                <w:sz w:val="20"/>
                <w:szCs w:val="20"/>
              </w:rPr>
            </w:pPr>
          </w:p>
        </w:tc>
        <w:tc>
          <w:tcPr>
            <w:tcW w:w="1226" w:type="dxa"/>
            <w:tcBorders>
              <w:top w:val="single" w:sz="4" w:space="0" w:color="000000"/>
              <w:left w:val="single" w:sz="4" w:space="0" w:color="000000"/>
              <w:right w:val="single" w:sz="4" w:space="0" w:color="000000"/>
            </w:tcBorders>
          </w:tcPr>
          <w:p w:rsidR="00AA5281" w:rsidRDefault="00AA5281">
            <w:pPr>
              <w:widowControl w:val="0"/>
              <w:snapToGrid w:val="0"/>
              <w:spacing w:line="240" w:lineRule="auto"/>
              <w:rPr>
                <w:rFonts w:ascii="Times New Roman" w:hAnsi="Times New Roman"/>
                <w:sz w:val="20"/>
                <w:szCs w:val="20"/>
              </w:rPr>
            </w:pPr>
          </w:p>
        </w:tc>
        <w:tc>
          <w:tcPr>
            <w:tcW w:w="1222" w:type="dxa"/>
            <w:tcBorders>
              <w:top w:val="single" w:sz="4" w:space="0" w:color="000000"/>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r>
      <w:tr w:rsidR="00AA5281">
        <w:trPr>
          <w:trHeight w:val="1283"/>
        </w:trPr>
        <w:tc>
          <w:tcPr>
            <w:tcW w:w="493"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491"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695"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851"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709"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709"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026"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099"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245"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Средства бюджета городского округа Фрязино</w:t>
            </w:r>
          </w:p>
        </w:tc>
        <w:tc>
          <w:tcPr>
            <w:tcW w:w="949" w:type="dxa"/>
            <w:tcBorders>
              <w:top w:val="single" w:sz="4" w:space="0" w:color="000000"/>
              <w:lef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lang w:eastAsia="ru-RU"/>
              </w:rPr>
            </w:pPr>
            <w:r>
              <w:rPr>
                <w:rFonts w:ascii="Times New Roman" w:hAnsi="Times New Roman"/>
                <w:sz w:val="20"/>
                <w:szCs w:val="20"/>
                <w:lang w:eastAsia="ru-RU"/>
              </w:rPr>
              <w:t>892,91</w:t>
            </w:r>
          </w:p>
        </w:tc>
        <w:tc>
          <w:tcPr>
            <w:tcW w:w="782" w:type="dxa"/>
            <w:tcBorders>
              <w:top w:val="single" w:sz="4" w:space="0" w:color="000000"/>
              <w:left w:val="single" w:sz="4" w:space="0" w:color="000000"/>
              <w:right w:val="single" w:sz="4" w:space="0" w:color="000000"/>
            </w:tcBorders>
          </w:tcPr>
          <w:p w:rsidR="00AA5281" w:rsidRDefault="00AA5281">
            <w:pPr>
              <w:widowControl w:val="0"/>
              <w:snapToGrid w:val="0"/>
              <w:spacing w:line="240" w:lineRule="auto"/>
              <w:rPr>
                <w:rFonts w:ascii="Times New Roman" w:hAnsi="Times New Roman"/>
                <w:sz w:val="20"/>
                <w:szCs w:val="20"/>
              </w:rPr>
            </w:pPr>
          </w:p>
        </w:tc>
        <w:tc>
          <w:tcPr>
            <w:tcW w:w="948" w:type="dxa"/>
            <w:tcBorders>
              <w:top w:val="single" w:sz="4" w:space="0" w:color="000000"/>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940" w:type="dxa"/>
            <w:tcBorders>
              <w:top w:val="single" w:sz="4" w:space="0" w:color="000000"/>
              <w:left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892,91</w:t>
            </w:r>
          </w:p>
        </w:tc>
        <w:tc>
          <w:tcPr>
            <w:tcW w:w="1226" w:type="dxa"/>
            <w:tcBorders>
              <w:top w:val="single" w:sz="4" w:space="0" w:color="000000"/>
              <w:left w:val="single" w:sz="4" w:space="0" w:color="000000"/>
              <w:right w:val="single" w:sz="4" w:space="0" w:color="000000"/>
            </w:tcBorders>
          </w:tcPr>
          <w:p w:rsidR="00AA5281" w:rsidRDefault="00AA5281">
            <w:pPr>
              <w:widowControl w:val="0"/>
              <w:snapToGrid w:val="0"/>
              <w:spacing w:line="240" w:lineRule="auto"/>
              <w:rPr>
                <w:rFonts w:ascii="Times New Roman" w:hAnsi="Times New Roman"/>
                <w:sz w:val="20"/>
                <w:szCs w:val="20"/>
              </w:rPr>
            </w:pPr>
          </w:p>
        </w:tc>
        <w:tc>
          <w:tcPr>
            <w:tcW w:w="1226" w:type="dxa"/>
            <w:tcBorders>
              <w:top w:val="single" w:sz="4" w:space="0" w:color="000000"/>
              <w:left w:val="single" w:sz="4" w:space="0" w:color="000000"/>
              <w:right w:val="single" w:sz="4" w:space="0" w:color="000000"/>
            </w:tcBorders>
          </w:tcPr>
          <w:p w:rsidR="00AA5281" w:rsidRDefault="00AA5281">
            <w:pPr>
              <w:widowControl w:val="0"/>
              <w:snapToGrid w:val="0"/>
              <w:spacing w:line="240" w:lineRule="auto"/>
              <w:rPr>
                <w:rFonts w:ascii="Times New Roman" w:hAnsi="Times New Roman"/>
                <w:sz w:val="20"/>
                <w:szCs w:val="20"/>
              </w:rPr>
            </w:pPr>
          </w:p>
        </w:tc>
        <w:tc>
          <w:tcPr>
            <w:tcW w:w="1222" w:type="dxa"/>
            <w:tcBorders>
              <w:top w:val="single" w:sz="4" w:space="0" w:color="000000"/>
              <w:left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r>
      <w:tr w:rsidR="00AA5281">
        <w:trPr>
          <w:trHeight w:val="240"/>
        </w:trPr>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lastRenderedPageBreak/>
              <w:t>Всего по мероприятию:</w:t>
            </w:r>
          </w:p>
        </w:tc>
        <w:tc>
          <w:tcPr>
            <w:tcW w:w="6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0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Всего:</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104706,6</w:t>
            </w: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17607,0</w:t>
            </w:r>
          </w:p>
        </w:tc>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19161,5</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18233,5</w:t>
            </w:r>
          </w:p>
        </w:tc>
        <w:tc>
          <w:tcPr>
            <w:tcW w:w="122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24579,9</w:t>
            </w:r>
          </w:p>
        </w:tc>
        <w:tc>
          <w:tcPr>
            <w:tcW w:w="122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25124,7</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r>
      <w:tr w:rsidR="00AA5281">
        <w:trPr>
          <w:trHeight w:val="692"/>
        </w:trPr>
        <w:tc>
          <w:tcPr>
            <w:tcW w:w="198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695"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Средства бюджета Московской области</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46194,5</w:t>
            </w: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7564,0</w:t>
            </w:r>
          </w:p>
        </w:tc>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8038,4</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7707,8</w:t>
            </w:r>
          </w:p>
        </w:tc>
        <w:tc>
          <w:tcPr>
            <w:tcW w:w="122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11083,3</w:t>
            </w:r>
          </w:p>
        </w:tc>
        <w:tc>
          <w:tcPr>
            <w:tcW w:w="122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11801,0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r>
      <w:tr w:rsidR="00AA5281">
        <w:trPr>
          <w:trHeight w:val="466"/>
        </w:trPr>
        <w:tc>
          <w:tcPr>
            <w:tcW w:w="198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695"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 xml:space="preserve">Средства федерального бюджета </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53085,9</w:t>
            </w: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9626,8</w:t>
            </w:r>
          </w:p>
        </w:tc>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10230,6</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9420,6</w:t>
            </w:r>
          </w:p>
        </w:tc>
        <w:tc>
          <w:tcPr>
            <w:tcW w:w="122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12006,9</w:t>
            </w:r>
          </w:p>
        </w:tc>
        <w:tc>
          <w:tcPr>
            <w:tcW w:w="122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11801,0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r>
      <w:tr w:rsidR="00AA5281">
        <w:trPr>
          <w:trHeight w:val="1150"/>
        </w:trPr>
        <w:tc>
          <w:tcPr>
            <w:tcW w:w="198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695"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Средства бюджета городского округа Фрязино</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5426,2</w:t>
            </w: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416,2</w:t>
            </w:r>
          </w:p>
        </w:tc>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892,5</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1105,1</w:t>
            </w:r>
          </w:p>
        </w:tc>
        <w:tc>
          <w:tcPr>
            <w:tcW w:w="122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1489,7</w:t>
            </w:r>
          </w:p>
        </w:tc>
        <w:tc>
          <w:tcPr>
            <w:tcW w:w="122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napToGrid w:val="0"/>
              <w:spacing w:line="240" w:lineRule="auto"/>
              <w:rPr>
                <w:rFonts w:ascii="Times New Roman" w:hAnsi="Times New Roman"/>
                <w:sz w:val="20"/>
                <w:szCs w:val="20"/>
              </w:rPr>
            </w:pPr>
            <w:r>
              <w:rPr>
                <w:rFonts w:ascii="Times New Roman" w:hAnsi="Times New Roman"/>
                <w:sz w:val="20"/>
                <w:szCs w:val="20"/>
              </w:rPr>
              <w:t>1522,7</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40" w:lineRule="auto"/>
              <w:rPr>
                <w:rFonts w:ascii="Times New Roman" w:hAnsi="Times New Roman"/>
                <w:sz w:val="20"/>
                <w:szCs w:val="20"/>
              </w:rPr>
            </w:pPr>
          </w:p>
        </w:tc>
      </w:tr>
    </w:tbl>
    <w:p w:rsidR="00AA5281" w:rsidRDefault="00AA5281">
      <w:pPr>
        <w:tabs>
          <w:tab w:val="left" w:pos="567"/>
        </w:tabs>
        <w:jc w:val="right"/>
        <w:rPr>
          <w:rFonts w:ascii="Times New Roman" w:hAnsi="Times New Roman"/>
          <w:lang w:eastAsia="ru-RU"/>
        </w:rPr>
      </w:pPr>
    </w:p>
    <w:p w:rsidR="00AA5281" w:rsidRDefault="00AA5281">
      <w:pPr>
        <w:tabs>
          <w:tab w:val="left" w:pos="567"/>
        </w:tabs>
        <w:jc w:val="right"/>
        <w:rPr>
          <w:rFonts w:ascii="Times New Roman" w:hAnsi="Times New Roman"/>
          <w:lang w:eastAsia="ru-RU"/>
        </w:rPr>
      </w:pPr>
    </w:p>
    <w:p w:rsidR="00AA5281" w:rsidRDefault="00AA5281">
      <w:pPr>
        <w:tabs>
          <w:tab w:val="left" w:pos="567"/>
        </w:tabs>
        <w:jc w:val="right"/>
        <w:rPr>
          <w:rFonts w:ascii="Times New Roman" w:hAnsi="Times New Roman"/>
          <w:lang w:eastAsia="ru-RU"/>
        </w:rPr>
      </w:pPr>
    </w:p>
    <w:p w:rsidR="00AA5281" w:rsidRDefault="00AA5281">
      <w:pPr>
        <w:tabs>
          <w:tab w:val="left" w:pos="567"/>
        </w:tabs>
        <w:jc w:val="both"/>
        <w:rPr>
          <w:rFonts w:ascii="Times New Roman" w:hAnsi="Times New Roman"/>
          <w:lang w:eastAsia="ru-RU"/>
        </w:rPr>
      </w:pPr>
    </w:p>
    <w:p w:rsidR="00AA5281" w:rsidRDefault="00AA5281">
      <w:pPr>
        <w:spacing w:line="252" w:lineRule="auto"/>
        <w:jc w:val="center"/>
        <w:rPr>
          <w:rFonts w:ascii="Times New Roman" w:hAnsi="Times New Roman"/>
          <w:b/>
          <w:sz w:val="24"/>
          <w:szCs w:val="24"/>
          <w:lang w:eastAsia="ru-RU"/>
        </w:rPr>
      </w:pPr>
    </w:p>
    <w:p w:rsidR="00AA5281" w:rsidRDefault="00AA5281">
      <w:pPr>
        <w:spacing w:line="252" w:lineRule="auto"/>
        <w:jc w:val="center"/>
        <w:rPr>
          <w:rFonts w:ascii="Times New Roman" w:hAnsi="Times New Roman"/>
          <w:b/>
          <w:sz w:val="24"/>
          <w:szCs w:val="24"/>
          <w:lang w:eastAsia="ru-RU"/>
        </w:rPr>
      </w:pPr>
    </w:p>
    <w:p w:rsidR="00AA5281" w:rsidRDefault="00F26EA8">
      <w:pPr>
        <w:spacing w:line="254" w:lineRule="auto"/>
        <w:ind w:left="4820"/>
        <w:rPr>
          <w:rFonts w:ascii="Times New Roman" w:hAnsi="Times New Roman"/>
          <w:sz w:val="24"/>
          <w:szCs w:val="24"/>
        </w:rPr>
      </w:pPr>
      <w:r>
        <w:rPr>
          <w:rFonts w:ascii="Times New Roman" w:hAnsi="Times New Roman"/>
          <w:b/>
          <w:sz w:val="24"/>
          <w:szCs w:val="24"/>
          <w:lang w:eastAsia="ru-RU"/>
        </w:rPr>
        <w:t xml:space="preserve">                5. Подпрограмма </w:t>
      </w:r>
      <w:r>
        <w:rPr>
          <w:rFonts w:ascii="Times New Roman" w:hAnsi="Times New Roman"/>
          <w:b/>
          <w:sz w:val="24"/>
          <w:szCs w:val="24"/>
          <w:lang w:val="en-US" w:eastAsia="ru-RU"/>
        </w:rPr>
        <w:t>II</w:t>
      </w:r>
      <w:r>
        <w:rPr>
          <w:rFonts w:ascii="Times New Roman" w:hAnsi="Times New Roman"/>
          <w:b/>
          <w:sz w:val="24"/>
          <w:szCs w:val="24"/>
          <w:lang w:eastAsia="ru-RU"/>
        </w:rPr>
        <w:t xml:space="preserve"> «Развитие конкуренции»</w:t>
      </w:r>
    </w:p>
    <w:p w:rsidR="00AA5281" w:rsidRDefault="00F26EA8">
      <w:pPr>
        <w:pStyle w:val="ae"/>
        <w:numPr>
          <w:ilvl w:val="1"/>
          <w:numId w:val="5"/>
        </w:numPr>
        <w:spacing w:line="254" w:lineRule="auto"/>
        <w:jc w:val="center"/>
        <w:rPr>
          <w:rFonts w:ascii="Times New Roman" w:hAnsi="Times New Roman" w:cs="Times New Roman"/>
        </w:rPr>
      </w:pPr>
      <w:r>
        <w:rPr>
          <w:rFonts w:ascii="Times New Roman" w:hAnsi="Times New Roman" w:cs="Times New Roman"/>
          <w:b/>
          <w:lang w:eastAsia="ru-RU"/>
        </w:rPr>
        <w:t xml:space="preserve">Перечень мероприятий подпрограммы </w:t>
      </w:r>
      <w:r>
        <w:rPr>
          <w:rFonts w:ascii="Times New Roman" w:hAnsi="Times New Roman" w:cs="Times New Roman"/>
          <w:b/>
          <w:lang w:val="en-US" w:eastAsia="ru-RU"/>
        </w:rPr>
        <w:t>II</w:t>
      </w:r>
      <w:r>
        <w:rPr>
          <w:rFonts w:ascii="Times New Roman" w:hAnsi="Times New Roman" w:cs="Times New Roman"/>
          <w:b/>
          <w:lang w:eastAsia="ru-RU"/>
        </w:rPr>
        <w:t xml:space="preserve"> «Развитие конкуренции»</w:t>
      </w:r>
    </w:p>
    <w:p w:rsidR="00AA5281" w:rsidRDefault="00AA5281">
      <w:pPr>
        <w:pStyle w:val="ae"/>
        <w:spacing w:line="254" w:lineRule="auto"/>
        <w:ind w:left="2356"/>
        <w:jc w:val="center"/>
        <w:rPr>
          <w:rFonts w:ascii="Times New Roman" w:hAnsi="Times New Roman" w:cs="Times New Roman"/>
          <w:i/>
        </w:rPr>
      </w:pPr>
    </w:p>
    <w:tbl>
      <w:tblPr>
        <w:tblW w:w="15380" w:type="dxa"/>
        <w:tblInd w:w="75" w:type="dxa"/>
        <w:tblLayout w:type="fixed"/>
        <w:tblCellMar>
          <w:left w:w="75" w:type="dxa"/>
          <w:right w:w="75" w:type="dxa"/>
        </w:tblCellMar>
        <w:tblLook w:val="0000" w:firstRow="0" w:lastRow="0" w:firstColumn="0" w:lastColumn="0" w:noHBand="0" w:noVBand="0"/>
      </w:tblPr>
      <w:tblGrid>
        <w:gridCol w:w="707"/>
        <w:gridCol w:w="3038"/>
        <w:gridCol w:w="1131"/>
        <w:gridCol w:w="1074"/>
        <w:gridCol w:w="992"/>
        <w:gridCol w:w="907"/>
        <w:gridCol w:w="856"/>
        <w:gridCol w:w="704"/>
        <w:gridCol w:w="575"/>
        <w:gridCol w:w="503"/>
        <w:gridCol w:w="595"/>
        <w:gridCol w:w="886"/>
        <w:gridCol w:w="852"/>
        <w:gridCol w:w="854"/>
        <w:gridCol w:w="1706"/>
      </w:tblGrid>
      <w:tr w:rsidR="00AA5281">
        <w:trPr>
          <w:cantSplit/>
          <w:trHeight w:val="534"/>
        </w:trPr>
        <w:tc>
          <w:tcPr>
            <w:tcW w:w="707" w:type="dxa"/>
            <w:vMerge w:val="restart"/>
            <w:tcBorders>
              <w:top w:val="single" w:sz="4" w:space="0" w:color="000000"/>
              <w:left w:val="single" w:sz="4" w:space="0" w:color="000000"/>
            </w:tcBorders>
            <w:shd w:val="clear" w:color="auto" w:fill="auto"/>
            <w:vAlign w:val="center"/>
          </w:tcPr>
          <w:p w:rsidR="00AA5281" w:rsidRDefault="00F26EA8">
            <w:pPr>
              <w:pStyle w:val="ae"/>
              <w:widowControl w:val="0"/>
              <w:ind w:left="360"/>
              <w:jc w:val="both"/>
              <w:rPr>
                <w:rFonts w:ascii="Times New Roman" w:hAnsi="Times New Roman" w:cs="Times New Roman"/>
                <w:sz w:val="20"/>
                <w:szCs w:val="20"/>
              </w:rPr>
            </w:pPr>
            <w:r>
              <w:rPr>
                <w:rFonts w:ascii="Times New Roman" w:hAnsi="Times New Roman" w:cs="Times New Roman"/>
                <w:sz w:val="20"/>
                <w:szCs w:val="20"/>
                <w:lang w:eastAsia="ru-RU"/>
              </w:rPr>
              <w:t>№ п/п</w:t>
            </w:r>
          </w:p>
        </w:tc>
        <w:tc>
          <w:tcPr>
            <w:tcW w:w="3038" w:type="dxa"/>
            <w:vMerge w:val="restart"/>
            <w:tcBorders>
              <w:top w:val="single" w:sz="4" w:space="0" w:color="000000"/>
              <w:left w:val="single" w:sz="4" w:space="0" w:color="000000"/>
            </w:tcBorders>
            <w:shd w:val="clear" w:color="auto" w:fill="auto"/>
            <w:vAlign w:val="center"/>
          </w:tcPr>
          <w:p w:rsidR="00AA5281" w:rsidRDefault="00F26EA8">
            <w:pPr>
              <w:widowControl w:val="0"/>
              <w:jc w:val="both"/>
              <w:rPr>
                <w:rFonts w:ascii="Times New Roman" w:hAnsi="Times New Roman"/>
                <w:sz w:val="20"/>
                <w:szCs w:val="20"/>
              </w:rPr>
            </w:pPr>
            <w:r>
              <w:rPr>
                <w:rFonts w:ascii="Times New Roman" w:hAnsi="Times New Roman"/>
                <w:sz w:val="20"/>
                <w:szCs w:val="20"/>
                <w:lang w:eastAsia="ru-RU"/>
              </w:rPr>
              <w:t>Мероприятия подпрограммы</w:t>
            </w:r>
          </w:p>
        </w:tc>
        <w:tc>
          <w:tcPr>
            <w:tcW w:w="1131" w:type="dxa"/>
            <w:vMerge w:val="restart"/>
            <w:tcBorders>
              <w:top w:val="single" w:sz="4" w:space="0" w:color="000000"/>
              <w:left w:val="single" w:sz="4" w:space="0" w:color="000000"/>
            </w:tcBorders>
            <w:shd w:val="clear" w:color="auto" w:fill="auto"/>
            <w:vAlign w:val="center"/>
          </w:tcPr>
          <w:p w:rsidR="00AA5281" w:rsidRDefault="00F26EA8">
            <w:pPr>
              <w:widowControl w:val="0"/>
              <w:rPr>
                <w:rFonts w:ascii="Times New Roman" w:hAnsi="Times New Roman"/>
                <w:sz w:val="20"/>
                <w:szCs w:val="20"/>
              </w:rPr>
            </w:pPr>
            <w:r>
              <w:rPr>
                <w:rFonts w:ascii="Times New Roman" w:hAnsi="Times New Roman"/>
                <w:sz w:val="20"/>
                <w:szCs w:val="20"/>
                <w:lang w:eastAsia="ru-RU"/>
              </w:rPr>
              <w:t>Срок исполнения мероприятия</w:t>
            </w:r>
          </w:p>
        </w:tc>
        <w:tc>
          <w:tcPr>
            <w:tcW w:w="1074" w:type="dxa"/>
            <w:vMerge w:val="restart"/>
            <w:tcBorders>
              <w:top w:val="single" w:sz="4" w:space="0" w:color="000000"/>
              <w:left w:val="single" w:sz="4" w:space="0" w:color="000000"/>
            </w:tcBorders>
            <w:shd w:val="clear" w:color="auto" w:fill="auto"/>
            <w:vAlign w:val="center"/>
          </w:tcPr>
          <w:p w:rsidR="00AA5281" w:rsidRDefault="00F26EA8">
            <w:pPr>
              <w:widowControl w:val="0"/>
              <w:rPr>
                <w:rFonts w:ascii="Times New Roman" w:hAnsi="Times New Roman"/>
                <w:sz w:val="20"/>
                <w:szCs w:val="20"/>
              </w:rPr>
            </w:pPr>
            <w:r>
              <w:rPr>
                <w:rFonts w:ascii="Times New Roman" w:hAnsi="Times New Roman"/>
                <w:sz w:val="20"/>
                <w:szCs w:val="20"/>
                <w:lang w:eastAsia="ru-RU"/>
              </w:rPr>
              <w:t>Источники финансирования</w:t>
            </w:r>
          </w:p>
        </w:tc>
        <w:tc>
          <w:tcPr>
            <w:tcW w:w="992" w:type="dxa"/>
            <w:vMerge w:val="restart"/>
            <w:tcBorders>
              <w:top w:val="single" w:sz="4" w:space="0" w:color="000000"/>
              <w:left w:val="single" w:sz="4" w:space="0" w:color="000000"/>
            </w:tcBorders>
            <w:shd w:val="clear" w:color="auto" w:fill="auto"/>
            <w:vAlign w:val="center"/>
          </w:tcPr>
          <w:p w:rsidR="00AA5281" w:rsidRDefault="00F26EA8">
            <w:pPr>
              <w:widowControl w:val="0"/>
              <w:rPr>
                <w:rFonts w:ascii="Times New Roman" w:hAnsi="Times New Roman"/>
                <w:sz w:val="20"/>
                <w:szCs w:val="20"/>
              </w:rPr>
            </w:pPr>
            <w:r>
              <w:rPr>
                <w:rFonts w:ascii="Times New Roman" w:hAnsi="Times New Roman"/>
                <w:sz w:val="20"/>
                <w:szCs w:val="20"/>
                <w:lang w:eastAsia="ru-RU"/>
              </w:rPr>
              <w:t>Всего,</w:t>
            </w:r>
          </w:p>
          <w:p w:rsidR="00AA5281" w:rsidRDefault="00F26EA8">
            <w:pPr>
              <w:widowControl w:val="0"/>
              <w:rPr>
                <w:rFonts w:ascii="Times New Roman" w:hAnsi="Times New Roman"/>
                <w:sz w:val="20"/>
                <w:szCs w:val="20"/>
              </w:rPr>
            </w:pPr>
            <w:r>
              <w:rPr>
                <w:rFonts w:ascii="Times New Roman" w:hAnsi="Times New Roman"/>
                <w:sz w:val="20"/>
                <w:szCs w:val="20"/>
                <w:lang w:eastAsia="ru-RU"/>
              </w:rPr>
              <w:t>тыс. руб.</w:t>
            </w:r>
          </w:p>
        </w:tc>
        <w:tc>
          <w:tcPr>
            <w:tcW w:w="6732" w:type="dxa"/>
            <w:gridSpan w:val="9"/>
            <w:tcBorders>
              <w:top w:val="single" w:sz="4" w:space="0" w:color="000000"/>
              <w:left w:val="single" w:sz="4" w:space="0" w:color="000000"/>
              <w:right w:val="single" w:sz="4" w:space="0" w:color="000000"/>
            </w:tcBorders>
          </w:tcPr>
          <w:p w:rsidR="00AA5281" w:rsidRDefault="00F26EA8">
            <w:pPr>
              <w:widowControl w:val="0"/>
              <w:jc w:val="center"/>
              <w:rPr>
                <w:rFonts w:ascii="Times New Roman" w:hAnsi="Times New Roman"/>
                <w:sz w:val="20"/>
                <w:szCs w:val="20"/>
              </w:rPr>
            </w:pPr>
            <w:r>
              <w:rPr>
                <w:rFonts w:ascii="Times New Roman" w:hAnsi="Times New Roman"/>
                <w:sz w:val="20"/>
                <w:szCs w:val="20"/>
                <w:lang w:eastAsia="ru-RU"/>
              </w:rPr>
              <w:t>Объем финансирования по годам (тыс. руб.)</w:t>
            </w:r>
          </w:p>
        </w:tc>
        <w:tc>
          <w:tcPr>
            <w:tcW w:w="17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jc w:val="both"/>
              <w:rPr>
                <w:rFonts w:ascii="Times New Roman" w:hAnsi="Times New Roman"/>
                <w:sz w:val="20"/>
                <w:szCs w:val="20"/>
              </w:rPr>
            </w:pPr>
            <w:r>
              <w:rPr>
                <w:rFonts w:ascii="Times New Roman" w:hAnsi="Times New Roman"/>
                <w:sz w:val="20"/>
                <w:szCs w:val="20"/>
                <w:lang w:eastAsia="ru-RU"/>
              </w:rPr>
              <w:t>Ответственный за выполнение мероприятий подпрограммы</w:t>
            </w:r>
          </w:p>
        </w:tc>
      </w:tr>
      <w:tr w:rsidR="00AA5281">
        <w:trPr>
          <w:cantSplit/>
          <w:trHeight w:val="320"/>
        </w:trPr>
        <w:tc>
          <w:tcPr>
            <w:tcW w:w="707" w:type="dxa"/>
            <w:vMerge/>
            <w:tcBorders>
              <w:top w:val="single" w:sz="4" w:space="0" w:color="000000"/>
              <w:left w:val="single" w:sz="4" w:space="0" w:color="000000"/>
            </w:tcBorders>
            <w:shd w:val="clear" w:color="auto" w:fill="auto"/>
            <w:vAlign w:val="center"/>
          </w:tcPr>
          <w:p w:rsidR="00AA5281" w:rsidRDefault="00AA5281">
            <w:pPr>
              <w:widowControl w:val="0"/>
              <w:snapToGrid w:val="0"/>
              <w:ind w:firstLine="567"/>
              <w:jc w:val="both"/>
              <w:rPr>
                <w:rFonts w:ascii="Times New Roman" w:hAnsi="Times New Roman"/>
                <w:sz w:val="20"/>
                <w:szCs w:val="20"/>
                <w:lang w:eastAsia="ru-RU"/>
              </w:rPr>
            </w:pPr>
          </w:p>
        </w:tc>
        <w:tc>
          <w:tcPr>
            <w:tcW w:w="3038" w:type="dxa"/>
            <w:vMerge/>
            <w:tcBorders>
              <w:top w:val="single" w:sz="4" w:space="0" w:color="000000"/>
              <w:left w:val="single" w:sz="4" w:space="0" w:color="000000"/>
            </w:tcBorders>
            <w:shd w:val="clear" w:color="auto" w:fill="auto"/>
            <w:vAlign w:val="center"/>
          </w:tcPr>
          <w:p w:rsidR="00AA5281" w:rsidRDefault="00AA5281">
            <w:pPr>
              <w:widowControl w:val="0"/>
              <w:snapToGrid w:val="0"/>
              <w:ind w:firstLine="567"/>
              <w:jc w:val="both"/>
              <w:rPr>
                <w:rFonts w:ascii="Times New Roman" w:hAnsi="Times New Roman"/>
                <w:sz w:val="20"/>
                <w:szCs w:val="20"/>
                <w:lang w:eastAsia="ru-RU"/>
              </w:rPr>
            </w:pPr>
          </w:p>
        </w:tc>
        <w:tc>
          <w:tcPr>
            <w:tcW w:w="1131" w:type="dxa"/>
            <w:vMerge/>
            <w:tcBorders>
              <w:top w:val="single" w:sz="4" w:space="0" w:color="000000"/>
              <w:left w:val="single" w:sz="4" w:space="0" w:color="000000"/>
            </w:tcBorders>
            <w:shd w:val="clear" w:color="auto" w:fill="auto"/>
            <w:vAlign w:val="center"/>
          </w:tcPr>
          <w:p w:rsidR="00AA5281" w:rsidRDefault="00AA5281">
            <w:pPr>
              <w:widowControl w:val="0"/>
              <w:snapToGrid w:val="0"/>
              <w:rPr>
                <w:rFonts w:ascii="Times New Roman" w:hAnsi="Times New Roman"/>
                <w:sz w:val="20"/>
                <w:szCs w:val="20"/>
                <w:lang w:eastAsia="ru-RU"/>
              </w:rPr>
            </w:pPr>
          </w:p>
        </w:tc>
        <w:tc>
          <w:tcPr>
            <w:tcW w:w="1074" w:type="dxa"/>
            <w:vMerge/>
            <w:tcBorders>
              <w:top w:val="single" w:sz="4" w:space="0" w:color="000000"/>
              <w:left w:val="single" w:sz="4" w:space="0" w:color="000000"/>
            </w:tcBorders>
            <w:shd w:val="clear" w:color="auto" w:fill="auto"/>
            <w:vAlign w:val="center"/>
          </w:tcPr>
          <w:p w:rsidR="00AA5281" w:rsidRDefault="00AA5281">
            <w:pPr>
              <w:widowControl w:val="0"/>
              <w:snapToGrid w:val="0"/>
              <w:rPr>
                <w:rFonts w:ascii="Times New Roman" w:hAnsi="Times New Roman"/>
                <w:sz w:val="20"/>
                <w:szCs w:val="20"/>
                <w:lang w:eastAsia="ru-RU"/>
              </w:rPr>
            </w:pPr>
          </w:p>
        </w:tc>
        <w:tc>
          <w:tcPr>
            <w:tcW w:w="992" w:type="dxa"/>
            <w:vMerge/>
            <w:tcBorders>
              <w:top w:val="single" w:sz="4" w:space="0" w:color="000000"/>
              <w:left w:val="single" w:sz="4" w:space="0" w:color="000000"/>
            </w:tcBorders>
            <w:shd w:val="clear" w:color="auto" w:fill="auto"/>
            <w:vAlign w:val="center"/>
          </w:tcPr>
          <w:p w:rsidR="00AA5281" w:rsidRDefault="00AA5281">
            <w:pPr>
              <w:widowControl w:val="0"/>
              <w:snapToGrid w:val="0"/>
              <w:rPr>
                <w:rFonts w:ascii="Times New Roman" w:hAnsi="Times New Roman"/>
                <w:sz w:val="20"/>
                <w:szCs w:val="20"/>
                <w:lang w:eastAsia="ru-RU"/>
              </w:rPr>
            </w:pPr>
          </w:p>
        </w:tc>
        <w:tc>
          <w:tcPr>
            <w:tcW w:w="907" w:type="dxa"/>
            <w:tcBorders>
              <w:top w:val="single" w:sz="4" w:space="0" w:color="000000"/>
              <w:left w:val="single" w:sz="4" w:space="0" w:color="000000"/>
              <w:right w:val="single" w:sz="4" w:space="0" w:color="000000"/>
            </w:tcBorders>
            <w:vAlign w:val="center"/>
          </w:tcPr>
          <w:p w:rsidR="00AA5281" w:rsidRDefault="00F26EA8">
            <w:pPr>
              <w:widowControl w:val="0"/>
              <w:jc w:val="center"/>
              <w:rPr>
                <w:rFonts w:ascii="Times New Roman" w:hAnsi="Times New Roman"/>
                <w:sz w:val="20"/>
                <w:szCs w:val="20"/>
              </w:rPr>
            </w:pPr>
            <w:r>
              <w:rPr>
                <w:rFonts w:ascii="Times New Roman" w:hAnsi="Times New Roman"/>
                <w:sz w:val="20"/>
                <w:szCs w:val="20"/>
                <w:lang w:val="en-US" w:eastAsia="ru-RU"/>
              </w:rPr>
              <w:t>202</w:t>
            </w:r>
            <w:r>
              <w:rPr>
                <w:rFonts w:ascii="Times New Roman" w:hAnsi="Times New Roman"/>
                <w:sz w:val="20"/>
                <w:szCs w:val="20"/>
                <w:lang w:eastAsia="ru-RU"/>
              </w:rPr>
              <w:t>3</w:t>
            </w:r>
          </w:p>
        </w:tc>
        <w:tc>
          <w:tcPr>
            <w:tcW w:w="856" w:type="dxa"/>
            <w:tcBorders>
              <w:top w:val="single" w:sz="4" w:space="0" w:color="000000"/>
              <w:left w:val="single" w:sz="4" w:space="0" w:color="000000"/>
              <w:right w:val="single" w:sz="4" w:space="0" w:color="000000"/>
            </w:tcBorders>
            <w:vAlign w:val="center"/>
          </w:tcPr>
          <w:p w:rsidR="00AA5281" w:rsidRDefault="00F26EA8">
            <w:pPr>
              <w:widowControl w:val="0"/>
              <w:ind w:right="168"/>
              <w:jc w:val="center"/>
              <w:rPr>
                <w:rFonts w:ascii="Times New Roman" w:hAnsi="Times New Roman"/>
                <w:sz w:val="20"/>
                <w:szCs w:val="20"/>
                <w:lang w:eastAsia="ru-RU"/>
              </w:rPr>
            </w:pPr>
            <w:r>
              <w:rPr>
                <w:rFonts w:ascii="Times New Roman" w:hAnsi="Times New Roman"/>
                <w:sz w:val="20"/>
                <w:szCs w:val="20"/>
                <w:lang w:eastAsia="ru-RU"/>
              </w:rPr>
              <w:t>2024</w:t>
            </w:r>
          </w:p>
        </w:tc>
        <w:tc>
          <w:tcPr>
            <w:tcW w:w="3263" w:type="dxa"/>
            <w:gridSpan w:val="5"/>
            <w:tcBorders>
              <w:top w:val="single" w:sz="4" w:space="0" w:color="000000"/>
              <w:left w:val="single" w:sz="4" w:space="0" w:color="000000"/>
              <w:bottom w:val="single" w:sz="4" w:space="0" w:color="000000"/>
            </w:tcBorders>
            <w:shd w:val="clear" w:color="auto" w:fill="auto"/>
            <w:vAlign w:val="center"/>
          </w:tcPr>
          <w:p w:rsidR="00AA5281" w:rsidRDefault="00F26EA8">
            <w:pPr>
              <w:widowControl w:val="0"/>
              <w:jc w:val="center"/>
              <w:rPr>
                <w:rFonts w:ascii="Times New Roman" w:hAnsi="Times New Roman"/>
                <w:sz w:val="20"/>
                <w:szCs w:val="20"/>
              </w:rPr>
            </w:pPr>
            <w:r>
              <w:rPr>
                <w:rFonts w:ascii="Times New Roman" w:hAnsi="Times New Roman"/>
                <w:sz w:val="20"/>
                <w:szCs w:val="20"/>
              </w:rPr>
              <w:t>2025</w:t>
            </w:r>
          </w:p>
        </w:tc>
        <w:tc>
          <w:tcPr>
            <w:tcW w:w="852" w:type="dxa"/>
            <w:tcBorders>
              <w:top w:val="single" w:sz="4" w:space="0" w:color="000000"/>
              <w:left w:val="single" w:sz="4" w:space="0" w:color="000000"/>
              <w:bottom w:val="single" w:sz="4" w:space="0" w:color="000000"/>
            </w:tcBorders>
            <w:shd w:val="clear" w:color="auto" w:fill="auto"/>
            <w:vAlign w:val="center"/>
          </w:tcPr>
          <w:p w:rsidR="00AA5281" w:rsidRDefault="00F26EA8">
            <w:pPr>
              <w:widowControl w:val="0"/>
              <w:jc w:val="center"/>
              <w:rPr>
                <w:rFonts w:ascii="Times New Roman" w:hAnsi="Times New Roman"/>
                <w:sz w:val="20"/>
                <w:szCs w:val="20"/>
              </w:rPr>
            </w:pPr>
            <w:r>
              <w:rPr>
                <w:rFonts w:ascii="Times New Roman" w:hAnsi="Times New Roman"/>
                <w:sz w:val="20"/>
                <w:szCs w:val="20"/>
                <w:lang w:val="en-US" w:eastAsia="ru-RU"/>
              </w:rPr>
              <w:t>202</w:t>
            </w:r>
            <w:r>
              <w:rPr>
                <w:rFonts w:ascii="Times New Roman" w:hAnsi="Times New Roman"/>
                <w:sz w:val="20"/>
                <w:szCs w:val="20"/>
                <w:lang w:eastAsia="ru-RU"/>
              </w:rPr>
              <w:t>6</w:t>
            </w:r>
          </w:p>
        </w:tc>
        <w:tc>
          <w:tcPr>
            <w:tcW w:w="854" w:type="dxa"/>
            <w:tcBorders>
              <w:top w:val="single" w:sz="4" w:space="0" w:color="000000"/>
              <w:left w:val="single" w:sz="4" w:space="0" w:color="000000"/>
              <w:bottom w:val="single" w:sz="4" w:space="0" w:color="000000"/>
            </w:tcBorders>
            <w:shd w:val="clear" w:color="auto" w:fill="auto"/>
            <w:vAlign w:val="center"/>
          </w:tcPr>
          <w:p w:rsidR="00AA5281" w:rsidRDefault="00F26EA8">
            <w:pPr>
              <w:widowControl w:val="0"/>
              <w:jc w:val="center"/>
              <w:rPr>
                <w:rFonts w:ascii="Times New Roman" w:hAnsi="Times New Roman"/>
                <w:sz w:val="20"/>
                <w:szCs w:val="20"/>
              </w:rPr>
            </w:pPr>
            <w:r>
              <w:rPr>
                <w:rFonts w:ascii="Times New Roman" w:hAnsi="Times New Roman"/>
                <w:sz w:val="20"/>
                <w:szCs w:val="20"/>
                <w:lang w:val="en-US" w:eastAsia="ru-RU"/>
              </w:rPr>
              <w:t>202</w:t>
            </w:r>
            <w:r>
              <w:rPr>
                <w:rFonts w:ascii="Times New Roman" w:hAnsi="Times New Roman"/>
                <w:sz w:val="20"/>
                <w:szCs w:val="20"/>
                <w:lang w:eastAsia="ru-RU"/>
              </w:rPr>
              <w:t>7</w:t>
            </w:r>
          </w:p>
        </w:tc>
        <w:tc>
          <w:tcPr>
            <w:tcW w:w="1706" w:type="dxa"/>
            <w:vMerge/>
            <w:tcBorders>
              <w:left w:val="single" w:sz="4" w:space="0" w:color="000000"/>
              <w:bottom w:val="single" w:sz="4" w:space="0" w:color="000000"/>
              <w:right w:val="single" w:sz="4" w:space="0" w:color="000000"/>
            </w:tcBorders>
            <w:shd w:val="clear" w:color="auto" w:fill="auto"/>
            <w:vAlign w:val="center"/>
          </w:tcPr>
          <w:p w:rsidR="00AA5281" w:rsidRDefault="00AA5281">
            <w:pPr>
              <w:widowControl w:val="0"/>
              <w:snapToGrid w:val="0"/>
              <w:jc w:val="both"/>
              <w:rPr>
                <w:rFonts w:ascii="Times New Roman" w:hAnsi="Times New Roman"/>
                <w:sz w:val="20"/>
                <w:szCs w:val="20"/>
                <w:lang w:eastAsia="ru-RU"/>
              </w:rPr>
            </w:pPr>
          </w:p>
        </w:tc>
      </w:tr>
      <w:tr w:rsidR="00AA5281">
        <w:trPr>
          <w:cantSplit/>
          <w:trHeight w:val="147"/>
        </w:trPr>
        <w:tc>
          <w:tcPr>
            <w:tcW w:w="707"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lang w:eastAsia="ru-RU"/>
              </w:rPr>
              <w:t>1</w:t>
            </w:r>
          </w:p>
        </w:tc>
        <w:tc>
          <w:tcPr>
            <w:tcW w:w="3038" w:type="dxa"/>
            <w:tcBorders>
              <w:top w:val="single" w:sz="4" w:space="0" w:color="000000"/>
              <w:left w:val="single" w:sz="4" w:space="0" w:color="000000"/>
              <w:bottom w:val="single" w:sz="4" w:space="0" w:color="000000"/>
            </w:tcBorders>
            <w:shd w:val="clear" w:color="auto" w:fill="auto"/>
          </w:tcPr>
          <w:p w:rsidR="00AA5281" w:rsidRDefault="00F26EA8">
            <w:pPr>
              <w:widowControl w:val="0"/>
              <w:ind w:firstLine="567"/>
              <w:jc w:val="center"/>
              <w:rPr>
                <w:rFonts w:ascii="Times New Roman" w:hAnsi="Times New Roman"/>
                <w:sz w:val="20"/>
                <w:szCs w:val="20"/>
              </w:rPr>
            </w:pPr>
            <w:r>
              <w:rPr>
                <w:rFonts w:ascii="Times New Roman" w:hAnsi="Times New Roman"/>
                <w:sz w:val="20"/>
                <w:szCs w:val="20"/>
                <w:lang w:eastAsia="ru-RU"/>
              </w:rPr>
              <w:t>2</w:t>
            </w:r>
          </w:p>
        </w:tc>
        <w:tc>
          <w:tcPr>
            <w:tcW w:w="1131"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lang w:eastAsia="ru-RU"/>
              </w:rPr>
              <w:t>3</w:t>
            </w:r>
          </w:p>
        </w:tc>
        <w:tc>
          <w:tcPr>
            <w:tcW w:w="1074"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lang w:eastAsia="ru-RU"/>
              </w:rPr>
              <w:t>4</w:t>
            </w:r>
          </w:p>
        </w:tc>
        <w:tc>
          <w:tcPr>
            <w:tcW w:w="992" w:type="dxa"/>
            <w:tcBorders>
              <w:top w:val="single" w:sz="4" w:space="0" w:color="000000"/>
              <w:left w:val="single" w:sz="4" w:space="0" w:color="000000"/>
              <w:bottom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lang w:eastAsia="ru-RU"/>
              </w:rPr>
              <w:t>5</w:t>
            </w:r>
          </w:p>
        </w:tc>
        <w:tc>
          <w:tcPr>
            <w:tcW w:w="907" w:type="dxa"/>
            <w:tcBorders>
              <w:top w:val="single" w:sz="4" w:space="0" w:color="000000"/>
              <w:left w:val="single" w:sz="4" w:space="0" w:color="000000"/>
              <w:bottom w:val="single" w:sz="4" w:space="0" w:color="000000"/>
              <w:right w:val="single" w:sz="4" w:space="0" w:color="000000"/>
            </w:tcBorders>
            <w:vAlign w:val="center"/>
          </w:tcPr>
          <w:p w:rsidR="00AA5281" w:rsidRDefault="00F26EA8">
            <w:pPr>
              <w:widowControl w:val="0"/>
              <w:jc w:val="center"/>
              <w:rPr>
                <w:rFonts w:ascii="Times New Roman" w:hAnsi="Times New Roman"/>
                <w:sz w:val="20"/>
                <w:szCs w:val="20"/>
              </w:rPr>
            </w:pPr>
            <w:r>
              <w:rPr>
                <w:rFonts w:ascii="Times New Roman" w:hAnsi="Times New Roman"/>
                <w:sz w:val="20"/>
                <w:szCs w:val="20"/>
                <w:lang w:eastAsia="ru-RU"/>
              </w:rPr>
              <w:t>6</w:t>
            </w:r>
          </w:p>
        </w:tc>
        <w:tc>
          <w:tcPr>
            <w:tcW w:w="856" w:type="dxa"/>
            <w:tcBorders>
              <w:top w:val="single" w:sz="4" w:space="0" w:color="000000"/>
              <w:left w:val="single" w:sz="4" w:space="0" w:color="000000"/>
              <w:bottom w:val="single" w:sz="4" w:space="0" w:color="000000"/>
              <w:right w:val="single" w:sz="4" w:space="0" w:color="000000"/>
            </w:tcBorders>
          </w:tcPr>
          <w:p w:rsidR="00AA5281" w:rsidRDefault="00F26EA8">
            <w:pPr>
              <w:widowControl w:val="0"/>
              <w:jc w:val="center"/>
              <w:rPr>
                <w:rFonts w:ascii="Times New Roman" w:hAnsi="Times New Roman"/>
                <w:sz w:val="20"/>
                <w:szCs w:val="20"/>
              </w:rPr>
            </w:pPr>
            <w:r>
              <w:rPr>
                <w:rFonts w:ascii="Times New Roman" w:hAnsi="Times New Roman"/>
                <w:sz w:val="20"/>
                <w:szCs w:val="20"/>
              </w:rPr>
              <w:t>7</w:t>
            </w:r>
          </w:p>
        </w:tc>
        <w:tc>
          <w:tcPr>
            <w:tcW w:w="3263" w:type="dxa"/>
            <w:gridSpan w:val="5"/>
            <w:tcBorders>
              <w:top w:val="single" w:sz="4" w:space="0" w:color="000000"/>
              <w:left w:val="single" w:sz="4" w:space="0" w:color="000000"/>
              <w:bottom w:val="single" w:sz="4" w:space="0" w:color="000000"/>
            </w:tcBorders>
            <w:shd w:val="clear" w:color="auto" w:fill="auto"/>
            <w:vAlign w:val="center"/>
          </w:tcPr>
          <w:p w:rsidR="00AA5281" w:rsidRDefault="00F26EA8">
            <w:pPr>
              <w:widowControl w:val="0"/>
              <w:jc w:val="center"/>
              <w:rPr>
                <w:rFonts w:ascii="Times New Roman" w:hAnsi="Times New Roman"/>
                <w:sz w:val="20"/>
                <w:szCs w:val="20"/>
              </w:rPr>
            </w:pPr>
            <w:r>
              <w:rPr>
                <w:rFonts w:ascii="Times New Roman" w:hAnsi="Times New Roman"/>
                <w:sz w:val="20"/>
                <w:szCs w:val="20"/>
              </w:rPr>
              <w:t>8</w:t>
            </w:r>
          </w:p>
        </w:tc>
        <w:tc>
          <w:tcPr>
            <w:tcW w:w="852" w:type="dxa"/>
            <w:tcBorders>
              <w:top w:val="single" w:sz="4" w:space="0" w:color="000000"/>
              <w:left w:val="single" w:sz="4" w:space="0" w:color="000000"/>
              <w:bottom w:val="single" w:sz="4" w:space="0" w:color="000000"/>
            </w:tcBorders>
            <w:shd w:val="clear" w:color="auto" w:fill="auto"/>
            <w:vAlign w:val="center"/>
          </w:tcPr>
          <w:p w:rsidR="00AA5281" w:rsidRDefault="00F26EA8">
            <w:pPr>
              <w:widowControl w:val="0"/>
              <w:jc w:val="center"/>
              <w:rPr>
                <w:rFonts w:ascii="Times New Roman" w:hAnsi="Times New Roman"/>
                <w:sz w:val="20"/>
                <w:szCs w:val="20"/>
              </w:rPr>
            </w:pPr>
            <w:r>
              <w:rPr>
                <w:rFonts w:ascii="Times New Roman" w:hAnsi="Times New Roman"/>
                <w:sz w:val="20"/>
                <w:szCs w:val="20"/>
              </w:rPr>
              <w:t>9</w:t>
            </w:r>
          </w:p>
        </w:tc>
        <w:tc>
          <w:tcPr>
            <w:tcW w:w="854" w:type="dxa"/>
            <w:tcBorders>
              <w:top w:val="single" w:sz="4" w:space="0" w:color="000000"/>
              <w:left w:val="single" w:sz="4" w:space="0" w:color="000000"/>
              <w:bottom w:val="single" w:sz="4" w:space="0" w:color="000000"/>
            </w:tcBorders>
            <w:shd w:val="clear" w:color="auto" w:fill="auto"/>
            <w:vAlign w:val="center"/>
          </w:tcPr>
          <w:p w:rsidR="00AA5281" w:rsidRDefault="00F26EA8">
            <w:pPr>
              <w:widowControl w:val="0"/>
              <w:jc w:val="center"/>
              <w:rPr>
                <w:rFonts w:ascii="Times New Roman" w:hAnsi="Times New Roman"/>
                <w:sz w:val="20"/>
                <w:szCs w:val="20"/>
              </w:rPr>
            </w:pPr>
            <w:r>
              <w:rPr>
                <w:rFonts w:ascii="Times New Roman" w:hAnsi="Times New Roman"/>
                <w:sz w:val="20"/>
                <w:szCs w:val="20"/>
                <w:lang w:eastAsia="ru-RU"/>
              </w:rPr>
              <w:t>10</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center"/>
              <w:rPr>
                <w:rFonts w:ascii="Times New Roman" w:hAnsi="Times New Roman"/>
                <w:sz w:val="20"/>
                <w:szCs w:val="20"/>
              </w:rPr>
            </w:pPr>
            <w:r>
              <w:rPr>
                <w:rFonts w:ascii="Times New Roman" w:hAnsi="Times New Roman"/>
                <w:sz w:val="20"/>
                <w:szCs w:val="20"/>
                <w:lang w:eastAsia="ru-RU"/>
              </w:rPr>
              <w:t>11</w:t>
            </w:r>
          </w:p>
        </w:tc>
      </w:tr>
      <w:tr w:rsidR="00AA5281">
        <w:trPr>
          <w:trHeight w:val="685"/>
        </w:trPr>
        <w:tc>
          <w:tcPr>
            <w:tcW w:w="707" w:type="dxa"/>
            <w:tcBorders>
              <w:top w:val="single" w:sz="4" w:space="0" w:color="000000"/>
              <w:left w:val="single" w:sz="4" w:space="0" w:color="000000"/>
              <w:bottom w:val="single" w:sz="4" w:space="0" w:color="000000"/>
            </w:tcBorders>
            <w:shd w:val="clear" w:color="auto" w:fill="auto"/>
          </w:tcPr>
          <w:p w:rsidR="00AA5281" w:rsidRDefault="00F26EA8">
            <w:pPr>
              <w:widowControl w:val="0"/>
              <w:ind w:left="-552" w:firstLine="567"/>
              <w:jc w:val="both"/>
              <w:rPr>
                <w:rFonts w:ascii="Times New Roman" w:hAnsi="Times New Roman"/>
                <w:sz w:val="20"/>
                <w:szCs w:val="20"/>
              </w:rPr>
            </w:pPr>
            <w:r>
              <w:rPr>
                <w:rFonts w:ascii="Times New Roman" w:hAnsi="Times New Roman"/>
                <w:sz w:val="20"/>
                <w:szCs w:val="20"/>
                <w:lang w:eastAsia="ru-RU"/>
              </w:rPr>
              <w:t>1.</w:t>
            </w:r>
          </w:p>
        </w:tc>
        <w:tc>
          <w:tcPr>
            <w:tcW w:w="3038" w:type="dxa"/>
            <w:tcBorders>
              <w:top w:val="single" w:sz="4" w:space="0" w:color="000000"/>
              <w:left w:val="single" w:sz="4" w:space="0" w:color="000000"/>
              <w:bottom w:val="single" w:sz="4" w:space="0" w:color="000000"/>
            </w:tcBorders>
            <w:shd w:val="clear" w:color="auto" w:fill="auto"/>
          </w:tcPr>
          <w:p w:rsidR="00AA5281" w:rsidRDefault="00F26EA8">
            <w:pPr>
              <w:widowControl w:val="0"/>
              <w:jc w:val="both"/>
              <w:rPr>
                <w:rFonts w:ascii="Times New Roman" w:hAnsi="Times New Roman"/>
                <w:sz w:val="20"/>
                <w:szCs w:val="20"/>
              </w:rPr>
            </w:pPr>
            <w:r>
              <w:rPr>
                <w:rFonts w:ascii="Times New Roman" w:hAnsi="Times New Roman"/>
                <w:sz w:val="20"/>
                <w:szCs w:val="20"/>
                <w:lang w:eastAsia="ru-RU"/>
              </w:rPr>
              <w:t xml:space="preserve">Основное мероприятие 50. </w:t>
            </w:r>
          </w:p>
          <w:p w:rsidR="00AA5281" w:rsidRDefault="00F26EA8">
            <w:pPr>
              <w:widowControl w:val="0"/>
              <w:jc w:val="both"/>
              <w:rPr>
                <w:rFonts w:ascii="Times New Roman" w:hAnsi="Times New Roman"/>
                <w:sz w:val="20"/>
                <w:szCs w:val="20"/>
              </w:rPr>
            </w:pPr>
            <w:r>
              <w:rPr>
                <w:rFonts w:ascii="Times New Roman" w:hAnsi="Times New Roman"/>
                <w:sz w:val="20"/>
                <w:szCs w:val="20"/>
                <w:lang w:eastAsia="ru-RU"/>
              </w:rPr>
              <w:t>Оценка уровня эффективности, результативности, обеспечение гласности и прозрачности контрактной системы в сфере закупок</w:t>
            </w:r>
          </w:p>
        </w:tc>
        <w:tc>
          <w:tcPr>
            <w:tcW w:w="1131" w:type="dxa"/>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rPr>
            </w:pPr>
            <w:r>
              <w:rPr>
                <w:rFonts w:ascii="Times New Roman" w:hAnsi="Times New Roman"/>
                <w:sz w:val="20"/>
                <w:szCs w:val="20"/>
                <w:lang w:eastAsia="ru-RU"/>
              </w:rPr>
              <w:t>2023-2027</w:t>
            </w:r>
          </w:p>
          <w:p w:rsidR="00AA5281" w:rsidRDefault="00F26EA8">
            <w:pPr>
              <w:widowControl w:val="0"/>
              <w:rPr>
                <w:rFonts w:ascii="Times New Roman" w:hAnsi="Times New Roman"/>
                <w:sz w:val="20"/>
                <w:szCs w:val="20"/>
              </w:rPr>
            </w:pPr>
            <w:r>
              <w:rPr>
                <w:rFonts w:ascii="Times New Roman" w:hAnsi="Times New Roman"/>
                <w:sz w:val="20"/>
                <w:szCs w:val="20"/>
                <w:lang w:eastAsia="ru-RU"/>
              </w:rPr>
              <w:tab/>
            </w:r>
          </w:p>
        </w:tc>
        <w:tc>
          <w:tcPr>
            <w:tcW w:w="1074" w:type="dxa"/>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rPr>
            </w:pPr>
            <w:proofErr w:type="gramStart"/>
            <w:r>
              <w:rPr>
                <w:rFonts w:ascii="Times New Roman" w:hAnsi="Times New Roman"/>
                <w:sz w:val="20"/>
                <w:szCs w:val="20"/>
                <w:lang w:eastAsia="ru-RU"/>
              </w:rPr>
              <w:t>финансирования</w:t>
            </w:r>
            <w:proofErr w:type="gramEnd"/>
            <w:r>
              <w:rPr>
                <w:rFonts w:ascii="Times New Roman" w:hAnsi="Times New Roman"/>
                <w:sz w:val="20"/>
                <w:szCs w:val="20"/>
                <w:lang w:eastAsia="ru-RU"/>
              </w:rPr>
              <w:t xml:space="preserve"> не требуется</w:t>
            </w:r>
          </w:p>
        </w:tc>
        <w:tc>
          <w:tcPr>
            <w:tcW w:w="992" w:type="dxa"/>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rPr>
            </w:pPr>
            <w:r>
              <w:rPr>
                <w:rFonts w:ascii="Times New Roman" w:hAnsi="Times New Roman"/>
                <w:sz w:val="20"/>
                <w:szCs w:val="20"/>
                <w:lang w:eastAsia="ru-RU"/>
              </w:rPr>
              <w:t>0</w:t>
            </w:r>
          </w:p>
        </w:tc>
        <w:tc>
          <w:tcPr>
            <w:tcW w:w="907"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w:t>
            </w:r>
          </w:p>
        </w:tc>
        <w:tc>
          <w:tcPr>
            <w:tcW w:w="856"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w:t>
            </w:r>
          </w:p>
        </w:tc>
        <w:tc>
          <w:tcPr>
            <w:tcW w:w="3263" w:type="dxa"/>
            <w:gridSpan w:val="5"/>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rPr>
            </w:pPr>
            <w:r>
              <w:rPr>
                <w:rFonts w:ascii="Times New Roman" w:hAnsi="Times New Roman"/>
                <w:sz w:val="20"/>
                <w:szCs w:val="20"/>
                <w:lang w:eastAsia="ru-RU"/>
              </w:rPr>
              <w:t>0</w:t>
            </w:r>
          </w:p>
        </w:tc>
        <w:tc>
          <w:tcPr>
            <w:tcW w:w="852" w:type="dxa"/>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rPr>
            </w:pPr>
            <w:r>
              <w:rPr>
                <w:rFonts w:ascii="Times New Roman" w:hAnsi="Times New Roman"/>
                <w:sz w:val="20"/>
                <w:szCs w:val="20"/>
                <w:lang w:eastAsia="ru-RU"/>
              </w:rPr>
              <w:t>0</w:t>
            </w:r>
          </w:p>
        </w:tc>
        <w:tc>
          <w:tcPr>
            <w:tcW w:w="854" w:type="dxa"/>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rPr>
            </w:pPr>
            <w:r>
              <w:rPr>
                <w:rFonts w:ascii="Times New Roman" w:hAnsi="Times New Roman"/>
                <w:sz w:val="20"/>
                <w:szCs w:val="20"/>
                <w:lang w:eastAsia="ru-RU"/>
              </w:rPr>
              <w:t>0</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both"/>
              <w:rPr>
                <w:rFonts w:ascii="Times New Roman" w:hAnsi="Times New Roman"/>
                <w:sz w:val="20"/>
                <w:szCs w:val="20"/>
              </w:rPr>
            </w:pPr>
            <w:r>
              <w:rPr>
                <w:rFonts w:ascii="Times New Roman" w:hAnsi="Times New Roman"/>
                <w:sz w:val="20"/>
                <w:szCs w:val="20"/>
                <w:lang w:eastAsia="ru-RU"/>
              </w:rPr>
              <w:t>МКУ г. Фрязино «Центр муниципальных закупок»</w:t>
            </w:r>
          </w:p>
        </w:tc>
      </w:tr>
      <w:tr w:rsidR="00AA5281">
        <w:trPr>
          <w:trHeight w:val="800"/>
        </w:trPr>
        <w:tc>
          <w:tcPr>
            <w:tcW w:w="707"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ind w:left="-552" w:firstLine="567"/>
              <w:jc w:val="both"/>
              <w:rPr>
                <w:rFonts w:ascii="Times New Roman" w:hAnsi="Times New Roman"/>
                <w:sz w:val="20"/>
                <w:szCs w:val="20"/>
                <w:lang w:eastAsia="ru-RU"/>
              </w:rPr>
            </w:pPr>
            <w:r>
              <w:rPr>
                <w:rFonts w:ascii="Times New Roman" w:hAnsi="Times New Roman"/>
                <w:sz w:val="20"/>
                <w:szCs w:val="20"/>
                <w:lang w:eastAsia="ru-RU"/>
              </w:rPr>
              <w:lastRenderedPageBreak/>
              <w:t>1.1.</w:t>
            </w:r>
          </w:p>
        </w:tc>
        <w:tc>
          <w:tcPr>
            <w:tcW w:w="3038" w:type="dxa"/>
            <w:tcBorders>
              <w:top w:val="single" w:sz="4" w:space="0" w:color="000000"/>
              <w:left w:val="single" w:sz="4" w:space="0" w:color="000000"/>
              <w:bottom w:val="single" w:sz="4" w:space="0" w:color="000000"/>
            </w:tcBorders>
            <w:shd w:val="clear" w:color="auto" w:fill="auto"/>
          </w:tcPr>
          <w:p w:rsidR="00AA5281" w:rsidRDefault="00F26EA8">
            <w:pPr>
              <w:widowControl w:val="0"/>
              <w:jc w:val="both"/>
              <w:rPr>
                <w:rFonts w:ascii="Times New Roman" w:hAnsi="Times New Roman"/>
                <w:sz w:val="20"/>
                <w:szCs w:val="20"/>
              </w:rPr>
            </w:pPr>
            <w:r>
              <w:rPr>
                <w:rFonts w:ascii="Times New Roman" w:hAnsi="Times New Roman"/>
                <w:sz w:val="20"/>
                <w:szCs w:val="20"/>
                <w:lang w:eastAsia="ru-RU"/>
              </w:rPr>
              <w:t xml:space="preserve">Мероприятие 50.01. </w:t>
            </w:r>
            <w:r>
              <w:rPr>
                <w:rFonts w:ascii="Times New Roman" w:hAnsi="Times New Roman"/>
                <w:sz w:val="20"/>
                <w:szCs w:val="20"/>
                <w:lang w:eastAsia="ru-RU"/>
              </w:rPr>
              <w:br/>
              <w:t>Проведение оценки общего уровня организации закупок</w:t>
            </w:r>
          </w:p>
        </w:tc>
        <w:tc>
          <w:tcPr>
            <w:tcW w:w="1131" w:type="dxa"/>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rPr>
            </w:pPr>
            <w:r>
              <w:rPr>
                <w:rFonts w:ascii="Times New Roman" w:hAnsi="Times New Roman"/>
                <w:sz w:val="20"/>
                <w:szCs w:val="20"/>
                <w:lang w:eastAsia="ru-RU"/>
              </w:rPr>
              <w:t>2023-2027</w:t>
            </w:r>
          </w:p>
          <w:p w:rsidR="00AA5281" w:rsidRDefault="00F26EA8">
            <w:pPr>
              <w:widowControl w:val="0"/>
              <w:rPr>
                <w:rFonts w:ascii="Times New Roman" w:hAnsi="Times New Roman"/>
                <w:sz w:val="20"/>
                <w:szCs w:val="20"/>
              </w:rPr>
            </w:pPr>
            <w:r>
              <w:rPr>
                <w:rFonts w:ascii="Times New Roman" w:hAnsi="Times New Roman"/>
                <w:sz w:val="20"/>
                <w:szCs w:val="20"/>
                <w:lang w:eastAsia="ru-RU"/>
              </w:rPr>
              <w:tab/>
            </w:r>
          </w:p>
        </w:tc>
        <w:tc>
          <w:tcPr>
            <w:tcW w:w="1074" w:type="dxa"/>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rPr>
            </w:pPr>
            <w:proofErr w:type="gramStart"/>
            <w:r>
              <w:rPr>
                <w:rFonts w:ascii="Times New Roman" w:hAnsi="Times New Roman"/>
                <w:sz w:val="20"/>
                <w:szCs w:val="20"/>
                <w:lang w:eastAsia="ru-RU"/>
              </w:rPr>
              <w:t>финансирования</w:t>
            </w:r>
            <w:proofErr w:type="gramEnd"/>
            <w:r>
              <w:rPr>
                <w:rFonts w:ascii="Times New Roman" w:hAnsi="Times New Roman"/>
                <w:sz w:val="20"/>
                <w:szCs w:val="20"/>
                <w:lang w:eastAsia="ru-RU"/>
              </w:rPr>
              <w:t xml:space="preserve"> не требуется</w:t>
            </w:r>
          </w:p>
        </w:tc>
        <w:tc>
          <w:tcPr>
            <w:tcW w:w="992" w:type="dxa"/>
            <w:tcBorders>
              <w:top w:val="single" w:sz="4" w:space="0" w:color="000000"/>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907" w:type="dxa"/>
            <w:tcBorders>
              <w:top w:val="single" w:sz="4" w:space="0" w:color="000000"/>
              <w:left w:val="single" w:sz="4" w:space="0" w:color="000000"/>
              <w:bottom w:val="single" w:sz="4" w:space="0" w:color="000000"/>
              <w:right w:val="single" w:sz="4" w:space="0" w:color="000000"/>
            </w:tcBorders>
          </w:tcPr>
          <w:p w:rsidR="00AA5281" w:rsidRDefault="00AA5281">
            <w:pPr>
              <w:widowControl w:val="0"/>
              <w:snapToGrid w:val="0"/>
              <w:rPr>
                <w:rFonts w:ascii="Times New Roman" w:hAnsi="Times New Roman"/>
                <w:sz w:val="20"/>
                <w:szCs w:val="20"/>
                <w:lang w:eastAsia="ru-RU"/>
              </w:rPr>
            </w:pPr>
          </w:p>
        </w:tc>
        <w:tc>
          <w:tcPr>
            <w:tcW w:w="856" w:type="dxa"/>
            <w:tcBorders>
              <w:top w:val="single" w:sz="4" w:space="0" w:color="000000"/>
              <w:left w:val="single" w:sz="4" w:space="0" w:color="000000"/>
              <w:bottom w:val="single" w:sz="4" w:space="0" w:color="000000"/>
              <w:right w:val="single" w:sz="4" w:space="0" w:color="000000"/>
            </w:tcBorders>
          </w:tcPr>
          <w:p w:rsidR="00AA5281" w:rsidRDefault="00AA5281">
            <w:pPr>
              <w:widowControl w:val="0"/>
              <w:snapToGrid w:val="0"/>
              <w:rPr>
                <w:rFonts w:ascii="Times New Roman" w:hAnsi="Times New Roman"/>
                <w:sz w:val="20"/>
                <w:szCs w:val="20"/>
                <w:lang w:eastAsia="ru-RU"/>
              </w:rPr>
            </w:pPr>
          </w:p>
        </w:tc>
        <w:tc>
          <w:tcPr>
            <w:tcW w:w="3263" w:type="dxa"/>
            <w:gridSpan w:val="5"/>
            <w:tcBorders>
              <w:top w:val="single" w:sz="4" w:space="0" w:color="000000"/>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852" w:type="dxa"/>
            <w:tcBorders>
              <w:top w:val="single" w:sz="4" w:space="0" w:color="000000"/>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854" w:type="dxa"/>
            <w:tcBorders>
              <w:top w:val="single" w:sz="4" w:space="0" w:color="000000"/>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both"/>
              <w:rPr>
                <w:rFonts w:ascii="Times New Roman" w:hAnsi="Times New Roman"/>
                <w:sz w:val="20"/>
                <w:szCs w:val="20"/>
              </w:rPr>
            </w:pPr>
            <w:r>
              <w:rPr>
                <w:rFonts w:ascii="Times New Roman" w:hAnsi="Times New Roman"/>
                <w:sz w:val="20"/>
                <w:szCs w:val="20"/>
                <w:lang w:eastAsia="ru-RU"/>
              </w:rPr>
              <w:t>МКУ г. Фрязино «Центр муниципальных закупок»</w:t>
            </w:r>
          </w:p>
        </w:tc>
      </w:tr>
      <w:tr w:rsidR="00AA5281">
        <w:trPr>
          <w:trHeight w:val="398"/>
        </w:trPr>
        <w:tc>
          <w:tcPr>
            <w:tcW w:w="707" w:type="dxa"/>
            <w:vMerge/>
            <w:tcBorders>
              <w:left w:val="single" w:sz="4" w:space="0" w:color="000000"/>
            </w:tcBorders>
            <w:shd w:val="clear" w:color="auto" w:fill="auto"/>
          </w:tcPr>
          <w:p w:rsidR="00AA5281" w:rsidRDefault="00AA5281">
            <w:pPr>
              <w:widowControl w:val="0"/>
              <w:ind w:left="-552" w:firstLine="567"/>
              <w:jc w:val="both"/>
              <w:rPr>
                <w:rFonts w:ascii="Times New Roman" w:hAnsi="Times New Roman"/>
                <w:sz w:val="20"/>
                <w:szCs w:val="20"/>
                <w:lang w:eastAsia="ru-RU"/>
              </w:rPr>
            </w:pPr>
          </w:p>
        </w:tc>
        <w:tc>
          <w:tcPr>
            <w:tcW w:w="3038"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jc w:val="both"/>
              <w:rPr>
                <w:rFonts w:ascii="Times New Roman" w:hAnsi="Times New Roman"/>
                <w:sz w:val="20"/>
                <w:szCs w:val="20"/>
                <w:lang w:eastAsia="ru-RU"/>
              </w:rPr>
            </w:pPr>
            <w:r>
              <w:rPr>
                <w:rFonts w:ascii="Times New Roman" w:hAnsi="Times New Roman"/>
                <w:sz w:val="20"/>
                <w:szCs w:val="20"/>
              </w:rPr>
              <w:t>Обеспечено плановое значение доли несостоявшихся закупок от общего количества конкурентных закупок, процентов</w:t>
            </w:r>
          </w:p>
        </w:tc>
        <w:tc>
          <w:tcPr>
            <w:tcW w:w="1131"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Х</w:t>
            </w:r>
          </w:p>
        </w:tc>
        <w:tc>
          <w:tcPr>
            <w:tcW w:w="1074"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snapToGrid w:val="0"/>
              <w:rPr>
                <w:rFonts w:ascii="Times New Roman" w:hAnsi="Times New Roman"/>
                <w:sz w:val="20"/>
                <w:szCs w:val="20"/>
                <w:lang w:eastAsia="ru-RU"/>
              </w:rPr>
            </w:pPr>
            <w:r>
              <w:rPr>
                <w:rFonts w:ascii="Times New Roman" w:hAnsi="Times New Roman"/>
                <w:sz w:val="20"/>
                <w:szCs w:val="20"/>
                <w:lang w:eastAsia="ru-RU"/>
              </w:rPr>
              <w:t>Х</w:t>
            </w:r>
          </w:p>
        </w:tc>
        <w:tc>
          <w:tcPr>
            <w:tcW w:w="992"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Всего</w:t>
            </w:r>
          </w:p>
        </w:tc>
        <w:tc>
          <w:tcPr>
            <w:tcW w:w="907"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2023 год</w:t>
            </w:r>
          </w:p>
        </w:tc>
        <w:tc>
          <w:tcPr>
            <w:tcW w:w="856"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2024 год</w:t>
            </w:r>
          </w:p>
        </w:tc>
        <w:tc>
          <w:tcPr>
            <w:tcW w:w="704"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Итого 2025 год</w:t>
            </w:r>
          </w:p>
        </w:tc>
        <w:tc>
          <w:tcPr>
            <w:tcW w:w="2559" w:type="dxa"/>
            <w:gridSpan w:val="4"/>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2026 год</w:t>
            </w:r>
          </w:p>
        </w:tc>
        <w:tc>
          <w:tcPr>
            <w:tcW w:w="85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2027 год</w:t>
            </w:r>
          </w:p>
        </w:tc>
        <w:tc>
          <w:tcPr>
            <w:tcW w:w="17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Х</w:t>
            </w:r>
          </w:p>
        </w:tc>
      </w:tr>
      <w:tr w:rsidR="00AA5281">
        <w:trPr>
          <w:trHeight w:val="397"/>
        </w:trPr>
        <w:tc>
          <w:tcPr>
            <w:tcW w:w="707" w:type="dxa"/>
            <w:vMerge/>
            <w:tcBorders>
              <w:left w:val="single" w:sz="4" w:space="0" w:color="000000"/>
            </w:tcBorders>
            <w:shd w:val="clear" w:color="auto" w:fill="auto"/>
          </w:tcPr>
          <w:p w:rsidR="00AA5281" w:rsidRDefault="00AA5281">
            <w:pPr>
              <w:widowControl w:val="0"/>
              <w:ind w:left="-552" w:firstLine="567"/>
              <w:jc w:val="both"/>
              <w:rPr>
                <w:rFonts w:ascii="Times New Roman" w:hAnsi="Times New Roman"/>
                <w:sz w:val="20"/>
                <w:szCs w:val="20"/>
                <w:lang w:eastAsia="ru-RU"/>
              </w:rPr>
            </w:pPr>
          </w:p>
        </w:tc>
        <w:tc>
          <w:tcPr>
            <w:tcW w:w="3038" w:type="dxa"/>
            <w:vMerge/>
            <w:tcBorders>
              <w:left w:val="single" w:sz="4" w:space="0" w:color="000000"/>
            </w:tcBorders>
            <w:shd w:val="clear" w:color="auto" w:fill="auto"/>
          </w:tcPr>
          <w:p w:rsidR="00AA5281" w:rsidRDefault="00AA5281">
            <w:pPr>
              <w:widowControl w:val="0"/>
              <w:jc w:val="both"/>
              <w:rPr>
                <w:rFonts w:ascii="Times New Roman" w:hAnsi="Times New Roman"/>
                <w:sz w:val="20"/>
                <w:szCs w:val="20"/>
                <w:lang w:eastAsia="ru-RU"/>
              </w:rPr>
            </w:pPr>
          </w:p>
        </w:tc>
        <w:tc>
          <w:tcPr>
            <w:tcW w:w="1131" w:type="dxa"/>
            <w:vMerge/>
            <w:tcBorders>
              <w:left w:val="single" w:sz="4" w:space="0" w:color="000000"/>
            </w:tcBorders>
            <w:shd w:val="clear" w:color="auto" w:fill="auto"/>
          </w:tcPr>
          <w:p w:rsidR="00AA5281" w:rsidRDefault="00AA5281">
            <w:pPr>
              <w:widowControl w:val="0"/>
              <w:rPr>
                <w:rFonts w:ascii="Times New Roman" w:hAnsi="Times New Roman"/>
                <w:sz w:val="20"/>
                <w:szCs w:val="20"/>
                <w:lang w:eastAsia="ru-RU"/>
              </w:rPr>
            </w:pPr>
          </w:p>
        </w:tc>
        <w:tc>
          <w:tcPr>
            <w:tcW w:w="1074" w:type="dxa"/>
            <w:vMerge/>
            <w:tcBorders>
              <w:left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992" w:type="dxa"/>
            <w:vMerge/>
            <w:tcBorders>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907" w:type="dxa"/>
            <w:tcBorders>
              <w:left w:val="single" w:sz="4" w:space="0" w:color="000000"/>
              <w:bottom w:val="single" w:sz="4" w:space="0" w:color="000000"/>
              <w:right w:val="single" w:sz="4" w:space="0" w:color="000000"/>
            </w:tcBorders>
          </w:tcPr>
          <w:p w:rsidR="00AA5281" w:rsidRDefault="00AA5281">
            <w:pPr>
              <w:widowControl w:val="0"/>
              <w:snapToGrid w:val="0"/>
              <w:rPr>
                <w:rFonts w:ascii="Times New Roman" w:hAnsi="Times New Roman"/>
                <w:sz w:val="20"/>
                <w:szCs w:val="20"/>
                <w:lang w:eastAsia="ru-RU"/>
              </w:rPr>
            </w:pPr>
          </w:p>
        </w:tc>
        <w:tc>
          <w:tcPr>
            <w:tcW w:w="856" w:type="dxa"/>
            <w:tcBorders>
              <w:left w:val="single" w:sz="4" w:space="0" w:color="000000"/>
              <w:bottom w:val="single" w:sz="4" w:space="0" w:color="000000"/>
              <w:right w:val="single" w:sz="4" w:space="0" w:color="000000"/>
            </w:tcBorders>
          </w:tcPr>
          <w:p w:rsidR="00AA5281" w:rsidRDefault="00AA5281">
            <w:pPr>
              <w:widowControl w:val="0"/>
              <w:snapToGrid w:val="0"/>
              <w:rPr>
                <w:rFonts w:ascii="Times New Roman" w:hAnsi="Times New Roman"/>
                <w:sz w:val="20"/>
                <w:szCs w:val="20"/>
                <w:lang w:eastAsia="ru-RU"/>
              </w:rPr>
            </w:pPr>
          </w:p>
        </w:tc>
        <w:tc>
          <w:tcPr>
            <w:tcW w:w="704" w:type="dxa"/>
            <w:vMerge/>
            <w:tcBorders>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575"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rPr>
                <w:rFonts w:ascii="Times New Roman" w:hAnsi="Times New Roman"/>
                <w:sz w:val="20"/>
                <w:szCs w:val="20"/>
                <w:lang w:eastAsia="ru-RU"/>
              </w:rPr>
            </w:pPr>
            <w:r>
              <w:rPr>
                <w:rFonts w:ascii="Times New Roman" w:hAnsi="Times New Roman"/>
                <w:sz w:val="20"/>
                <w:szCs w:val="20"/>
                <w:lang w:val="en-US" w:eastAsia="ru-RU"/>
              </w:rPr>
              <w:t>I</w:t>
            </w:r>
          </w:p>
        </w:tc>
        <w:tc>
          <w:tcPr>
            <w:tcW w:w="503" w:type="dxa"/>
            <w:tcBorders>
              <w:left w:val="single" w:sz="4" w:space="0" w:color="000000"/>
              <w:bottom w:val="single" w:sz="4" w:space="0" w:color="000000"/>
              <w:right w:val="single" w:sz="4" w:space="0" w:color="000000"/>
            </w:tcBorders>
            <w:shd w:val="clear" w:color="auto" w:fill="auto"/>
          </w:tcPr>
          <w:p w:rsidR="00AA5281" w:rsidRDefault="00F26EA8">
            <w:pPr>
              <w:widowControl w:val="0"/>
              <w:snapToGrid w:val="0"/>
              <w:rPr>
                <w:rFonts w:ascii="Times New Roman" w:hAnsi="Times New Roman"/>
                <w:sz w:val="20"/>
                <w:szCs w:val="20"/>
                <w:lang w:eastAsia="ru-RU"/>
              </w:rPr>
            </w:pPr>
            <w:r>
              <w:rPr>
                <w:rFonts w:ascii="Times New Roman" w:hAnsi="Times New Roman"/>
                <w:sz w:val="20"/>
                <w:szCs w:val="20"/>
                <w:lang w:val="en-US" w:eastAsia="ru-RU"/>
              </w:rPr>
              <w:t>II</w:t>
            </w:r>
          </w:p>
        </w:tc>
        <w:tc>
          <w:tcPr>
            <w:tcW w:w="595" w:type="dxa"/>
            <w:tcBorders>
              <w:left w:val="single" w:sz="4" w:space="0" w:color="000000"/>
              <w:bottom w:val="single" w:sz="4" w:space="0" w:color="000000"/>
              <w:right w:val="single" w:sz="4" w:space="0" w:color="000000"/>
            </w:tcBorders>
            <w:shd w:val="clear" w:color="auto" w:fill="auto"/>
          </w:tcPr>
          <w:p w:rsidR="00AA5281" w:rsidRDefault="00F26EA8">
            <w:pPr>
              <w:widowControl w:val="0"/>
              <w:snapToGrid w:val="0"/>
              <w:rPr>
                <w:rFonts w:ascii="Times New Roman" w:hAnsi="Times New Roman"/>
                <w:sz w:val="20"/>
                <w:szCs w:val="20"/>
                <w:lang w:eastAsia="ru-RU"/>
              </w:rPr>
            </w:pPr>
            <w:r>
              <w:rPr>
                <w:rFonts w:ascii="Times New Roman" w:hAnsi="Times New Roman"/>
                <w:sz w:val="20"/>
                <w:szCs w:val="20"/>
                <w:lang w:val="en-US" w:eastAsia="ru-RU"/>
              </w:rPr>
              <w:t>III</w:t>
            </w:r>
          </w:p>
        </w:tc>
        <w:tc>
          <w:tcPr>
            <w:tcW w:w="886" w:type="dxa"/>
            <w:tcBorders>
              <w:left w:val="single" w:sz="4" w:space="0" w:color="000000"/>
              <w:bottom w:val="single" w:sz="4" w:space="0" w:color="000000"/>
              <w:right w:val="single" w:sz="4" w:space="0" w:color="000000"/>
            </w:tcBorders>
            <w:shd w:val="clear" w:color="auto" w:fill="auto"/>
          </w:tcPr>
          <w:p w:rsidR="00AA5281" w:rsidRDefault="00F26EA8">
            <w:pPr>
              <w:widowControl w:val="0"/>
              <w:snapToGrid w:val="0"/>
              <w:rPr>
                <w:rFonts w:ascii="Times New Roman" w:hAnsi="Times New Roman"/>
                <w:sz w:val="20"/>
                <w:szCs w:val="20"/>
                <w:lang w:eastAsia="ru-RU"/>
              </w:rPr>
            </w:pPr>
            <w:r>
              <w:rPr>
                <w:rFonts w:ascii="Times New Roman" w:hAnsi="Times New Roman"/>
                <w:sz w:val="20"/>
                <w:szCs w:val="20"/>
                <w:lang w:val="en-US" w:eastAsia="ru-RU"/>
              </w:rPr>
              <w:t>IV</w:t>
            </w:r>
          </w:p>
        </w:tc>
        <w:tc>
          <w:tcPr>
            <w:tcW w:w="852"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854" w:type="dxa"/>
            <w:vMerge/>
            <w:tcBorders>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1706"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jc w:val="both"/>
              <w:rPr>
                <w:rFonts w:ascii="Times New Roman" w:hAnsi="Times New Roman"/>
                <w:sz w:val="20"/>
                <w:szCs w:val="20"/>
                <w:lang w:eastAsia="ru-RU"/>
              </w:rPr>
            </w:pPr>
          </w:p>
        </w:tc>
      </w:tr>
      <w:tr w:rsidR="00AA5281">
        <w:trPr>
          <w:trHeight w:val="328"/>
        </w:trPr>
        <w:tc>
          <w:tcPr>
            <w:tcW w:w="707" w:type="dxa"/>
            <w:vMerge/>
            <w:tcBorders>
              <w:left w:val="single" w:sz="4" w:space="0" w:color="000000"/>
              <w:bottom w:val="single" w:sz="4" w:space="0" w:color="000000"/>
            </w:tcBorders>
            <w:shd w:val="clear" w:color="auto" w:fill="auto"/>
          </w:tcPr>
          <w:p w:rsidR="00AA5281" w:rsidRDefault="00AA5281">
            <w:pPr>
              <w:widowControl w:val="0"/>
              <w:ind w:left="-552" w:firstLine="567"/>
              <w:jc w:val="both"/>
              <w:rPr>
                <w:rFonts w:ascii="Times New Roman" w:hAnsi="Times New Roman"/>
                <w:sz w:val="20"/>
                <w:szCs w:val="20"/>
                <w:lang w:eastAsia="ru-RU"/>
              </w:rPr>
            </w:pPr>
          </w:p>
        </w:tc>
        <w:tc>
          <w:tcPr>
            <w:tcW w:w="3038" w:type="dxa"/>
            <w:vMerge/>
            <w:tcBorders>
              <w:left w:val="single" w:sz="4" w:space="0" w:color="000000"/>
              <w:bottom w:val="single" w:sz="4" w:space="0" w:color="000000"/>
            </w:tcBorders>
            <w:shd w:val="clear" w:color="auto" w:fill="auto"/>
          </w:tcPr>
          <w:p w:rsidR="00AA5281" w:rsidRDefault="00AA5281">
            <w:pPr>
              <w:widowControl w:val="0"/>
              <w:jc w:val="both"/>
              <w:rPr>
                <w:rFonts w:ascii="Times New Roman" w:hAnsi="Times New Roman"/>
                <w:sz w:val="20"/>
                <w:szCs w:val="20"/>
                <w:lang w:eastAsia="ru-RU"/>
              </w:rPr>
            </w:pPr>
          </w:p>
        </w:tc>
        <w:tc>
          <w:tcPr>
            <w:tcW w:w="1131" w:type="dxa"/>
            <w:vMerge/>
            <w:tcBorders>
              <w:left w:val="single" w:sz="4" w:space="0" w:color="000000"/>
              <w:bottom w:val="single" w:sz="4" w:space="0" w:color="000000"/>
            </w:tcBorders>
            <w:shd w:val="clear" w:color="auto" w:fill="auto"/>
          </w:tcPr>
          <w:p w:rsidR="00AA5281" w:rsidRDefault="00AA5281">
            <w:pPr>
              <w:widowControl w:val="0"/>
              <w:rPr>
                <w:rFonts w:ascii="Times New Roman" w:hAnsi="Times New Roman"/>
                <w:sz w:val="20"/>
                <w:szCs w:val="20"/>
                <w:lang w:eastAsia="ru-RU"/>
              </w:rPr>
            </w:pPr>
          </w:p>
        </w:tc>
        <w:tc>
          <w:tcPr>
            <w:tcW w:w="1074" w:type="dxa"/>
            <w:vMerge/>
            <w:tcBorders>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29</w:t>
            </w:r>
          </w:p>
        </w:tc>
        <w:tc>
          <w:tcPr>
            <w:tcW w:w="907" w:type="dxa"/>
            <w:tcBorders>
              <w:top w:val="single" w:sz="4" w:space="0" w:color="000000"/>
              <w:left w:val="single" w:sz="4" w:space="0" w:color="000000"/>
              <w:bottom w:val="single" w:sz="4" w:space="0" w:color="000000"/>
            </w:tcBorders>
          </w:tcPr>
          <w:p w:rsidR="00AA5281" w:rsidRDefault="00F26EA8">
            <w:pPr>
              <w:widowControl w:val="0"/>
              <w:contextualSpacing/>
              <w:jc w:val="center"/>
              <w:rPr>
                <w:rFonts w:ascii="Times New Roman" w:eastAsia="Times New Roman" w:hAnsi="Times New Roman"/>
                <w:sz w:val="20"/>
                <w:szCs w:val="20"/>
              </w:rPr>
            </w:pPr>
            <w:r>
              <w:rPr>
                <w:rFonts w:ascii="Times New Roman" w:eastAsia="Times New Roman" w:hAnsi="Times New Roman"/>
                <w:sz w:val="20"/>
                <w:szCs w:val="20"/>
              </w:rPr>
              <w:t>33</w:t>
            </w:r>
          </w:p>
        </w:tc>
        <w:tc>
          <w:tcPr>
            <w:tcW w:w="856" w:type="dxa"/>
            <w:tcBorders>
              <w:top w:val="single" w:sz="4" w:space="0" w:color="000000"/>
              <w:left w:val="single" w:sz="4" w:space="0" w:color="000000"/>
              <w:bottom w:val="single" w:sz="4" w:space="0" w:color="000000"/>
            </w:tcBorders>
          </w:tcPr>
          <w:p w:rsidR="00AA5281" w:rsidRDefault="00F26EA8">
            <w:pPr>
              <w:widowControl w:val="0"/>
              <w:contextualSpacing/>
              <w:jc w:val="center"/>
              <w:rPr>
                <w:rFonts w:ascii="Times New Roman" w:eastAsia="Times New Roman" w:hAnsi="Times New Roman"/>
                <w:sz w:val="20"/>
                <w:szCs w:val="20"/>
              </w:rPr>
            </w:pPr>
            <w:r>
              <w:rPr>
                <w:rFonts w:ascii="Times New Roman" w:eastAsia="Times New Roman" w:hAnsi="Times New Roman"/>
                <w:sz w:val="20"/>
                <w:szCs w:val="20"/>
              </w:rPr>
              <w:t>32</w:t>
            </w:r>
          </w:p>
        </w:tc>
        <w:tc>
          <w:tcPr>
            <w:tcW w:w="704" w:type="dxa"/>
            <w:tcBorders>
              <w:top w:val="single" w:sz="4" w:space="0" w:color="000000"/>
              <w:left w:val="single" w:sz="4" w:space="0" w:color="000000"/>
              <w:bottom w:val="single" w:sz="4" w:space="0" w:color="000000"/>
              <w:right w:val="single" w:sz="4" w:space="0" w:color="000000"/>
            </w:tcBorders>
          </w:tcPr>
          <w:p w:rsidR="00AA5281" w:rsidRDefault="00F26EA8">
            <w:pPr>
              <w:widowControl w:val="0"/>
              <w:contextualSpacing/>
              <w:jc w:val="center"/>
              <w:rPr>
                <w:rFonts w:ascii="Times New Roman" w:eastAsia="Times New Roman" w:hAnsi="Times New Roman"/>
                <w:sz w:val="20"/>
                <w:szCs w:val="20"/>
              </w:rPr>
            </w:pPr>
            <w:r>
              <w:rPr>
                <w:rFonts w:ascii="Times New Roman" w:eastAsia="Times New Roman" w:hAnsi="Times New Roman"/>
                <w:sz w:val="20"/>
                <w:szCs w:val="20"/>
              </w:rPr>
              <w:t>31</w:t>
            </w:r>
          </w:p>
        </w:tc>
        <w:tc>
          <w:tcPr>
            <w:tcW w:w="575" w:type="dxa"/>
            <w:tcBorders>
              <w:top w:val="single" w:sz="4" w:space="0" w:color="000000"/>
              <w:left w:val="single" w:sz="4" w:space="0" w:color="000000"/>
              <w:bottom w:val="single" w:sz="4" w:space="0" w:color="000000"/>
              <w:right w:val="single" w:sz="4" w:space="0" w:color="000000"/>
            </w:tcBorders>
          </w:tcPr>
          <w:p w:rsidR="00AA5281" w:rsidRDefault="00F26EA8">
            <w:pPr>
              <w:widowControl w:val="0"/>
              <w:contextualSpacing/>
              <w:jc w:val="center"/>
              <w:rPr>
                <w:rFonts w:ascii="Times New Roman" w:eastAsia="Times New Roman" w:hAnsi="Times New Roman"/>
                <w:sz w:val="20"/>
                <w:szCs w:val="20"/>
              </w:rPr>
            </w:pPr>
            <w:r>
              <w:rPr>
                <w:rFonts w:ascii="Times New Roman" w:eastAsia="Times New Roman" w:hAnsi="Times New Roman"/>
                <w:sz w:val="20"/>
                <w:szCs w:val="20"/>
              </w:rPr>
              <w:t>-</w:t>
            </w:r>
          </w:p>
        </w:tc>
        <w:tc>
          <w:tcPr>
            <w:tcW w:w="503" w:type="dxa"/>
            <w:tcBorders>
              <w:top w:val="single" w:sz="4" w:space="0" w:color="000000"/>
              <w:left w:val="single" w:sz="4" w:space="0" w:color="000000"/>
              <w:bottom w:val="single" w:sz="4" w:space="0" w:color="000000"/>
              <w:right w:val="single" w:sz="4" w:space="0" w:color="000000"/>
            </w:tcBorders>
          </w:tcPr>
          <w:p w:rsidR="00AA5281" w:rsidRDefault="00F26EA8">
            <w:pPr>
              <w:widowControl w:val="0"/>
              <w:contextualSpacing/>
              <w:jc w:val="center"/>
              <w:rPr>
                <w:rFonts w:ascii="Times New Roman" w:eastAsia="Times New Roman" w:hAnsi="Times New Roman"/>
                <w:sz w:val="20"/>
                <w:szCs w:val="20"/>
              </w:rPr>
            </w:pPr>
            <w:r>
              <w:rPr>
                <w:rFonts w:ascii="Times New Roman" w:eastAsia="Times New Roman" w:hAnsi="Times New Roman"/>
                <w:sz w:val="20"/>
                <w:szCs w:val="20"/>
              </w:rPr>
              <w:t>-</w:t>
            </w:r>
          </w:p>
        </w:tc>
        <w:tc>
          <w:tcPr>
            <w:tcW w:w="595" w:type="dxa"/>
            <w:tcBorders>
              <w:top w:val="single" w:sz="4" w:space="0" w:color="000000"/>
              <w:left w:val="single" w:sz="4" w:space="0" w:color="000000"/>
              <w:bottom w:val="single" w:sz="4" w:space="0" w:color="000000"/>
              <w:right w:val="single" w:sz="4" w:space="0" w:color="000000"/>
            </w:tcBorders>
          </w:tcPr>
          <w:p w:rsidR="00AA5281" w:rsidRDefault="00F26EA8">
            <w:pPr>
              <w:widowControl w:val="0"/>
              <w:contextualSpacing/>
              <w:jc w:val="center"/>
              <w:rPr>
                <w:rFonts w:ascii="Times New Roman" w:eastAsia="Times New Roman" w:hAnsi="Times New Roman"/>
                <w:sz w:val="20"/>
                <w:szCs w:val="20"/>
              </w:rPr>
            </w:pPr>
            <w:r>
              <w:rPr>
                <w:rFonts w:ascii="Times New Roman" w:eastAsia="Times New Roman" w:hAnsi="Times New Roman"/>
                <w:sz w:val="20"/>
                <w:szCs w:val="20"/>
              </w:rPr>
              <w:t>-</w:t>
            </w:r>
          </w:p>
        </w:tc>
        <w:tc>
          <w:tcPr>
            <w:tcW w:w="886" w:type="dxa"/>
            <w:tcBorders>
              <w:top w:val="single" w:sz="4" w:space="0" w:color="000000"/>
              <w:left w:val="single" w:sz="4" w:space="0" w:color="000000"/>
              <w:bottom w:val="single" w:sz="4" w:space="0" w:color="000000"/>
              <w:right w:val="single" w:sz="4" w:space="0" w:color="000000"/>
            </w:tcBorders>
          </w:tcPr>
          <w:p w:rsidR="00AA5281" w:rsidRDefault="00F26EA8">
            <w:pPr>
              <w:widowControl w:val="0"/>
              <w:contextualSpacing/>
              <w:jc w:val="center"/>
              <w:rPr>
                <w:rFonts w:ascii="Times New Roman" w:eastAsia="Times New Roman" w:hAnsi="Times New Roman"/>
                <w:sz w:val="20"/>
                <w:szCs w:val="20"/>
              </w:rPr>
            </w:pPr>
            <w:r>
              <w:rPr>
                <w:rFonts w:ascii="Times New Roman" w:eastAsia="Times New Roman" w:hAnsi="Times New Roman"/>
                <w:sz w:val="20"/>
                <w:szCs w:val="20"/>
              </w:rPr>
              <w:t>31</w:t>
            </w:r>
          </w:p>
        </w:tc>
        <w:tc>
          <w:tcPr>
            <w:tcW w:w="852" w:type="dxa"/>
            <w:tcBorders>
              <w:top w:val="single" w:sz="4" w:space="0" w:color="000000"/>
              <w:left w:val="single" w:sz="4" w:space="0" w:color="000000"/>
              <w:bottom w:val="single" w:sz="4" w:space="0" w:color="000000"/>
              <w:right w:val="single" w:sz="4" w:space="0" w:color="000000"/>
            </w:tcBorders>
          </w:tcPr>
          <w:p w:rsidR="00AA5281" w:rsidRDefault="00F26EA8">
            <w:pPr>
              <w:widowControl w:val="0"/>
              <w:contextualSpacing/>
              <w:jc w:val="center"/>
              <w:rPr>
                <w:rFonts w:ascii="Times New Roman" w:eastAsia="Times New Roman" w:hAnsi="Times New Roman"/>
                <w:sz w:val="20"/>
                <w:szCs w:val="20"/>
              </w:rPr>
            </w:pPr>
            <w:r>
              <w:rPr>
                <w:rFonts w:ascii="Times New Roman" w:eastAsia="Times New Roman" w:hAnsi="Times New Roman"/>
                <w:sz w:val="20"/>
                <w:szCs w:val="20"/>
              </w:rPr>
              <w:t>30</w:t>
            </w:r>
          </w:p>
        </w:tc>
        <w:tc>
          <w:tcPr>
            <w:tcW w:w="854" w:type="dxa"/>
            <w:tcBorders>
              <w:top w:val="single" w:sz="4" w:space="0" w:color="000000"/>
              <w:left w:val="single" w:sz="4" w:space="0" w:color="000000"/>
              <w:bottom w:val="single" w:sz="4" w:space="0" w:color="000000"/>
              <w:right w:val="single" w:sz="4" w:space="0" w:color="000000"/>
            </w:tcBorders>
          </w:tcPr>
          <w:p w:rsidR="00AA5281" w:rsidRDefault="00F26EA8">
            <w:pPr>
              <w:widowControl w:val="0"/>
              <w:contextualSpacing/>
              <w:jc w:val="center"/>
              <w:rPr>
                <w:rFonts w:ascii="Times New Roman" w:eastAsia="Times New Roman" w:hAnsi="Times New Roman"/>
                <w:sz w:val="20"/>
                <w:szCs w:val="20"/>
              </w:rPr>
            </w:pPr>
            <w:r>
              <w:rPr>
                <w:rFonts w:ascii="Times New Roman" w:eastAsia="Times New Roman" w:hAnsi="Times New Roman"/>
                <w:sz w:val="20"/>
                <w:szCs w:val="20"/>
              </w:rPr>
              <w:t>29</w:t>
            </w:r>
          </w:p>
        </w:tc>
        <w:tc>
          <w:tcPr>
            <w:tcW w:w="1706"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jc w:val="both"/>
              <w:rPr>
                <w:rFonts w:ascii="Times New Roman" w:hAnsi="Times New Roman"/>
                <w:sz w:val="20"/>
                <w:szCs w:val="20"/>
                <w:lang w:eastAsia="ru-RU"/>
              </w:rPr>
            </w:pPr>
          </w:p>
        </w:tc>
      </w:tr>
      <w:tr w:rsidR="00AA5281">
        <w:trPr>
          <w:trHeight w:val="428"/>
        </w:trPr>
        <w:tc>
          <w:tcPr>
            <w:tcW w:w="707"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ind w:left="-552" w:firstLine="567"/>
              <w:jc w:val="both"/>
              <w:rPr>
                <w:rFonts w:ascii="Times New Roman" w:hAnsi="Times New Roman"/>
                <w:sz w:val="20"/>
                <w:szCs w:val="20"/>
                <w:lang w:eastAsia="ru-RU"/>
              </w:rPr>
            </w:pPr>
            <w:r>
              <w:rPr>
                <w:rFonts w:ascii="Times New Roman" w:hAnsi="Times New Roman"/>
                <w:sz w:val="20"/>
                <w:szCs w:val="20"/>
                <w:lang w:eastAsia="ru-RU"/>
              </w:rPr>
              <w:t>1.2.</w:t>
            </w:r>
          </w:p>
        </w:tc>
        <w:tc>
          <w:tcPr>
            <w:tcW w:w="3038" w:type="dxa"/>
            <w:tcBorders>
              <w:top w:val="single" w:sz="4" w:space="0" w:color="000000"/>
              <w:left w:val="single" w:sz="4" w:space="0" w:color="000000"/>
              <w:bottom w:val="single" w:sz="4" w:space="0" w:color="000000"/>
            </w:tcBorders>
            <w:shd w:val="clear" w:color="auto" w:fill="auto"/>
          </w:tcPr>
          <w:p w:rsidR="00AA5281" w:rsidRDefault="00F26EA8">
            <w:pPr>
              <w:widowControl w:val="0"/>
              <w:jc w:val="both"/>
              <w:rPr>
                <w:rFonts w:ascii="Times New Roman" w:hAnsi="Times New Roman"/>
                <w:sz w:val="20"/>
                <w:szCs w:val="20"/>
              </w:rPr>
            </w:pPr>
            <w:r>
              <w:rPr>
                <w:rFonts w:ascii="Times New Roman" w:hAnsi="Times New Roman"/>
                <w:sz w:val="20"/>
                <w:szCs w:val="20"/>
                <w:lang w:eastAsia="ru-RU"/>
              </w:rPr>
              <w:t>Мероприятие 50.02.</w:t>
            </w:r>
          </w:p>
          <w:p w:rsidR="00AA5281" w:rsidRDefault="00F26EA8">
            <w:pPr>
              <w:widowControl w:val="0"/>
              <w:jc w:val="both"/>
              <w:rPr>
                <w:rFonts w:ascii="Times New Roman" w:hAnsi="Times New Roman"/>
                <w:sz w:val="20"/>
                <w:szCs w:val="20"/>
              </w:rPr>
            </w:pPr>
            <w:r>
              <w:rPr>
                <w:rFonts w:ascii="Times New Roman" w:hAnsi="Times New Roman"/>
                <w:sz w:val="20"/>
                <w:szCs w:val="20"/>
                <w:lang w:eastAsia="ru-RU"/>
              </w:rPr>
              <w:t>Проведение оценки качества закупочной деятельности</w:t>
            </w:r>
          </w:p>
        </w:tc>
        <w:tc>
          <w:tcPr>
            <w:tcW w:w="1131" w:type="dxa"/>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rPr>
            </w:pPr>
            <w:r>
              <w:rPr>
                <w:rFonts w:ascii="Times New Roman" w:hAnsi="Times New Roman"/>
                <w:sz w:val="20"/>
                <w:szCs w:val="20"/>
                <w:lang w:eastAsia="ru-RU"/>
              </w:rPr>
              <w:t>2023-2027</w:t>
            </w:r>
          </w:p>
          <w:p w:rsidR="00AA5281" w:rsidRDefault="00F26EA8">
            <w:pPr>
              <w:widowControl w:val="0"/>
              <w:rPr>
                <w:rFonts w:ascii="Times New Roman" w:hAnsi="Times New Roman"/>
                <w:sz w:val="20"/>
                <w:szCs w:val="20"/>
              </w:rPr>
            </w:pPr>
            <w:r>
              <w:rPr>
                <w:rFonts w:ascii="Times New Roman" w:hAnsi="Times New Roman"/>
                <w:sz w:val="20"/>
                <w:szCs w:val="20"/>
                <w:lang w:eastAsia="ru-RU"/>
              </w:rPr>
              <w:tab/>
            </w:r>
          </w:p>
        </w:tc>
        <w:tc>
          <w:tcPr>
            <w:tcW w:w="1074" w:type="dxa"/>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rPr>
            </w:pPr>
            <w:proofErr w:type="gramStart"/>
            <w:r>
              <w:rPr>
                <w:rFonts w:ascii="Times New Roman" w:hAnsi="Times New Roman"/>
                <w:sz w:val="20"/>
                <w:szCs w:val="20"/>
                <w:lang w:eastAsia="ru-RU"/>
              </w:rPr>
              <w:t>финансирования</w:t>
            </w:r>
            <w:proofErr w:type="gramEnd"/>
            <w:r>
              <w:rPr>
                <w:rFonts w:ascii="Times New Roman" w:hAnsi="Times New Roman"/>
                <w:sz w:val="20"/>
                <w:szCs w:val="20"/>
                <w:lang w:eastAsia="ru-RU"/>
              </w:rPr>
              <w:t xml:space="preserve"> не требуется</w:t>
            </w:r>
          </w:p>
        </w:tc>
        <w:tc>
          <w:tcPr>
            <w:tcW w:w="992" w:type="dxa"/>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rPr>
            </w:pPr>
            <w:r>
              <w:rPr>
                <w:rFonts w:ascii="Times New Roman" w:hAnsi="Times New Roman"/>
                <w:sz w:val="20"/>
                <w:szCs w:val="20"/>
                <w:lang w:eastAsia="ru-RU"/>
              </w:rPr>
              <w:t>0</w:t>
            </w:r>
          </w:p>
        </w:tc>
        <w:tc>
          <w:tcPr>
            <w:tcW w:w="907"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w:t>
            </w:r>
          </w:p>
        </w:tc>
        <w:tc>
          <w:tcPr>
            <w:tcW w:w="856"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w:t>
            </w:r>
          </w:p>
        </w:tc>
        <w:tc>
          <w:tcPr>
            <w:tcW w:w="3263" w:type="dxa"/>
            <w:gridSpan w:val="5"/>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rPr>
            </w:pPr>
            <w:r>
              <w:rPr>
                <w:rFonts w:ascii="Times New Roman" w:hAnsi="Times New Roman"/>
                <w:sz w:val="20"/>
                <w:szCs w:val="20"/>
                <w:lang w:eastAsia="ru-RU"/>
              </w:rPr>
              <w:t>0</w:t>
            </w:r>
          </w:p>
        </w:tc>
        <w:tc>
          <w:tcPr>
            <w:tcW w:w="852" w:type="dxa"/>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rPr>
            </w:pPr>
            <w:r>
              <w:rPr>
                <w:rFonts w:ascii="Times New Roman" w:hAnsi="Times New Roman"/>
                <w:sz w:val="20"/>
                <w:szCs w:val="20"/>
                <w:lang w:eastAsia="ru-RU"/>
              </w:rPr>
              <w:t>0</w:t>
            </w:r>
          </w:p>
        </w:tc>
        <w:tc>
          <w:tcPr>
            <w:tcW w:w="854" w:type="dxa"/>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rPr>
            </w:pPr>
            <w:r>
              <w:rPr>
                <w:rFonts w:ascii="Times New Roman" w:hAnsi="Times New Roman"/>
                <w:sz w:val="20"/>
                <w:szCs w:val="20"/>
                <w:lang w:eastAsia="ru-RU"/>
              </w:rPr>
              <w:t>0</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both"/>
              <w:rPr>
                <w:rFonts w:ascii="Times New Roman" w:hAnsi="Times New Roman"/>
                <w:sz w:val="20"/>
                <w:szCs w:val="20"/>
              </w:rPr>
            </w:pPr>
            <w:r>
              <w:rPr>
                <w:rFonts w:ascii="Times New Roman" w:hAnsi="Times New Roman"/>
                <w:sz w:val="20"/>
                <w:szCs w:val="20"/>
                <w:lang w:eastAsia="ru-RU"/>
              </w:rPr>
              <w:t>МКУ г. Фрязино «Центр муниципальных закупок»</w:t>
            </w:r>
          </w:p>
        </w:tc>
      </w:tr>
      <w:tr w:rsidR="00AA5281">
        <w:trPr>
          <w:trHeight w:val="218"/>
        </w:trPr>
        <w:tc>
          <w:tcPr>
            <w:tcW w:w="707" w:type="dxa"/>
            <w:vMerge/>
            <w:tcBorders>
              <w:left w:val="single" w:sz="4" w:space="0" w:color="000000"/>
            </w:tcBorders>
            <w:shd w:val="clear" w:color="auto" w:fill="auto"/>
          </w:tcPr>
          <w:p w:rsidR="00AA5281" w:rsidRDefault="00AA5281">
            <w:pPr>
              <w:widowControl w:val="0"/>
              <w:ind w:left="-552" w:firstLine="567"/>
              <w:jc w:val="both"/>
              <w:rPr>
                <w:rFonts w:ascii="Times New Roman" w:hAnsi="Times New Roman"/>
                <w:sz w:val="20"/>
                <w:szCs w:val="20"/>
                <w:lang w:eastAsia="ru-RU"/>
              </w:rPr>
            </w:pPr>
          </w:p>
        </w:tc>
        <w:tc>
          <w:tcPr>
            <w:tcW w:w="3038"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jc w:val="both"/>
              <w:rPr>
                <w:rFonts w:ascii="Times New Roman" w:hAnsi="Times New Roman"/>
                <w:sz w:val="20"/>
                <w:szCs w:val="20"/>
                <w:lang w:eastAsia="ru-RU"/>
              </w:rPr>
            </w:pPr>
            <w:r>
              <w:rPr>
                <w:rFonts w:ascii="Times New Roman" w:hAnsi="Times New Roman"/>
                <w:sz w:val="20"/>
                <w:szCs w:val="20"/>
                <w:lang w:eastAsia="ru-RU"/>
              </w:rPr>
              <w:t>Обеспечено плановое значение доли обоснованных, частично обоснованных жалоб, процентов</w:t>
            </w:r>
          </w:p>
        </w:tc>
        <w:tc>
          <w:tcPr>
            <w:tcW w:w="1131"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Х</w:t>
            </w:r>
          </w:p>
        </w:tc>
        <w:tc>
          <w:tcPr>
            <w:tcW w:w="1074"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snapToGrid w:val="0"/>
              <w:rPr>
                <w:rFonts w:ascii="Times New Roman" w:hAnsi="Times New Roman"/>
                <w:sz w:val="20"/>
                <w:szCs w:val="20"/>
                <w:lang w:eastAsia="ru-RU"/>
              </w:rPr>
            </w:pPr>
            <w:r>
              <w:rPr>
                <w:rFonts w:ascii="Times New Roman" w:hAnsi="Times New Roman"/>
                <w:sz w:val="20"/>
                <w:szCs w:val="20"/>
                <w:lang w:eastAsia="ru-RU"/>
              </w:rPr>
              <w:t>Х</w:t>
            </w:r>
          </w:p>
        </w:tc>
        <w:tc>
          <w:tcPr>
            <w:tcW w:w="992"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Всего</w:t>
            </w:r>
          </w:p>
        </w:tc>
        <w:tc>
          <w:tcPr>
            <w:tcW w:w="907"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2023 год</w:t>
            </w:r>
          </w:p>
        </w:tc>
        <w:tc>
          <w:tcPr>
            <w:tcW w:w="856"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2024 год</w:t>
            </w:r>
          </w:p>
        </w:tc>
        <w:tc>
          <w:tcPr>
            <w:tcW w:w="704"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Итого 2025 год</w:t>
            </w:r>
          </w:p>
        </w:tc>
        <w:tc>
          <w:tcPr>
            <w:tcW w:w="2559" w:type="dxa"/>
            <w:gridSpan w:val="4"/>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2026 год</w:t>
            </w:r>
          </w:p>
        </w:tc>
        <w:tc>
          <w:tcPr>
            <w:tcW w:w="85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2027 год</w:t>
            </w:r>
          </w:p>
        </w:tc>
        <w:tc>
          <w:tcPr>
            <w:tcW w:w="17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both"/>
              <w:rPr>
                <w:rFonts w:ascii="Times New Roman" w:hAnsi="Times New Roman"/>
                <w:sz w:val="20"/>
                <w:szCs w:val="20"/>
                <w:lang w:eastAsia="ru-RU"/>
              </w:rPr>
            </w:pPr>
            <w:r>
              <w:rPr>
                <w:rFonts w:ascii="Times New Roman" w:hAnsi="Times New Roman"/>
                <w:sz w:val="20"/>
                <w:szCs w:val="20"/>
                <w:lang w:eastAsia="ru-RU"/>
              </w:rPr>
              <w:t>Х</w:t>
            </w:r>
          </w:p>
        </w:tc>
      </w:tr>
      <w:tr w:rsidR="00AA5281">
        <w:trPr>
          <w:trHeight w:val="217"/>
        </w:trPr>
        <w:tc>
          <w:tcPr>
            <w:tcW w:w="707" w:type="dxa"/>
            <w:vMerge/>
            <w:tcBorders>
              <w:left w:val="single" w:sz="4" w:space="0" w:color="000000"/>
            </w:tcBorders>
            <w:shd w:val="clear" w:color="auto" w:fill="auto"/>
          </w:tcPr>
          <w:p w:rsidR="00AA5281" w:rsidRDefault="00AA5281">
            <w:pPr>
              <w:widowControl w:val="0"/>
              <w:ind w:left="-552" w:firstLine="567"/>
              <w:jc w:val="both"/>
              <w:rPr>
                <w:rFonts w:ascii="Times New Roman" w:hAnsi="Times New Roman"/>
                <w:sz w:val="20"/>
                <w:szCs w:val="20"/>
                <w:lang w:eastAsia="ru-RU"/>
              </w:rPr>
            </w:pPr>
          </w:p>
        </w:tc>
        <w:tc>
          <w:tcPr>
            <w:tcW w:w="3038" w:type="dxa"/>
            <w:vMerge/>
            <w:tcBorders>
              <w:left w:val="single" w:sz="4" w:space="0" w:color="000000"/>
            </w:tcBorders>
            <w:shd w:val="clear" w:color="auto" w:fill="auto"/>
          </w:tcPr>
          <w:p w:rsidR="00AA5281" w:rsidRDefault="00AA5281">
            <w:pPr>
              <w:widowControl w:val="0"/>
              <w:jc w:val="both"/>
              <w:rPr>
                <w:rFonts w:ascii="Times New Roman" w:hAnsi="Times New Roman"/>
                <w:sz w:val="20"/>
                <w:szCs w:val="20"/>
                <w:lang w:eastAsia="ru-RU"/>
              </w:rPr>
            </w:pPr>
          </w:p>
        </w:tc>
        <w:tc>
          <w:tcPr>
            <w:tcW w:w="1131" w:type="dxa"/>
            <w:vMerge/>
            <w:tcBorders>
              <w:left w:val="single" w:sz="4" w:space="0" w:color="000000"/>
            </w:tcBorders>
            <w:shd w:val="clear" w:color="auto" w:fill="auto"/>
          </w:tcPr>
          <w:p w:rsidR="00AA5281" w:rsidRDefault="00AA5281">
            <w:pPr>
              <w:widowControl w:val="0"/>
              <w:rPr>
                <w:rFonts w:ascii="Times New Roman" w:hAnsi="Times New Roman"/>
                <w:sz w:val="20"/>
                <w:szCs w:val="20"/>
                <w:lang w:eastAsia="ru-RU"/>
              </w:rPr>
            </w:pPr>
          </w:p>
        </w:tc>
        <w:tc>
          <w:tcPr>
            <w:tcW w:w="1074" w:type="dxa"/>
            <w:vMerge/>
            <w:tcBorders>
              <w:left w:val="single" w:sz="4" w:space="0" w:color="000000"/>
            </w:tcBorders>
            <w:shd w:val="clear" w:color="auto" w:fill="auto"/>
          </w:tcPr>
          <w:p w:rsidR="00AA5281" w:rsidRDefault="00AA5281">
            <w:pPr>
              <w:widowControl w:val="0"/>
              <w:rPr>
                <w:rFonts w:ascii="Times New Roman" w:hAnsi="Times New Roman"/>
                <w:sz w:val="20"/>
                <w:szCs w:val="20"/>
                <w:lang w:eastAsia="ru-RU"/>
              </w:rPr>
            </w:pPr>
          </w:p>
        </w:tc>
        <w:tc>
          <w:tcPr>
            <w:tcW w:w="992" w:type="dxa"/>
            <w:vMerge/>
            <w:tcBorders>
              <w:left w:val="single" w:sz="4" w:space="0" w:color="000000"/>
              <w:bottom w:val="single" w:sz="4" w:space="0" w:color="000000"/>
            </w:tcBorders>
            <w:shd w:val="clear" w:color="auto" w:fill="auto"/>
          </w:tcPr>
          <w:p w:rsidR="00AA5281" w:rsidRDefault="00AA5281">
            <w:pPr>
              <w:widowControl w:val="0"/>
              <w:rPr>
                <w:rFonts w:ascii="Times New Roman" w:hAnsi="Times New Roman"/>
                <w:sz w:val="20"/>
                <w:szCs w:val="20"/>
                <w:lang w:eastAsia="ru-RU"/>
              </w:rPr>
            </w:pPr>
          </w:p>
        </w:tc>
        <w:tc>
          <w:tcPr>
            <w:tcW w:w="907" w:type="dxa"/>
            <w:tcBorders>
              <w:left w:val="single" w:sz="4" w:space="0" w:color="000000"/>
              <w:bottom w:val="single" w:sz="4" w:space="0" w:color="000000"/>
              <w:right w:val="single" w:sz="4" w:space="0" w:color="000000"/>
            </w:tcBorders>
          </w:tcPr>
          <w:p w:rsidR="00AA5281" w:rsidRDefault="00AA5281">
            <w:pPr>
              <w:widowControl w:val="0"/>
              <w:rPr>
                <w:rFonts w:ascii="Times New Roman" w:hAnsi="Times New Roman"/>
                <w:sz w:val="20"/>
                <w:szCs w:val="20"/>
                <w:lang w:eastAsia="ru-RU"/>
              </w:rPr>
            </w:pPr>
          </w:p>
        </w:tc>
        <w:tc>
          <w:tcPr>
            <w:tcW w:w="856" w:type="dxa"/>
            <w:tcBorders>
              <w:left w:val="single" w:sz="4" w:space="0" w:color="000000"/>
              <w:bottom w:val="single" w:sz="4" w:space="0" w:color="000000"/>
              <w:right w:val="single" w:sz="4" w:space="0" w:color="000000"/>
            </w:tcBorders>
          </w:tcPr>
          <w:p w:rsidR="00AA5281" w:rsidRDefault="00AA5281">
            <w:pPr>
              <w:widowControl w:val="0"/>
              <w:rPr>
                <w:rFonts w:ascii="Times New Roman" w:hAnsi="Times New Roman"/>
                <w:sz w:val="20"/>
                <w:szCs w:val="20"/>
                <w:lang w:eastAsia="ru-RU"/>
              </w:rPr>
            </w:pPr>
          </w:p>
        </w:tc>
        <w:tc>
          <w:tcPr>
            <w:tcW w:w="704" w:type="dxa"/>
            <w:vMerge/>
            <w:tcBorders>
              <w:left w:val="single" w:sz="4" w:space="0" w:color="000000"/>
              <w:bottom w:val="single" w:sz="4" w:space="0" w:color="000000"/>
            </w:tcBorders>
            <w:shd w:val="clear" w:color="auto" w:fill="auto"/>
          </w:tcPr>
          <w:p w:rsidR="00AA5281" w:rsidRDefault="00AA5281">
            <w:pPr>
              <w:widowControl w:val="0"/>
              <w:rPr>
                <w:rFonts w:ascii="Times New Roman" w:hAnsi="Times New Roman"/>
                <w:sz w:val="20"/>
                <w:szCs w:val="20"/>
                <w:lang w:eastAsia="ru-RU"/>
              </w:rPr>
            </w:pPr>
          </w:p>
        </w:tc>
        <w:tc>
          <w:tcPr>
            <w:tcW w:w="575" w:type="dxa"/>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val="en-US" w:eastAsia="ru-RU"/>
              </w:rPr>
              <w:t>I</w:t>
            </w:r>
          </w:p>
        </w:tc>
        <w:tc>
          <w:tcPr>
            <w:tcW w:w="503" w:type="dxa"/>
            <w:tcBorders>
              <w:left w:val="single" w:sz="4" w:space="0" w:color="000000"/>
              <w:bottom w:val="single" w:sz="4" w:space="0" w:color="000000"/>
              <w:right w:val="single" w:sz="4" w:space="0" w:color="000000"/>
            </w:tcBorders>
            <w:shd w:val="clear" w:color="auto" w:fill="auto"/>
          </w:tcPr>
          <w:p w:rsidR="00AA5281" w:rsidRDefault="00F26EA8">
            <w:pPr>
              <w:widowControl w:val="0"/>
              <w:snapToGrid w:val="0"/>
              <w:rPr>
                <w:rFonts w:ascii="Times New Roman" w:hAnsi="Times New Roman"/>
                <w:sz w:val="20"/>
                <w:szCs w:val="20"/>
                <w:lang w:eastAsia="ru-RU"/>
              </w:rPr>
            </w:pPr>
            <w:r>
              <w:rPr>
                <w:rFonts w:ascii="Times New Roman" w:hAnsi="Times New Roman"/>
                <w:sz w:val="20"/>
                <w:szCs w:val="20"/>
                <w:lang w:val="en-US" w:eastAsia="ru-RU"/>
              </w:rPr>
              <w:t>II</w:t>
            </w:r>
          </w:p>
        </w:tc>
        <w:tc>
          <w:tcPr>
            <w:tcW w:w="595" w:type="dxa"/>
            <w:tcBorders>
              <w:left w:val="single" w:sz="4" w:space="0" w:color="000000"/>
              <w:bottom w:val="single" w:sz="4" w:space="0" w:color="000000"/>
              <w:right w:val="single" w:sz="4" w:space="0" w:color="000000"/>
            </w:tcBorders>
            <w:shd w:val="clear" w:color="auto" w:fill="auto"/>
          </w:tcPr>
          <w:p w:rsidR="00AA5281" w:rsidRDefault="00F26EA8">
            <w:pPr>
              <w:widowControl w:val="0"/>
              <w:snapToGrid w:val="0"/>
              <w:rPr>
                <w:rFonts w:ascii="Times New Roman" w:hAnsi="Times New Roman"/>
                <w:sz w:val="20"/>
                <w:szCs w:val="20"/>
                <w:lang w:eastAsia="ru-RU"/>
              </w:rPr>
            </w:pPr>
            <w:r>
              <w:rPr>
                <w:rFonts w:ascii="Times New Roman" w:hAnsi="Times New Roman"/>
                <w:sz w:val="20"/>
                <w:szCs w:val="20"/>
                <w:lang w:val="en-US" w:eastAsia="ru-RU"/>
              </w:rPr>
              <w:t>III</w:t>
            </w:r>
          </w:p>
        </w:tc>
        <w:tc>
          <w:tcPr>
            <w:tcW w:w="886" w:type="dxa"/>
            <w:tcBorders>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val="en-US" w:eastAsia="ru-RU"/>
              </w:rPr>
              <w:t>IV</w:t>
            </w:r>
          </w:p>
        </w:tc>
        <w:tc>
          <w:tcPr>
            <w:tcW w:w="852"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rPr>
                <w:rFonts w:ascii="Times New Roman" w:hAnsi="Times New Roman"/>
                <w:sz w:val="20"/>
                <w:szCs w:val="20"/>
                <w:lang w:eastAsia="ru-RU"/>
              </w:rPr>
            </w:pPr>
          </w:p>
        </w:tc>
        <w:tc>
          <w:tcPr>
            <w:tcW w:w="854" w:type="dxa"/>
            <w:vMerge/>
            <w:tcBorders>
              <w:left w:val="single" w:sz="4" w:space="0" w:color="000000"/>
              <w:bottom w:val="single" w:sz="4" w:space="0" w:color="000000"/>
            </w:tcBorders>
            <w:shd w:val="clear" w:color="auto" w:fill="auto"/>
          </w:tcPr>
          <w:p w:rsidR="00AA5281" w:rsidRDefault="00AA5281">
            <w:pPr>
              <w:widowControl w:val="0"/>
              <w:rPr>
                <w:rFonts w:ascii="Times New Roman" w:hAnsi="Times New Roman"/>
                <w:sz w:val="20"/>
                <w:szCs w:val="20"/>
                <w:lang w:eastAsia="ru-RU"/>
              </w:rPr>
            </w:pPr>
          </w:p>
        </w:tc>
        <w:tc>
          <w:tcPr>
            <w:tcW w:w="1706" w:type="dxa"/>
            <w:vMerge/>
            <w:tcBorders>
              <w:left w:val="single" w:sz="4" w:space="0" w:color="000000"/>
              <w:right w:val="single" w:sz="4" w:space="0" w:color="000000"/>
            </w:tcBorders>
            <w:shd w:val="clear" w:color="auto" w:fill="auto"/>
          </w:tcPr>
          <w:p w:rsidR="00AA5281" w:rsidRDefault="00AA5281">
            <w:pPr>
              <w:widowControl w:val="0"/>
              <w:jc w:val="both"/>
              <w:rPr>
                <w:rFonts w:ascii="Times New Roman" w:hAnsi="Times New Roman"/>
                <w:sz w:val="20"/>
                <w:szCs w:val="20"/>
                <w:lang w:eastAsia="ru-RU"/>
              </w:rPr>
            </w:pPr>
          </w:p>
        </w:tc>
      </w:tr>
      <w:tr w:rsidR="00AA5281">
        <w:trPr>
          <w:trHeight w:val="373"/>
        </w:trPr>
        <w:tc>
          <w:tcPr>
            <w:tcW w:w="707" w:type="dxa"/>
            <w:vMerge/>
            <w:tcBorders>
              <w:left w:val="single" w:sz="4" w:space="0" w:color="000000"/>
              <w:bottom w:val="single" w:sz="4" w:space="0" w:color="000000"/>
            </w:tcBorders>
            <w:shd w:val="clear" w:color="auto" w:fill="auto"/>
          </w:tcPr>
          <w:p w:rsidR="00AA5281" w:rsidRDefault="00AA5281">
            <w:pPr>
              <w:widowControl w:val="0"/>
              <w:ind w:left="-552" w:firstLine="567"/>
              <w:jc w:val="both"/>
              <w:rPr>
                <w:rFonts w:ascii="Times New Roman" w:hAnsi="Times New Roman"/>
                <w:sz w:val="20"/>
                <w:szCs w:val="20"/>
                <w:lang w:eastAsia="ru-RU"/>
              </w:rPr>
            </w:pPr>
          </w:p>
        </w:tc>
        <w:tc>
          <w:tcPr>
            <w:tcW w:w="3038" w:type="dxa"/>
            <w:vMerge/>
            <w:tcBorders>
              <w:left w:val="single" w:sz="4" w:space="0" w:color="000000"/>
              <w:bottom w:val="single" w:sz="4" w:space="0" w:color="000000"/>
            </w:tcBorders>
            <w:shd w:val="clear" w:color="auto" w:fill="auto"/>
          </w:tcPr>
          <w:p w:rsidR="00AA5281" w:rsidRDefault="00AA5281">
            <w:pPr>
              <w:widowControl w:val="0"/>
              <w:jc w:val="both"/>
              <w:rPr>
                <w:rFonts w:ascii="Times New Roman" w:hAnsi="Times New Roman"/>
                <w:sz w:val="20"/>
                <w:szCs w:val="20"/>
                <w:lang w:eastAsia="ru-RU"/>
              </w:rPr>
            </w:pPr>
          </w:p>
        </w:tc>
        <w:tc>
          <w:tcPr>
            <w:tcW w:w="1131" w:type="dxa"/>
            <w:vMerge/>
            <w:tcBorders>
              <w:left w:val="single" w:sz="4" w:space="0" w:color="000000"/>
              <w:bottom w:val="single" w:sz="4" w:space="0" w:color="000000"/>
            </w:tcBorders>
            <w:shd w:val="clear" w:color="auto" w:fill="auto"/>
          </w:tcPr>
          <w:p w:rsidR="00AA5281" w:rsidRDefault="00AA5281">
            <w:pPr>
              <w:widowControl w:val="0"/>
              <w:rPr>
                <w:rFonts w:ascii="Times New Roman" w:hAnsi="Times New Roman"/>
                <w:sz w:val="20"/>
                <w:szCs w:val="20"/>
                <w:lang w:eastAsia="ru-RU"/>
              </w:rPr>
            </w:pPr>
          </w:p>
        </w:tc>
        <w:tc>
          <w:tcPr>
            <w:tcW w:w="1074" w:type="dxa"/>
            <w:vMerge/>
            <w:tcBorders>
              <w:left w:val="single" w:sz="4" w:space="0" w:color="000000"/>
              <w:bottom w:val="single" w:sz="4" w:space="0" w:color="000000"/>
            </w:tcBorders>
            <w:shd w:val="clear" w:color="auto" w:fill="auto"/>
          </w:tcPr>
          <w:p w:rsidR="00AA5281" w:rsidRDefault="00AA5281">
            <w:pPr>
              <w:widowControl w:val="0"/>
              <w:rPr>
                <w:rFonts w:ascii="Times New Roman" w:hAnsi="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2,1</w:t>
            </w:r>
          </w:p>
        </w:tc>
        <w:tc>
          <w:tcPr>
            <w:tcW w:w="907" w:type="dxa"/>
            <w:tcBorders>
              <w:top w:val="single" w:sz="4" w:space="0" w:color="000000"/>
              <w:left w:val="single" w:sz="4" w:space="0" w:color="000000"/>
              <w:bottom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2,5</w:t>
            </w:r>
          </w:p>
        </w:tc>
        <w:tc>
          <w:tcPr>
            <w:tcW w:w="856" w:type="dxa"/>
            <w:tcBorders>
              <w:top w:val="single" w:sz="4" w:space="0" w:color="000000"/>
              <w:left w:val="single" w:sz="4" w:space="0" w:color="000000"/>
              <w:bottom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2,4</w:t>
            </w:r>
          </w:p>
        </w:tc>
        <w:tc>
          <w:tcPr>
            <w:tcW w:w="704"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2,3</w:t>
            </w:r>
          </w:p>
        </w:tc>
        <w:tc>
          <w:tcPr>
            <w:tcW w:w="575"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03"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95"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w:t>
            </w:r>
          </w:p>
        </w:tc>
        <w:tc>
          <w:tcPr>
            <w:tcW w:w="886"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2,3</w:t>
            </w:r>
          </w:p>
        </w:tc>
        <w:tc>
          <w:tcPr>
            <w:tcW w:w="852"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2,2</w:t>
            </w:r>
          </w:p>
        </w:tc>
        <w:tc>
          <w:tcPr>
            <w:tcW w:w="854" w:type="dxa"/>
            <w:tcBorders>
              <w:top w:val="single" w:sz="4" w:space="0" w:color="000000"/>
              <w:left w:val="single" w:sz="4" w:space="0" w:color="000000"/>
              <w:bottom w:val="single" w:sz="4" w:space="0" w:color="000000"/>
              <w:right w:val="single" w:sz="4" w:space="0" w:color="000000"/>
            </w:tcBorders>
          </w:tcPr>
          <w:p w:rsidR="00AA5281" w:rsidRDefault="00F26EA8">
            <w:pPr>
              <w:widowControl w:val="0"/>
              <w:jc w:val="both"/>
              <w:rPr>
                <w:rFonts w:ascii="Times New Roman" w:hAnsi="Times New Roman"/>
                <w:sz w:val="20"/>
                <w:szCs w:val="20"/>
                <w:lang w:eastAsia="ru-RU"/>
              </w:rPr>
            </w:pPr>
            <w:r>
              <w:rPr>
                <w:rFonts w:ascii="Times New Roman" w:hAnsi="Times New Roman"/>
                <w:sz w:val="20"/>
                <w:szCs w:val="20"/>
                <w:lang w:eastAsia="ru-RU"/>
              </w:rPr>
              <w:t>2,1</w:t>
            </w:r>
          </w:p>
        </w:tc>
        <w:tc>
          <w:tcPr>
            <w:tcW w:w="1706"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jc w:val="both"/>
              <w:rPr>
                <w:rFonts w:ascii="Times New Roman" w:hAnsi="Times New Roman"/>
                <w:sz w:val="20"/>
                <w:szCs w:val="20"/>
                <w:lang w:eastAsia="ru-RU"/>
              </w:rPr>
            </w:pPr>
          </w:p>
        </w:tc>
      </w:tr>
      <w:tr w:rsidR="00AA5281">
        <w:trPr>
          <w:trHeight w:val="428"/>
        </w:trPr>
        <w:tc>
          <w:tcPr>
            <w:tcW w:w="707"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ind w:left="-552" w:firstLine="567"/>
              <w:jc w:val="both"/>
              <w:rPr>
                <w:rFonts w:ascii="Times New Roman" w:hAnsi="Times New Roman"/>
                <w:sz w:val="20"/>
                <w:szCs w:val="20"/>
                <w:lang w:eastAsia="ru-RU"/>
              </w:rPr>
            </w:pPr>
            <w:r>
              <w:rPr>
                <w:rFonts w:ascii="Times New Roman" w:hAnsi="Times New Roman"/>
                <w:sz w:val="20"/>
                <w:szCs w:val="20"/>
                <w:lang w:eastAsia="ru-RU"/>
              </w:rPr>
              <w:t>1.3.</w:t>
            </w:r>
          </w:p>
        </w:tc>
        <w:tc>
          <w:tcPr>
            <w:tcW w:w="3038" w:type="dxa"/>
            <w:tcBorders>
              <w:top w:val="single" w:sz="4" w:space="0" w:color="000000"/>
              <w:left w:val="single" w:sz="4" w:space="0" w:color="000000"/>
              <w:bottom w:val="single" w:sz="4" w:space="0" w:color="000000"/>
            </w:tcBorders>
            <w:shd w:val="clear" w:color="auto" w:fill="auto"/>
          </w:tcPr>
          <w:p w:rsidR="00AA5281" w:rsidRDefault="00F26EA8">
            <w:pPr>
              <w:widowControl w:val="0"/>
              <w:jc w:val="both"/>
              <w:rPr>
                <w:rFonts w:ascii="Times New Roman" w:hAnsi="Times New Roman"/>
                <w:sz w:val="20"/>
                <w:szCs w:val="20"/>
              </w:rPr>
            </w:pPr>
            <w:r>
              <w:rPr>
                <w:rFonts w:ascii="Times New Roman" w:hAnsi="Times New Roman"/>
                <w:sz w:val="20"/>
                <w:szCs w:val="20"/>
                <w:lang w:eastAsia="ru-RU"/>
              </w:rPr>
              <w:t>Мероприятие 50.03.</w:t>
            </w:r>
          </w:p>
          <w:p w:rsidR="00AA5281" w:rsidRDefault="00F26EA8">
            <w:pPr>
              <w:widowControl w:val="0"/>
              <w:jc w:val="both"/>
              <w:rPr>
                <w:rFonts w:ascii="Times New Roman" w:hAnsi="Times New Roman"/>
                <w:sz w:val="20"/>
                <w:szCs w:val="20"/>
              </w:rPr>
            </w:pPr>
            <w:r>
              <w:rPr>
                <w:rFonts w:ascii="Times New Roman" w:hAnsi="Times New Roman"/>
                <w:sz w:val="20"/>
                <w:szCs w:val="20"/>
                <w:lang w:eastAsia="ru-RU"/>
              </w:rPr>
              <w:t>Проведение оценки доступности конкурентных процедур</w:t>
            </w:r>
          </w:p>
        </w:tc>
        <w:tc>
          <w:tcPr>
            <w:tcW w:w="1131" w:type="dxa"/>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rPr>
            </w:pPr>
            <w:r>
              <w:rPr>
                <w:rFonts w:ascii="Times New Roman" w:hAnsi="Times New Roman"/>
                <w:sz w:val="20"/>
                <w:szCs w:val="20"/>
                <w:lang w:eastAsia="ru-RU"/>
              </w:rPr>
              <w:t>2023-2027</w:t>
            </w:r>
          </w:p>
          <w:p w:rsidR="00AA5281" w:rsidRDefault="00F26EA8">
            <w:pPr>
              <w:widowControl w:val="0"/>
              <w:rPr>
                <w:rFonts w:ascii="Times New Roman" w:hAnsi="Times New Roman"/>
                <w:sz w:val="20"/>
                <w:szCs w:val="20"/>
              </w:rPr>
            </w:pPr>
            <w:r>
              <w:rPr>
                <w:rFonts w:ascii="Times New Roman" w:hAnsi="Times New Roman"/>
                <w:sz w:val="20"/>
                <w:szCs w:val="20"/>
                <w:lang w:eastAsia="ru-RU"/>
              </w:rPr>
              <w:tab/>
            </w:r>
          </w:p>
        </w:tc>
        <w:tc>
          <w:tcPr>
            <w:tcW w:w="1074" w:type="dxa"/>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rPr>
            </w:pPr>
            <w:proofErr w:type="gramStart"/>
            <w:r>
              <w:rPr>
                <w:rFonts w:ascii="Times New Roman" w:hAnsi="Times New Roman"/>
                <w:sz w:val="20"/>
                <w:szCs w:val="20"/>
                <w:lang w:eastAsia="ru-RU"/>
              </w:rPr>
              <w:t>финансирования</w:t>
            </w:r>
            <w:proofErr w:type="gramEnd"/>
            <w:r>
              <w:rPr>
                <w:rFonts w:ascii="Times New Roman" w:hAnsi="Times New Roman"/>
                <w:sz w:val="20"/>
                <w:szCs w:val="20"/>
                <w:lang w:eastAsia="ru-RU"/>
              </w:rPr>
              <w:t xml:space="preserve"> не требуется</w:t>
            </w:r>
          </w:p>
        </w:tc>
        <w:tc>
          <w:tcPr>
            <w:tcW w:w="992" w:type="dxa"/>
            <w:tcBorders>
              <w:top w:val="single" w:sz="4" w:space="0" w:color="000000"/>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907" w:type="dxa"/>
            <w:tcBorders>
              <w:top w:val="single" w:sz="4" w:space="0" w:color="000000"/>
              <w:left w:val="single" w:sz="4" w:space="0" w:color="000000"/>
              <w:bottom w:val="single" w:sz="4" w:space="0" w:color="000000"/>
              <w:right w:val="single" w:sz="4" w:space="0" w:color="000000"/>
            </w:tcBorders>
          </w:tcPr>
          <w:p w:rsidR="00AA5281" w:rsidRDefault="00AA5281">
            <w:pPr>
              <w:widowControl w:val="0"/>
              <w:snapToGrid w:val="0"/>
              <w:rPr>
                <w:rFonts w:ascii="Times New Roman" w:hAnsi="Times New Roman"/>
                <w:sz w:val="20"/>
                <w:szCs w:val="20"/>
                <w:lang w:eastAsia="ru-RU"/>
              </w:rPr>
            </w:pPr>
          </w:p>
        </w:tc>
        <w:tc>
          <w:tcPr>
            <w:tcW w:w="856" w:type="dxa"/>
            <w:tcBorders>
              <w:top w:val="single" w:sz="4" w:space="0" w:color="000000"/>
              <w:left w:val="single" w:sz="4" w:space="0" w:color="000000"/>
              <w:bottom w:val="single" w:sz="4" w:space="0" w:color="000000"/>
              <w:right w:val="single" w:sz="4" w:space="0" w:color="000000"/>
            </w:tcBorders>
          </w:tcPr>
          <w:p w:rsidR="00AA5281" w:rsidRDefault="00AA5281">
            <w:pPr>
              <w:widowControl w:val="0"/>
              <w:snapToGrid w:val="0"/>
              <w:rPr>
                <w:rFonts w:ascii="Times New Roman" w:hAnsi="Times New Roman"/>
                <w:sz w:val="20"/>
                <w:szCs w:val="20"/>
                <w:lang w:eastAsia="ru-RU"/>
              </w:rPr>
            </w:pPr>
          </w:p>
        </w:tc>
        <w:tc>
          <w:tcPr>
            <w:tcW w:w="3263" w:type="dxa"/>
            <w:gridSpan w:val="5"/>
            <w:tcBorders>
              <w:top w:val="single" w:sz="4" w:space="0" w:color="000000"/>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852" w:type="dxa"/>
            <w:tcBorders>
              <w:top w:val="single" w:sz="4" w:space="0" w:color="000000"/>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854" w:type="dxa"/>
            <w:tcBorders>
              <w:top w:val="single" w:sz="4" w:space="0" w:color="000000"/>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both"/>
              <w:rPr>
                <w:rFonts w:ascii="Times New Roman" w:hAnsi="Times New Roman"/>
                <w:sz w:val="20"/>
                <w:szCs w:val="20"/>
              </w:rPr>
            </w:pPr>
            <w:r>
              <w:rPr>
                <w:rFonts w:ascii="Times New Roman" w:hAnsi="Times New Roman"/>
                <w:sz w:val="20"/>
                <w:szCs w:val="20"/>
                <w:lang w:eastAsia="ru-RU"/>
              </w:rPr>
              <w:t>МКУ г. Фрязино «Центр муниципальных закупок»</w:t>
            </w:r>
          </w:p>
        </w:tc>
      </w:tr>
      <w:tr w:rsidR="00AA5281">
        <w:trPr>
          <w:trHeight w:val="218"/>
        </w:trPr>
        <w:tc>
          <w:tcPr>
            <w:tcW w:w="707" w:type="dxa"/>
            <w:vMerge/>
            <w:tcBorders>
              <w:left w:val="single" w:sz="4" w:space="0" w:color="000000"/>
            </w:tcBorders>
            <w:shd w:val="clear" w:color="auto" w:fill="auto"/>
          </w:tcPr>
          <w:p w:rsidR="00AA5281" w:rsidRDefault="00AA5281">
            <w:pPr>
              <w:widowControl w:val="0"/>
              <w:ind w:left="-552" w:firstLine="567"/>
              <w:jc w:val="both"/>
              <w:rPr>
                <w:rFonts w:ascii="Times New Roman" w:hAnsi="Times New Roman"/>
                <w:sz w:val="20"/>
                <w:szCs w:val="20"/>
                <w:lang w:eastAsia="ru-RU"/>
              </w:rPr>
            </w:pPr>
          </w:p>
        </w:tc>
        <w:tc>
          <w:tcPr>
            <w:tcW w:w="3038"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jc w:val="both"/>
              <w:rPr>
                <w:rFonts w:ascii="Times New Roman" w:hAnsi="Times New Roman"/>
                <w:sz w:val="20"/>
                <w:szCs w:val="20"/>
                <w:lang w:eastAsia="ru-RU"/>
              </w:rPr>
            </w:pPr>
            <w:r>
              <w:rPr>
                <w:rFonts w:ascii="Times New Roman" w:hAnsi="Times New Roman"/>
                <w:sz w:val="20"/>
                <w:szCs w:val="20"/>
              </w:rPr>
              <w:t>Обеспечено плановое значение среднего количества участников закупок, единиц</w:t>
            </w:r>
          </w:p>
        </w:tc>
        <w:tc>
          <w:tcPr>
            <w:tcW w:w="1131"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Х</w:t>
            </w:r>
          </w:p>
        </w:tc>
        <w:tc>
          <w:tcPr>
            <w:tcW w:w="1074"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Х</w:t>
            </w:r>
          </w:p>
        </w:tc>
        <w:tc>
          <w:tcPr>
            <w:tcW w:w="992"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Всего</w:t>
            </w:r>
          </w:p>
        </w:tc>
        <w:tc>
          <w:tcPr>
            <w:tcW w:w="907"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2023 год</w:t>
            </w:r>
          </w:p>
        </w:tc>
        <w:tc>
          <w:tcPr>
            <w:tcW w:w="856"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2024 год</w:t>
            </w:r>
          </w:p>
        </w:tc>
        <w:tc>
          <w:tcPr>
            <w:tcW w:w="704"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Итого 2025 год</w:t>
            </w:r>
          </w:p>
        </w:tc>
        <w:tc>
          <w:tcPr>
            <w:tcW w:w="2559" w:type="dxa"/>
            <w:gridSpan w:val="4"/>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2026 год</w:t>
            </w:r>
          </w:p>
        </w:tc>
        <w:tc>
          <w:tcPr>
            <w:tcW w:w="85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2027 год</w:t>
            </w:r>
          </w:p>
        </w:tc>
        <w:tc>
          <w:tcPr>
            <w:tcW w:w="1706" w:type="dxa"/>
            <w:vMerge w:val="restart"/>
            <w:tcBorders>
              <w:top w:val="single" w:sz="4" w:space="0" w:color="000000"/>
              <w:left w:val="single" w:sz="4" w:space="0" w:color="000000"/>
              <w:right w:val="single" w:sz="4" w:space="0" w:color="000000"/>
            </w:tcBorders>
            <w:shd w:val="clear" w:color="auto" w:fill="auto"/>
          </w:tcPr>
          <w:p w:rsidR="00AA5281" w:rsidRDefault="00F26EA8">
            <w:pPr>
              <w:widowControl w:val="0"/>
              <w:jc w:val="both"/>
              <w:rPr>
                <w:rFonts w:ascii="Times New Roman" w:hAnsi="Times New Roman"/>
                <w:sz w:val="20"/>
                <w:szCs w:val="20"/>
                <w:lang w:eastAsia="ru-RU"/>
              </w:rPr>
            </w:pPr>
            <w:r>
              <w:rPr>
                <w:rFonts w:ascii="Times New Roman" w:hAnsi="Times New Roman"/>
                <w:sz w:val="20"/>
                <w:szCs w:val="20"/>
                <w:lang w:eastAsia="ru-RU"/>
              </w:rPr>
              <w:t>Х</w:t>
            </w:r>
          </w:p>
        </w:tc>
      </w:tr>
      <w:tr w:rsidR="00AA5281">
        <w:trPr>
          <w:trHeight w:val="217"/>
        </w:trPr>
        <w:tc>
          <w:tcPr>
            <w:tcW w:w="707" w:type="dxa"/>
            <w:vMerge/>
            <w:tcBorders>
              <w:left w:val="single" w:sz="4" w:space="0" w:color="000000"/>
            </w:tcBorders>
            <w:shd w:val="clear" w:color="auto" w:fill="auto"/>
          </w:tcPr>
          <w:p w:rsidR="00AA5281" w:rsidRDefault="00AA5281">
            <w:pPr>
              <w:widowControl w:val="0"/>
              <w:ind w:left="-552" w:firstLine="567"/>
              <w:jc w:val="both"/>
              <w:rPr>
                <w:rFonts w:ascii="Times New Roman" w:hAnsi="Times New Roman"/>
                <w:sz w:val="20"/>
                <w:szCs w:val="20"/>
                <w:lang w:eastAsia="ru-RU"/>
              </w:rPr>
            </w:pPr>
          </w:p>
        </w:tc>
        <w:tc>
          <w:tcPr>
            <w:tcW w:w="3038" w:type="dxa"/>
            <w:vMerge/>
            <w:tcBorders>
              <w:left w:val="single" w:sz="4" w:space="0" w:color="000000"/>
            </w:tcBorders>
            <w:shd w:val="clear" w:color="auto" w:fill="auto"/>
          </w:tcPr>
          <w:p w:rsidR="00AA5281" w:rsidRDefault="00AA5281">
            <w:pPr>
              <w:widowControl w:val="0"/>
              <w:jc w:val="both"/>
              <w:rPr>
                <w:rFonts w:ascii="Times New Roman" w:hAnsi="Times New Roman"/>
                <w:sz w:val="20"/>
                <w:szCs w:val="20"/>
                <w:lang w:eastAsia="ru-RU"/>
              </w:rPr>
            </w:pPr>
          </w:p>
        </w:tc>
        <w:tc>
          <w:tcPr>
            <w:tcW w:w="1131" w:type="dxa"/>
            <w:vMerge/>
            <w:tcBorders>
              <w:left w:val="single" w:sz="4" w:space="0" w:color="000000"/>
            </w:tcBorders>
            <w:shd w:val="clear" w:color="auto" w:fill="auto"/>
          </w:tcPr>
          <w:p w:rsidR="00AA5281" w:rsidRDefault="00AA5281">
            <w:pPr>
              <w:widowControl w:val="0"/>
              <w:rPr>
                <w:rFonts w:ascii="Times New Roman" w:hAnsi="Times New Roman"/>
                <w:sz w:val="20"/>
                <w:szCs w:val="20"/>
                <w:lang w:eastAsia="ru-RU"/>
              </w:rPr>
            </w:pPr>
          </w:p>
        </w:tc>
        <w:tc>
          <w:tcPr>
            <w:tcW w:w="1074" w:type="dxa"/>
            <w:vMerge/>
            <w:tcBorders>
              <w:left w:val="single" w:sz="4" w:space="0" w:color="000000"/>
            </w:tcBorders>
            <w:shd w:val="clear" w:color="auto" w:fill="auto"/>
          </w:tcPr>
          <w:p w:rsidR="00AA5281" w:rsidRDefault="00AA5281">
            <w:pPr>
              <w:widowControl w:val="0"/>
              <w:rPr>
                <w:rFonts w:ascii="Times New Roman" w:hAnsi="Times New Roman"/>
                <w:sz w:val="20"/>
                <w:szCs w:val="20"/>
                <w:lang w:eastAsia="ru-RU"/>
              </w:rPr>
            </w:pPr>
          </w:p>
        </w:tc>
        <w:tc>
          <w:tcPr>
            <w:tcW w:w="992" w:type="dxa"/>
            <w:vMerge/>
            <w:tcBorders>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907" w:type="dxa"/>
            <w:tcBorders>
              <w:left w:val="single" w:sz="4" w:space="0" w:color="000000"/>
              <w:bottom w:val="single" w:sz="4" w:space="0" w:color="000000"/>
              <w:right w:val="single" w:sz="4" w:space="0" w:color="000000"/>
            </w:tcBorders>
          </w:tcPr>
          <w:p w:rsidR="00AA5281" w:rsidRDefault="00AA5281">
            <w:pPr>
              <w:widowControl w:val="0"/>
              <w:snapToGrid w:val="0"/>
              <w:rPr>
                <w:rFonts w:ascii="Times New Roman" w:hAnsi="Times New Roman"/>
                <w:sz w:val="20"/>
                <w:szCs w:val="20"/>
                <w:lang w:eastAsia="ru-RU"/>
              </w:rPr>
            </w:pPr>
          </w:p>
        </w:tc>
        <w:tc>
          <w:tcPr>
            <w:tcW w:w="856" w:type="dxa"/>
            <w:tcBorders>
              <w:left w:val="single" w:sz="4" w:space="0" w:color="000000"/>
              <w:bottom w:val="single" w:sz="4" w:space="0" w:color="000000"/>
              <w:right w:val="single" w:sz="4" w:space="0" w:color="000000"/>
            </w:tcBorders>
          </w:tcPr>
          <w:p w:rsidR="00AA5281" w:rsidRDefault="00AA5281">
            <w:pPr>
              <w:widowControl w:val="0"/>
              <w:snapToGrid w:val="0"/>
              <w:rPr>
                <w:rFonts w:ascii="Times New Roman" w:hAnsi="Times New Roman"/>
                <w:sz w:val="20"/>
                <w:szCs w:val="20"/>
                <w:lang w:eastAsia="ru-RU"/>
              </w:rPr>
            </w:pPr>
          </w:p>
        </w:tc>
        <w:tc>
          <w:tcPr>
            <w:tcW w:w="704" w:type="dxa"/>
            <w:vMerge/>
            <w:tcBorders>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575"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rPr>
                <w:rFonts w:ascii="Times New Roman" w:hAnsi="Times New Roman"/>
                <w:sz w:val="20"/>
                <w:szCs w:val="20"/>
                <w:lang w:eastAsia="ru-RU"/>
              </w:rPr>
            </w:pPr>
            <w:r>
              <w:rPr>
                <w:rFonts w:ascii="Times New Roman" w:hAnsi="Times New Roman"/>
                <w:sz w:val="20"/>
                <w:szCs w:val="20"/>
                <w:lang w:val="en-US" w:eastAsia="ru-RU"/>
              </w:rPr>
              <w:t>I</w:t>
            </w:r>
          </w:p>
        </w:tc>
        <w:tc>
          <w:tcPr>
            <w:tcW w:w="503" w:type="dxa"/>
            <w:tcBorders>
              <w:left w:val="single" w:sz="4" w:space="0" w:color="000000"/>
              <w:bottom w:val="single" w:sz="4" w:space="0" w:color="000000"/>
              <w:right w:val="single" w:sz="4" w:space="0" w:color="000000"/>
            </w:tcBorders>
            <w:shd w:val="clear" w:color="auto" w:fill="auto"/>
          </w:tcPr>
          <w:p w:rsidR="00AA5281" w:rsidRDefault="00F26EA8">
            <w:pPr>
              <w:widowControl w:val="0"/>
              <w:snapToGrid w:val="0"/>
              <w:rPr>
                <w:rFonts w:ascii="Times New Roman" w:hAnsi="Times New Roman"/>
                <w:sz w:val="20"/>
                <w:szCs w:val="20"/>
                <w:lang w:eastAsia="ru-RU"/>
              </w:rPr>
            </w:pPr>
            <w:r>
              <w:rPr>
                <w:rFonts w:ascii="Times New Roman" w:hAnsi="Times New Roman"/>
                <w:sz w:val="20"/>
                <w:szCs w:val="20"/>
                <w:lang w:val="en-US" w:eastAsia="ru-RU"/>
              </w:rPr>
              <w:t>II</w:t>
            </w:r>
          </w:p>
        </w:tc>
        <w:tc>
          <w:tcPr>
            <w:tcW w:w="595" w:type="dxa"/>
            <w:tcBorders>
              <w:left w:val="single" w:sz="4" w:space="0" w:color="000000"/>
              <w:bottom w:val="single" w:sz="4" w:space="0" w:color="000000"/>
              <w:right w:val="single" w:sz="4" w:space="0" w:color="000000"/>
            </w:tcBorders>
            <w:shd w:val="clear" w:color="auto" w:fill="auto"/>
          </w:tcPr>
          <w:p w:rsidR="00AA5281" w:rsidRDefault="00F26EA8">
            <w:pPr>
              <w:widowControl w:val="0"/>
              <w:snapToGrid w:val="0"/>
              <w:rPr>
                <w:rFonts w:ascii="Times New Roman" w:hAnsi="Times New Roman"/>
                <w:sz w:val="20"/>
                <w:szCs w:val="20"/>
                <w:lang w:eastAsia="ru-RU"/>
              </w:rPr>
            </w:pPr>
            <w:r>
              <w:rPr>
                <w:rFonts w:ascii="Times New Roman" w:hAnsi="Times New Roman"/>
                <w:sz w:val="20"/>
                <w:szCs w:val="20"/>
                <w:lang w:val="en-US" w:eastAsia="ru-RU"/>
              </w:rPr>
              <w:t>III</w:t>
            </w:r>
          </w:p>
        </w:tc>
        <w:tc>
          <w:tcPr>
            <w:tcW w:w="886" w:type="dxa"/>
            <w:tcBorders>
              <w:left w:val="single" w:sz="4" w:space="0" w:color="000000"/>
              <w:bottom w:val="single" w:sz="4" w:space="0" w:color="000000"/>
              <w:right w:val="single" w:sz="4" w:space="0" w:color="000000"/>
            </w:tcBorders>
            <w:shd w:val="clear" w:color="auto" w:fill="auto"/>
          </w:tcPr>
          <w:p w:rsidR="00AA5281" w:rsidRDefault="00F26EA8">
            <w:pPr>
              <w:widowControl w:val="0"/>
              <w:snapToGrid w:val="0"/>
              <w:rPr>
                <w:rFonts w:ascii="Times New Roman" w:hAnsi="Times New Roman"/>
                <w:sz w:val="20"/>
                <w:szCs w:val="20"/>
                <w:lang w:eastAsia="ru-RU"/>
              </w:rPr>
            </w:pPr>
            <w:r>
              <w:rPr>
                <w:rFonts w:ascii="Times New Roman" w:hAnsi="Times New Roman"/>
                <w:sz w:val="20"/>
                <w:szCs w:val="20"/>
                <w:lang w:val="en-US" w:eastAsia="ru-RU"/>
              </w:rPr>
              <w:t>IV</w:t>
            </w:r>
          </w:p>
        </w:tc>
        <w:tc>
          <w:tcPr>
            <w:tcW w:w="852"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854" w:type="dxa"/>
            <w:vMerge/>
            <w:tcBorders>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1706" w:type="dxa"/>
            <w:vMerge/>
            <w:tcBorders>
              <w:left w:val="single" w:sz="4" w:space="0" w:color="000000"/>
              <w:right w:val="single" w:sz="4" w:space="0" w:color="000000"/>
            </w:tcBorders>
            <w:shd w:val="clear" w:color="auto" w:fill="auto"/>
          </w:tcPr>
          <w:p w:rsidR="00AA5281" w:rsidRDefault="00AA5281">
            <w:pPr>
              <w:widowControl w:val="0"/>
              <w:jc w:val="both"/>
              <w:rPr>
                <w:rFonts w:ascii="Times New Roman" w:hAnsi="Times New Roman"/>
                <w:sz w:val="20"/>
                <w:szCs w:val="20"/>
                <w:lang w:eastAsia="ru-RU"/>
              </w:rPr>
            </w:pPr>
          </w:p>
        </w:tc>
      </w:tr>
      <w:tr w:rsidR="00AA5281">
        <w:trPr>
          <w:trHeight w:val="428"/>
        </w:trPr>
        <w:tc>
          <w:tcPr>
            <w:tcW w:w="707" w:type="dxa"/>
            <w:vMerge/>
            <w:tcBorders>
              <w:left w:val="single" w:sz="4" w:space="0" w:color="000000"/>
              <w:bottom w:val="single" w:sz="4" w:space="0" w:color="000000"/>
            </w:tcBorders>
            <w:shd w:val="clear" w:color="auto" w:fill="auto"/>
          </w:tcPr>
          <w:p w:rsidR="00AA5281" w:rsidRDefault="00AA5281">
            <w:pPr>
              <w:widowControl w:val="0"/>
              <w:ind w:left="-552" w:firstLine="567"/>
              <w:jc w:val="both"/>
              <w:rPr>
                <w:rFonts w:ascii="Times New Roman" w:hAnsi="Times New Roman"/>
                <w:sz w:val="20"/>
                <w:szCs w:val="20"/>
                <w:lang w:eastAsia="ru-RU"/>
              </w:rPr>
            </w:pPr>
          </w:p>
        </w:tc>
        <w:tc>
          <w:tcPr>
            <w:tcW w:w="3038" w:type="dxa"/>
            <w:vMerge/>
            <w:tcBorders>
              <w:left w:val="single" w:sz="4" w:space="0" w:color="000000"/>
              <w:bottom w:val="single" w:sz="4" w:space="0" w:color="000000"/>
            </w:tcBorders>
            <w:shd w:val="clear" w:color="auto" w:fill="auto"/>
          </w:tcPr>
          <w:p w:rsidR="00AA5281" w:rsidRDefault="00AA5281">
            <w:pPr>
              <w:widowControl w:val="0"/>
              <w:jc w:val="both"/>
              <w:rPr>
                <w:rFonts w:ascii="Times New Roman" w:hAnsi="Times New Roman"/>
                <w:sz w:val="20"/>
                <w:szCs w:val="20"/>
                <w:lang w:eastAsia="ru-RU"/>
              </w:rPr>
            </w:pPr>
          </w:p>
        </w:tc>
        <w:tc>
          <w:tcPr>
            <w:tcW w:w="1131" w:type="dxa"/>
            <w:vMerge/>
            <w:tcBorders>
              <w:left w:val="single" w:sz="4" w:space="0" w:color="000000"/>
              <w:bottom w:val="single" w:sz="4" w:space="0" w:color="000000"/>
            </w:tcBorders>
            <w:shd w:val="clear" w:color="auto" w:fill="auto"/>
          </w:tcPr>
          <w:p w:rsidR="00AA5281" w:rsidRDefault="00AA5281">
            <w:pPr>
              <w:widowControl w:val="0"/>
              <w:rPr>
                <w:rFonts w:ascii="Times New Roman" w:hAnsi="Times New Roman"/>
                <w:sz w:val="20"/>
                <w:szCs w:val="20"/>
                <w:lang w:eastAsia="ru-RU"/>
              </w:rPr>
            </w:pPr>
          </w:p>
        </w:tc>
        <w:tc>
          <w:tcPr>
            <w:tcW w:w="1074" w:type="dxa"/>
            <w:vMerge/>
            <w:tcBorders>
              <w:left w:val="single" w:sz="4" w:space="0" w:color="000000"/>
              <w:bottom w:val="single" w:sz="4" w:space="0" w:color="000000"/>
            </w:tcBorders>
            <w:shd w:val="clear" w:color="auto" w:fill="auto"/>
          </w:tcPr>
          <w:p w:rsidR="00AA5281" w:rsidRDefault="00AA5281">
            <w:pPr>
              <w:widowControl w:val="0"/>
              <w:rPr>
                <w:rFonts w:ascii="Times New Roman" w:hAnsi="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4,8</w:t>
            </w:r>
          </w:p>
        </w:tc>
        <w:tc>
          <w:tcPr>
            <w:tcW w:w="907" w:type="dxa"/>
            <w:tcBorders>
              <w:top w:val="single" w:sz="4" w:space="0" w:color="000000"/>
              <w:left w:val="single" w:sz="4" w:space="0" w:color="000000"/>
              <w:bottom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4,4</w:t>
            </w:r>
          </w:p>
        </w:tc>
        <w:tc>
          <w:tcPr>
            <w:tcW w:w="856" w:type="dxa"/>
            <w:tcBorders>
              <w:top w:val="single" w:sz="4" w:space="0" w:color="000000"/>
              <w:left w:val="single" w:sz="4" w:space="0" w:color="000000"/>
              <w:bottom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4,5</w:t>
            </w:r>
          </w:p>
        </w:tc>
        <w:tc>
          <w:tcPr>
            <w:tcW w:w="704"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4,5</w:t>
            </w:r>
          </w:p>
        </w:tc>
        <w:tc>
          <w:tcPr>
            <w:tcW w:w="575"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03"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95"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w:t>
            </w:r>
          </w:p>
        </w:tc>
        <w:tc>
          <w:tcPr>
            <w:tcW w:w="886"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4,5</w:t>
            </w:r>
          </w:p>
        </w:tc>
        <w:tc>
          <w:tcPr>
            <w:tcW w:w="852"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4,7</w:t>
            </w:r>
          </w:p>
        </w:tc>
        <w:tc>
          <w:tcPr>
            <w:tcW w:w="854" w:type="dxa"/>
            <w:tcBorders>
              <w:top w:val="single" w:sz="4" w:space="0" w:color="000000"/>
              <w:left w:val="single" w:sz="4" w:space="0" w:color="000000"/>
              <w:bottom w:val="single" w:sz="4" w:space="0" w:color="000000"/>
              <w:right w:val="single" w:sz="4" w:space="0" w:color="000000"/>
            </w:tcBorders>
          </w:tcPr>
          <w:p w:rsidR="00AA5281" w:rsidRDefault="00F26EA8">
            <w:pPr>
              <w:widowControl w:val="0"/>
              <w:jc w:val="both"/>
              <w:rPr>
                <w:rFonts w:ascii="Times New Roman" w:hAnsi="Times New Roman"/>
                <w:sz w:val="20"/>
                <w:szCs w:val="20"/>
                <w:lang w:eastAsia="ru-RU"/>
              </w:rPr>
            </w:pPr>
            <w:r>
              <w:rPr>
                <w:rFonts w:ascii="Times New Roman" w:hAnsi="Times New Roman"/>
                <w:sz w:val="20"/>
                <w:szCs w:val="20"/>
                <w:lang w:eastAsia="ru-RU"/>
              </w:rPr>
              <w:t>4,8</w:t>
            </w:r>
          </w:p>
        </w:tc>
        <w:tc>
          <w:tcPr>
            <w:tcW w:w="1706" w:type="dxa"/>
            <w:tcBorders>
              <w:left w:val="single" w:sz="4" w:space="0" w:color="000000"/>
              <w:bottom w:val="single" w:sz="4" w:space="0" w:color="000000"/>
              <w:right w:val="single" w:sz="4" w:space="0" w:color="000000"/>
            </w:tcBorders>
            <w:shd w:val="clear" w:color="auto" w:fill="auto"/>
          </w:tcPr>
          <w:p w:rsidR="00AA5281" w:rsidRDefault="00AA5281">
            <w:pPr>
              <w:widowControl w:val="0"/>
              <w:jc w:val="both"/>
              <w:rPr>
                <w:rFonts w:ascii="Times New Roman" w:hAnsi="Times New Roman"/>
                <w:sz w:val="20"/>
                <w:szCs w:val="20"/>
                <w:lang w:eastAsia="ru-RU"/>
              </w:rPr>
            </w:pPr>
          </w:p>
        </w:tc>
      </w:tr>
      <w:tr w:rsidR="00AA5281">
        <w:trPr>
          <w:trHeight w:val="1255"/>
        </w:trPr>
        <w:tc>
          <w:tcPr>
            <w:tcW w:w="707" w:type="dxa"/>
            <w:vMerge w:val="restart"/>
            <w:tcBorders>
              <w:top w:val="single" w:sz="4" w:space="0" w:color="000000"/>
              <w:left w:val="single" w:sz="4" w:space="0" w:color="000000"/>
            </w:tcBorders>
            <w:shd w:val="clear" w:color="auto" w:fill="auto"/>
          </w:tcPr>
          <w:p w:rsidR="00AA5281" w:rsidRDefault="00F26EA8">
            <w:pPr>
              <w:widowControl w:val="0"/>
              <w:ind w:left="-552" w:firstLine="567"/>
              <w:jc w:val="both"/>
              <w:rPr>
                <w:rFonts w:ascii="Times New Roman" w:hAnsi="Times New Roman"/>
                <w:sz w:val="20"/>
                <w:szCs w:val="20"/>
                <w:lang w:eastAsia="ru-RU"/>
              </w:rPr>
            </w:pPr>
            <w:r>
              <w:rPr>
                <w:rFonts w:ascii="Times New Roman" w:hAnsi="Times New Roman"/>
                <w:sz w:val="20"/>
                <w:szCs w:val="20"/>
                <w:lang w:eastAsia="ru-RU"/>
              </w:rPr>
              <w:t>1.4.</w:t>
            </w:r>
          </w:p>
        </w:tc>
        <w:tc>
          <w:tcPr>
            <w:tcW w:w="3038" w:type="dxa"/>
            <w:tcBorders>
              <w:top w:val="single" w:sz="4" w:space="0" w:color="000000"/>
              <w:left w:val="single" w:sz="4" w:space="0" w:color="000000"/>
            </w:tcBorders>
            <w:shd w:val="clear" w:color="auto" w:fill="auto"/>
          </w:tcPr>
          <w:p w:rsidR="00AA5281" w:rsidRDefault="00F26EA8">
            <w:pPr>
              <w:widowControl w:val="0"/>
              <w:jc w:val="both"/>
              <w:rPr>
                <w:rFonts w:ascii="Times New Roman" w:hAnsi="Times New Roman"/>
                <w:sz w:val="20"/>
                <w:szCs w:val="20"/>
              </w:rPr>
            </w:pPr>
            <w:r>
              <w:rPr>
                <w:rFonts w:ascii="Times New Roman" w:hAnsi="Times New Roman"/>
                <w:sz w:val="20"/>
                <w:szCs w:val="20"/>
                <w:lang w:eastAsia="ru-RU"/>
              </w:rPr>
              <w:t>Мероприятие 50.04.</w:t>
            </w:r>
          </w:p>
          <w:p w:rsidR="00AA5281" w:rsidRDefault="00F26EA8">
            <w:pPr>
              <w:widowControl w:val="0"/>
              <w:jc w:val="both"/>
              <w:rPr>
                <w:rFonts w:ascii="Times New Roman" w:hAnsi="Times New Roman"/>
                <w:sz w:val="20"/>
                <w:szCs w:val="20"/>
              </w:rPr>
            </w:pPr>
            <w:r>
              <w:rPr>
                <w:rFonts w:ascii="Times New Roman" w:hAnsi="Times New Roman"/>
                <w:sz w:val="20"/>
                <w:szCs w:val="20"/>
                <w:lang w:eastAsia="ru-RU"/>
              </w:rPr>
              <w:t>Проведение оценки экономической эффективности закупок по результатам их осуществления</w:t>
            </w:r>
          </w:p>
        </w:tc>
        <w:tc>
          <w:tcPr>
            <w:tcW w:w="1131" w:type="dxa"/>
            <w:tcBorders>
              <w:top w:val="single" w:sz="4" w:space="0" w:color="000000"/>
              <w:left w:val="single" w:sz="4" w:space="0" w:color="000000"/>
            </w:tcBorders>
            <w:shd w:val="clear" w:color="auto" w:fill="auto"/>
          </w:tcPr>
          <w:p w:rsidR="00AA5281" w:rsidRDefault="00F26EA8">
            <w:pPr>
              <w:widowControl w:val="0"/>
              <w:rPr>
                <w:rFonts w:ascii="Times New Roman" w:hAnsi="Times New Roman"/>
                <w:sz w:val="20"/>
                <w:szCs w:val="20"/>
              </w:rPr>
            </w:pPr>
            <w:r>
              <w:rPr>
                <w:rFonts w:ascii="Times New Roman" w:hAnsi="Times New Roman"/>
                <w:sz w:val="20"/>
                <w:szCs w:val="20"/>
                <w:lang w:eastAsia="ru-RU"/>
              </w:rPr>
              <w:t>2023-2027</w:t>
            </w:r>
          </w:p>
          <w:p w:rsidR="00AA5281" w:rsidRDefault="00F26EA8">
            <w:pPr>
              <w:widowControl w:val="0"/>
              <w:rPr>
                <w:rFonts w:ascii="Times New Roman" w:hAnsi="Times New Roman"/>
                <w:sz w:val="20"/>
                <w:szCs w:val="20"/>
              </w:rPr>
            </w:pPr>
            <w:r>
              <w:rPr>
                <w:rFonts w:ascii="Times New Roman" w:hAnsi="Times New Roman"/>
                <w:sz w:val="20"/>
                <w:szCs w:val="20"/>
                <w:lang w:eastAsia="ru-RU"/>
              </w:rPr>
              <w:tab/>
            </w:r>
          </w:p>
        </w:tc>
        <w:tc>
          <w:tcPr>
            <w:tcW w:w="1074" w:type="dxa"/>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rPr>
            </w:pPr>
            <w:proofErr w:type="gramStart"/>
            <w:r>
              <w:rPr>
                <w:rFonts w:ascii="Times New Roman" w:hAnsi="Times New Roman"/>
                <w:sz w:val="20"/>
                <w:szCs w:val="20"/>
                <w:lang w:eastAsia="ru-RU"/>
              </w:rPr>
              <w:t>финансирования</w:t>
            </w:r>
            <w:proofErr w:type="gramEnd"/>
            <w:r>
              <w:rPr>
                <w:rFonts w:ascii="Times New Roman" w:hAnsi="Times New Roman"/>
                <w:sz w:val="20"/>
                <w:szCs w:val="20"/>
                <w:lang w:eastAsia="ru-RU"/>
              </w:rPr>
              <w:t xml:space="preserve"> не требуется</w:t>
            </w:r>
          </w:p>
        </w:tc>
        <w:tc>
          <w:tcPr>
            <w:tcW w:w="992" w:type="dxa"/>
            <w:tcBorders>
              <w:top w:val="single" w:sz="4" w:space="0" w:color="000000"/>
              <w:left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907" w:type="dxa"/>
            <w:tcBorders>
              <w:top w:val="single" w:sz="4" w:space="0" w:color="000000"/>
              <w:left w:val="single" w:sz="4" w:space="0" w:color="000000"/>
              <w:right w:val="single" w:sz="4" w:space="0" w:color="000000"/>
            </w:tcBorders>
          </w:tcPr>
          <w:p w:rsidR="00AA5281" w:rsidRDefault="00AA5281">
            <w:pPr>
              <w:widowControl w:val="0"/>
              <w:snapToGrid w:val="0"/>
              <w:rPr>
                <w:rFonts w:ascii="Times New Roman" w:hAnsi="Times New Roman"/>
                <w:sz w:val="20"/>
                <w:szCs w:val="20"/>
                <w:lang w:eastAsia="ru-RU"/>
              </w:rPr>
            </w:pPr>
          </w:p>
        </w:tc>
        <w:tc>
          <w:tcPr>
            <w:tcW w:w="856" w:type="dxa"/>
            <w:tcBorders>
              <w:top w:val="single" w:sz="4" w:space="0" w:color="000000"/>
              <w:left w:val="single" w:sz="4" w:space="0" w:color="000000"/>
              <w:right w:val="single" w:sz="4" w:space="0" w:color="000000"/>
            </w:tcBorders>
          </w:tcPr>
          <w:p w:rsidR="00AA5281" w:rsidRDefault="00AA5281">
            <w:pPr>
              <w:widowControl w:val="0"/>
              <w:snapToGrid w:val="0"/>
              <w:rPr>
                <w:rFonts w:ascii="Times New Roman" w:hAnsi="Times New Roman"/>
                <w:sz w:val="20"/>
                <w:szCs w:val="20"/>
                <w:lang w:eastAsia="ru-RU"/>
              </w:rPr>
            </w:pPr>
          </w:p>
        </w:tc>
        <w:tc>
          <w:tcPr>
            <w:tcW w:w="3263" w:type="dxa"/>
            <w:gridSpan w:val="5"/>
            <w:tcBorders>
              <w:top w:val="single" w:sz="4" w:space="0" w:color="000000"/>
              <w:left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852" w:type="dxa"/>
            <w:tcBorders>
              <w:top w:val="single" w:sz="4" w:space="0" w:color="000000"/>
              <w:left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854" w:type="dxa"/>
            <w:tcBorders>
              <w:top w:val="single" w:sz="4" w:space="0" w:color="000000"/>
              <w:left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both"/>
              <w:rPr>
                <w:rFonts w:ascii="Times New Roman" w:hAnsi="Times New Roman"/>
                <w:sz w:val="20"/>
                <w:szCs w:val="20"/>
              </w:rPr>
            </w:pPr>
            <w:r>
              <w:rPr>
                <w:rFonts w:ascii="Times New Roman" w:hAnsi="Times New Roman"/>
                <w:sz w:val="20"/>
                <w:szCs w:val="20"/>
                <w:lang w:eastAsia="ru-RU"/>
              </w:rPr>
              <w:t>МКУ г. Фрязино «Центр муниципальных закупок»</w:t>
            </w:r>
          </w:p>
        </w:tc>
      </w:tr>
      <w:tr w:rsidR="00AA5281">
        <w:trPr>
          <w:trHeight w:val="405"/>
        </w:trPr>
        <w:tc>
          <w:tcPr>
            <w:tcW w:w="707" w:type="dxa"/>
            <w:vMerge/>
            <w:tcBorders>
              <w:left w:val="single" w:sz="4" w:space="0" w:color="000000"/>
            </w:tcBorders>
            <w:shd w:val="clear" w:color="auto" w:fill="auto"/>
          </w:tcPr>
          <w:p w:rsidR="00AA5281" w:rsidRDefault="00AA5281">
            <w:pPr>
              <w:widowControl w:val="0"/>
              <w:ind w:left="-552" w:firstLine="567"/>
              <w:jc w:val="both"/>
              <w:rPr>
                <w:rFonts w:ascii="Times New Roman" w:hAnsi="Times New Roman"/>
                <w:sz w:val="20"/>
                <w:szCs w:val="20"/>
                <w:lang w:eastAsia="ru-RU"/>
              </w:rPr>
            </w:pPr>
          </w:p>
        </w:tc>
        <w:tc>
          <w:tcPr>
            <w:tcW w:w="3038" w:type="dxa"/>
            <w:vMerge w:val="restart"/>
            <w:tcBorders>
              <w:top w:val="single" w:sz="4" w:space="0" w:color="000000"/>
              <w:left w:val="single" w:sz="4" w:space="0" w:color="000000"/>
            </w:tcBorders>
            <w:shd w:val="clear" w:color="auto" w:fill="auto"/>
          </w:tcPr>
          <w:p w:rsidR="00AA5281" w:rsidRDefault="00F26EA8">
            <w:pPr>
              <w:widowControl w:val="0"/>
              <w:jc w:val="both"/>
              <w:rPr>
                <w:rFonts w:ascii="Times New Roman" w:hAnsi="Times New Roman"/>
                <w:sz w:val="20"/>
                <w:szCs w:val="20"/>
                <w:lang w:eastAsia="ru-RU"/>
              </w:rPr>
            </w:pPr>
            <w:r>
              <w:rPr>
                <w:rFonts w:ascii="Times New Roman" w:hAnsi="Times New Roman"/>
                <w:sz w:val="20"/>
                <w:szCs w:val="20"/>
              </w:rPr>
              <w:t>Обеспечено плановое значение доли общей экономии денежных средств по результатам осуществления закупок, процентов</w:t>
            </w:r>
          </w:p>
        </w:tc>
        <w:tc>
          <w:tcPr>
            <w:tcW w:w="1131" w:type="dxa"/>
            <w:vMerge w:val="restart"/>
            <w:tcBorders>
              <w:top w:val="single" w:sz="4" w:space="0" w:color="000000"/>
              <w:lef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Х</w:t>
            </w:r>
          </w:p>
        </w:tc>
        <w:tc>
          <w:tcPr>
            <w:tcW w:w="1074"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Х</w:t>
            </w:r>
          </w:p>
        </w:tc>
        <w:tc>
          <w:tcPr>
            <w:tcW w:w="992"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Всего</w:t>
            </w:r>
          </w:p>
        </w:tc>
        <w:tc>
          <w:tcPr>
            <w:tcW w:w="907"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2023 год</w:t>
            </w:r>
          </w:p>
        </w:tc>
        <w:tc>
          <w:tcPr>
            <w:tcW w:w="856"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2024 год</w:t>
            </w:r>
          </w:p>
        </w:tc>
        <w:tc>
          <w:tcPr>
            <w:tcW w:w="704"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Итого 2025 год</w:t>
            </w:r>
          </w:p>
        </w:tc>
        <w:tc>
          <w:tcPr>
            <w:tcW w:w="2559" w:type="dxa"/>
            <w:gridSpan w:val="4"/>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2026 год</w:t>
            </w:r>
          </w:p>
        </w:tc>
        <w:tc>
          <w:tcPr>
            <w:tcW w:w="85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2027 год</w:t>
            </w:r>
          </w:p>
        </w:tc>
        <w:tc>
          <w:tcPr>
            <w:tcW w:w="17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both"/>
              <w:rPr>
                <w:rFonts w:ascii="Times New Roman" w:hAnsi="Times New Roman"/>
                <w:sz w:val="20"/>
                <w:szCs w:val="20"/>
                <w:lang w:eastAsia="ru-RU"/>
              </w:rPr>
            </w:pPr>
            <w:r>
              <w:rPr>
                <w:rFonts w:ascii="Times New Roman" w:hAnsi="Times New Roman"/>
                <w:sz w:val="20"/>
                <w:szCs w:val="20"/>
                <w:lang w:eastAsia="ru-RU"/>
              </w:rPr>
              <w:t>Х</w:t>
            </w:r>
          </w:p>
        </w:tc>
      </w:tr>
      <w:tr w:rsidR="00AA5281">
        <w:trPr>
          <w:trHeight w:val="411"/>
        </w:trPr>
        <w:tc>
          <w:tcPr>
            <w:tcW w:w="707" w:type="dxa"/>
            <w:vMerge/>
            <w:tcBorders>
              <w:left w:val="single" w:sz="4" w:space="0" w:color="000000"/>
            </w:tcBorders>
            <w:shd w:val="clear" w:color="auto" w:fill="auto"/>
          </w:tcPr>
          <w:p w:rsidR="00AA5281" w:rsidRDefault="00AA5281">
            <w:pPr>
              <w:widowControl w:val="0"/>
              <w:ind w:left="-552" w:firstLine="567"/>
              <w:jc w:val="both"/>
              <w:rPr>
                <w:rFonts w:ascii="Times New Roman" w:hAnsi="Times New Roman"/>
                <w:sz w:val="20"/>
                <w:szCs w:val="20"/>
                <w:lang w:eastAsia="ru-RU"/>
              </w:rPr>
            </w:pPr>
          </w:p>
        </w:tc>
        <w:tc>
          <w:tcPr>
            <w:tcW w:w="3038" w:type="dxa"/>
            <w:vMerge/>
            <w:tcBorders>
              <w:left w:val="single" w:sz="4" w:space="0" w:color="000000"/>
            </w:tcBorders>
            <w:shd w:val="clear" w:color="auto" w:fill="auto"/>
          </w:tcPr>
          <w:p w:rsidR="00AA5281" w:rsidRDefault="00AA5281">
            <w:pPr>
              <w:widowControl w:val="0"/>
              <w:jc w:val="both"/>
              <w:rPr>
                <w:rFonts w:ascii="Times New Roman" w:hAnsi="Times New Roman"/>
                <w:sz w:val="20"/>
                <w:szCs w:val="20"/>
                <w:lang w:eastAsia="ru-RU"/>
              </w:rPr>
            </w:pPr>
          </w:p>
        </w:tc>
        <w:tc>
          <w:tcPr>
            <w:tcW w:w="1131" w:type="dxa"/>
            <w:vMerge/>
            <w:tcBorders>
              <w:left w:val="single" w:sz="4" w:space="0" w:color="000000"/>
            </w:tcBorders>
            <w:shd w:val="clear" w:color="auto" w:fill="auto"/>
          </w:tcPr>
          <w:p w:rsidR="00AA5281" w:rsidRDefault="00AA5281">
            <w:pPr>
              <w:widowControl w:val="0"/>
              <w:rPr>
                <w:rFonts w:ascii="Times New Roman" w:hAnsi="Times New Roman"/>
                <w:sz w:val="20"/>
                <w:szCs w:val="20"/>
                <w:lang w:eastAsia="ru-RU"/>
              </w:rPr>
            </w:pPr>
          </w:p>
        </w:tc>
        <w:tc>
          <w:tcPr>
            <w:tcW w:w="1074" w:type="dxa"/>
            <w:vMerge/>
            <w:tcBorders>
              <w:left w:val="single" w:sz="4" w:space="0" w:color="000000"/>
            </w:tcBorders>
            <w:shd w:val="clear" w:color="auto" w:fill="auto"/>
          </w:tcPr>
          <w:p w:rsidR="00AA5281" w:rsidRDefault="00AA5281">
            <w:pPr>
              <w:widowControl w:val="0"/>
              <w:rPr>
                <w:rFonts w:ascii="Times New Roman" w:hAnsi="Times New Roman"/>
                <w:sz w:val="20"/>
                <w:szCs w:val="20"/>
                <w:lang w:eastAsia="ru-RU"/>
              </w:rPr>
            </w:pPr>
          </w:p>
        </w:tc>
        <w:tc>
          <w:tcPr>
            <w:tcW w:w="992" w:type="dxa"/>
            <w:vMerge/>
            <w:tcBorders>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907" w:type="dxa"/>
            <w:tcBorders>
              <w:left w:val="single" w:sz="4" w:space="0" w:color="000000"/>
              <w:bottom w:val="single" w:sz="4" w:space="0" w:color="000000"/>
              <w:right w:val="single" w:sz="4" w:space="0" w:color="000000"/>
            </w:tcBorders>
          </w:tcPr>
          <w:p w:rsidR="00AA5281" w:rsidRDefault="00AA5281">
            <w:pPr>
              <w:widowControl w:val="0"/>
              <w:snapToGrid w:val="0"/>
              <w:rPr>
                <w:rFonts w:ascii="Times New Roman" w:hAnsi="Times New Roman"/>
                <w:sz w:val="20"/>
                <w:szCs w:val="20"/>
                <w:lang w:eastAsia="ru-RU"/>
              </w:rPr>
            </w:pPr>
          </w:p>
        </w:tc>
        <w:tc>
          <w:tcPr>
            <w:tcW w:w="856" w:type="dxa"/>
            <w:tcBorders>
              <w:left w:val="single" w:sz="4" w:space="0" w:color="000000"/>
              <w:bottom w:val="single" w:sz="4" w:space="0" w:color="000000"/>
              <w:right w:val="single" w:sz="4" w:space="0" w:color="000000"/>
            </w:tcBorders>
          </w:tcPr>
          <w:p w:rsidR="00AA5281" w:rsidRDefault="00AA5281">
            <w:pPr>
              <w:widowControl w:val="0"/>
              <w:snapToGrid w:val="0"/>
              <w:rPr>
                <w:rFonts w:ascii="Times New Roman" w:hAnsi="Times New Roman"/>
                <w:sz w:val="20"/>
                <w:szCs w:val="20"/>
                <w:lang w:eastAsia="ru-RU"/>
              </w:rPr>
            </w:pPr>
          </w:p>
        </w:tc>
        <w:tc>
          <w:tcPr>
            <w:tcW w:w="704" w:type="dxa"/>
            <w:vMerge/>
            <w:tcBorders>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575"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rPr>
                <w:rFonts w:ascii="Times New Roman" w:hAnsi="Times New Roman"/>
                <w:sz w:val="20"/>
                <w:szCs w:val="20"/>
                <w:lang w:eastAsia="ru-RU"/>
              </w:rPr>
            </w:pPr>
            <w:r>
              <w:rPr>
                <w:rFonts w:ascii="Times New Roman" w:hAnsi="Times New Roman"/>
                <w:sz w:val="20"/>
                <w:szCs w:val="20"/>
                <w:lang w:val="en-US" w:eastAsia="ru-RU"/>
              </w:rPr>
              <w:t>I</w:t>
            </w:r>
          </w:p>
        </w:tc>
        <w:tc>
          <w:tcPr>
            <w:tcW w:w="503" w:type="dxa"/>
            <w:tcBorders>
              <w:left w:val="single" w:sz="4" w:space="0" w:color="000000"/>
              <w:bottom w:val="single" w:sz="4" w:space="0" w:color="000000"/>
              <w:right w:val="single" w:sz="4" w:space="0" w:color="000000"/>
            </w:tcBorders>
            <w:shd w:val="clear" w:color="auto" w:fill="auto"/>
          </w:tcPr>
          <w:p w:rsidR="00AA5281" w:rsidRDefault="00F26EA8">
            <w:pPr>
              <w:widowControl w:val="0"/>
              <w:snapToGrid w:val="0"/>
              <w:rPr>
                <w:rFonts w:ascii="Times New Roman" w:hAnsi="Times New Roman"/>
                <w:sz w:val="20"/>
                <w:szCs w:val="20"/>
                <w:lang w:eastAsia="ru-RU"/>
              </w:rPr>
            </w:pPr>
            <w:r>
              <w:rPr>
                <w:rFonts w:ascii="Times New Roman" w:hAnsi="Times New Roman"/>
                <w:sz w:val="20"/>
                <w:szCs w:val="20"/>
                <w:lang w:val="en-US" w:eastAsia="ru-RU"/>
              </w:rPr>
              <w:t>II</w:t>
            </w:r>
          </w:p>
        </w:tc>
        <w:tc>
          <w:tcPr>
            <w:tcW w:w="595" w:type="dxa"/>
            <w:tcBorders>
              <w:left w:val="single" w:sz="4" w:space="0" w:color="000000"/>
              <w:bottom w:val="single" w:sz="4" w:space="0" w:color="000000"/>
              <w:right w:val="single" w:sz="4" w:space="0" w:color="000000"/>
            </w:tcBorders>
            <w:shd w:val="clear" w:color="auto" w:fill="auto"/>
          </w:tcPr>
          <w:p w:rsidR="00AA5281" w:rsidRDefault="00F26EA8">
            <w:pPr>
              <w:widowControl w:val="0"/>
              <w:snapToGrid w:val="0"/>
              <w:rPr>
                <w:rFonts w:ascii="Times New Roman" w:hAnsi="Times New Roman"/>
                <w:sz w:val="20"/>
                <w:szCs w:val="20"/>
                <w:lang w:eastAsia="ru-RU"/>
              </w:rPr>
            </w:pPr>
            <w:r>
              <w:rPr>
                <w:rFonts w:ascii="Times New Roman" w:hAnsi="Times New Roman"/>
                <w:sz w:val="20"/>
                <w:szCs w:val="20"/>
                <w:lang w:val="en-US" w:eastAsia="ru-RU"/>
              </w:rPr>
              <w:t>III</w:t>
            </w:r>
          </w:p>
        </w:tc>
        <w:tc>
          <w:tcPr>
            <w:tcW w:w="886" w:type="dxa"/>
            <w:tcBorders>
              <w:left w:val="single" w:sz="4" w:space="0" w:color="000000"/>
              <w:bottom w:val="single" w:sz="4" w:space="0" w:color="000000"/>
              <w:right w:val="single" w:sz="4" w:space="0" w:color="000000"/>
            </w:tcBorders>
            <w:shd w:val="clear" w:color="auto" w:fill="auto"/>
          </w:tcPr>
          <w:p w:rsidR="00AA5281" w:rsidRDefault="00F26EA8">
            <w:pPr>
              <w:widowControl w:val="0"/>
              <w:snapToGrid w:val="0"/>
              <w:rPr>
                <w:rFonts w:ascii="Times New Roman" w:hAnsi="Times New Roman"/>
                <w:sz w:val="20"/>
                <w:szCs w:val="20"/>
                <w:lang w:eastAsia="ru-RU"/>
              </w:rPr>
            </w:pPr>
            <w:r>
              <w:rPr>
                <w:rFonts w:ascii="Times New Roman" w:hAnsi="Times New Roman"/>
                <w:sz w:val="20"/>
                <w:szCs w:val="20"/>
                <w:lang w:val="en-US" w:eastAsia="ru-RU"/>
              </w:rPr>
              <w:t>IV</w:t>
            </w:r>
          </w:p>
        </w:tc>
        <w:tc>
          <w:tcPr>
            <w:tcW w:w="852"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854" w:type="dxa"/>
            <w:vMerge/>
            <w:tcBorders>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1706" w:type="dxa"/>
            <w:vMerge/>
            <w:tcBorders>
              <w:left w:val="single" w:sz="4" w:space="0" w:color="000000"/>
              <w:right w:val="single" w:sz="4" w:space="0" w:color="000000"/>
            </w:tcBorders>
            <w:shd w:val="clear" w:color="auto" w:fill="auto"/>
          </w:tcPr>
          <w:p w:rsidR="00AA5281" w:rsidRDefault="00AA5281">
            <w:pPr>
              <w:widowControl w:val="0"/>
              <w:jc w:val="both"/>
              <w:rPr>
                <w:rFonts w:ascii="Times New Roman" w:hAnsi="Times New Roman"/>
                <w:sz w:val="20"/>
                <w:szCs w:val="20"/>
                <w:lang w:eastAsia="ru-RU"/>
              </w:rPr>
            </w:pPr>
          </w:p>
        </w:tc>
      </w:tr>
      <w:tr w:rsidR="00AA5281">
        <w:trPr>
          <w:trHeight w:val="336"/>
        </w:trPr>
        <w:tc>
          <w:tcPr>
            <w:tcW w:w="707" w:type="dxa"/>
            <w:vMerge/>
            <w:tcBorders>
              <w:left w:val="single" w:sz="4" w:space="0" w:color="000000"/>
            </w:tcBorders>
            <w:shd w:val="clear" w:color="auto" w:fill="auto"/>
          </w:tcPr>
          <w:p w:rsidR="00AA5281" w:rsidRDefault="00AA5281">
            <w:pPr>
              <w:widowControl w:val="0"/>
              <w:ind w:left="-552" w:firstLine="567"/>
              <w:jc w:val="both"/>
              <w:rPr>
                <w:rFonts w:ascii="Times New Roman" w:hAnsi="Times New Roman"/>
                <w:sz w:val="20"/>
                <w:szCs w:val="20"/>
                <w:lang w:eastAsia="ru-RU"/>
              </w:rPr>
            </w:pPr>
          </w:p>
        </w:tc>
        <w:tc>
          <w:tcPr>
            <w:tcW w:w="3038" w:type="dxa"/>
            <w:vMerge/>
            <w:tcBorders>
              <w:left w:val="single" w:sz="4" w:space="0" w:color="000000"/>
            </w:tcBorders>
            <w:shd w:val="clear" w:color="auto" w:fill="auto"/>
          </w:tcPr>
          <w:p w:rsidR="00AA5281" w:rsidRDefault="00AA5281">
            <w:pPr>
              <w:widowControl w:val="0"/>
              <w:jc w:val="both"/>
              <w:rPr>
                <w:rFonts w:ascii="Times New Roman" w:hAnsi="Times New Roman"/>
                <w:sz w:val="20"/>
                <w:szCs w:val="20"/>
                <w:lang w:eastAsia="ru-RU"/>
              </w:rPr>
            </w:pPr>
          </w:p>
        </w:tc>
        <w:tc>
          <w:tcPr>
            <w:tcW w:w="1131" w:type="dxa"/>
            <w:vMerge/>
            <w:tcBorders>
              <w:left w:val="single" w:sz="4" w:space="0" w:color="000000"/>
            </w:tcBorders>
            <w:shd w:val="clear" w:color="auto" w:fill="auto"/>
          </w:tcPr>
          <w:p w:rsidR="00AA5281" w:rsidRDefault="00AA5281">
            <w:pPr>
              <w:widowControl w:val="0"/>
              <w:rPr>
                <w:rFonts w:ascii="Times New Roman" w:hAnsi="Times New Roman"/>
                <w:sz w:val="20"/>
                <w:szCs w:val="20"/>
                <w:lang w:eastAsia="ru-RU"/>
              </w:rPr>
            </w:pPr>
          </w:p>
        </w:tc>
        <w:tc>
          <w:tcPr>
            <w:tcW w:w="1074" w:type="dxa"/>
            <w:vMerge/>
            <w:tcBorders>
              <w:left w:val="single" w:sz="4" w:space="0" w:color="000000"/>
              <w:bottom w:val="single" w:sz="4" w:space="0" w:color="000000"/>
            </w:tcBorders>
            <w:shd w:val="clear" w:color="auto" w:fill="auto"/>
          </w:tcPr>
          <w:p w:rsidR="00AA5281" w:rsidRDefault="00AA5281">
            <w:pPr>
              <w:widowControl w:val="0"/>
              <w:rPr>
                <w:rFonts w:ascii="Times New Roman" w:hAnsi="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9</w:t>
            </w:r>
          </w:p>
        </w:tc>
        <w:tc>
          <w:tcPr>
            <w:tcW w:w="907" w:type="dxa"/>
            <w:tcBorders>
              <w:top w:val="single" w:sz="4" w:space="0" w:color="000000"/>
              <w:left w:val="single" w:sz="4" w:space="0" w:color="000000"/>
              <w:bottom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8</w:t>
            </w:r>
          </w:p>
        </w:tc>
        <w:tc>
          <w:tcPr>
            <w:tcW w:w="856" w:type="dxa"/>
            <w:tcBorders>
              <w:top w:val="single" w:sz="4" w:space="0" w:color="000000"/>
              <w:left w:val="single" w:sz="4" w:space="0" w:color="000000"/>
              <w:bottom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8</w:t>
            </w:r>
          </w:p>
        </w:tc>
        <w:tc>
          <w:tcPr>
            <w:tcW w:w="704"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8</w:t>
            </w:r>
          </w:p>
        </w:tc>
        <w:tc>
          <w:tcPr>
            <w:tcW w:w="575"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03"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95"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w:t>
            </w:r>
          </w:p>
        </w:tc>
        <w:tc>
          <w:tcPr>
            <w:tcW w:w="886"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8</w:t>
            </w:r>
          </w:p>
        </w:tc>
        <w:tc>
          <w:tcPr>
            <w:tcW w:w="852"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9</w:t>
            </w:r>
          </w:p>
        </w:tc>
        <w:tc>
          <w:tcPr>
            <w:tcW w:w="854"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9</w:t>
            </w:r>
          </w:p>
        </w:tc>
        <w:tc>
          <w:tcPr>
            <w:tcW w:w="1706"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jc w:val="both"/>
              <w:rPr>
                <w:rFonts w:ascii="Times New Roman" w:hAnsi="Times New Roman"/>
                <w:sz w:val="20"/>
                <w:szCs w:val="20"/>
                <w:lang w:eastAsia="ru-RU"/>
              </w:rPr>
            </w:pPr>
          </w:p>
        </w:tc>
      </w:tr>
      <w:tr w:rsidR="00AA5281">
        <w:trPr>
          <w:trHeight w:val="800"/>
        </w:trPr>
        <w:tc>
          <w:tcPr>
            <w:tcW w:w="707"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ind w:left="-501" w:firstLine="567"/>
              <w:jc w:val="both"/>
              <w:rPr>
                <w:rFonts w:ascii="Times New Roman" w:hAnsi="Times New Roman"/>
                <w:sz w:val="20"/>
                <w:szCs w:val="20"/>
              </w:rPr>
            </w:pPr>
            <w:r>
              <w:rPr>
                <w:rFonts w:ascii="Times New Roman" w:hAnsi="Times New Roman"/>
                <w:sz w:val="20"/>
                <w:szCs w:val="20"/>
                <w:lang w:eastAsia="ru-RU"/>
              </w:rPr>
              <w:t>1.5.</w:t>
            </w:r>
          </w:p>
        </w:tc>
        <w:tc>
          <w:tcPr>
            <w:tcW w:w="3038" w:type="dxa"/>
            <w:tcBorders>
              <w:top w:val="single" w:sz="4" w:space="0" w:color="000000"/>
              <w:left w:val="single" w:sz="4" w:space="0" w:color="000000"/>
              <w:bottom w:val="single" w:sz="4" w:space="0" w:color="000000"/>
            </w:tcBorders>
            <w:shd w:val="clear" w:color="auto" w:fill="auto"/>
          </w:tcPr>
          <w:p w:rsidR="00AA5281" w:rsidRDefault="00F26EA8">
            <w:pPr>
              <w:widowControl w:val="0"/>
              <w:jc w:val="both"/>
              <w:rPr>
                <w:rFonts w:ascii="Times New Roman" w:hAnsi="Times New Roman"/>
                <w:sz w:val="20"/>
                <w:szCs w:val="20"/>
              </w:rPr>
            </w:pPr>
            <w:r>
              <w:rPr>
                <w:rFonts w:ascii="Times New Roman" w:hAnsi="Times New Roman"/>
                <w:sz w:val="20"/>
                <w:szCs w:val="20"/>
                <w:lang w:eastAsia="ru-RU"/>
              </w:rPr>
              <w:t>Мероприятие 50.05.</w:t>
            </w:r>
          </w:p>
          <w:p w:rsidR="00AA5281" w:rsidRDefault="00F26EA8">
            <w:pPr>
              <w:widowControl w:val="0"/>
              <w:jc w:val="both"/>
              <w:rPr>
                <w:rFonts w:ascii="Times New Roman" w:hAnsi="Times New Roman"/>
                <w:sz w:val="20"/>
                <w:szCs w:val="20"/>
              </w:rPr>
            </w:pPr>
            <w:r>
              <w:rPr>
                <w:rFonts w:ascii="Times New Roman" w:hAnsi="Times New Roman"/>
                <w:sz w:val="20"/>
                <w:szCs w:val="20"/>
                <w:lang w:eastAsia="ru-RU"/>
              </w:rPr>
              <w:t xml:space="preserve">Проведение оценки объема закупок у единственного </w:t>
            </w:r>
            <w:r>
              <w:rPr>
                <w:rFonts w:ascii="Times New Roman" w:hAnsi="Times New Roman"/>
                <w:sz w:val="20"/>
                <w:szCs w:val="20"/>
                <w:lang w:eastAsia="ru-RU"/>
              </w:rPr>
              <w:lastRenderedPageBreak/>
              <w:t>поставщика (подрядчика, исполнителя)</w:t>
            </w:r>
          </w:p>
        </w:tc>
        <w:tc>
          <w:tcPr>
            <w:tcW w:w="1131" w:type="dxa"/>
            <w:tcBorders>
              <w:top w:val="single" w:sz="4" w:space="0" w:color="000000"/>
              <w:left w:val="single" w:sz="4" w:space="0" w:color="000000"/>
            </w:tcBorders>
            <w:shd w:val="clear" w:color="auto" w:fill="auto"/>
          </w:tcPr>
          <w:p w:rsidR="00AA5281" w:rsidRDefault="00F26EA8">
            <w:pPr>
              <w:widowControl w:val="0"/>
              <w:rPr>
                <w:rFonts w:ascii="Times New Roman" w:hAnsi="Times New Roman"/>
                <w:sz w:val="20"/>
                <w:szCs w:val="20"/>
              </w:rPr>
            </w:pPr>
            <w:r>
              <w:rPr>
                <w:rFonts w:ascii="Times New Roman" w:hAnsi="Times New Roman"/>
                <w:sz w:val="20"/>
                <w:szCs w:val="20"/>
                <w:lang w:eastAsia="ru-RU"/>
              </w:rPr>
              <w:lastRenderedPageBreak/>
              <w:t>2023-2027</w:t>
            </w:r>
          </w:p>
          <w:p w:rsidR="00AA5281" w:rsidRDefault="00F26EA8">
            <w:pPr>
              <w:widowControl w:val="0"/>
              <w:rPr>
                <w:rFonts w:ascii="Times New Roman" w:hAnsi="Times New Roman"/>
                <w:sz w:val="20"/>
                <w:szCs w:val="20"/>
              </w:rPr>
            </w:pPr>
            <w:r>
              <w:rPr>
                <w:rFonts w:ascii="Times New Roman" w:hAnsi="Times New Roman"/>
                <w:sz w:val="20"/>
                <w:szCs w:val="20"/>
                <w:lang w:eastAsia="ru-RU"/>
              </w:rPr>
              <w:tab/>
            </w:r>
          </w:p>
        </w:tc>
        <w:tc>
          <w:tcPr>
            <w:tcW w:w="1074" w:type="dxa"/>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rPr>
            </w:pPr>
            <w:proofErr w:type="gramStart"/>
            <w:r>
              <w:rPr>
                <w:rFonts w:ascii="Times New Roman" w:hAnsi="Times New Roman"/>
                <w:sz w:val="20"/>
                <w:szCs w:val="20"/>
                <w:lang w:eastAsia="ru-RU"/>
              </w:rPr>
              <w:t>финансирования</w:t>
            </w:r>
            <w:proofErr w:type="gramEnd"/>
            <w:r>
              <w:rPr>
                <w:rFonts w:ascii="Times New Roman" w:hAnsi="Times New Roman"/>
                <w:sz w:val="20"/>
                <w:szCs w:val="20"/>
                <w:lang w:eastAsia="ru-RU"/>
              </w:rPr>
              <w:t xml:space="preserve"> не требуется</w:t>
            </w:r>
          </w:p>
        </w:tc>
        <w:tc>
          <w:tcPr>
            <w:tcW w:w="992" w:type="dxa"/>
            <w:tcBorders>
              <w:top w:val="single" w:sz="4" w:space="0" w:color="000000"/>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907" w:type="dxa"/>
            <w:tcBorders>
              <w:top w:val="single" w:sz="4" w:space="0" w:color="000000"/>
              <w:left w:val="single" w:sz="4" w:space="0" w:color="000000"/>
              <w:bottom w:val="single" w:sz="4" w:space="0" w:color="000000"/>
              <w:right w:val="single" w:sz="4" w:space="0" w:color="000000"/>
            </w:tcBorders>
          </w:tcPr>
          <w:p w:rsidR="00AA5281" w:rsidRDefault="00AA5281">
            <w:pPr>
              <w:widowControl w:val="0"/>
              <w:snapToGrid w:val="0"/>
              <w:rPr>
                <w:rFonts w:ascii="Times New Roman" w:hAnsi="Times New Roman"/>
                <w:sz w:val="20"/>
                <w:szCs w:val="20"/>
                <w:lang w:eastAsia="ru-RU"/>
              </w:rPr>
            </w:pPr>
          </w:p>
        </w:tc>
        <w:tc>
          <w:tcPr>
            <w:tcW w:w="856" w:type="dxa"/>
            <w:tcBorders>
              <w:top w:val="single" w:sz="4" w:space="0" w:color="000000"/>
              <w:left w:val="single" w:sz="4" w:space="0" w:color="000000"/>
              <w:bottom w:val="single" w:sz="4" w:space="0" w:color="000000"/>
              <w:right w:val="single" w:sz="4" w:space="0" w:color="000000"/>
            </w:tcBorders>
          </w:tcPr>
          <w:p w:rsidR="00AA5281" w:rsidRDefault="00AA5281">
            <w:pPr>
              <w:widowControl w:val="0"/>
              <w:snapToGrid w:val="0"/>
              <w:rPr>
                <w:rFonts w:ascii="Times New Roman" w:hAnsi="Times New Roman"/>
                <w:sz w:val="20"/>
                <w:szCs w:val="20"/>
                <w:lang w:eastAsia="ru-RU"/>
              </w:rPr>
            </w:pPr>
          </w:p>
        </w:tc>
        <w:tc>
          <w:tcPr>
            <w:tcW w:w="3263" w:type="dxa"/>
            <w:gridSpan w:val="5"/>
            <w:tcBorders>
              <w:top w:val="single" w:sz="4" w:space="0" w:color="000000"/>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852" w:type="dxa"/>
            <w:tcBorders>
              <w:top w:val="single" w:sz="4" w:space="0" w:color="000000"/>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854" w:type="dxa"/>
            <w:tcBorders>
              <w:top w:val="single" w:sz="4" w:space="0" w:color="000000"/>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both"/>
              <w:rPr>
                <w:rFonts w:ascii="Times New Roman" w:hAnsi="Times New Roman"/>
                <w:sz w:val="20"/>
                <w:szCs w:val="20"/>
              </w:rPr>
            </w:pPr>
            <w:r>
              <w:rPr>
                <w:rFonts w:ascii="Times New Roman" w:hAnsi="Times New Roman"/>
                <w:sz w:val="20"/>
                <w:szCs w:val="20"/>
                <w:lang w:eastAsia="ru-RU"/>
              </w:rPr>
              <w:t xml:space="preserve">МКУ г. Фрязино «Центр муниципальных </w:t>
            </w:r>
            <w:r>
              <w:rPr>
                <w:rFonts w:ascii="Times New Roman" w:hAnsi="Times New Roman"/>
                <w:sz w:val="20"/>
                <w:szCs w:val="20"/>
                <w:lang w:eastAsia="ru-RU"/>
              </w:rPr>
              <w:lastRenderedPageBreak/>
              <w:t>закупок»</w:t>
            </w:r>
          </w:p>
        </w:tc>
      </w:tr>
      <w:tr w:rsidR="00AA5281">
        <w:trPr>
          <w:trHeight w:val="398"/>
        </w:trPr>
        <w:tc>
          <w:tcPr>
            <w:tcW w:w="707" w:type="dxa"/>
            <w:vMerge/>
            <w:tcBorders>
              <w:left w:val="single" w:sz="4" w:space="0" w:color="000000"/>
            </w:tcBorders>
            <w:shd w:val="clear" w:color="auto" w:fill="auto"/>
          </w:tcPr>
          <w:p w:rsidR="00AA5281" w:rsidRDefault="00AA5281">
            <w:pPr>
              <w:widowControl w:val="0"/>
              <w:ind w:left="-501" w:firstLine="567"/>
              <w:jc w:val="both"/>
              <w:rPr>
                <w:rFonts w:ascii="Times New Roman" w:hAnsi="Times New Roman"/>
                <w:sz w:val="20"/>
                <w:szCs w:val="20"/>
                <w:lang w:eastAsia="ru-RU"/>
              </w:rPr>
            </w:pPr>
          </w:p>
        </w:tc>
        <w:tc>
          <w:tcPr>
            <w:tcW w:w="3038"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jc w:val="both"/>
              <w:rPr>
                <w:rFonts w:ascii="Times New Roman" w:hAnsi="Times New Roman"/>
                <w:sz w:val="20"/>
                <w:szCs w:val="20"/>
                <w:lang w:eastAsia="ru-RU"/>
              </w:rPr>
            </w:pPr>
            <w:r>
              <w:rPr>
                <w:rFonts w:ascii="Times New Roman" w:hAnsi="Times New Roman"/>
                <w:sz w:val="20"/>
                <w:szCs w:val="20"/>
              </w:rPr>
              <w:t>Обеспечено плановое значение доли стоимости контрактов, заключенных с единственным поставщиком по несостоявшимся закупкам, процентов</w:t>
            </w:r>
          </w:p>
        </w:tc>
        <w:tc>
          <w:tcPr>
            <w:tcW w:w="1131" w:type="dxa"/>
            <w:vMerge w:val="restart"/>
            <w:tcBorders>
              <w:top w:val="single" w:sz="4" w:space="0" w:color="000000"/>
              <w:lef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Х</w:t>
            </w:r>
          </w:p>
        </w:tc>
        <w:tc>
          <w:tcPr>
            <w:tcW w:w="1074"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Х</w:t>
            </w:r>
          </w:p>
        </w:tc>
        <w:tc>
          <w:tcPr>
            <w:tcW w:w="992"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Всего</w:t>
            </w:r>
          </w:p>
        </w:tc>
        <w:tc>
          <w:tcPr>
            <w:tcW w:w="907"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2023 год</w:t>
            </w:r>
          </w:p>
        </w:tc>
        <w:tc>
          <w:tcPr>
            <w:tcW w:w="856"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2024 год</w:t>
            </w:r>
          </w:p>
        </w:tc>
        <w:tc>
          <w:tcPr>
            <w:tcW w:w="704"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Итого 2025 год</w:t>
            </w:r>
          </w:p>
        </w:tc>
        <w:tc>
          <w:tcPr>
            <w:tcW w:w="2559" w:type="dxa"/>
            <w:gridSpan w:val="4"/>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2026 год</w:t>
            </w:r>
          </w:p>
        </w:tc>
        <w:tc>
          <w:tcPr>
            <w:tcW w:w="85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2027 год</w:t>
            </w:r>
          </w:p>
        </w:tc>
        <w:tc>
          <w:tcPr>
            <w:tcW w:w="17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both"/>
              <w:rPr>
                <w:rFonts w:ascii="Times New Roman" w:hAnsi="Times New Roman"/>
                <w:sz w:val="20"/>
                <w:szCs w:val="20"/>
                <w:lang w:eastAsia="ru-RU"/>
              </w:rPr>
            </w:pPr>
            <w:r>
              <w:rPr>
                <w:rFonts w:ascii="Times New Roman" w:hAnsi="Times New Roman"/>
                <w:sz w:val="20"/>
                <w:szCs w:val="20"/>
                <w:lang w:eastAsia="ru-RU"/>
              </w:rPr>
              <w:t>Х</w:t>
            </w:r>
          </w:p>
        </w:tc>
      </w:tr>
      <w:tr w:rsidR="00AA5281">
        <w:trPr>
          <w:trHeight w:val="397"/>
        </w:trPr>
        <w:tc>
          <w:tcPr>
            <w:tcW w:w="707" w:type="dxa"/>
            <w:vMerge/>
            <w:tcBorders>
              <w:left w:val="single" w:sz="4" w:space="0" w:color="000000"/>
            </w:tcBorders>
            <w:shd w:val="clear" w:color="auto" w:fill="auto"/>
          </w:tcPr>
          <w:p w:rsidR="00AA5281" w:rsidRDefault="00AA5281">
            <w:pPr>
              <w:widowControl w:val="0"/>
              <w:ind w:left="-501" w:firstLine="567"/>
              <w:jc w:val="both"/>
              <w:rPr>
                <w:rFonts w:ascii="Times New Roman" w:hAnsi="Times New Roman"/>
                <w:sz w:val="20"/>
                <w:szCs w:val="20"/>
                <w:lang w:eastAsia="ru-RU"/>
              </w:rPr>
            </w:pPr>
          </w:p>
        </w:tc>
        <w:tc>
          <w:tcPr>
            <w:tcW w:w="3038" w:type="dxa"/>
            <w:vMerge/>
            <w:tcBorders>
              <w:left w:val="single" w:sz="4" w:space="0" w:color="000000"/>
            </w:tcBorders>
            <w:shd w:val="clear" w:color="auto" w:fill="auto"/>
          </w:tcPr>
          <w:p w:rsidR="00AA5281" w:rsidRDefault="00AA5281">
            <w:pPr>
              <w:widowControl w:val="0"/>
              <w:jc w:val="both"/>
              <w:rPr>
                <w:rFonts w:ascii="Times New Roman" w:hAnsi="Times New Roman"/>
                <w:sz w:val="20"/>
                <w:szCs w:val="20"/>
                <w:lang w:eastAsia="ru-RU"/>
              </w:rPr>
            </w:pPr>
          </w:p>
        </w:tc>
        <w:tc>
          <w:tcPr>
            <w:tcW w:w="1131" w:type="dxa"/>
            <w:vMerge/>
            <w:tcBorders>
              <w:left w:val="single" w:sz="4" w:space="0" w:color="000000"/>
            </w:tcBorders>
            <w:shd w:val="clear" w:color="auto" w:fill="auto"/>
          </w:tcPr>
          <w:p w:rsidR="00AA5281" w:rsidRDefault="00AA5281">
            <w:pPr>
              <w:widowControl w:val="0"/>
              <w:rPr>
                <w:rFonts w:ascii="Times New Roman" w:hAnsi="Times New Roman"/>
                <w:sz w:val="20"/>
                <w:szCs w:val="20"/>
                <w:lang w:eastAsia="ru-RU"/>
              </w:rPr>
            </w:pPr>
          </w:p>
        </w:tc>
        <w:tc>
          <w:tcPr>
            <w:tcW w:w="1074" w:type="dxa"/>
            <w:vMerge/>
            <w:tcBorders>
              <w:left w:val="single" w:sz="4" w:space="0" w:color="000000"/>
            </w:tcBorders>
            <w:shd w:val="clear" w:color="auto" w:fill="auto"/>
          </w:tcPr>
          <w:p w:rsidR="00AA5281" w:rsidRDefault="00AA5281">
            <w:pPr>
              <w:widowControl w:val="0"/>
              <w:rPr>
                <w:rFonts w:ascii="Times New Roman" w:hAnsi="Times New Roman"/>
                <w:sz w:val="20"/>
                <w:szCs w:val="20"/>
                <w:lang w:eastAsia="ru-RU"/>
              </w:rPr>
            </w:pPr>
          </w:p>
        </w:tc>
        <w:tc>
          <w:tcPr>
            <w:tcW w:w="992" w:type="dxa"/>
            <w:vMerge/>
            <w:tcBorders>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907" w:type="dxa"/>
            <w:tcBorders>
              <w:left w:val="single" w:sz="4" w:space="0" w:color="000000"/>
              <w:bottom w:val="single" w:sz="4" w:space="0" w:color="000000"/>
              <w:right w:val="single" w:sz="4" w:space="0" w:color="000000"/>
            </w:tcBorders>
          </w:tcPr>
          <w:p w:rsidR="00AA5281" w:rsidRDefault="00AA5281">
            <w:pPr>
              <w:widowControl w:val="0"/>
              <w:snapToGrid w:val="0"/>
              <w:rPr>
                <w:rFonts w:ascii="Times New Roman" w:hAnsi="Times New Roman"/>
                <w:sz w:val="20"/>
                <w:szCs w:val="20"/>
                <w:lang w:eastAsia="ru-RU"/>
              </w:rPr>
            </w:pPr>
          </w:p>
        </w:tc>
        <w:tc>
          <w:tcPr>
            <w:tcW w:w="856" w:type="dxa"/>
            <w:tcBorders>
              <w:left w:val="single" w:sz="4" w:space="0" w:color="000000"/>
              <w:bottom w:val="single" w:sz="4" w:space="0" w:color="000000"/>
              <w:right w:val="single" w:sz="4" w:space="0" w:color="000000"/>
            </w:tcBorders>
          </w:tcPr>
          <w:p w:rsidR="00AA5281" w:rsidRDefault="00AA5281">
            <w:pPr>
              <w:widowControl w:val="0"/>
              <w:snapToGrid w:val="0"/>
              <w:rPr>
                <w:rFonts w:ascii="Times New Roman" w:hAnsi="Times New Roman"/>
                <w:sz w:val="20"/>
                <w:szCs w:val="20"/>
                <w:lang w:eastAsia="ru-RU"/>
              </w:rPr>
            </w:pPr>
          </w:p>
        </w:tc>
        <w:tc>
          <w:tcPr>
            <w:tcW w:w="704" w:type="dxa"/>
            <w:vMerge/>
            <w:tcBorders>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575"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rPr>
                <w:rFonts w:ascii="Times New Roman" w:hAnsi="Times New Roman"/>
                <w:sz w:val="20"/>
                <w:szCs w:val="20"/>
                <w:lang w:eastAsia="ru-RU"/>
              </w:rPr>
            </w:pPr>
            <w:r>
              <w:rPr>
                <w:rFonts w:ascii="Times New Roman" w:hAnsi="Times New Roman"/>
                <w:sz w:val="20"/>
                <w:szCs w:val="20"/>
                <w:lang w:val="en-US" w:eastAsia="ru-RU"/>
              </w:rPr>
              <w:t>I</w:t>
            </w:r>
          </w:p>
        </w:tc>
        <w:tc>
          <w:tcPr>
            <w:tcW w:w="503" w:type="dxa"/>
            <w:tcBorders>
              <w:left w:val="single" w:sz="4" w:space="0" w:color="000000"/>
              <w:bottom w:val="single" w:sz="4" w:space="0" w:color="000000"/>
              <w:right w:val="single" w:sz="4" w:space="0" w:color="000000"/>
            </w:tcBorders>
            <w:shd w:val="clear" w:color="auto" w:fill="auto"/>
          </w:tcPr>
          <w:p w:rsidR="00AA5281" w:rsidRDefault="00F26EA8">
            <w:pPr>
              <w:widowControl w:val="0"/>
              <w:snapToGrid w:val="0"/>
              <w:rPr>
                <w:rFonts w:ascii="Times New Roman" w:hAnsi="Times New Roman"/>
                <w:sz w:val="20"/>
                <w:szCs w:val="20"/>
                <w:lang w:eastAsia="ru-RU"/>
              </w:rPr>
            </w:pPr>
            <w:r>
              <w:rPr>
                <w:rFonts w:ascii="Times New Roman" w:hAnsi="Times New Roman"/>
                <w:sz w:val="20"/>
                <w:szCs w:val="20"/>
                <w:lang w:val="en-US" w:eastAsia="ru-RU"/>
              </w:rPr>
              <w:t>II</w:t>
            </w:r>
          </w:p>
        </w:tc>
        <w:tc>
          <w:tcPr>
            <w:tcW w:w="595" w:type="dxa"/>
            <w:tcBorders>
              <w:left w:val="single" w:sz="4" w:space="0" w:color="000000"/>
              <w:bottom w:val="single" w:sz="4" w:space="0" w:color="000000"/>
              <w:right w:val="single" w:sz="4" w:space="0" w:color="000000"/>
            </w:tcBorders>
            <w:shd w:val="clear" w:color="auto" w:fill="auto"/>
          </w:tcPr>
          <w:p w:rsidR="00AA5281" w:rsidRDefault="00F26EA8">
            <w:pPr>
              <w:widowControl w:val="0"/>
              <w:snapToGrid w:val="0"/>
              <w:rPr>
                <w:rFonts w:ascii="Times New Roman" w:hAnsi="Times New Roman"/>
                <w:sz w:val="20"/>
                <w:szCs w:val="20"/>
                <w:lang w:eastAsia="ru-RU"/>
              </w:rPr>
            </w:pPr>
            <w:r>
              <w:rPr>
                <w:rFonts w:ascii="Times New Roman" w:hAnsi="Times New Roman"/>
                <w:sz w:val="20"/>
                <w:szCs w:val="20"/>
                <w:lang w:val="en-US" w:eastAsia="ru-RU"/>
              </w:rPr>
              <w:t>III</w:t>
            </w:r>
          </w:p>
        </w:tc>
        <w:tc>
          <w:tcPr>
            <w:tcW w:w="886" w:type="dxa"/>
            <w:tcBorders>
              <w:left w:val="single" w:sz="4" w:space="0" w:color="000000"/>
              <w:bottom w:val="single" w:sz="4" w:space="0" w:color="000000"/>
              <w:right w:val="single" w:sz="4" w:space="0" w:color="000000"/>
            </w:tcBorders>
            <w:shd w:val="clear" w:color="auto" w:fill="auto"/>
          </w:tcPr>
          <w:p w:rsidR="00AA5281" w:rsidRDefault="00F26EA8">
            <w:pPr>
              <w:widowControl w:val="0"/>
              <w:snapToGrid w:val="0"/>
              <w:rPr>
                <w:rFonts w:ascii="Times New Roman" w:hAnsi="Times New Roman"/>
                <w:sz w:val="20"/>
                <w:szCs w:val="20"/>
                <w:lang w:eastAsia="ru-RU"/>
              </w:rPr>
            </w:pPr>
            <w:r>
              <w:rPr>
                <w:rFonts w:ascii="Times New Roman" w:hAnsi="Times New Roman"/>
                <w:sz w:val="20"/>
                <w:szCs w:val="20"/>
                <w:lang w:val="en-US" w:eastAsia="ru-RU"/>
              </w:rPr>
              <w:t>IV</w:t>
            </w:r>
          </w:p>
        </w:tc>
        <w:tc>
          <w:tcPr>
            <w:tcW w:w="852"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854" w:type="dxa"/>
            <w:vMerge/>
            <w:tcBorders>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1706" w:type="dxa"/>
            <w:vMerge/>
            <w:tcBorders>
              <w:left w:val="single" w:sz="4" w:space="0" w:color="000000"/>
              <w:right w:val="single" w:sz="4" w:space="0" w:color="000000"/>
            </w:tcBorders>
            <w:shd w:val="clear" w:color="auto" w:fill="auto"/>
          </w:tcPr>
          <w:p w:rsidR="00AA5281" w:rsidRDefault="00AA5281">
            <w:pPr>
              <w:widowControl w:val="0"/>
              <w:jc w:val="both"/>
              <w:rPr>
                <w:rFonts w:ascii="Times New Roman" w:hAnsi="Times New Roman"/>
                <w:sz w:val="20"/>
                <w:szCs w:val="20"/>
                <w:lang w:eastAsia="ru-RU"/>
              </w:rPr>
            </w:pPr>
          </w:p>
        </w:tc>
      </w:tr>
      <w:tr w:rsidR="00AA5281">
        <w:trPr>
          <w:trHeight w:val="401"/>
        </w:trPr>
        <w:tc>
          <w:tcPr>
            <w:tcW w:w="707" w:type="dxa"/>
            <w:vMerge/>
            <w:tcBorders>
              <w:left w:val="single" w:sz="4" w:space="0" w:color="000000"/>
              <w:bottom w:val="single" w:sz="4" w:space="0" w:color="000000"/>
            </w:tcBorders>
            <w:shd w:val="clear" w:color="auto" w:fill="auto"/>
          </w:tcPr>
          <w:p w:rsidR="00AA5281" w:rsidRDefault="00AA5281">
            <w:pPr>
              <w:widowControl w:val="0"/>
              <w:ind w:left="-501" w:firstLine="567"/>
              <w:jc w:val="both"/>
              <w:rPr>
                <w:rFonts w:ascii="Times New Roman" w:hAnsi="Times New Roman"/>
                <w:sz w:val="20"/>
                <w:szCs w:val="20"/>
                <w:lang w:eastAsia="ru-RU"/>
              </w:rPr>
            </w:pPr>
          </w:p>
        </w:tc>
        <w:tc>
          <w:tcPr>
            <w:tcW w:w="3038" w:type="dxa"/>
            <w:vMerge/>
            <w:tcBorders>
              <w:left w:val="single" w:sz="4" w:space="0" w:color="000000"/>
              <w:bottom w:val="single" w:sz="4" w:space="0" w:color="000000"/>
            </w:tcBorders>
            <w:shd w:val="clear" w:color="auto" w:fill="auto"/>
          </w:tcPr>
          <w:p w:rsidR="00AA5281" w:rsidRDefault="00AA5281">
            <w:pPr>
              <w:widowControl w:val="0"/>
              <w:jc w:val="both"/>
              <w:rPr>
                <w:rFonts w:ascii="Times New Roman" w:hAnsi="Times New Roman"/>
                <w:sz w:val="20"/>
                <w:szCs w:val="20"/>
                <w:lang w:eastAsia="ru-RU"/>
              </w:rPr>
            </w:pPr>
          </w:p>
        </w:tc>
        <w:tc>
          <w:tcPr>
            <w:tcW w:w="1131" w:type="dxa"/>
            <w:vMerge/>
            <w:tcBorders>
              <w:left w:val="single" w:sz="4" w:space="0" w:color="000000"/>
            </w:tcBorders>
            <w:shd w:val="clear" w:color="auto" w:fill="auto"/>
          </w:tcPr>
          <w:p w:rsidR="00AA5281" w:rsidRDefault="00AA5281">
            <w:pPr>
              <w:widowControl w:val="0"/>
              <w:rPr>
                <w:rFonts w:ascii="Times New Roman" w:hAnsi="Times New Roman"/>
                <w:sz w:val="20"/>
                <w:szCs w:val="20"/>
                <w:lang w:eastAsia="ru-RU"/>
              </w:rPr>
            </w:pPr>
          </w:p>
        </w:tc>
        <w:tc>
          <w:tcPr>
            <w:tcW w:w="1074" w:type="dxa"/>
            <w:vMerge/>
            <w:tcBorders>
              <w:left w:val="single" w:sz="4" w:space="0" w:color="000000"/>
              <w:bottom w:val="single" w:sz="4" w:space="0" w:color="000000"/>
            </w:tcBorders>
            <w:shd w:val="clear" w:color="auto" w:fill="auto"/>
          </w:tcPr>
          <w:p w:rsidR="00AA5281" w:rsidRDefault="00AA5281">
            <w:pPr>
              <w:widowControl w:val="0"/>
              <w:rPr>
                <w:rFonts w:ascii="Times New Roman" w:hAnsi="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38</w:t>
            </w:r>
          </w:p>
        </w:tc>
        <w:tc>
          <w:tcPr>
            <w:tcW w:w="907" w:type="dxa"/>
            <w:tcBorders>
              <w:top w:val="single" w:sz="4" w:space="0" w:color="000000"/>
              <w:left w:val="single" w:sz="4" w:space="0" w:color="000000"/>
              <w:bottom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40</w:t>
            </w:r>
          </w:p>
        </w:tc>
        <w:tc>
          <w:tcPr>
            <w:tcW w:w="856" w:type="dxa"/>
            <w:tcBorders>
              <w:top w:val="single" w:sz="4" w:space="0" w:color="000000"/>
              <w:left w:val="single" w:sz="4" w:space="0" w:color="000000"/>
              <w:bottom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39</w:t>
            </w:r>
          </w:p>
        </w:tc>
        <w:tc>
          <w:tcPr>
            <w:tcW w:w="704"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39</w:t>
            </w:r>
          </w:p>
        </w:tc>
        <w:tc>
          <w:tcPr>
            <w:tcW w:w="575"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03"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95"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w:t>
            </w:r>
          </w:p>
        </w:tc>
        <w:tc>
          <w:tcPr>
            <w:tcW w:w="886"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39</w:t>
            </w:r>
          </w:p>
        </w:tc>
        <w:tc>
          <w:tcPr>
            <w:tcW w:w="852"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38</w:t>
            </w:r>
          </w:p>
        </w:tc>
        <w:tc>
          <w:tcPr>
            <w:tcW w:w="854" w:type="dxa"/>
            <w:tcBorders>
              <w:top w:val="single" w:sz="4" w:space="0" w:color="000000"/>
              <w:left w:val="single" w:sz="4" w:space="0" w:color="000000"/>
              <w:bottom w:val="single" w:sz="4" w:space="0" w:color="000000"/>
              <w:right w:val="single" w:sz="4" w:space="0" w:color="000000"/>
            </w:tcBorders>
          </w:tcPr>
          <w:p w:rsidR="00AA5281" w:rsidRDefault="00F26EA8">
            <w:pPr>
              <w:widowControl w:val="0"/>
              <w:jc w:val="both"/>
              <w:rPr>
                <w:rFonts w:ascii="Times New Roman" w:hAnsi="Times New Roman"/>
                <w:sz w:val="20"/>
                <w:szCs w:val="20"/>
                <w:lang w:eastAsia="ru-RU"/>
              </w:rPr>
            </w:pPr>
            <w:r>
              <w:rPr>
                <w:rFonts w:ascii="Times New Roman" w:hAnsi="Times New Roman"/>
                <w:sz w:val="20"/>
                <w:szCs w:val="20"/>
                <w:lang w:eastAsia="ru-RU"/>
              </w:rPr>
              <w:t>38</w:t>
            </w:r>
          </w:p>
        </w:tc>
        <w:tc>
          <w:tcPr>
            <w:tcW w:w="1706"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jc w:val="both"/>
              <w:rPr>
                <w:rFonts w:ascii="Times New Roman" w:hAnsi="Times New Roman"/>
                <w:sz w:val="20"/>
                <w:szCs w:val="20"/>
                <w:lang w:eastAsia="ru-RU"/>
              </w:rPr>
            </w:pPr>
          </w:p>
        </w:tc>
      </w:tr>
      <w:tr w:rsidR="00AA5281">
        <w:trPr>
          <w:trHeight w:val="800"/>
        </w:trPr>
        <w:tc>
          <w:tcPr>
            <w:tcW w:w="707"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ind w:left="-507" w:firstLine="567"/>
              <w:jc w:val="both"/>
              <w:rPr>
                <w:rFonts w:ascii="Times New Roman" w:hAnsi="Times New Roman"/>
                <w:sz w:val="20"/>
                <w:szCs w:val="20"/>
              </w:rPr>
            </w:pPr>
            <w:r>
              <w:rPr>
                <w:rFonts w:ascii="Times New Roman" w:hAnsi="Times New Roman"/>
                <w:sz w:val="20"/>
                <w:szCs w:val="20"/>
                <w:lang w:eastAsia="ru-RU"/>
              </w:rPr>
              <w:t>1.6</w:t>
            </w:r>
          </w:p>
        </w:tc>
        <w:tc>
          <w:tcPr>
            <w:tcW w:w="3038" w:type="dxa"/>
            <w:tcBorders>
              <w:top w:val="single" w:sz="4" w:space="0" w:color="000000"/>
              <w:left w:val="single" w:sz="4" w:space="0" w:color="000000"/>
              <w:bottom w:val="single" w:sz="4" w:space="0" w:color="000000"/>
            </w:tcBorders>
            <w:shd w:val="clear" w:color="auto" w:fill="auto"/>
          </w:tcPr>
          <w:p w:rsidR="00AA5281" w:rsidRDefault="00F26EA8">
            <w:pPr>
              <w:widowControl w:val="0"/>
              <w:jc w:val="both"/>
              <w:rPr>
                <w:rFonts w:ascii="Times New Roman" w:hAnsi="Times New Roman"/>
                <w:sz w:val="20"/>
                <w:szCs w:val="20"/>
              </w:rPr>
            </w:pPr>
            <w:r>
              <w:rPr>
                <w:rFonts w:ascii="Times New Roman" w:hAnsi="Times New Roman"/>
                <w:sz w:val="20"/>
                <w:szCs w:val="20"/>
                <w:lang w:eastAsia="ru-RU"/>
              </w:rPr>
              <w:t>Мероприятие 50.06.</w:t>
            </w:r>
          </w:p>
          <w:p w:rsidR="00AA5281" w:rsidRDefault="00F26EA8">
            <w:pPr>
              <w:widowControl w:val="0"/>
              <w:jc w:val="both"/>
              <w:rPr>
                <w:rFonts w:ascii="Times New Roman" w:hAnsi="Times New Roman"/>
                <w:sz w:val="20"/>
                <w:szCs w:val="20"/>
              </w:rPr>
            </w:pPr>
            <w:r>
              <w:rPr>
                <w:rFonts w:ascii="Times New Roman" w:hAnsi="Times New Roman"/>
                <w:sz w:val="20"/>
                <w:szCs w:val="20"/>
                <w:lang w:eastAsia="ru-RU"/>
              </w:rPr>
              <w:t>Проведение оценки уровня поддержки субъектов малого предпринимательства, социально ориентированных некоммерческих организаций при осуществлении закупок</w:t>
            </w:r>
          </w:p>
        </w:tc>
        <w:tc>
          <w:tcPr>
            <w:tcW w:w="1131" w:type="dxa"/>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rPr>
            </w:pPr>
            <w:r>
              <w:rPr>
                <w:rFonts w:ascii="Times New Roman" w:hAnsi="Times New Roman"/>
                <w:sz w:val="20"/>
                <w:szCs w:val="20"/>
                <w:lang w:eastAsia="ru-RU"/>
              </w:rPr>
              <w:t>2023-2027</w:t>
            </w:r>
          </w:p>
          <w:p w:rsidR="00AA5281" w:rsidRDefault="00F26EA8">
            <w:pPr>
              <w:widowControl w:val="0"/>
              <w:rPr>
                <w:rFonts w:ascii="Times New Roman" w:hAnsi="Times New Roman"/>
                <w:sz w:val="20"/>
                <w:szCs w:val="20"/>
              </w:rPr>
            </w:pPr>
            <w:r>
              <w:rPr>
                <w:rFonts w:ascii="Times New Roman" w:hAnsi="Times New Roman"/>
                <w:sz w:val="20"/>
                <w:szCs w:val="20"/>
                <w:lang w:eastAsia="ru-RU"/>
              </w:rPr>
              <w:tab/>
            </w:r>
          </w:p>
        </w:tc>
        <w:tc>
          <w:tcPr>
            <w:tcW w:w="1074" w:type="dxa"/>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rPr>
            </w:pPr>
            <w:proofErr w:type="gramStart"/>
            <w:r>
              <w:rPr>
                <w:rFonts w:ascii="Times New Roman" w:hAnsi="Times New Roman"/>
                <w:sz w:val="20"/>
                <w:szCs w:val="20"/>
                <w:lang w:eastAsia="ru-RU"/>
              </w:rPr>
              <w:t>финансирования</w:t>
            </w:r>
            <w:proofErr w:type="gramEnd"/>
            <w:r>
              <w:rPr>
                <w:rFonts w:ascii="Times New Roman" w:hAnsi="Times New Roman"/>
                <w:sz w:val="20"/>
                <w:szCs w:val="20"/>
                <w:lang w:eastAsia="ru-RU"/>
              </w:rPr>
              <w:t xml:space="preserve"> не требуется</w:t>
            </w:r>
          </w:p>
        </w:tc>
        <w:tc>
          <w:tcPr>
            <w:tcW w:w="992" w:type="dxa"/>
            <w:tcBorders>
              <w:top w:val="single" w:sz="4" w:space="0" w:color="000000"/>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907" w:type="dxa"/>
            <w:tcBorders>
              <w:top w:val="single" w:sz="4" w:space="0" w:color="000000"/>
              <w:left w:val="single" w:sz="4" w:space="0" w:color="000000"/>
              <w:bottom w:val="single" w:sz="4" w:space="0" w:color="000000"/>
              <w:right w:val="single" w:sz="4" w:space="0" w:color="000000"/>
            </w:tcBorders>
          </w:tcPr>
          <w:p w:rsidR="00AA5281" w:rsidRDefault="00AA5281">
            <w:pPr>
              <w:widowControl w:val="0"/>
              <w:snapToGrid w:val="0"/>
              <w:rPr>
                <w:rFonts w:ascii="Times New Roman" w:hAnsi="Times New Roman"/>
                <w:sz w:val="20"/>
                <w:szCs w:val="20"/>
                <w:lang w:eastAsia="ru-RU"/>
              </w:rPr>
            </w:pPr>
          </w:p>
        </w:tc>
        <w:tc>
          <w:tcPr>
            <w:tcW w:w="856" w:type="dxa"/>
            <w:tcBorders>
              <w:top w:val="single" w:sz="4" w:space="0" w:color="000000"/>
              <w:left w:val="single" w:sz="4" w:space="0" w:color="000000"/>
              <w:bottom w:val="single" w:sz="4" w:space="0" w:color="000000"/>
              <w:right w:val="single" w:sz="4" w:space="0" w:color="000000"/>
            </w:tcBorders>
          </w:tcPr>
          <w:p w:rsidR="00AA5281" w:rsidRDefault="00AA5281">
            <w:pPr>
              <w:widowControl w:val="0"/>
              <w:snapToGrid w:val="0"/>
              <w:rPr>
                <w:rFonts w:ascii="Times New Roman" w:hAnsi="Times New Roman"/>
                <w:sz w:val="20"/>
                <w:szCs w:val="20"/>
                <w:lang w:eastAsia="ru-RU"/>
              </w:rPr>
            </w:pPr>
          </w:p>
        </w:tc>
        <w:tc>
          <w:tcPr>
            <w:tcW w:w="3263" w:type="dxa"/>
            <w:gridSpan w:val="5"/>
            <w:tcBorders>
              <w:top w:val="single" w:sz="4" w:space="0" w:color="000000"/>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852" w:type="dxa"/>
            <w:tcBorders>
              <w:top w:val="single" w:sz="4" w:space="0" w:color="000000"/>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854" w:type="dxa"/>
            <w:tcBorders>
              <w:top w:val="single" w:sz="4" w:space="0" w:color="000000"/>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both"/>
              <w:rPr>
                <w:rFonts w:ascii="Times New Roman" w:hAnsi="Times New Roman"/>
                <w:sz w:val="20"/>
                <w:szCs w:val="20"/>
              </w:rPr>
            </w:pPr>
            <w:r>
              <w:rPr>
                <w:rFonts w:ascii="Times New Roman" w:hAnsi="Times New Roman"/>
                <w:sz w:val="20"/>
                <w:szCs w:val="20"/>
                <w:lang w:eastAsia="ru-RU"/>
              </w:rPr>
              <w:t>МКУ г. Фрязино «Центр муниципальных закупок»</w:t>
            </w:r>
          </w:p>
        </w:tc>
      </w:tr>
      <w:tr w:rsidR="00AA5281">
        <w:trPr>
          <w:trHeight w:val="398"/>
        </w:trPr>
        <w:tc>
          <w:tcPr>
            <w:tcW w:w="707" w:type="dxa"/>
            <w:vMerge/>
            <w:tcBorders>
              <w:left w:val="single" w:sz="4" w:space="0" w:color="000000"/>
            </w:tcBorders>
            <w:shd w:val="clear" w:color="auto" w:fill="auto"/>
          </w:tcPr>
          <w:p w:rsidR="00AA5281" w:rsidRDefault="00AA5281">
            <w:pPr>
              <w:widowControl w:val="0"/>
              <w:ind w:left="-507" w:firstLine="567"/>
              <w:jc w:val="both"/>
              <w:rPr>
                <w:rFonts w:ascii="Times New Roman" w:hAnsi="Times New Roman"/>
                <w:sz w:val="20"/>
                <w:szCs w:val="20"/>
                <w:lang w:eastAsia="ru-RU"/>
              </w:rPr>
            </w:pPr>
          </w:p>
        </w:tc>
        <w:tc>
          <w:tcPr>
            <w:tcW w:w="3038" w:type="dxa"/>
            <w:vMerge w:val="restart"/>
            <w:tcBorders>
              <w:top w:val="single" w:sz="4" w:space="0" w:color="000000"/>
              <w:left w:val="single" w:sz="4" w:space="0" w:color="000000"/>
              <w:bottom w:val="single" w:sz="4" w:space="0" w:color="000000"/>
              <w:right w:val="single" w:sz="4" w:space="0" w:color="000000"/>
            </w:tcBorders>
          </w:tcPr>
          <w:p w:rsidR="00AA5281" w:rsidRDefault="00F26EA8">
            <w:pPr>
              <w:pStyle w:val="ConsPlusNormal0"/>
              <w:contextualSpacing/>
              <w:rPr>
                <w:rFonts w:ascii="Times New Roman" w:hAnsi="Times New Roman" w:cs="Times New Roman"/>
                <w:lang w:eastAsia="en-US"/>
              </w:rPr>
            </w:pPr>
            <w:r>
              <w:rPr>
                <w:rFonts w:ascii="Times New Roman" w:hAnsi="Times New Roman" w:cs="Times New Roman"/>
                <w:lang w:eastAsia="en-US"/>
              </w:rPr>
              <w:t>Обеспечено плановое значение доли закупок среди субъектов малого предпринимательства, социально ориентированных некоммерческих организаций, процентов</w:t>
            </w:r>
          </w:p>
        </w:tc>
        <w:tc>
          <w:tcPr>
            <w:tcW w:w="1131"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Х</w:t>
            </w:r>
          </w:p>
        </w:tc>
        <w:tc>
          <w:tcPr>
            <w:tcW w:w="1074"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Х</w:t>
            </w:r>
          </w:p>
        </w:tc>
        <w:tc>
          <w:tcPr>
            <w:tcW w:w="992"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Всего</w:t>
            </w:r>
          </w:p>
        </w:tc>
        <w:tc>
          <w:tcPr>
            <w:tcW w:w="907"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2023 год</w:t>
            </w:r>
          </w:p>
        </w:tc>
        <w:tc>
          <w:tcPr>
            <w:tcW w:w="856"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2024 год</w:t>
            </w:r>
          </w:p>
        </w:tc>
        <w:tc>
          <w:tcPr>
            <w:tcW w:w="704"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Итого 2025 год</w:t>
            </w:r>
          </w:p>
        </w:tc>
        <w:tc>
          <w:tcPr>
            <w:tcW w:w="2559" w:type="dxa"/>
            <w:gridSpan w:val="4"/>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2026 год</w:t>
            </w:r>
          </w:p>
        </w:tc>
        <w:tc>
          <w:tcPr>
            <w:tcW w:w="85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2027 год</w:t>
            </w:r>
          </w:p>
        </w:tc>
        <w:tc>
          <w:tcPr>
            <w:tcW w:w="17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both"/>
              <w:rPr>
                <w:rFonts w:ascii="Times New Roman" w:hAnsi="Times New Roman"/>
                <w:sz w:val="20"/>
                <w:szCs w:val="20"/>
                <w:lang w:eastAsia="ru-RU"/>
              </w:rPr>
            </w:pPr>
            <w:r>
              <w:rPr>
                <w:rFonts w:ascii="Times New Roman" w:hAnsi="Times New Roman"/>
                <w:sz w:val="20"/>
                <w:szCs w:val="20"/>
                <w:lang w:eastAsia="ru-RU"/>
              </w:rPr>
              <w:t>Х</w:t>
            </w:r>
          </w:p>
        </w:tc>
      </w:tr>
      <w:tr w:rsidR="00AA5281">
        <w:trPr>
          <w:trHeight w:val="397"/>
        </w:trPr>
        <w:tc>
          <w:tcPr>
            <w:tcW w:w="707" w:type="dxa"/>
            <w:vMerge/>
            <w:tcBorders>
              <w:left w:val="single" w:sz="4" w:space="0" w:color="000000"/>
            </w:tcBorders>
            <w:shd w:val="clear" w:color="auto" w:fill="auto"/>
          </w:tcPr>
          <w:p w:rsidR="00AA5281" w:rsidRDefault="00AA5281">
            <w:pPr>
              <w:widowControl w:val="0"/>
              <w:ind w:left="-507" w:firstLine="567"/>
              <w:jc w:val="both"/>
              <w:rPr>
                <w:rFonts w:ascii="Times New Roman" w:hAnsi="Times New Roman"/>
                <w:sz w:val="20"/>
                <w:szCs w:val="20"/>
                <w:lang w:eastAsia="ru-RU"/>
              </w:rPr>
            </w:pPr>
          </w:p>
        </w:tc>
        <w:tc>
          <w:tcPr>
            <w:tcW w:w="3038" w:type="dxa"/>
            <w:vMerge/>
            <w:tcBorders>
              <w:left w:val="single" w:sz="4" w:space="0" w:color="000000"/>
            </w:tcBorders>
            <w:shd w:val="clear" w:color="auto" w:fill="auto"/>
          </w:tcPr>
          <w:p w:rsidR="00AA5281" w:rsidRDefault="00AA5281">
            <w:pPr>
              <w:widowControl w:val="0"/>
              <w:jc w:val="both"/>
              <w:rPr>
                <w:rFonts w:ascii="Times New Roman" w:hAnsi="Times New Roman"/>
                <w:sz w:val="20"/>
                <w:szCs w:val="20"/>
                <w:lang w:eastAsia="ru-RU"/>
              </w:rPr>
            </w:pPr>
          </w:p>
        </w:tc>
        <w:tc>
          <w:tcPr>
            <w:tcW w:w="1131" w:type="dxa"/>
            <w:vMerge/>
            <w:tcBorders>
              <w:left w:val="single" w:sz="4" w:space="0" w:color="000000"/>
            </w:tcBorders>
            <w:shd w:val="clear" w:color="auto" w:fill="auto"/>
          </w:tcPr>
          <w:p w:rsidR="00AA5281" w:rsidRDefault="00AA5281">
            <w:pPr>
              <w:widowControl w:val="0"/>
              <w:rPr>
                <w:rFonts w:ascii="Times New Roman" w:hAnsi="Times New Roman"/>
                <w:sz w:val="20"/>
                <w:szCs w:val="20"/>
                <w:lang w:eastAsia="ru-RU"/>
              </w:rPr>
            </w:pPr>
          </w:p>
        </w:tc>
        <w:tc>
          <w:tcPr>
            <w:tcW w:w="1074" w:type="dxa"/>
            <w:vMerge/>
            <w:tcBorders>
              <w:left w:val="single" w:sz="4" w:space="0" w:color="000000"/>
            </w:tcBorders>
            <w:shd w:val="clear" w:color="auto" w:fill="auto"/>
          </w:tcPr>
          <w:p w:rsidR="00AA5281" w:rsidRDefault="00AA5281">
            <w:pPr>
              <w:widowControl w:val="0"/>
              <w:rPr>
                <w:rFonts w:ascii="Times New Roman" w:hAnsi="Times New Roman"/>
                <w:sz w:val="20"/>
                <w:szCs w:val="20"/>
                <w:lang w:eastAsia="ru-RU"/>
              </w:rPr>
            </w:pPr>
          </w:p>
        </w:tc>
        <w:tc>
          <w:tcPr>
            <w:tcW w:w="992" w:type="dxa"/>
            <w:vMerge/>
            <w:tcBorders>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907" w:type="dxa"/>
            <w:tcBorders>
              <w:left w:val="single" w:sz="4" w:space="0" w:color="000000"/>
              <w:bottom w:val="single" w:sz="4" w:space="0" w:color="000000"/>
              <w:right w:val="single" w:sz="4" w:space="0" w:color="000000"/>
            </w:tcBorders>
          </w:tcPr>
          <w:p w:rsidR="00AA5281" w:rsidRDefault="00AA5281">
            <w:pPr>
              <w:widowControl w:val="0"/>
              <w:snapToGrid w:val="0"/>
              <w:rPr>
                <w:rFonts w:ascii="Times New Roman" w:hAnsi="Times New Roman"/>
                <w:sz w:val="20"/>
                <w:szCs w:val="20"/>
                <w:lang w:eastAsia="ru-RU"/>
              </w:rPr>
            </w:pPr>
          </w:p>
        </w:tc>
        <w:tc>
          <w:tcPr>
            <w:tcW w:w="856" w:type="dxa"/>
            <w:tcBorders>
              <w:left w:val="single" w:sz="4" w:space="0" w:color="000000"/>
              <w:bottom w:val="single" w:sz="4" w:space="0" w:color="000000"/>
              <w:right w:val="single" w:sz="4" w:space="0" w:color="000000"/>
            </w:tcBorders>
          </w:tcPr>
          <w:p w:rsidR="00AA5281" w:rsidRDefault="00AA5281">
            <w:pPr>
              <w:widowControl w:val="0"/>
              <w:snapToGrid w:val="0"/>
              <w:rPr>
                <w:rFonts w:ascii="Times New Roman" w:hAnsi="Times New Roman"/>
                <w:sz w:val="20"/>
                <w:szCs w:val="20"/>
                <w:lang w:eastAsia="ru-RU"/>
              </w:rPr>
            </w:pPr>
          </w:p>
        </w:tc>
        <w:tc>
          <w:tcPr>
            <w:tcW w:w="704" w:type="dxa"/>
            <w:vMerge/>
            <w:tcBorders>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575"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rPr>
                <w:rFonts w:ascii="Times New Roman" w:hAnsi="Times New Roman"/>
                <w:sz w:val="20"/>
                <w:szCs w:val="20"/>
                <w:lang w:eastAsia="ru-RU"/>
              </w:rPr>
            </w:pPr>
            <w:r>
              <w:rPr>
                <w:rFonts w:ascii="Times New Roman" w:hAnsi="Times New Roman"/>
                <w:sz w:val="20"/>
                <w:szCs w:val="20"/>
                <w:lang w:val="en-US" w:eastAsia="ru-RU"/>
              </w:rPr>
              <w:t>I</w:t>
            </w:r>
          </w:p>
        </w:tc>
        <w:tc>
          <w:tcPr>
            <w:tcW w:w="503" w:type="dxa"/>
            <w:tcBorders>
              <w:left w:val="single" w:sz="4" w:space="0" w:color="000000"/>
              <w:bottom w:val="single" w:sz="4" w:space="0" w:color="000000"/>
              <w:right w:val="single" w:sz="4" w:space="0" w:color="000000"/>
            </w:tcBorders>
            <w:shd w:val="clear" w:color="auto" w:fill="auto"/>
          </w:tcPr>
          <w:p w:rsidR="00AA5281" w:rsidRDefault="00F26EA8">
            <w:pPr>
              <w:widowControl w:val="0"/>
              <w:snapToGrid w:val="0"/>
              <w:rPr>
                <w:rFonts w:ascii="Times New Roman" w:hAnsi="Times New Roman"/>
                <w:sz w:val="20"/>
                <w:szCs w:val="20"/>
                <w:lang w:eastAsia="ru-RU"/>
              </w:rPr>
            </w:pPr>
            <w:r>
              <w:rPr>
                <w:rFonts w:ascii="Times New Roman" w:hAnsi="Times New Roman"/>
                <w:sz w:val="20"/>
                <w:szCs w:val="20"/>
                <w:lang w:val="en-US" w:eastAsia="ru-RU"/>
              </w:rPr>
              <w:t>II</w:t>
            </w:r>
          </w:p>
        </w:tc>
        <w:tc>
          <w:tcPr>
            <w:tcW w:w="595" w:type="dxa"/>
            <w:tcBorders>
              <w:left w:val="single" w:sz="4" w:space="0" w:color="000000"/>
              <w:bottom w:val="single" w:sz="4" w:space="0" w:color="000000"/>
              <w:right w:val="single" w:sz="4" w:space="0" w:color="000000"/>
            </w:tcBorders>
            <w:shd w:val="clear" w:color="auto" w:fill="auto"/>
          </w:tcPr>
          <w:p w:rsidR="00AA5281" w:rsidRDefault="00F26EA8">
            <w:pPr>
              <w:widowControl w:val="0"/>
              <w:snapToGrid w:val="0"/>
              <w:rPr>
                <w:rFonts w:ascii="Times New Roman" w:hAnsi="Times New Roman"/>
                <w:sz w:val="20"/>
                <w:szCs w:val="20"/>
                <w:lang w:eastAsia="ru-RU"/>
              </w:rPr>
            </w:pPr>
            <w:r>
              <w:rPr>
                <w:rFonts w:ascii="Times New Roman" w:hAnsi="Times New Roman"/>
                <w:sz w:val="20"/>
                <w:szCs w:val="20"/>
                <w:lang w:val="en-US" w:eastAsia="ru-RU"/>
              </w:rPr>
              <w:t>III</w:t>
            </w:r>
          </w:p>
        </w:tc>
        <w:tc>
          <w:tcPr>
            <w:tcW w:w="886" w:type="dxa"/>
            <w:tcBorders>
              <w:left w:val="single" w:sz="4" w:space="0" w:color="000000"/>
              <w:bottom w:val="single" w:sz="4" w:space="0" w:color="000000"/>
              <w:right w:val="single" w:sz="4" w:space="0" w:color="000000"/>
            </w:tcBorders>
            <w:shd w:val="clear" w:color="auto" w:fill="auto"/>
          </w:tcPr>
          <w:p w:rsidR="00AA5281" w:rsidRDefault="00F26EA8">
            <w:pPr>
              <w:widowControl w:val="0"/>
              <w:snapToGrid w:val="0"/>
              <w:rPr>
                <w:rFonts w:ascii="Times New Roman" w:hAnsi="Times New Roman"/>
                <w:sz w:val="20"/>
                <w:szCs w:val="20"/>
                <w:lang w:eastAsia="ru-RU"/>
              </w:rPr>
            </w:pPr>
            <w:r>
              <w:rPr>
                <w:rFonts w:ascii="Times New Roman" w:hAnsi="Times New Roman"/>
                <w:sz w:val="20"/>
                <w:szCs w:val="20"/>
                <w:lang w:val="en-US" w:eastAsia="ru-RU"/>
              </w:rPr>
              <w:t>IV</w:t>
            </w:r>
          </w:p>
        </w:tc>
        <w:tc>
          <w:tcPr>
            <w:tcW w:w="852"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854" w:type="dxa"/>
            <w:vMerge/>
            <w:tcBorders>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1706" w:type="dxa"/>
            <w:vMerge/>
            <w:tcBorders>
              <w:left w:val="single" w:sz="4" w:space="0" w:color="000000"/>
              <w:right w:val="single" w:sz="4" w:space="0" w:color="000000"/>
            </w:tcBorders>
            <w:shd w:val="clear" w:color="auto" w:fill="auto"/>
          </w:tcPr>
          <w:p w:rsidR="00AA5281" w:rsidRDefault="00AA5281">
            <w:pPr>
              <w:widowControl w:val="0"/>
              <w:jc w:val="both"/>
              <w:rPr>
                <w:rFonts w:ascii="Times New Roman" w:hAnsi="Times New Roman"/>
                <w:sz w:val="20"/>
                <w:szCs w:val="20"/>
                <w:lang w:eastAsia="ru-RU"/>
              </w:rPr>
            </w:pPr>
          </w:p>
        </w:tc>
      </w:tr>
      <w:tr w:rsidR="00AA5281">
        <w:trPr>
          <w:trHeight w:val="800"/>
        </w:trPr>
        <w:tc>
          <w:tcPr>
            <w:tcW w:w="707" w:type="dxa"/>
            <w:vMerge/>
            <w:tcBorders>
              <w:left w:val="single" w:sz="4" w:space="0" w:color="000000"/>
              <w:bottom w:val="single" w:sz="4" w:space="0" w:color="000000"/>
            </w:tcBorders>
            <w:shd w:val="clear" w:color="auto" w:fill="auto"/>
          </w:tcPr>
          <w:p w:rsidR="00AA5281" w:rsidRDefault="00AA5281">
            <w:pPr>
              <w:widowControl w:val="0"/>
              <w:ind w:left="-507" w:firstLine="567"/>
              <w:jc w:val="both"/>
              <w:rPr>
                <w:rFonts w:ascii="Times New Roman" w:hAnsi="Times New Roman"/>
                <w:sz w:val="20"/>
                <w:szCs w:val="20"/>
                <w:lang w:eastAsia="ru-RU"/>
              </w:rPr>
            </w:pPr>
          </w:p>
        </w:tc>
        <w:tc>
          <w:tcPr>
            <w:tcW w:w="3038" w:type="dxa"/>
            <w:vMerge/>
            <w:tcBorders>
              <w:left w:val="single" w:sz="4" w:space="0" w:color="000000"/>
              <w:bottom w:val="single" w:sz="4" w:space="0" w:color="000000"/>
            </w:tcBorders>
            <w:shd w:val="clear" w:color="auto" w:fill="auto"/>
          </w:tcPr>
          <w:p w:rsidR="00AA5281" w:rsidRDefault="00AA5281">
            <w:pPr>
              <w:widowControl w:val="0"/>
              <w:jc w:val="both"/>
              <w:rPr>
                <w:rFonts w:ascii="Times New Roman" w:hAnsi="Times New Roman"/>
                <w:sz w:val="20"/>
                <w:szCs w:val="20"/>
                <w:lang w:eastAsia="ru-RU"/>
              </w:rPr>
            </w:pPr>
          </w:p>
        </w:tc>
        <w:tc>
          <w:tcPr>
            <w:tcW w:w="1131" w:type="dxa"/>
            <w:vMerge/>
            <w:tcBorders>
              <w:left w:val="single" w:sz="4" w:space="0" w:color="000000"/>
              <w:bottom w:val="single" w:sz="4" w:space="0" w:color="000000"/>
            </w:tcBorders>
            <w:shd w:val="clear" w:color="auto" w:fill="auto"/>
          </w:tcPr>
          <w:p w:rsidR="00AA5281" w:rsidRDefault="00AA5281">
            <w:pPr>
              <w:widowControl w:val="0"/>
              <w:rPr>
                <w:rFonts w:ascii="Times New Roman" w:hAnsi="Times New Roman"/>
                <w:sz w:val="20"/>
                <w:szCs w:val="20"/>
                <w:lang w:eastAsia="ru-RU"/>
              </w:rPr>
            </w:pPr>
          </w:p>
        </w:tc>
        <w:tc>
          <w:tcPr>
            <w:tcW w:w="1074" w:type="dxa"/>
            <w:vMerge/>
            <w:tcBorders>
              <w:left w:val="single" w:sz="4" w:space="0" w:color="000000"/>
              <w:bottom w:val="single" w:sz="4" w:space="0" w:color="000000"/>
            </w:tcBorders>
            <w:shd w:val="clear" w:color="auto" w:fill="auto"/>
          </w:tcPr>
          <w:p w:rsidR="00AA5281" w:rsidRDefault="00AA5281">
            <w:pPr>
              <w:widowControl w:val="0"/>
              <w:rPr>
                <w:rFonts w:ascii="Times New Roman" w:hAnsi="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45</w:t>
            </w:r>
          </w:p>
        </w:tc>
        <w:tc>
          <w:tcPr>
            <w:tcW w:w="907" w:type="dxa"/>
            <w:tcBorders>
              <w:top w:val="single" w:sz="4" w:space="0" w:color="000000"/>
              <w:left w:val="single" w:sz="4" w:space="0" w:color="000000"/>
              <w:bottom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45</w:t>
            </w:r>
          </w:p>
        </w:tc>
        <w:tc>
          <w:tcPr>
            <w:tcW w:w="856" w:type="dxa"/>
            <w:tcBorders>
              <w:top w:val="single" w:sz="4" w:space="0" w:color="000000"/>
              <w:left w:val="single" w:sz="4" w:space="0" w:color="000000"/>
              <w:bottom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45</w:t>
            </w:r>
          </w:p>
        </w:tc>
        <w:tc>
          <w:tcPr>
            <w:tcW w:w="704"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45</w:t>
            </w:r>
          </w:p>
        </w:tc>
        <w:tc>
          <w:tcPr>
            <w:tcW w:w="575"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03"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95"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w:t>
            </w:r>
          </w:p>
        </w:tc>
        <w:tc>
          <w:tcPr>
            <w:tcW w:w="886"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45</w:t>
            </w:r>
          </w:p>
        </w:tc>
        <w:tc>
          <w:tcPr>
            <w:tcW w:w="852" w:type="dxa"/>
            <w:tcBorders>
              <w:top w:val="single" w:sz="4" w:space="0" w:color="000000"/>
              <w:left w:val="single" w:sz="4" w:space="0" w:color="000000"/>
              <w:bottom w:val="single" w:sz="4" w:space="0" w:color="000000"/>
              <w:right w:val="single" w:sz="4" w:space="0" w:color="000000"/>
            </w:tcBorders>
          </w:tcPr>
          <w:p w:rsidR="00AA5281" w:rsidRDefault="00F26EA8">
            <w:pPr>
              <w:widowControl w:val="0"/>
              <w:jc w:val="both"/>
              <w:rPr>
                <w:rFonts w:ascii="Times New Roman" w:hAnsi="Times New Roman"/>
                <w:sz w:val="20"/>
                <w:szCs w:val="20"/>
                <w:lang w:eastAsia="ru-RU"/>
              </w:rPr>
            </w:pPr>
            <w:r>
              <w:rPr>
                <w:rFonts w:ascii="Times New Roman" w:hAnsi="Times New Roman"/>
                <w:sz w:val="20"/>
                <w:szCs w:val="20"/>
                <w:lang w:eastAsia="ru-RU"/>
              </w:rPr>
              <w:t>45</w:t>
            </w:r>
          </w:p>
        </w:tc>
        <w:tc>
          <w:tcPr>
            <w:tcW w:w="854"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45</w:t>
            </w:r>
          </w:p>
        </w:tc>
        <w:tc>
          <w:tcPr>
            <w:tcW w:w="1706"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jc w:val="both"/>
              <w:rPr>
                <w:rFonts w:ascii="Times New Roman" w:hAnsi="Times New Roman"/>
                <w:sz w:val="20"/>
                <w:szCs w:val="20"/>
                <w:lang w:eastAsia="ru-RU"/>
              </w:rPr>
            </w:pPr>
          </w:p>
        </w:tc>
      </w:tr>
      <w:tr w:rsidR="00AA5281">
        <w:trPr>
          <w:trHeight w:val="800"/>
        </w:trPr>
        <w:tc>
          <w:tcPr>
            <w:tcW w:w="707" w:type="dxa"/>
            <w:tcBorders>
              <w:top w:val="single" w:sz="4" w:space="0" w:color="000000"/>
              <w:left w:val="single" w:sz="4" w:space="0" w:color="000000"/>
              <w:bottom w:val="single" w:sz="4" w:space="0" w:color="000000"/>
            </w:tcBorders>
            <w:shd w:val="clear" w:color="auto" w:fill="auto"/>
          </w:tcPr>
          <w:p w:rsidR="00AA5281" w:rsidRDefault="00F26EA8">
            <w:pPr>
              <w:widowControl w:val="0"/>
              <w:ind w:left="-507" w:firstLine="567"/>
              <w:jc w:val="both"/>
              <w:rPr>
                <w:rFonts w:ascii="Times New Roman" w:hAnsi="Times New Roman"/>
                <w:sz w:val="20"/>
                <w:szCs w:val="20"/>
              </w:rPr>
            </w:pPr>
            <w:r>
              <w:rPr>
                <w:rFonts w:ascii="Times New Roman" w:hAnsi="Times New Roman"/>
                <w:sz w:val="20"/>
                <w:szCs w:val="20"/>
                <w:lang w:eastAsia="ru-RU"/>
              </w:rPr>
              <w:t>2</w:t>
            </w:r>
          </w:p>
        </w:tc>
        <w:tc>
          <w:tcPr>
            <w:tcW w:w="3038" w:type="dxa"/>
            <w:tcBorders>
              <w:top w:val="single" w:sz="4" w:space="0" w:color="000000"/>
              <w:left w:val="single" w:sz="4" w:space="0" w:color="000000"/>
              <w:bottom w:val="single" w:sz="4" w:space="0" w:color="000000"/>
            </w:tcBorders>
            <w:shd w:val="clear" w:color="auto" w:fill="auto"/>
          </w:tcPr>
          <w:p w:rsidR="00AA5281" w:rsidRDefault="00F26EA8">
            <w:pPr>
              <w:widowControl w:val="0"/>
              <w:jc w:val="both"/>
              <w:rPr>
                <w:rFonts w:ascii="Times New Roman" w:hAnsi="Times New Roman"/>
                <w:sz w:val="20"/>
                <w:szCs w:val="20"/>
              </w:rPr>
            </w:pPr>
            <w:r>
              <w:rPr>
                <w:rFonts w:ascii="Times New Roman" w:hAnsi="Times New Roman"/>
                <w:sz w:val="20"/>
                <w:szCs w:val="20"/>
                <w:lang w:eastAsia="ru-RU"/>
              </w:rPr>
              <w:t xml:space="preserve">Основное мероприятие 51. </w:t>
            </w:r>
          </w:p>
          <w:p w:rsidR="00AA5281" w:rsidRDefault="00F26EA8">
            <w:pPr>
              <w:widowControl w:val="0"/>
              <w:jc w:val="both"/>
              <w:rPr>
                <w:rFonts w:ascii="Times New Roman" w:hAnsi="Times New Roman"/>
                <w:sz w:val="20"/>
                <w:szCs w:val="20"/>
              </w:rPr>
            </w:pPr>
            <w:r>
              <w:rPr>
                <w:rFonts w:ascii="Times New Roman" w:hAnsi="Times New Roman"/>
                <w:sz w:val="20"/>
                <w:szCs w:val="20"/>
                <w:lang w:eastAsia="ru-RU"/>
              </w:rPr>
              <w:t>Развитие конкуренции в муниципальном образовании Московской области</w:t>
            </w:r>
          </w:p>
        </w:tc>
        <w:tc>
          <w:tcPr>
            <w:tcW w:w="1131" w:type="dxa"/>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rPr>
            </w:pPr>
            <w:r>
              <w:rPr>
                <w:rFonts w:ascii="Times New Roman" w:hAnsi="Times New Roman"/>
                <w:sz w:val="20"/>
                <w:szCs w:val="20"/>
                <w:lang w:eastAsia="ru-RU"/>
              </w:rPr>
              <w:t>2023-2027</w:t>
            </w:r>
          </w:p>
          <w:p w:rsidR="00AA5281" w:rsidRDefault="00F26EA8">
            <w:pPr>
              <w:widowControl w:val="0"/>
              <w:rPr>
                <w:rFonts w:ascii="Times New Roman" w:hAnsi="Times New Roman"/>
                <w:sz w:val="20"/>
                <w:szCs w:val="20"/>
              </w:rPr>
            </w:pPr>
            <w:r>
              <w:rPr>
                <w:rFonts w:ascii="Times New Roman" w:hAnsi="Times New Roman"/>
                <w:sz w:val="20"/>
                <w:szCs w:val="20"/>
                <w:lang w:eastAsia="ru-RU"/>
              </w:rPr>
              <w:tab/>
            </w:r>
          </w:p>
        </w:tc>
        <w:tc>
          <w:tcPr>
            <w:tcW w:w="1074" w:type="dxa"/>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rPr>
            </w:pPr>
            <w:proofErr w:type="gramStart"/>
            <w:r>
              <w:rPr>
                <w:rFonts w:ascii="Times New Roman" w:hAnsi="Times New Roman"/>
                <w:sz w:val="20"/>
                <w:szCs w:val="20"/>
                <w:lang w:eastAsia="ru-RU"/>
              </w:rPr>
              <w:t>финансирования</w:t>
            </w:r>
            <w:proofErr w:type="gramEnd"/>
            <w:r>
              <w:rPr>
                <w:rFonts w:ascii="Times New Roman" w:hAnsi="Times New Roman"/>
                <w:sz w:val="20"/>
                <w:szCs w:val="20"/>
                <w:lang w:eastAsia="ru-RU"/>
              </w:rPr>
              <w:t xml:space="preserve"> не требуется</w:t>
            </w:r>
          </w:p>
        </w:tc>
        <w:tc>
          <w:tcPr>
            <w:tcW w:w="992" w:type="dxa"/>
            <w:tcBorders>
              <w:top w:val="single" w:sz="4" w:space="0" w:color="000000"/>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907" w:type="dxa"/>
            <w:tcBorders>
              <w:top w:val="single" w:sz="4" w:space="0" w:color="000000"/>
              <w:left w:val="single" w:sz="4" w:space="0" w:color="000000"/>
              <w:bottom w:val="single" w:sz="4" w:space="0" w:color="000000"/>
              <w:right w:val="single" w:sz="4" w:space="0" w:color="000000"/>
            </w:tcBorders>
          </w:tcPr>
          <w:p w:rsidR="00AA5281" w:rsidRDefault="00AA5281">
            <w:pPr>
              <w:widowControl w:val="0"/>
              <w:snapToGrid w:val="0"/>
              <w:rPr>
                <w:rFonts w:ascii="Times New Roman" w:hAnsi="Times New Roman"/>
                <w:sz w:val="20"/>
                <w:szCs w:val="20"/>
                <w:lang w:eastAsia="ru-RU"/>
              </w:rPr>
            </w:pPr>
          </w:p>
        </w:tc>
        <w:tc>
          <w:tcPr>
            <w:tcW w:w="856" w:type="dxa"/>
            <w:tcBorders>
              <w:top w:val="single" w:sz="4" w:space="0" w:color="000000"/>
              <w:left w:val="single" w:sz="4" w:space="0" w:color="000000"/>
              <w:bottom w:val="single" w:sz="4" w:space="0" w:color="000000"/>
              <w:right w:val="single" w:sz="4" w:space="0" w:color="000000"/>
            </w:tcBorders>
          </w:tcPr>
          <w:p w:rsidR="00AA5281" w:rsidRDefault="00AA5281">
            <w:pPr>
              <w:widowControl w:val="0"/>
              <w:snapToGrid w:val="0"/>
              <w:rPr>
                <w:rFonts w:ascii="Times New Roman" w:hAnsi="Times New Roman"/>
                <w:sz w:val="20"/>
                <w:szCs w:val="20"/>
                <w:lang w:eastAsia="ru-RU"/>
              </w:rPr>
            </w:pPr>
          </w:p>
        </w:tc>
        <w:tc>
          <w:tcPr>
            <w:tcW w:w="3263" w:type="dxa"/>
            <w:gridSpan w:val="5"/>
            <w:tcBorders>
              <w:top w:val="single" w:sz="4" w:space="0" w:color="000000"/>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852" w:type="dxa"/>
            <w:tcBorders>
              <w:top w:val="single" w:sz="4" w:space="0" w:color="000000"/>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854" w:type="dxa"/>
            <w:tcBorders>
              <w:top w:val="single" w:sz="4" w:space="0" w:color="000000"/>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both"/>
              <w:rPr>
                <w:rFonts w:ascii="Times New Roman" w:hAnsi="Times New Roman"/>
                <w:sz w:val="20"/>
                <w:szCs w:val="20"/>
              </w:rPr>
            </w:pPr>
            <w:proofErr w:type="gramStart"/>
            <w:r>
              <w:rPr>
                <w:rFonts w:ascii="Times New Roman" w:hAnsi="Times New Roman"/>
                <w:sz w:val="20"/>
                <w:szCs w:val="20"/>
                <w:lang w:eastAsia="ru-RU"/>
              </w:rPr>
              <w:t>отдел</w:t>
            </w:r>
            <w:proofErr w:type="gramEnd"/>
            <w:r>
              <w:rPr>
                <w:rFonts w:ascii="Times New Roman" w:hAnsi="Times New Roman"/>
                <w:sz w:val="20"/>
                <w:szCs w:val="20"/>
                <w:lang w:eastAsia="ru-RU"/>
              </w:rPr>
              <w:t xml:space="preserve"> инвестиционной политики и развития </w:t>
            </w:r>
            <w:proofErr w:type="spellStart"/>
            <w:r>
              <w:rPr>
                <w:rFonts w:ascii="Times New Roman" w:hAnsi="Times New Roman"/>
                <w:sz w:val="20"/>
                <w:szCs w:val="20"/>
                <w:lang w:eastAsia="ru-RU"/>
              </w:rPr>
              <w:t>Наукограда</w:t>
            </w:r>
            <w:proofErr w:type="spellEnd"/>
          </w:p>
        </w:tc>
      </w:tr>
      <w:tr w:rsidR="00AA5281">
        <w:trPr>
          <w:trHeight w:val="800"/>
        </w:trPr>
        <w:tc>
          <w:tcPr>
            <w:tcW w:w="707"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ind w:left="-507" w:firstLine="567"/>
              <w:jc w:val="both"/>
              <w:rPr>
                <w:rFonts w:ascii="Times New Roman" w:hAnsi="Times New Roman"/>
                <w:sz w:val="20"/>
                <w:szCs w:val="20"/>
              </w:rPr>
            </w:pPr>
            <w:r>
              <w:rPr>
                <w:rFonts w:ascii="Times New Roman" w:hAnsi="Times New Roman"/>
                <w:sz w:val="20"/>
                <w:szCs w:val="20"/>
                <w:lang w:eastAsia="ru-RU"/>
              </w:rPr>
              <w:t>2.1.</w:t>
            </w:r>
          </w:p>
        </w:tc>
        <w:tc>
          <w:tcPr>
            <w:tcW w:w="3038" w:type="dxa"/>
            <w:tcBorders>
              <w:top w:val="single" w:sz="4" w:space="0" w:color="000000"/>
              <w:left w:val="single" w:sz="4" w:space="0" w:color="000000"/>
              <w:bottom w:val="single" w:sz="4" w:space="0" w:color="000000"/>
            </w:tcBorders>
            <w:shd w:val="clear" w:color="auto" w:fill="auto"/>
          </w:tcPr>
          <w:p w:rsidR="00AA5281" w:rsidRDefault="00F26EA8">
            <w:pPr>
              <w:widowControl w:val="0"/>
              <w:jc w:val="both"/>
              <w:rPr>
                <w:rFonts w:ascii="Times New Roman" w:hAnsi="Times New Roman"/>
                <w:sz w:val="20"/>
                <w:szCs w:val="20"/>
              </w:rPr>
            </w:pPr>
            <w:r>
              <w:rPr>
                <w:rFonts w:ascii="Times New Roman" w:hAnsi="Times New Roman"/>
                <w:sz w:val="20"/>
                <w:szCs w:val="20"/>
                <w:lang w:eastAsia="ru-RU"/>
              </w:rPr>
              <w:t xml:space="preserve">Мероприятие 51.01. </w:t>
            </w:r>
          </w:p>
          <w:p w:rsidR="00AA5281" w:rsidRDefault="00F26EA8">
            <w:pPr>
              <w:widowControl w:val="0"/>
              <w:jc w:val="both"/>
              <w:rPr>
                <w:rFonts w:ascii="Times New Roman" w:hAnsi="Times New Roman"/>
                <w:sz w:val="20"/>
                <w:szCs w:val="20"/>
              </w:rPr>
            </w:pPr>
            <w:r>
              <w:rPr>
                <w:rFonts w:ascii="Times New Roman" w:hAnsi="Times New Roman"/>
                <w:sz w:val="20"/>
                <w:szCs w:val="20"/>
                <w:lang w:eastAsia="ru-RU"/>
              </w:rPr>
              <w:t>Мониторинг хода исполнения ключевых показателей развития конкуренции на товарных рынках муниципального образования Московской области</w:t>
            </w:r>
          </w:p>
        </w:tc>
        <w:tc>
          <w:tcPr>
            <w:tcW w:w="1131" w:type="dxa"/>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rPr>
            </w:pPr>
            <w:r>
              <w:rPr>
                <w:rFonts w:ascii="Times New Roman" w:hAnsi="Times New Roman"/>
                <w:sz w:val="20"/>
                <w:szCs w:val="20"/>
                <w:lang w:eastAsia="ru-RU"/>
              </w:rPr>
              <w:t>2023-2027</w:t>
            </w:r>
          </w:p>
        </w:tc>
        <w:tc>
          <w:tcPr>
            <w:tcW w:w="1074" w:type="dxa"/>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rPr>
            </w:pPr>
            <w:proofErr w:type="gramStart"/>
            <w:r>
              <w:rPr>
                <w:rFonts w:ascii="Times New Roman" w:hAnsi="Times New Roman"/>
                <w:sz w:val="20"/>
                <w:szCs w:val="20"/>
                <w:lang w:eastAsia="ru-RU"/>
              </w:rPr>
              <w:t>финансирования</w:t>
            </w:r>
            <w:proofErr w:type="gramEnd"/>
            <w:r>
              <w:rPr>
                <w:rFonts w:ascii="Times New Roman" w:hAnsi="Times New Roman"/>
                <w:sz w:val="20"/>
                <w:szCs w:val="20"/>
                <w:lang w:eastAsia="ru-RU"/>
              </w:rPr>
              <w:t xml:space="preserve"> не требуется</w:t>
            </w:r>
          </w:p>
        </w:tc>
        <w:tc>
          <w:tcPr>
            <w:tcW w:w="992" w:type="dxa"/>
            <w:tcBorders>
              <w:top w:val="single" w:sz="4" w:space="0" w:color="000000"/>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907" w:type="dxa"/>
            <w:tcBorders>
              <w:top w:val="single" w:sz="4" w:space="0" w:color="000000"/>
              <w:left w:val="single" w:sz="4" w:space="0" w:color="000000"/>
              <w:bottom w:val="single" w:sz="4" w:space="0" w:color="000000"/>
              <w:right w:val="single" w:sz="4" w:space="0" w:color="000000"/>
            </w:tcBorders>
          </w:tcPr>
          <w:p w:rsidR="00AA5281" w:rsidRDefault="00AA5281">
            <w:pPr>
              <w:widowControl w:val="0"/>
              <w:snapToGrid w:val="0"/>
              <w:rPr>
                <w:rFonts w:ascii="Times New Roman" w:hAnsi="Times New Roman"/>
                <w:sz w:val="20"/>
                <w:szCs w:val="20"/>
                <w:lang w:eastAsia="ru-RU"/>
              </w:rPr>
            </w:pPr>
          </w:p>
        </w:tc>
        <w:tc>
          <w:tcPr>
            <w:tcW w:w="856" w:type="dxa"/>
            <w:tcBorders>
              <w:top w:val="single" w:sz="4" w:space="0" w:color="000000"/>
              <w:left w:val="single" w:sz="4" w:space="0" w:color="000000"/>
              <w:bottom w:val="single" w:sz="4" w:space="0" w:color="000000"/>
              <w:right w:val="single" w:sz="4" w:space="0" w:color="000000"/>
            </w:tcBorders>
          </w:tcPr>
          <w:p w:rsidR="00AA5281" w:rsidRDefault="00AA5281">
            <w:pPr>
              <w:widowControl w:val="0"/>
              <w:snapToGrid w:val="0"/>
              <w:rPr>
                <w:rFonts w:ascii="Times New Roman" w:hAnsi="Times New Roman"/>
                <w:sz w:val="20"/>
                <w:szCs w:val="20"/>
                <w:lang w:eastAsia="ru-RU"/>
              </w:rPr>
            </w:pPr>
          </w:p>
        </w:tc>
        <w:tc>
          <w:tcPr>
            <w:tcW w:w="3263" w:type="dxa"/>
            <w:gridSpan w:val="5"/>
            <w:tcBorders>
              <w:top w:val="single" w:sz="4" w:space="0" w:color="000000"/>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852" w:type="dxa"/>
            <w:tcBorders>
              <w:top w:val="single" w:sz="4" w:space="0" w:color="000000"/>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854" w:type="dxa"/>
            <w:tcBorders>
              <w:top w:val="single" w:sz="4" w:space="0" w:color="000000"/>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both"/>
              <w:rPr>
                <w:rFonts w:ascii="Times New Roman" w:hAnsi="Times New Roman"/>
                <w:sz w:val="20"/>
                <w:szCs w:val="20"/>
              </w:rPr>
            </w:pPr>
            <w:proofErr w:type="gramStart"/>
            <w:r>
              <w:rPr>
                <w:rFonts w:ascii="Times New Roman" w:hAnsi="Times New Roman"/>
                <w:sz w:val="20"/>
                <w:szCs w:val="20"/>
                <w:lang w:eastAsia="ru-RU"/>
              </w:rPr>
              <w:t>отдел</w:t>
            </w:r>
            <w:proofErr w:type="gramEnd"/>
            <w:r>
              <w:rPr>
                <w:rFonts w:ascii="Times New Roman" w:hAnsi="Times New Roman"/>
                <w:sz w:val="20"/>
                <w:szCs w:val="20"/>
                <w:lang w:eastAsia="ru-RU"/>
              </w:rPr>
              <w:t xml:space="preserve"> инвестиционной политики и развития </w:t>
            </w:r>
            <w:proofErr w:type="spellStart"/>
            <w:r>
              <w:rPr>
                <w:rFonts w:ascii="Times New Roman" w:hAnsi="Times New Roman"/>
                <w:sz w:val="20"/>
                <w:szCs w:val="20"/>
                <w:lang w:eastAsia="ru-RU"/>
              </w:rPr>
              <w:t>Наукограда</w:t>
            </w:r>
            <w:proofErr w:type="spellEnd"/>
          </w:p>
        </w:tc>
      </w:tr>
      <w:tr w:rsidR="00AA5281">
        <w:trPr>
          <w:trHeight w:val="398"/>
        </w:trPr>
        <w:tc>
          <w:tcPr>
            <w:tcW w:w="707" w:type="dxa"/>
            <w:vMerge/>
            <w:tcBorders>
              <w:left w:val="single" w:sz="4" w:space="0" w:color="000000"/>
            </w:tcBorders>
            <w:shd w:val="clear" w:color="auto" w:fill="auto"/>
          </w:tcPr>
          <w:p w:rsidR="00AA5281" w:rsidRDefault="00AA5281">
            <w:pPr>
              <w:widowControl w:val="0"/>
              <w:ind w:left="-507" w:firstLine="567"/>
              <w:jc w:val="both"/>
              <w:rPr>
                <w:rFonts w:ascii="Times New Roman" w:hAnsi="Times New Roman"/>
                <w:sz w:val="20"/>
                <w:szCs w:val="20"/>
                <w:lang w:eastAsia="ru-RU"/>
              </w:rPr>
            </w:pPr>
          </w:p>
        </w:tc>
        <w:tc>
          <w:tcPr>
            <w:tcW w:w="3038"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jc w:val="both"/>
              <w:rPr>
                <w:rFonts w:ascii="Times New Roman" w:hAnsi="Times New Roman"/>
                <w:sz w:val="20"/>
                <w:szCs w:val="20"/>
                <w:lang w:eastAsia="ru-RU"/>
              </w:rPr>
            </w:pPr>
            <w:r>
              <w:rPr>
                <w:rFonts w:ascii="Times New Roman" w:hAnsi="Times New Roman"/>
                <w:sz w:val="20"/>
                <w:szCs w:val="20"/>
              </w:rPr>
              <w:t xml:space="preserve">Достигнуты плановые значения ключевых показателей развития конкуренции на товарных рынках </w:t>
            </w:r>
            <w:r>
              <w:rPr>
                <w:rFonts w:ascii="Times New Roman" w:hAnsi="Times New Roman"/>
                <w:sz w:val="20"/>
                <w:szCs w:val="20"/>
              </w:rPr>
              <w:lastRenderedPageBreak/>
              <w:t>муниципального образования Московской области, процент</w:t>
            </w:r>
          </w:p>
        </w:tc>
        <w:tc>
          <w:tcPr>
            <w:tcW w:w="1131"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lastRenderedPageBreak/>
              <w:t>Х</w:t>
            </w:r>
          </w:p>
        </w:tc>
        <w:tc>
          <w:tcPr>
            <w:tcW w:w="1074"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Х</w:t>
            </w:r>
          </w:p>
        </w:tc>
        <w:tc>
          <w:tcPr>
            <w:tcW w:w="992"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Всего</w:t>
            </w:r>
          </w:p>
        </w:tc>
        <w:tc>
          <w:tcPr>
            <w:tcW w:w="907"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2023 год</w:t>
            </w:r>
          </w:p>
        </w:tc>
        <w:tc>
          <w:tcPr>
            <w:tcW w:w="856"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2024 год</w:t>
            </w:r>
          </w:p>
        </w:tc>
        <w:tc>
          <w:tcPr>
            <w:tcW w:w="704"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Итого 2025 год</w:t>
            </w:r>
          </w:p>
        </w:tc>
        <w:tc>
          <w:tcPr>
            <w:tcW w:w="2559" w:type="dxa"/>
            <w:gridSpan w:val="4"/>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2026 год</w:t>
            </w:r>
          </w:p>
        </w:tc>
        <w:tc>
          <w:tcPr>
            <w:tcW w:w="85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2027 год</w:t>
            </w:r>
          </w:p>
        </w:tc>
        <w:tc>
          <w:tcPr>
            <w:tcW w:w="17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both"/>
              <w:rPr>
                <w:rFonts w:ascii="Times New Roman" w:hAnsi="Times New Roman"/>
                <w:sz w:val="20"/>
                <w:szCs w:val="20"/>
                <w:lang w:eastAsia="ru-RU"/>
              </w:rPr>
            </w:pPr>
            <w:r>
              <w:rPr>
                <w:rFonts w:ascii="Times New Roman" w:hAnsi="Times New Roman"/>
                <w:sz w:val="20"/>
                <w:szCs w:val="20"/>
                <w:lang w:eastAsia="ru-RU"/>
              </w:rPr>
              <w:t>Х</w:t>
            </w:r>
          </w:p>
        </w:tc>
      </w:tr>
      <w:tr w:rsidR="00AA5281">
        <w:trPr>
          <w:trHeight w:val="397"/>
        </w:trPr>
        <w:tc>
          <w:tcPr>
            <w:tcW w:w="707" w:type="dxa"/>
            <w:vMerge/>
            <w:tcBorders>
              <w:left w:val="single" w:sz="4" w:space="0" w:color="000000"/>
            </w:tcBorders>
            <w:shd w:val="clear" w:color="auto" w:fill="auto"/>
          </w:tcPr>
          <w:p w:rsidR="00AA5281" w:rsidRDefault="00AA5281">
            <w:pPr>
              <w:widowControl w:val="0"/>
              <w:ind w:left="-507" w:firstLine="567"/>
              <w:jc w:val="both"/>
              <w:rPr>
                <w:rFonts w:ascii="Times New Roman" w:hAnsi="Times New Roman"/>
                <w:sz w:val="20"/>
                <w:szCs w:val="20"/>
                <w:lang w:eastAsia="ru-RU"/>
              </w:rPr>
            </w:pPr>
          </w:p>
        </w:tc>
        <w:tc>
          <w:tcPr>
            <w:tcW w:w="3038" w:type="dxa"/>
            <w:vMerge/>
            <w:tcBorders>
              <w:left w:val="single" w:sz="4" w:space="0" w:color="000000"/>
            </w:tcBorders>
            <w:shd w:val="clear" w:color="auto" w:fill="auto"/>
          </w:tcPr>
          <w:p w:rsidR="00AA5281" w:rsidRDefault="00AA5281">
            <w:pPr>
              <w:widowControl w:val="0"/>
              <w:jc w:val="both"/>
              <w:rPr>
                <w:rFonts w:ascii="Times New Roman" w:hAnsi="Times New Roman"/>
                <w:sz w:val="20"/>
                <w:szCs w:val="20"/>
                <w:lang w:eastAsia="ru-RU"/>
              </w:rPr>
            </w:pPr>
          </w:p>
        </w:tc>
        <w:tc>
          <w:tcPr>
            <w:tcW w:w="1131" w:type="dxa"/>
            <w:vMerge/>
            <w:tcBorders>
              <w:left w:val="single" w:sz="4" w:space="0" w:color="000000"/>
            </w:tcBorders>
            <w:shd w:val="clear" w:color="auto" w:fill="auto"/>
          </w:tcPr>
          <w:p w:rsidR="00AA5281" w:rsidRDefault="00AA5281">
            <w:pPr>
              <w:widowControl w:val="0"/>
              <w:rPr>
                <w:rFonts w:ascii="Times New Roman" w:hAnsi="Times New Roman"/>
                <w:sz w:val="20"/>
                <w:szCs w:val="20"/>
                <w:lang w:eastAsia="ru-RU"/>
              </w:rPr>
            </w:pPr>
          </w:p>
        </w:tc>
        <w:tc>
          <w:tcPr>
            <w:tcW w:w="1074" w:type="dxa"/>
            <w:vMerge/>
            <w:tcBorders>
              <w:left w:val="single" w:sz="4" w:space="0" w:color="000000"/>
            </w:tcBorders>
            <w:shd w:val="clear" w:color="auto" w:fill="auto"/>
          </w:tcPr>
          <w:p w:rsidR="00AA5281" w:rsidRDefault="00AA5281">
            <w:pPr>
              <w:widowControl w:val="0"/>
              <w:rPr>
                <w:rFonts w:ascii="Times New Roman" w:hAnsi="Times New Roman"/>
                <w:sz w:val="20"/>
                <w:szCs w:val="20"/>
                <w:lang w:eastAsia="ru-RU"/>
              </w:rPr>
            </w:pPr>
          </w:p>
        </w:tc>
        <w:tc>
          <w:tcPr>
            <w:tcW w:w="992" w:type="dxa"/>
            <w:vMerge/>
            <w:tcBorders>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907" w:type="dxa"/>
            <w:tcBorders>
              <w:left w:val="single" w:sz="4" w:space="0" w:color="000000"/>
              <w:bottom w:val="single" w:sz="4" w:space="0" w:color="000000"/>
              <w:right w:val="single" w:sz="4" w:space="0" w:color="000000"/>
            </w:tcBorders>
          </w:tcPr>
          <w:p w:rsidR="00AA5281" w:rsidRDefault="00AA5281">
            <w:pPr>
              <w:widowControl w:val="0"/>
              <w:snapToGrid w:val="0"/>
              <w:rPr>
                <w:rFonts w:ascii="Times New Roman" w:hAnsi="Times New Roman"/>
                <w:sz w:val="20"/>
                <w:szCs w:val="20"/>
                <w:lang w:eastAsia="ru-RU"/>
              </w:rPr>
            </w:pPr>
          </w:p>
        </w:tc>
        <w:tc>
          <w:tcPr>
            <w:tcW w:w="856" w:type="dxa"/>
            <w:tcBorders>
              <w:left w:val="single" w:sz="4" w:space="0" w:color="000000"/>
              <w:bottom w:val="single" w:sz="4" w:space="0" w:color="000000"/>
              <w:right w:val="single" w:sz="4" w:space="0" w:color="000000"/>
            </w:tcBorders>
          </w:tcPr>
          <w:p w:rsidR="00AA5281" w:rsidRDefault="00AA5281">
            <w:pPr>
              <w:widowControl w:val="0"/>
              <w:snapToGrid w:val="0"/>
              <w:rPr>
                <w:rFonts w:ascii="Times New Roman" w:hAnsi="Times New Roman"/>
                <w:sz w:val="20"/>
                <w:szCs w:val="20"/>
                <w:lang w:eastAsia="ru-RU"/>
              </w:rPr>
            </w:pPr>
          </w:p>
        </w:tc>
        <w:tc>
          <w:tcPr>
            <w:tcW w:w="704" w:type="dxa"/>
            <w:vMerge/>
            <w:tcBorders>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575"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rPr>
                <w:rFonts w:ascii="Times New Roman" w:hAnsi="Times New Roman"/>
                <w:sz w:val="20"/>
                <w:szCs w:val="20"/>
                <w:lang w:eastAsia="ru-RU"/>
              </w:rPr>
            </w:pPr>
            <w:r>
              <w:rPr>
                <w:rFonts w:ascii="Times New Roman" w:hAnsi="Times New Roman"/>
                <w:sz w:val="20"/>
                <w:szCs w:val="20"/>
                <w:lang w:val="en-US" w:eastAsia="ru-RU"/>
              </w:rPr>
              <w:t>I</w:t>
            </w:r>
          </w:p>
        </w:tc>
        <w:tc>
          <w:tcPr>
            <w:tcW w:w="503" w:type="dxa"/>
            <w:tcBorders>
              <w:left w:val="single" w:sz="4" w:space="0" w:color="000000"/>
              <w:bottom w:val="single" w:sz="4" w:space="0" w:color="000000"/>
              <w:right w:val="single" w:sz="4" w:space="0" w:color="000000"/>
            </w:tcBorders>
            <w:shd w:val="clear" w:color="auto" w:fill="auto"/>
          </w:tcPr>
          <w:p w:rsidR="00AA5281" w:rsidRDefault="00F26EA8">
            <w:pPr>
              <w:widowControl w:val="0"/>
              <w:snapToGrid w:val="0"/>
              <w:rPr>
                <w:rFonts w:ascii="Times New Roman" w:hAnsi="Times New Roman"/>
                <w:sz w:val="20"/>
                <w:szCs w:val="20"/>
                <w:lang w:eastAsia="ru-RU"/>
              </w:rPr>
            </w:pPr>
            <w:r>
              <w:rPr>
                <w:rFonts w:ascii="Times New Roman" w:hAnsi="Times New Roman"/>
                <w:sz w:val="20"/>
                <w:szCs w:val="20"/>
                <w:lang w:val="en-US" w:eastAsia="ru-RU"/>
              </w:rPr>
              <w:t>II</w:t>
            </w:r>
          </w:p>
        </w:tc>
        <w:tc>
          <w:tcPr>
            <w:tcW w:w="595" w:type="dxa"/>
            <w:tcBorders>
              <w:left w:val="single" w:sz="4" w:space="0" w:color="000000"/>
              <w:bottom w:val="single" w:sz="4" w:space="0" w:color="000000"/>
              <w:right w:val="single" w:sz="4" w:space="0" w:color="000000"/>
            </w:tcBorders>
            <w:shd w:val="clear" w:color="auto" w:fill="auto"/>
          </w:tcPr>
          <w:p w:rsidR="00AA5281" w:rsidRDefault="00F26EA8">
            <w:pPr>
              <w:widowControl w:val="0"/>
              <w:snapToGrid w:val="0"/>
              <w:rPr>
                <w:rFonts w:ascii="Times New Roman" w:hAnsi="Times New Roman"/>
                <w:sz w:val="20"/>
                <w:szCs w:val="20"/>
                <w:lang w:eastAsia="ru-RU"/>
              </w:rPr>
            </w:pPr>
            <w:r>
              <w:rPr>
                <w:rFonts w:ascii="Times New Roman" w:hAnsi="Times New Roman"/>
                <w:sz w:val="20"/>
                <w:szCs w:val="20"/>
                <w:lang w:val="en-US" w:eastAsia="ru-RU"/>
              </w:rPr>
              <w:t>III</w:t>
            </w:r>
          </w:p>
        </w:tc>
        <w:tc>
          <w:tcPr>
            <w:tcW w:w="886" w:type="dxa"/>
            <w:tcBorders>
              <w:left w:val="single" w:sz="4" w:space="0" w:color="000000"/>
              <w:bottom w:val="single" w:sz="4" w:space="0" w:color="000000"/>
              <w:right w:val="single" w:sz="4" w:space="0" w:color="000000"/>
            </w:tcBorders>
            <w:shd w:val="clear" w:color="auto" w:fill="auto"/>
          </w:tcPr>
          <w:p w:rsidR="00AA5281" w:rsidRDefault="00F26EA8">
            <w:pPr>
              <w:widowControl w:val="0"/>
              <w:snapToGrid w:val="0"/>
              <w:rPr>
                <w:rFonts w:ascii="Times New Roman" w:hAnsi="Times New Roman"/>
                <w:sz w:val="20"/>
                <w:szCs w:val="20"/>
                <w:lang w:eastAsia="ru-RU"/>
              </w:rPr>
            </w:pPr>
            <w:r>
              <w:rPr>
                <w:rFonts w:ascii="Times New Roman" w:hAnsi="Times New Roman"/>
                <w:sz w:val="20"/>
                <w:szCs w:val="20"/>
                <w:lang w:val="en-US" w:eastAsia="ru-RU"/>
              </w:rPr>
              <w:t>IV</w:t>
            </w:r>
          </w:p>
        </w:tc>
        <w:tc>
          <w:tcPr>
            <w:tcW w:w="852"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854" w:type="dxa"/>
            <w:vMerge/>
            <w:tcBorders>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1706" w:type="dxa"/>
            <w:vMerge/>
            <w:tcBorders>
              <w:left w:val="single" w:sz="4" w:space="0" w:color="000000"/>
              <w:right w:val="single" w:sz="4" w:space="0" w:color="000000"/>
            </w:tcBorders>
            <w:shd w:val="clear" w:color="auto" w:fill="auto"/>
          </w:tcPr>
          <w:p w:rsidR="00AA5281" w:rsidRDefault="00AA5281">
            <w:pPr>
              <w:widowControl w:val="0"/>
              <w:jc w:val="both"/>
              <w:rPr>
                <w:rFonts w:ascii="Times New Roman" w:hAnsi="Times New Roman"/>
                <w:sz w:val="20"/>
                <w:szCs w:val="20"/>
                <w:lang w:eastAsia="ru-RU"/>
              </w:rPr>
            </w:pPr>
          </w:p>
        </w:tc>
      </w:tr>
      <w:tr w:rsidR="00AA5281">
        <w:trPr>
          <w:trHeight w:val="800"/>
        </w:trPr>
        <w:tc>
          <w:tcPr>
            <w:tcW w:w="707" w:type="dxa"/>
            <w:vMerge/>
            <w:tcBorders>
              <w:left w:val="single" w:sz="4" w:space="0" w:color="000000"/>
              <w:bottom w:val="single" w:sz="4" w:space="0" w:color="000000"/>
            </w:tcBorders>
            <w:shd w:val="clear" w:color="auto" w:fill="auto"/>
          </w:tcPr>
          <w:p w:rsidR="00AA5281" w:rsidRDefault="00AA5281">
            <w:pPr>
              <w:widowControl w:val="0"/>
              <w:ind w:left="-507" w:firstLine="567"/>
              <w:jc w:val="both"/>
              <w:rPr>
                <w:rFonts w:ascii="Times New Roman" w:hAnsi="Times New Roman"/>
                <w:sz w:val="20"/>
                <w:szCs w:val="20"/>
                <w:lang w:eastAsia="ru-RU"/>
              </w:rPr>
            </w:pPr>
          </w:p>
        </w:tc>
        <w:tc>
          <w:tcPr>
            <w:tcW w:w="3038" w:type="dxa"/>
            <w:vMerge/>
            <w:tcBorders>
              <w:left w:val="single" w:sz="4" w:space="0" w:color="000000"/>
              <w:bottom w:val="single" w:sz="4" w:space="0" w:color="000000"/>
            </w:tcBorders>
            <w:shd w:val="clear" w:color="auto" w:fill="auto"/>
          </w:tcPr>
          <w:p w:rsidR="00AA5281" w:rsidRDefault="00AA5281">
            <w:pPr>
              <w:widowControl w:val="0"/>
              <w:jc w:val="both"/>
              <w:rPr>
                <w:rFonts w:ascii="Times New Roman" w:hAnsi="Times New Roman"/>
                <w:sz w:val="20"/>
                <w:szCs w:val="20"/>
                <w:lang w:eastAsia="ru-RU"/>
              </w:rPr>
            </w:pPr>
          </w:p>
        </w:tc>
        <w:tc>
          <w:tcPr>
            <w:tcW w:w="1131" w:type="dxa"/>
            <w:vMerge/>
            <w:tcBorders>
              <w:left w:val="single" w:sz="4" w:space="0" w:color="000000"/>
              <w:bottom w:val="single" w:sz="4" w:space="0" w:color="000000"/>
            </w:tcBorders>
            <w:shd w:val="clear" w:color="auto" w:fill="auto"/>
          </w:tcPr>
          <w:p w:rsidR="00AA5281" w:rsidRDefault="00AA5281">
            <w:pPr>
              <w:widowControl w:val="0"/>
              <w:rPr>
                <w:rFonts w:ascii="Times New Roman" w:hAnsi="Times New Roman"/>
                <w:sz w:val="20"/>
                <w:szCs w:val="20"/>
                <w:lang w:eastAsia="ru-RU"/>
              </w:rPr>
            </w:pPr>
          </w:p>
        </w:tc>
        <w:tc>
          <w:tcPr>
            <w:tcW w:w="1074" w:type="dxa"/>
            <w:vMerge/>
            <w:tcBorders>
              <w:left w:val="single" w:sz="4" w:space="0" w:color="000000"/>
              <w:bottom w:val="single" w:sz="4" w:space="0" w:color="000000"/>
            </w:tcBorders>
            <w:shd w:val="clear" w:color="auto" w:fill="auto"/>
          </w:tcPr>
          <w:p w:rsidR="00AA5281" w:rsidRDefault="00AA5281">
            <w:pPr>
              <w:widowControl w:val="0"/>
              <w:rPr>
                <w:rFonts w:ascii="Times New Roman" w:hAnsi="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100</w:t>
            </w:r>
          </w:p>
        </w:tc>
        <w:tc>
          <w:tcPr>
            <w:tcW w:w="907" w:type="dxa"/>
            <w:tcBorders>
              <w:top w:val="single" w:sz="4" w:space="0" w:color="000000"/>
              <w:left w:val="single" w:sz="4" w:space="0" w:color="000000"/>
              <w:bottom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100</w:t>
            </w:r>
          </w:p>
        </w:tc>
        <w:tc>
          <w:tcPr>
            <w:tcW w:w="856" w:type="dxa"/>
            <w:tcBorders>
              <w:top w:val="single" w:sz="4" w:space="0" w:color="000000"/>
              <w:left w:val="single" w:sz="4" w:space="0" w:color="000000"/>
              <w:bottom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100</w:t>
            </w:r>
          </w:p>
        </w:tc>
        <w:tc>
          <w:tcPr>
            <w:tcW w:w="704"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100</w:t>
            </w:r>
          </w:p>
        </w:tc>
        <w:tc>
          <w:tcPr>
            <w:tcW w:w="575"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03"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95"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w:t>
            </w:r>
          </w:p>
        </w:tc>
        <w:tc>
          <w:tcPr>
            <w:tcW w:w="886"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100</w:t>
            </w:r>
          </w:p>
        </w:tc>
        <w:tc>
          <w:tcPr>
            <w:tcW w:w="852"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100</w:t>
            </w:r>
          </w:p>
        </w:tc>
        <w:tc>
          <w:tcPr>
            <w:tcW w:w="854"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100</w:t>
            </w:r>
          </w:p>
        </w:tc>
        <w:tc>
          <w:tcPr>
            <w:tcW w:w="1706"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jc w:val="both"/>
              <w:rPr>
                <w:rFonts w:ascii="Times New Roman" w:hAnsi="Times New Roman"/>
                <w:sz w:val="20"/>
                <w:szCs w:val="20"/>
                <w:lang w:eastAsia="ru-RU"/>
              </w:rPr>
            </w:pPr>
          </w:p>
        </w:tc>
      </w:tr>
      <w:tr w:rsidR="00AA5281">
        <w:trPr>
          <w:trHeight w:val="292"/>
        </w:trPr>
        <w:tc>
          <w:tcPr>
            <w:tcW w:w="707"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ind w:left="-507" w:firstLine="567"/>
              <w:jc w:val="both"/>
              <w:rPr>
                <w:rFonts w:ascii="Times New Roman" w:hAnsi="Times New Roman"/>
                <w:sz w:val="20"/>
                <w:szCs w:val="20"/>
              </w:rPr>
            </w:pPr>
            <w:r>
              <w:rPr>
                <w:rFonts w:ascii="Times New Roman" w:hAnsi="Times New Roman"/>
                <w:sz w:val="20"/>
                <w:szCs w:val="20"/>
                <w:lang w:eastAsia="ru-RU"/>
              </w:rPr>
              <w:lastRenderedPageBreak/>
              <w:t>2.2.</w:t>
            </w:r>
          </w:p>
        </w:tc>
        <w:tc>
          <w:tcPr>
            <w:tcW w:w="3038" w:type="dxa"/>
            <w:tcBorders>
              <w:top w:val="single" w:sz="4" w:space="0" w:color="000000"/>
              <w:left w:val="single" w:sz="4" w:space="0" w:color="000000"/>
              <w:bottom w:val="single" w:sz="4" w:space="0" w:color="000000"/>
            </w:tcBorders>
            <w:shd w:val="clear" w:color="auto" w:fill="auto"/>
          </w:tcPr>
          <w:p w:rsidR="00AA5281" w:rsidRDefault="00F26EA8">
            <w:pPr>
              <w:widowControl w:val="0"/>
              <w:jc w:val="both"/>
              <w:rPr>
                <w:rFonts w:ascii="Times New Roman" w:hAnsi="Times New Roman"/>
                <w:sz w:val="20"/>
                <w:szCs w:val="20"/>
              </w:rPr>
            </w:pPr>
            <w:r>
              <w:rPr>
                <w:rFonts w:ascii="Times New Roman" w:hAnsi="Times New Roman"/>
                <w:sz w:val="20"/>
                <w:szCs w:val="20"/>
                <w:lang w:eastAsia="ru-RU"/>
              </w:rPr>
              <w:t>Мероприятие 51.02.</w:t>
            </w:r>
          </w:p>
          <w:p w:rsidR="00AA5281" w:rsidRDefault="00F26EA8">
            <w:pPr>
              <w:widowControl w:val="0"/>
              <w:jc w:val="both"/>
              <w:rPr>
                <w:rFonts w:ascii="Times New Roman" w:hAnsi="Times New Roman"/>
                <w:sz w:val="20"/>
                <w:szCs w:val="20"/>
              </w:rPr>
            </w:pPr>
            <w:r>
              <w:rPr>
                <w:rFonts w:ascii="Times New Roman" w:hAnsi="Times New Roman"/>
                <w:sz w:val="20"/>
                <w:szCs w:val="20"/>
                <w:lang w:eastAsia="ru-RU"/>
              </w:rPr>
              <w:t>Организация и проведение опросов о состоянии и развитии конкуренции на товарных рынках муниципального образования Московской области</w:t>
            </w:r>
          </w:p>
        </w:tc>
        <w:tc>
          <w:tcPr>
            <w:tcW w:w="1131" w:type="dxa"/>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rPr>
            </w:pPr>
            <w:r>
              <w:rPr>
                <w:rFonts w:ascii="Times New Roman" w:hAnsi="Times New Roman"/>
                <w:sz w:val="20"/>
                <w:szCs w:val="20"/>
                <w:lang w:eastAsia="ru-RU"/>
              </w:rPr>
              <w:t>2023-2027</w:t>
            </w:r>
          </w:p>
        </w:tc>
        <w:tc>
          <w:tcPr>
            <w:tcW w:w="1074" w:type="dxa"/>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rPr>
            </w:pPr>
            <w:proofErr w:type="gramStart"/>
            <w:r>
              <w:rPr>
                <w:rFonts w:ascii="Times New Roman" w:hAnsi="Times New Roman"/>
                <w:sz w:val="20"/>
                <w:szCs w:val="20"/>
                <w:lang w:eastAsia="ru-RU"/>
              </w:rPr>
              <w:t>финансирования</w:t>
            </w:r>
            <w:proofErr w:type="gramEnd"/>
            <w:r>
              <w:rPr>
                <w:rFonts w:ascii="Times New Roman" w:hAnsi="Times New Roman"/>
                <w:sz w:val="20"/>
                <w:szCs w:val="20"/>
                <w:lang w:eastAsia="ru-RU"/>
              </w:rPr>
              <w:t xml:space="preserve"> не требуется</w:t>
            </w:r>
          </w:p>
        </w:tc>
        <w:tc>
          <w:tcPr>
            <w:tcW w:w="992" w:type="dxa"/>
            <w:tcBorders>
              <w:top w:val="single" w:sz="4" w:space="0" w:color="000000"/>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907" w:type="dxa"/>
            <w:tcBorders>
              <w:top w:val="single" w:sz="4" w:space="0" w:color="000000"/>
              <w:left w:val="single" w:sz="4" w:space="0" w:color="000000"/>
              <w:bottom w:val="single" w:sz="4" w:space="0" w:color="000000"/>
              <w:right w:val="single" w:sz="4" w:space="0" w:color="000000"/>
            </w:tcBorders>
          </w:tcPr>
          <w:p w:rsidR="00AA5281" w:rsidRDefault="00AA5281">
            <w:pPr>
              <w:widowControl w:val="0"/>
              <w:snapToGrid w:val="0"/>
              <w:rPr>
                <w:rFonts w:ascii="Times New Roman" w:hAnsi="Times New Roman"/>
                <w:sz w:val="20"/>
                <w:szCs w:val="20"/>
                <w:lang w:eastAsia="ru-RU"/>
              </w:rPr>
            </w:pPr>
          </w:p>
        </w:tc>
        <w:tc>
          <w:tcPr>
            <w:tcW w:w="856" w:type="dxa"/>
            <w:tcBorders>
              <w:top w:val="single" w:sz="4" w:space="0" w:color="000000"/>
              <w:left w:val="single" w:sz="4" w:space="0" w:color="000000"/>
              <w:bottom w:val="single" w:sz="4" w:space="0" w:color="000000"/>
              <w:right w:val="single" w:sz="4" w:space="0" w:color="000000"/>
            </w:tcBorders>
          </w:tcPr>
          <w:p w:rsidR="00AA5281" w:rsidRDefault="00AA5281">
            <w:pPr>
              <w:widowControl w:val="0"/>
              <w:snapToGrid w:val="0"/>
              <w:rPr>
                <w:rFonts w:ascii="Times New Roman" w:hAnsi="Times New Roman"/>
                <w:sz w:val="20"/>
                <w:szCs w:val="20"/>
                <w:lang w:eastAsia="ru-RU"/>
              </w:rPr>
            </w:pPr>
          </w:p>
        </w:tc>
        <w:tc>
          <w:tcPr>
            <w:tcW w:w="3263" w:type="dxa"/>
            <w:gridSpan w:val="5"/>
            <w:tcBorders>
              <w:top w:val="single" w:sz="4" w:space="0" w:color="000000"/>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852" w:type="dxa"/>
            <w:tcBorders>
              <w:top w:val="single" w:sz="4" w:space="0" w:color="000000"/>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854" w:type="dxa"/>
            <w:tcBorders>
              <w:top w:val="single" w:sz="4" w:space="0" w:color="000000"/>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both"/>
              <w:rPr>
                <w:rFonts w:ascii="Times New Roman" w:hAnsi="Times New Roman"/>
                <w:sz w:val="20"/>
                <w:szCs w:val="20"/>
              </w:rPr>
            </w:pPr>
            <w:proofErr w:type="gramStart"/>
            <w:r>
              <w:rPr>
                <w:rFonts w:ascii="Times New Roman" w:hAnsi="Times New Roman"/>
                <w:sz w:val="20"/>
                <w:szCs w:val="20"/>
                <w:lang w:eastAsia="ru-RU"/>
              </w:rPr>
              <w:t>отдел</w:t>
            </w:r>
            <w:proofErr w:type="gramEnd"/>
            <w:r>
              <w:rPr>
                <w:rFonts w:ascii="Times New Roman" w:hAnsi="Times New Roman"/>
                <w:sz w:val="20"/>
                <w:szCs w:val="20"/>
                <w:lang w:eastAsia="ru-RU"/>
              </w:rPr>
              <w:t xml:space="preserve"> инвестиционной политики и развития </w:t>
            </w:r>
            <w:proofErr w:type="spellStart"/>
            <w:r>
              <w:rPr>
                <w:rFonts w:ascii="Times New Roman" w:hAnsi="Times New Roman"/>
                <w:sz w:val="20"/>
                <w:szCs w:val="20"/>
                <w:lang w:eastAsia="ru-RU"/>
              </w:rPr>
              <w:t>Наукограда</w:t>
            </w:r>
            <w:proofErr w:type="spellEnd"/>
          </w:p>
        </w:tc>
      </w:tr>
      <w:tr w:rsidR="00AA5281">
        <w:trPr>
          <w:trHeight w:val="143"/>
        </w:trPr>
        <w:tc>
          <w:tcPr>
            <w:tcW w:w="707" w:type="dxa"/>
            <w:vMerge/>
            <w:tcBorders>
              <w:left w:val="single" w:sz="4" w:space="0" w:color="000000"/>
            </w:tcBorders>
            <w:shd w:val="clear" w:color="auto" w:fill="auto"/>
          </w:tcPr>
          <w:p w:rsidR="00AA5281" w:rsidRDefault="00AA5281">
            <w:pPr>
              <w:widowControl w:val="0"/>
              <w:ind w:left="-507" w:firstLine="567"/>
              <w:jc w:val="both"/>
              <w:rPr>
                <w:rFonts w:ascii="Times New Roman" w:hAnsi="Times New Roman"/>
                <w:sz w:val="20"/>
                <w:szCs w:val="20"/>
                <w:lang w:eastAsia="ru-RU"/>
              </w:rPr>
            </w:pPr>
          </w:p>
        </w:tc>
        <w:tc>
          <w:tcPr>
            <w:tcW w:w="3038" w:type="dxa"/>
            <w:vMerge w:val="restart"/>
            <w:tcBorders>
              <w:top w:val="single" w:sz="4" w:space="0" w:color="000000"/>
              <w:left w:val="single" w:sz="4" w:space="0" w:color="000000"/>
              <w:bottom w:val="single" w:sz="4" w:space="0" w:color="000000"/>
              <w:right w:val="single" w:sz="4" w:space="0" w:color="000000"/>
            </w:tcBorders>
          </w:tcPr>
          <w:p w:rsidR="00AA5281" w:rsidRDefault="00F26EA8">
            <w:pPr>
              <w:pStyle w:val="ConsPlusNormal0"/>
              <w:contextualSpacing/>
              <w:rPr>
                <w:rFonts w:ascii="Times New Roman" w:hAnsi="Times New Roman" w:cs="Times New Roman"/>
                <w:lang w:eastAsia="en-US"/>
              </w:rPr>
            </w:pPr>
            <w:r>
              <w:rPr>
                <w:rFonts w:ascii="Times New Roman" w:hAnsi="Times New Roman" w:cs="Times New Roman"/>
                <w:lang w:eastAsia="en-US"/>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 единиц</w:t>
            </w:r>
          </w:p>
        </w:tc>
        <w:tc>
          <w:tcPr>
            <w:tcW w:w="1131"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Х</w:t>
            </w:r>
          </w:p>
        </w:tc>
        <w:tc>
          <w:tcPr>
            <w:tcW w:w="1074"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Х</w:t>
            </w:r>
          </w:p>
        </w:tc>
        <w:tc>
          <w:tcPr>
            <w:tcW w:w="992"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Всего</w:t>
            </w:r>
          </w:p>
        </w:tc>
        <w:tc>
          <w:tcPr>
            <w:tcW w:w="907"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2023 год</w:t>
            </w:r>
          </w:p>
        </w:tc>
        <w:tc>
          <w:tcPr>
            <w:tcW w:w="856"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2024 год</w:t>
            </w:r>
          </w:p>
        </w:tc>
        <w:tc>
          <w:tcPr>
            <w:tcW w:w="704"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Итого 2025 год</w:t>
            </w:r>
          </w:p>
        </w:tc>
        <w:tc>
          <w:tcPr>
            <w:tcW w:w="2559" w:type="dxa"/>
            <w:gridSpan w:val="4"/>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2026 год</w:t>
            </w:r>
          </w:p>
        </w:tc>
        <w:tc>
          <w:tcPr>
            <w:tcW w:w="85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2027 год</w:t>
            </w:r>
          </w:p>
        </w:tc>
        <w:tc>
          <w:tcPr>
            <w:tcW w:w="17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both"/>
              <w:rPr>
                <w:rFonts w:ascii="Times New Roman" w:hAnsi="Times New Roman"/>
                <w:sz w:val="20"/>
                <w:szCs w:val="20"/>
                <w:lang w:eastAsia="ru-RU"/>
              </w:rPr>
            </w:pPr>
            <w:r>
              <w:rPr>
                <w:rFonts w:ascii="Times New Roman" w:hAnsi="Times New Roman"/>
                <w:sz w:val="20"/>
                <w:szCs w:val="20"/>
                <w:lang w:eastAsia="ru-RU"/>
              </w:rPr>
              <w:t>Х</w:t>
            </w:r>
          </w:p>
        </w:tc>
      </w:tr>
      <w:tr w:rsidR="00AA5281">
        <w:trPr>
          <w:trHeight w:val="142"/>
        </w:trPr>
        <w:tc>
          <w:tcPr>
            <w:tcW w:w="707" w:type="dxa"/>
            <w:vMerge/>
            <w:tcBorders>
              <w:left w:val="single" w:sz="4" w:space="0" w:color="000000"/>
            </w:tcBorders>
            <w:shd w:val="clear" w:color="auto" w:fill="auto"/>
          </w:tcPr>
          <w:p w:rsidR="00AA5281" w:rsidRDefault="00AA5281">
            <w:pPr>
              <w:widowControl w:val="0"/>
              <w:ind w:left="-507" w:firstLine="567"/>
              <w:jc w:val="both"/>
              <w:rPr>
                <w:rFonts w:ascii="Times New Roman" w:hAnsi="Times New Roman"/>
                <w:sz w:val="20"/>
                <w:szCs w:val="20"/>
                <w:lang w:eastAsia="ru-RU"/>
              </w:rPr>
            </w:pPr>
          </w:p>
        </w:tc>
        <w:tc>
          <w:tcPr>
            <w:tcW w:w="3038" w:type="dxa"/>
            <w:vMerge/>
            <w:tcBorders>
              <w:left w:val="single" w:sz="4" w:space="0" w:color="000000"/>
            </w:tcBorders>
            <w:shd w:val="clear" w:color="auto" w:fill="auto"/>
          </w:tcPr>
          <w:p w:rsidR="00AA5281" w:rsidRDefault="00AA5281">
            <w:pPr>
              <w:widowControl w:val="0"/>
              <w:jc w:val="both"/>
              <w:rPr>
                <w:rFonts w:ascii="Times New Roman" w:hAnsi="Times New Roman"/>
                <w:sz w:val="20"/>
                <w:szCs w:val="20"/>
                <w:lang w:eastAsia="ru-RU"/>
              </w:rPr>
            </w:pPr>
          </w:p>
        </w:tc>
        <w:tc>
          <w:tcPr>
            <w:tcW w:w="1131" w:type="dxa"/>
            <w:vMerge/>
            <w:tcBorders>
              <w:left w:val="single" w:sz="4" w:space="0" w:color="000000"/>
            </w:tcBorders>
            <w:shd w:val="clear" w:color="auto" w:fill="auto"/>
          </w:tcPr>
          <w:p w:rsidR="00AA5281" w:rsidRDefault="00AA5281">
            <w:pPr>
              <w:widowControl w:val="0"/>
              <w:rPr>
                <w:rFonts w:ascii="Times New Roman" w:hAnsi="Times New Roman"/>
                <w:sz w:val="20"/>
                <w:szCs w:val="20"/>
                <w:lang w:eastAsia="ru-RU"/>
              </w:rPr>
            </w:pPr>
          </w:p>
        </w:tc>
        <w:tc>
          <w:tcPr>
            <w:tcW w:w="1074" w:type="dxa"/>
            <w:vMerge/>
            <w:tcBorders>
              <w:left w:val="single" w:sz="4" w:space="0" w:color="000000"/>
            </w:tcBorders>
            <w:shd w:val="clear" w:color="auto" w:fill="auto"/>
          </w:tcPr>
          <w:p w:rsidR="00AA5281" w:rsidRDefault="00AA5281">
            <w:pPr>
              <w:widowControl w:val="0"/>
              <w:rPr>
                <w:rFonts w:ascii="Times New Roman" w:hAnsi="Times New Roman"/>
                <w:sz w:val="20"/>
                <w:szCs w:val="20"/>
                <w:lang w:eastAsia="ru-RU"/>
              </w:rPr>
            </w:pPr>
          </w:p>
        </w:tc>
        <w:tc>
          <w:tcPr>
            <w:tcW w:w="992" w:type="dxa"/>
            <w:vMerge/>
            <w:tcBorders>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907" w:type="dxa"/>
            <w:tcBorders>
              <w:left w:val="single" w:sz="4" w:space="0" w:color="000000"/>
              <w:bottom w:val="single" w:sz="4" w:space="0" w:color="000000"/>
              <w:right w:val="single" w:sz="4" w:space="0" w:color="000000"/>
            </w:tcBorders>
          </w:tcPr>
          <w:p w:rsidR="00AA5281" w:rsidRDefault="00AA5281">
            <w:pPr>
              <w:widowControl w:val="0"/>
              <w:snapToGrid w:val="0"/>
              <w:rPr>
                <w:rFonts w:ascii="Times New Roman" w:hAnsi="Times New Roman"/>
                <w:sz w:val="20"/>
                <w:szCs w:val="20"/>
                <w:lang w:eastAsia="ru-RU"/>
              </w:rPr>
            </w:pPr>
          </w:p>
        </w:tc>
        <w:tc>
          <w:tcPr>
            <w:tcW w:w="856" w:type="dxa"/>
            <w:tcBorders>
              <w:left w:val="single" w:sz="4" w:space="0" w:color="000000"/>
              <w:bottom w:val="single" w:sz="4" w:space="0" w:color="000000"/>
              <w:right w:val="single" w:sz="4" w:space="0" w:color="000000"/>
            </w:tcBorders>
          </w:tcPr>
          <w:p w:rsidR="00AA5281" w:rsidRDefault="00AA5281">
            <w:pPr>
              <w:widowControl w:val="0"/>
              <w:snapToGrid w:val="0"/>
              <w:rPr>
                <w:rFonts w:ascii="Times New Roman" w:hAnsi="Times New Roman"/>
                <w:sz w:val="20"/>
                <w:szCs w:val="20"/>
                <w:lang w:eastAsia="ru-RU"/>
              </w:rPr>
            </w:pPr>
          </w:p>
        </w:tc>
        <w:tc>
          <w:tcPr>
            <w:tcW w:w="704" w:type="dxa"/>
            <w:vMerge/>
            <w:tcBorders>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575"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rPr>
                <w:rFonts w:ascii="Times New Roman" w:hAnsi="Times New Roman"/>
                <w:sz w:val="20"/>
                <w:szCs w:val="20"/>
                <w:lang w:eastAsia="ru-RU"/>
              </w:rPr>
            </w:pPr>
            <w:r>
              <w:rPr>
                <w:rFonts w:ascii="Times New Roman" w:hAnsi="Times New Roman"/>
                <w:sz w:val="20"/>
                <w:szCs w:val="20"/>
                <w:lang w:val="en-US" w:eastAsia="ru-RU"/>
              </w:rPr>
              <w:t>I</w:t>
            </w:r>
          </w:p>
        </w:tc>
        <w:tc>
          <w:tcPr>
            <w:tcW w:w="503" w:type="dxa"/>
            <w:tcBorders>
              <w:left w:val="single" w:sz="4" w:space="0" w:color="000000"/>
              <w:bottom w:val="single" w:sz="4" w:space="0" w:color="000000"/>
              <w:right w:val="single" w:sz="4" w:space="0" w:color="000000"/>
            </w:tcBorders>
            <w:shd w:val="clear" w:color="auto" w:fill="auto"/>
          </w:tcPr>
          <w:p w:rsidR="00AA5281" w:rsidRDefault="00F26EA8">
            <w:pPr>
              <w:widowControl w:val="0"/>
              <w:snapToGrid w:val="0"/>
              <w:rPr>
                <w:rFonts w:ascii="Times New Roman" w:hAnsi="Times New Roman"/>
                <w:sz w:val="20"/>
                <w:szCs w:val="20"/>
                <w:lang w:eastAsia="ru-RU"/>
              </w:rPr>
            </w:pPr>
            <w:r>
              <w:rPr>
                <w:rFonts w:ascii="Times New Roman" w:hAnsi="Times New Roman"/>
                <w:sz w:val="20"/>
                <w:szCs w:val="20"/>
                <w:lang w:val="en-US" w:eastAsia="ru-RU"/>
              </w:rPr>
              <w:t>II</w:t>
            </w:r>
          </w:p>
        </w:tc>
        <w:tc>
          <w:tcPr>
            <w:tcW w:w="595" w:type="dxa"/>
            <w:tcBorders>
              <w:left w:val="single" w:sz="4" w:space="0" w:color="000000"/>
              <w:bottom w:val="single" w:sz="4" w:space="0" w:color="000000"/>
              <w:right w:val="single" w:sz="4" w:space="0" w:color="000000"/>
            </w:tcBorders>
            <w:shd w:val="clear" w:color="auto" w:fill="auto"/>
          </w:tcPr>
          <w:p w:rsidR="00AA5281" w:rsidRDefault="00F26EA8">
            <w:pPr>
              <w:widowControl w:val="0"/>
              <w:snapToGrid w:val="0"/>
              <w:rPr>
                <w:rFonts w:ascii="Times New Roman" w:hAnsi="Times New Roman"/>
                <w:sz w:val="20"/>
                <w:szCs w:val="20"/>
                <w:lang w:eastAsia="ru-RU"/>
              </w:rPr>
            </w:pPr>
            <w:r>
              <w:rPr>
                <w:rFonts w:ascii="Times New Roman" w:hAnsi="Times New Roman"/>
                <w:sz w:val="20"/>
                <w:szCs w:val="20"/>
                <w:lang w:val="en-US" w:eastAsia="ru-RU"/>
              </w:rPr>
              <w:t>III</w:t>
            </w:r>
          </w:p>
        </w:tc>
        <w:tc>
          <w:tcPr>
            <w:tcW w:w="886" w:type="dxa"/>
            <w:tcBorders>
              <w:left w:val="single" w:sz="4" w:space="0" w:color="000000"/>
              <w:bottom w:val="single" w:sz="4" w:space="0" w:color="000000"/>
              <w:right w:val="single" w:sz="4" w:space="0" w:color="000000"/>
            </w:tcBorders>
            <w:shd w:val="clear" w:color="auto" w:fill="auto"/>
          </w:tcPr>
          <w:p w:rsidR="00AA5281" w:rsidRDefault="00F26EA8">
            <w:pPr>
              <w:widowControl w:val="0"/>
              <w:snapToGrid w:val="0"/>
              <w:rPr>
                <w:rFonts w:ascii="Times New Roman" w:hAnsi="Times New Roman"/>
                <w:sz w:val="20"/>
                <w:szCs w:val="20"/>
                <w:lang w:eastAsia="ru-RU"/>
              </w:rPr>
            </w:pPr>
            <w:r>
              <w:rPr>
                <w:rFonts w:ascii="Times New Roman" w:hAnsi="Times New Roman"/>
                <w:sz w:val="20"/>
                <w:szCs w:val="20"/>
                <w:lang w:val="en-US" w:eastAsia="ru-RU"/>
              </w:rPr>
              <w:t>IV</w:t>
            </w:r>
          </w:p>
        </w:tc>
        <w:tc>
          <w:tcPr>
            <w:tcW w:w="852"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854" w:type="dxa"/>
            <w:vMerge/>
            <w:tcBorders>
              <w:left w:val="single" w:sz="4" w:space="0" w:color="000000"/>
              <w:bottom w:val="single" w:sz="4" w:space="0" w:color="000000"/>
            </w:tcBorders>
            <w:shd w:val="clear" w:color="auto" w:fill="auto"/>
          </w:tcPr>
          <w:p w:rsidR="00AA5281" w:rsidRDefault="00AA5281">
            <w:pPr>
              <w:widowControl w:val="0"/>
              <w:snapToGrid w:val="0"/>
              <w:rPr>
                <w:rFonts w:ascii="Times New Roman" w:hAnsi="Times New Roman"/>
                <w:sz w:val="20"/>
                <w:szCs w:val="20"/>
                <w:lang w:eastAsia="ru-RU"/>
              </w:rPr>
            </w:pPr>
          </w:p>
        </w:tc>
        <w:tc>
          <w:tcPr>
            <w:tcW w:w="1706" w:type="dxa"/>
            <w:vMerge/>
            <w:tcBorders>
              <w:left w:val="single" w:sz="4" w:space="0" w:color="000000"/>
              <w:right w:val="single" w:sz="4" w:space="0" w:color="000000"/>
            </w:tcBorders>
            <w:shd w:val="clear" w:color="auto" w:fill="auto"/>
          </w:tcPr>
          <w:p w:rsidR="00AA5281" w:rsidRDefault="00AA5281">
            <w:pPr>
              <w:widowControl w:val="0"/>
              <w:jc w:val="both"/>
              <w:rPr>
                <w:rFonts w:ascii="Times New Roman" w:hAnsi="Times New Roman"/>
                <w:sz w:val="20"/>
                <w:szCs w:val="20"/>
                <w:lang w:eastAsia="ru-RU"/>
              </w:rPr>
            </w:pPr>
          </w:p>
        </w:tc>
      </w:tr>
      <w:tr w:rsidR="00AA5281">
        <w:trPr>
          <w:trHeight w:val="292"/>
        </w:trPr>
        <w:tc>
          <w:tcPr>
            <w:tcW w:w="707" w:type="dxa"/>
            <w:vMerge/>
            <w:tcBorders>
              <w:left w:val="single" w:sz="4" w:space="0" w:color="000000"/>
              <w:bottom w:val="single" w:sz="4" w:space="0" w:color="000000"/>
            </w:tcBorders>
            <w:shd w:val="clear" w:color="auto" w:fill="auto"/>
          </w:tcPr>
          <w:p w:rsidR="00AA5281" w:rsidRDefault="00AA5281">
            <w:pPr>
              <w:widowControl w:val="0"/>
              <w:ind w:left="-507" w:firstLine="567"/>
              <w:jc w:val="both"/>
              <w:rPr>
                <w:rFonts w:ascii="Times New Roman" w:hAnsi="Times New Roman"/>
                <w:sz w:val="20"/>
                <w:szCs w:val="20"/>
                <w:lang w:eastAsia="ru-RU"/>
              </w:rPr>
            </w:pPr>
          </w:p>
        </w:tc>
        <w:tc>
          <w:tcPr>
            <w:tcW w:w="3038" w:type="dxa"/>
            <w:vMerge/>
            <w:tcBorders>
              <w:left w:val="single" w:sz="4" w:space="0" w:color="000000"/>
              <w:bottom w:val="single" w:sz="4" w:space="0" w:color="000000"/>
            </w:tcBorders>
            <w:shd w:val="clear" w:color="auto" w:fill="auto"/>
          </w:tcPr>
          <w:p w:rsidR="00AA5281" w:rsidRDefault="00AA5281">
            <w:pPr>
              <w:widowControl w:val="0"/>
              <w:jc w:val="both"/>
              <w:rPr>
                <w:rFonts w:ascii="Times New Roman" w:hAnsi="Times New Roman"/>
                <w:sz w:val="20"/>
                <w:szCs w:val="20"/>
                <w:lang w:eastAsia="ru-RU"/>
              </w:rPr>
            </w:pPr>
          </w:p>
        </w:tc>
        <w:tc>
          <w:tcPr>
            <w:tcW w:w="1131" w:type="dxa"/>
            <w:vMerge/>
            <w:tcBorders>
              <w:left w:val="single" w:sz="4" w:space="0" w:color="000000"/>
              <w:bottom w:val="single" w:sz="4" w:space="0" w:color="000000"/>
            </w:tcBorders>
            <w:shd w:val="clear" w:color="auto" w:fill="auto"/>
          </w:tcPr>
          <w:p w:rsidR="00AA5281" w:rsidRDefault="00AA5281">
            <w:pPr>
              <w:widowControl w:val="0"/>
              <w:rPr>
                <w:rFonts w:ascii="Times New Roman" w:hAnsi="Times New Roman"/>
                <w:sz w:val="20"/>
                <w:szCs w:val="20"/>
                <w:lang w:eastAsia="ru-RU"/>
              </w:rPr>
            </w:pPr>
          </w:p>
        </w:tc>
        <w:tc>
          <w:tcPr>
            <w:tcW w:w="1074" w:type="dxa"/>
            <w:vMerge/>
            <w:tcBorders>
              <w:left w:val="single" w:sz="4" w:space="0" w:color="000000"/>
              <w:bottom w:val="single" w:sz="4" w:space="0" w:color="000000"/>
            </w:tcBorders>
            <w:shd w:val="clear" w:color="auto" w:fill="auto"/>
          </w:tcPr>
          <w:p w:rsidR="00AA5281" w:rsidRDefault="00AA5281">
            <w:pPr>
              <w:widowControl w:val="0"/>
              <w:rPr>
                <w:rFonts w:ascii="Times New Roman" w:hAnsi="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7</w:t>
            </w:r>
          </w:p>
        </w:tc>
        <w:tc>
          <w:tcPr>
            <w:tcW w:w="907" w:type="dxa"/>
            <w:tcBorders>
              <w:top w:val="single" w:sz="4" w:space="0" w:color="000000"/>
              <w:left w:val="single" w:sz="4" w:space="0" w:color="000000"/>
              <w:bottom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3</w:t>
            </w:r>
          </w:p>
        </w:tc>
        <w:tc>
          <w:tcPr>
            <w:tcW w:w="856" w:type="dxa"/>
            <w:tcBorders>
              <w:top w:val="single" w:sz="4" w:space="0" w:color="000000"/>
              <w:left w:val="single" w:sz="4" w:space="0" w:color="000000"/>
              <w:bottom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4</w:t>
            </w:r>
          </w:p>
        </w:tc>
        <w:tc>
          <w:tcPr>
            <w:tcW w:w="704"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5</w:t>
            </w:r>
          </w:p>
        </w:tc>
        <w:tc>
          <w:tcPr>
            <w:tcW w:w="575"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03"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95"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w:t>
            </w:r>
          </w:p>
        </w:tc>
        <w:tc>
          <w:tcPr>
            <w:tcW w:w="886"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5</w:t>
            </w:r>
          </w:p>
        </w:tc>
        <w:tc>
          <w:tcPr>
            <w:tcW w:w="852"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6</w:t>
            </w:r>
          </w:p>
        </w:tc>
        <w:tc>
          <w:tcPr>
            <w:tcW w:w="854" w:type="dxa"/>
            <w:tcBorders>
              <w:top w:val="single" w:sz="4" w:space="0" w:color="000000"/>
              <w:left w:val="single" w:sz="4" w:space="0" w:color="000000"/>
              <w:bottom w:val="single" w:sz="4" w:space="0" w:color="000000"/>
              <w:right w:val="single" w:sz="4" w:space="0" w:color="000000"/>
            </w:tcBorders>
          </w:tcPr>
          <w:p w:rsidR="00AA5281" w:rsidRDefault="00F26EA8">
            <w:pPr>
              <w:widowControl w:val="0"/>
              <w:jc w:val="both"/>
              <w:rPr>
                <w:rFonts w:ascii="Times New Roman" w:hAnsi="Times New Roman"/>
                <w:sz w:val="20"/>
                <w:szCs w:val="20"/>
                <w:lang w:eastAsia="ru-RU"/>
              </w:rPr>
            </w:pPr>
            <w:r>
              <w:rPr>
                <w:rFonts w:ascii="Times New Roman" w:hAnsi="Times New Roman"/>
                <w:sz w:val="20"/>
                <w:szCs w:val="20"/>
                <w:lang w:eastAsia="ru-RU"/>
              </w:rPr>
              <w:t>7</w:t>
            </w:r>
          </w:p>
        </w:tc>
        <w:tc>
          <w:tcPr>
            <w:tcW w:w="1706"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jc w:val="both"/>
              <w:rPr>
                <w:rFonts w:ascii="Times New Roman" w:hAnsi="Times New Roman"/>
                <w:sz w:val="20"/>
                <w:szCs w:val="20"/>
                <w:lang w:eastAsia="ru-RU"/>
              </w:rPr>
            </w:pPr>
          </w:p>
        </w:tc>
      </w:tr>
      <w:tr w:rsidR="00AA5281">
        <w:trPr>
          <w:trHeight w:val="292"/>
        </w:trPr>
        <w:tc>
          <w:tcPr>
            <w:tcW w:w="4876" w:type="dxa"/>
            <w:gridSpan w:val="3"/>
            <w:vMerge w:val="restart"/>
            <w:tcBorders>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Итого по подпрограмме</w:t>
            </w:r>
          </w:p>
        </w:tc>
        <w:tc>
          <w:tcPr>
            <w:tcW w:w="1074" w:type="dxa"/>
            <w:tcBorders>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Итого</w:t>
            </w:r>
          </w:p>
        </w:tc>
        <w:tc>
          <w:tcPr>
            <w:tcW w:w="992" w:type="dxa"/>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w:t>
            </w:r>
          </w:p>
        </w:tc>
        <w:tc>
          <w:tcPr>
            <w:tcW w:w="907" w:type="dxa"/>
            <w:tcBorders>
              <w:top w:val="single" w:sz="4" w:space="0" w:color="000000"/>
              <w:left w:val="single" w:sz="4" w:space="0" w:color="000000"/>
              <w:bottom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w:t>
            </w:r>
          </w:p>
        </w:tc>
        <w:tc>
          <w:tcPr>
            <w:tcW w:w="856" w:type="dxa"/>
            <w:tcBorders>
              <w:top w:val="single" w:sz="4" w:space="0" w:color="000000"/>
              <w:left w:val="single" w:sz="4" w:space="0" w:color="000000"/>
              <w:bottom w:val="single" w:sz="4" w:space="0" w:color="000000"/>
            </w:tcBorders>
          </w:tcPr>
          <w:p w:rsidR="00AA5281" w:rsidRDefault="00AA5281">
            <w:pPr>
              <w:widowControl w:val="0"/>
              <w:rPr>
                <w:rFonts w:ascii="Times New Roman" w:hAnsi="Times New Roman"/>
                <w:sz w:val="20"/>
                <w:szCs w:val="20"/>
                <w:lang w:eastAsia="ru-RU"/>
              </w:rPr>
            </w:pPr>
          </w:p>
        </w:tc>
        <w:tc>
          <w:tcPr>
            <w:tcW w:w="3263" w:type="dxa"/>
            <w:gridSpan w:val="5"/>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w:t>
            </w:r>
          </w:p>
        </w:tc>
        <w:tc>
          <w:tcPr>
            <w:tcW w:w="852"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w:t>
            </w:r>
          </w:p>
        </w:tc>
        <w:tc>
          <w:tcPr>
            <w:tcW w:w="854"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w:t>
            </w:r>
          </w:p>
        </w:tc>
        <w:tc>
          <w:tcPr>
            <w:tcW w:w="1706" w:type="dxa"/>
            <w:vMerge w:val="restart"/>
            <w:tcBorders>
              <w:left w:val="single" w:sz="4" w:space="0" w:color="000000"/>
              <w:bottom w:val="single" w:sz="4" w:space="0" w:color="000000"/>
              <w:right w:val="single" w:sz="4" w:space="0" w:color="000000"/>
            </w:tcBorders>
            <w:shd w:val="clear" w:color="auto" w:fill="auto"/>
          </w:tcPr>
          <w:p w:rsidR="00AA5281" w:rsidRDefault="00F26EA8">
            <w:pPr>
              <w:widowControl w:val="0"/>
              <w:jc w:val="both"/>
              <w:rPr>
                <w:rFonts w:ascii="Times New Roman" w:hAnsi="Times New Roman"/>
                <w:sz w:val="20"/>
                <w:szCs w:val="20"/>
                <w:lang w:eastAsia="ru-RU"/>
              </w:rPr>
            </w:pPr>
            <w:r>
              <w:rPr>
                <w:rFonts w:ascii="Times New Roman" w:hAnsi="Times New Roman"/>
                <w:sz w:val="20"/>
                <w:szCs w:val="20"/>
                <w:lang w:eastAsia="ru-RU"/>
              </w:rPr>
              <w:t>Х</w:t>
            </w:r>
          </w:p>
        </w:tc>
      </w:tr>
      <w:tr w:rsidR="00AA5281">
        <w:trPr>
          <w:trHeight w:val="292"/>
        </w:trPr>
        <w:tc>
          <w:tcPr>
            <w:tcW w:w="4876" w:type="dxa"/>
            <w:gridSpan w:val="3"/>
            <w:vMerge/>
            <w:tcBorders>
              <w:left w:val="single" w:sz="4" w:space="0" w:color="000000"/>
              <w:bottom w:val="single" w:sz="4" w:space="0" w:color="000000"/>
            </w:tcBorders>
            <w:shd w:val="clear" w:color="auto" w:fill="auto"/>
          </w:tcPr>
          <w:p w:rsidR="00AA5281" w:rsidRDefault="00AA5281">
            <w:pPr>
              <w:widowControl w:val="0"/>
              <w:rPr>
                <w:rFonts w:ascii="Times New Roman" w:hAnsi="Times New Roman"/>
                <w:sz w:val="20"/>
                <w:szCs w:val="20"/>
                <w:lang w:eastAsia="ru-RU"/>
              </w:rPr>
            </w:pPr>
          </w:p>
        </w:tc>
        <w:tc>
          <w:tcPr>
            <w:tcW w:w="1074" w:type="dxa"/>
            <w:tcBorders>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Средства бюджета городского округа</w:t>
            </w:r>
          </w:p>
        </w:tc>
        <w:tc>
          <w:tcPr>
            <w:tcW w:w="992" w:type="dxa"/>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w:t>
            </w:r>
          </w:p>
        </w:tc>
        <w:tc>
          <w:tcPr>
            <w:tcW w:w="907" w:type="dxa"/>
            <w:tcBorders>
              <w:top w:val="single" w:sz="4" w:space="0" w:color="000000"/>
              <w:left w:val="single" w:sz="4" w:space="0" w:color="000000"/>
              <w:bottom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w:t>
            </w:r>
          </w:p>
        </w:tc>
        <w:tc>
          <w:tcPr>
            <w:tcW w:w="856" w:type="dxa"/>
            <w:tcBorders>
              <w:top w:val="single" w:sz="4" w:space="0" w:color="000000"/>
              <w:left w:val="single" w:sz="4" w:space="0" w:color="000000"/>
              <w:bottom w:val="single" w:sz="4" w:space="0" w:color="000000"/>
            </w:tcBorders>
          </w:tcPr>
          <w:p w:rsidR="00AA5281" w:rsidRDefault="00AA5281">
            <w:pPr>
              <w:widowControl w:val="0"/>
              <w:rPr>
                <w:rFonts w:ascii="Times New Roman" w:hAnsi="Times New Roman"/>
                <w:sz w:val="20"/>
                <w:szCs w:val="20"/>
                <w:lang w:eastAsia="ru-RU"/>
              </w:rPr>
            </w:pPr>
          </w:p>
        </w:tc>
        <w:tc>
          <w:tcPr>
            <w:tcW w:w="3263" w:type="dxa"/>
            <w:gridSpan w:val="5"/>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w:t>
            </w:r>
          </w:p>
        </w:tc>
        <w:tc>
          <w:tcPr>
            <w:tcW w:w="852"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w:t>
            </w:r>
          </w:p>
        </w:tc>
        <w:tc>
          <w:tcPr>
            <w:tcW w:w="854"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0</w:t>
            </w:r>
          </w:p>
        </w:tc>
        <w:tc>
          <w:tcPr>
            <w:tcW w:w="1706"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jc w:val="both"/>
              <w:rPr>
                <w:rFonts w:ascii="Times New Roman" w:hAnsi="Times New Roman"/>
                <w:sz w:val="20"/>
                <w:szCs w:val="20"/>
                <w:lang w:eastAsia="ru-RU"/>
              </w:rPr>
            </w:pPr>
          </w:p>
        </w:tc>
      </w:tr>
    </w:tbl>
    <w:p w:rsidR="00AA5281" w:rsidRDefault="00AA5281">
      <w:pPr>
        <w:tabs>
          <w:tab w:val="left" w:pos="567"/>
        </w:tabs>
        <w:jc w:val="right"/>
        <w:rPr>
          <w:rFonts w:ascii="Times New Roman" w:hAnsi="Times New Roman"/>
          <w:lang w:eastAsia="ru-RU"/>
        </w:rPr>
      </w:pPr>
    </w:p>
    <w:p w:rsidR="00AA5281" w:rsidRDefault="00AA5281">
      <w:pPr>
        <w:spacing w:line="254" w:lineRule="auto"/>
        <w:ind w:left="360"/>
        <w:jc w:val="center"/>
        <w:rPr>
          <w:rFonts w:ascii="Times New Roman" w:hAnsi="Times New Roman"/>
          <w:b/>
          <w:lang w:eastAsia="ru-RU"/>
        </w:rPr>
      </w:pPr>
    </w:p>
    <w:p w:rsidR="00AA5281" w:rsidRDefault="00AA5281">
      <w:pPr>
        <w:spacing w:line="254" w:lineRule="auto"/>
        <w:ind w:left="360"/>
        <w:jc w:val="center"/>
        <w:rPr>
          <w:rFonts w:ascii="Times New Roman" w:hAnsi="Times New Roman"/>
          <w:b/>
          <w:lang w:eastAsia="ru-RU"/>
        </w:rPr>
      </w:pPr>
    </w:p>
    <w:p w:rsidR="00AA5281" w:rsidRDefault="00AA5281">
      <w:pPr>
        <w:spacing w:line="254" w:lineRule="auto"/>
        <w:ind w:left="360"/>
        <w:jc w:val="center"/>
        <w:rPr>
          <w:rFonts w:ascii="Times New Roman" w:hAnsi="Times New Roman"/>
          <w:b/>
          <w:lang w:eastAsia="ru-RU"/>
        </w:rPr>
      </w:pPr>
    </w:p>
    <w:p w:rsidR="00AA5281" w:rsidRDefault="00F26EA8">
      <w:pPr>
        <w:spacing w:line="254" w:lineRule="auto"/>
        <w:ind w:left="360"/>
        <w:jc w:val="center"/>
        <w:rPr>
          <w:rFonts w:ascii="Times New Roman" w:hAnsi="Times New Roman"/>
        </w:rPr>
      </w:pPr>
      <w:r>
        <w:rPr>
          <w:rFonts w:ascii="Times New Roman" w:hAnsi="Times New Roman"/>
          <w:b/>
          <w:lang w:eastAsia="ru-RU"/>
        </w:rPr>
        <w:t>6.Подпрограмма I</w:t>
      </w:r>
      <w:r>
        <w:rPr>
          <w:rFonts w:ascii="Times New Roman" w:hAnsi="Times New Roman"/>
          <w:b/>
          <w:lang w:val="en-US" w:eastAsia="ru-RU"/>
        </w:rPr>
        <w:t>II</w:t>
      </w:r>
      <w:r>
        <w:rPr>
          <w:rFonts w:ascii="Times New Roman" w:hAnsi="Times New Roman"/>
          <w:b/>
          <w:lang w:eastAsia="ru-RU"/>
        </w:rPr>
        <w:t xml:space="preserve"> «Развитие малого и среднего предпринимательства»</w:t>
      </w:r>
    </w:p>
    <w:p w:rsidR="00AA5281" w:rsidRDefault="00F26EA8">
      <w:pPr>
        <w:ind w:left="-142" w:firstLine="568"/>
        <w:jc w:val="center"/>
        <w:rPr>
          <w:rFonts w:ascii="Times New Roman" w:hAnsi="Times New Roman"/>
          <w:b/>
          <w:lang w:eastAsia="ru-RU"/>
        </w:rPr>
      </w:pPr>
      <w:r>
        <w:rPr>
          <w:rFonts w:ascii="Times New Roman" w:hAnsi="Times New Roman"/>
          <w:b/>
          <w:lang w:eastAsia="ru-RU"/>
        </w:rPr>
        <w:t>6.1. Перечень мероприятий подпрограммы I</w:t>
      </w:r>
      <w:r>
        <w:rPr>
          <w:rFonts w:ascii="Times New Roman" w:hAnsi="Times New Roman"/>
          <w:b/>
          <w:lang w:val="en-US" w:eastAsia="ru-RU"/>
        </w:rPr>
        <w:t>II</w:t>
      </w:r>
      <w:r>
        <w:rPr>
          <w:rFonts w:ascii="Times New Roman" w:hAnsi="Times New Roman"/>
          <w:b/>
          <w:lang w:eastAsia="ru-RU"/>
        </w:rPr>
        <w:t xml:space="preserve"> «Развитие малого и среднего предпринимательства»</w:t>
      </w:r>
    </w:p>
    <w:p w:rsidR="00AA5281" w:rsidRDefault="00AA5281">
      <w:pPr>
        <w:ind w:left="-142" w:firstLine="568"/>
        <w:jc w:val="center"/>
        <w:rPr>
          <w:rFonts w:ascii="Times New Roman" w:hAnsi="Times New Roman"/>
          <w:b/>
          <w:lang w:eastAsia="ru-RU"/>
        </w:rPr>
      </w:pPr>
    </w:p>
    <w:tbl>
      <w:tblPr>
        <w:tblW w:w="15451" w:type="dxa"/>
        <w:tblInd w:w="137" w:type="dxa"/>
        <w:tblLayout w:type="fixed"/>
        <w:tblLook w:val="0000" w:firstRow="0" w:lastRow="0" w:firstColumn="0" w:lastColumn="0" w:noHBand="0" w:noVBand="0"/>
      </w:tblPr>
      <w:tblGrid>
        <w:gridCol w:w="567"/>
        <w:gridCol w:w="29"/>
        <w:gridCol w:w="2976"/>
        <w:gridCol w:w="962"/>
        <w:gridCol w:w="1133"/>
        <w:gridCol w:w="993"/>
        <w:gridCol w:w="881"/>
        <w:gridCol w:w="963"/>
        <w:gridCol w:w="797"/>
        <w:gridCol w:w="566"/>
        <w:gridCol w:w="568"/>
        <w:gridCol w:w="567"/>
        <w:gridCol w:w="566"/>
        <w:gridCol w:w="849"/>
        <w:gridCol w:w="907"/>
        <w:gridCol w:w="2127"/>
      </w:tblGrid>
      <w:tr w:rsidR="00AA5281">
        <w:trPr>
          <w:cantSplit/>
          <w:trHeight w:val="297"/>
        </w:trPr>
        <w:tc>
          <w:tcPr>
            <w:tcW w:w="567" w:type="dxa"/>
            <w:vMerge w:val="restart"/>
            <w:tcBorders>
              <w:top w:val="single" w:sz="4" w:space="0" w:color="000000"/>
              <w:left w:val="single" w:sz="4" w:space="0" w:color="000000"/>
              <w:bottom w:val="single" w:sz="4" w:space="0" w:color="000000"/>
            </w:tcBorders>
            <w:shd w:val="clear" w:color="auto" w:fill="auto"/>
            <w:vAlign w:val="center"/>
          </w:tcPr>
          <w:p w:rsidR="00AA5281" w:rsidRDefault="00F26EA8">
            <w:pPr>
              <w:widowControl w:val="0"/>
              <w:spacing w:line="240" w:lineRule="auto"/>
              <w:ind w:left="-142" w:right="-108" w:firstLine="24"/>
              <w:jc w:val="both"/>
              <w:rPr>
                <w:rFonts w:ascii="Times New Roman" w:hAnsi="Times New Roman"/>
                <w:sz w:val="20"/>
                <w:szCs w:val="20"/>
              </w:rPr>
            </w:pPr>
            <w:r>
              <w:rPr>
                <w:rFonts w:ascii="Times New Roman" w:hAnsi="Times New Roman"/>
                <w:sz w:val="20"/>
                <w:szCs w:val="20"/>
                <w:lang w:eastAsia="ru-RU"/>
              </w:rPr>
              <w:t>№</w:t>
            </w:r>
            <w:r>
              <w:rPr>
                <w:rFonts w:ascii="Times New Roman" w:eastAsia="Times New Roman" w:hAnsi="Times New Roman"/>
                <w:sz w:val="20"/>
                <w:szCs w:val="20"/>
                <w:lang w:eastAsia="ru-RU"/>
              </w:rPr>
              <w:t xml:space="preserve"> </w:t>
            </w:r>
            <w:r>
              <w:rPr>
                <w:rFonts w:ascii="Times New Roman" w:hAnsi="Times New Roman"/>
                <w:sz w:val="20"/>
                <w:szCs w:val="20"/>
                <w:lang w:eastAsia="ru-RU"/>
              </w:rPr>
              <w:t>п/п</w:t>
            </w:r>
          </w:p>
        </w:tc>
        <w:tc>
          <w:tcPr>
            <w:tcW w:w="3005" w:type="dxa"/>
            <w:gridSpan w:val="2"/>
            <w:vMerge w:val="restart"/>
            <w:tcBorders>
              <w:top w:val="single" w:sz="4" w:space="0" w:color="000000"/>
              <w:left w:val="single" w:sz="4" w:space="0" w:color="000000"/>
              <w:bottom w:val="single" w:sz="4" w:space="0" w:color="000000"/>
            </w:tcBorders>
            <w:shd w:val="clear" w:color="auto" w:fill="auto"/>
            <w:vAlign w:val="center"/>
          </w:tcPr>
          <w:p w:rsidR="00AA5281" w:rsidRDefault="00F26EA8">
            <w:pPr>
              <w:widowControl w:val="0"/>
              <w:spacing w:line="240" w:lineRule="auto"/>
              <w:ind w:firstLine="34"/>
              <w:jc w:val="both"/>
              <w:rPr>
                <w:rFonts w:ascii="Times New Roman" w:hAnsi="Times New Roman"/>
                <w:sz w:val="20"/>
                <w:szCs w:val="20"/>
              </w:rPr>
            </w:pPr>
            <w:r>
              <w:rPr>
                <w:rFonts w:ascii="Times New Roman" w:hAnsi="Times New Roman"/>
                <w:sz w:val="20"/>
                <w:szCs w:val="20"/>
                <w:lang w:eastAsia="ru-RU"/>
              </w:rPr>
              <w:t>Мероприятия подпрограммы</w:t>
            </w:r>
          </w:p>
        </w:tc>
        <w:tc>
          <w:tcPr>
            <w:tcW w:w="962" w:type="dxa"/>
            <w:vMerge w:val="restart"/>
            <w:tcBorders>
              <w:top w:val="single" w:sz="4" w:space="0" w:color="000000"/>
              <w:left w:val="single" w:sz="4" w:space="0" w:color="000000"/>
              <w:bottom w:val="single" w:sz="4" w:space="0" w:color="000000"/>
            </w:tcBorders>
            <w:shd w:val="clear" w:color="auto" w:fill="auto"/>
            <w:vAlign w:val="center"/>
          </w:tcPr>
          <w:p w:rsidR="00AA5281" w:rsidRDefault="00F26EA8">
            <w:pPr>
              <w:widowControl w:val="0"/>
              <w:spacing w:line="240" w:lineRule="auto"/>
              <w:ind w:firstLine="33"/>
              <w:jc w:val="both"/>
              <w:rPr>
                <w:rFonts w:ascii="Times New Roman" w:hAnsi="Times New Roman"/>
                <w:sz w:val="20"/>
                <w:szCs w:val="20"/>
              </w:rPr>
            </w:pPr>
            <w:r>
              <w:rPr>
                <w:rFonts w:ascii="Times New Roman" w:hAnsi="Times New Roman"/>
                <w:sz w:val="20"/>
                <w:szCs w:val="20"/>
                <w:lang w:eastAsia="ru-RU"/>
              </w:rPr>
              <w:t>Срок исполнения мероприятия</w:t>
            </w:r>
          </w:p>
        </w:tc>
        <w:tc>
          <w:tcPr>
            <w:tcW w:w="1133" w:type="dxa"/>
            <w:vMerge w:val="restart"/>
            <w:tcBorders>
              <w:top w:val="single" w:sz="4" w:space="0" w:color="000000"/>
              <w:left w:val="single" w:sz="4" w:space="0" w:color="000000"/>
              <w:bottom w:val="single" w:sz="4" w:space="0" w:color="000000"/>
            </w:tcBorders>
            <w:shd w:val="clear" w:color="auto" w:fill="auto"/>
            <w:vAlign w:val="center"/>
          </w:tcPr>
          <w:p w:rsidR="00AA5281" w:rsidRDefault="00F26EA8">
            <w:pPr>
              <w:widowControl w:val="0"/>
              <w:spacing w:line="240" w:lineRule="auto"/>
              <w:ind w:left="-108" w:firstLine="29"/>
              <w:jc w:val="both"/>
              <w:rPr>
                <w:rFonts w:ascii="Times New Roman" w:hAnsi="Times New Roman"/>
                <w:sz w:val="20"/>
                <w:szCs w:val="20"/>
              </w:rPr>
            </w:pPr>
            <w:r>
              <w:rPr>
                <w:rFonts w:ascii="Times New Roman" w:hAnsi="Times New Roman"/>
                <w:sz w:val="20"/>
                <w:szCs w:val="20"/>
                <w:lang w:eastAsia="ru-RU"/>
              </w:rPr>
              <w:t>Источники финансирования</w:t>
            </w:r>
          </w:p>
        </w:tc>
        <w:tc>
          <w:tcPr>
            <w:tcW w:w="993" w:type="dxa"/>
            <w:vMerge w:val="restart"/>
            <w:tcBorders>
              <w:top w:val="single" w:sz="4" w:space="0" w:color="000000"/>
              <w:left w:val="single" w:sz="4" w:space="0" w:color="000000"/>
              <w:bottom w:val="single" w:sz="4" w:space="0" w:color="000000"/>
            </w:tcBorders>
            <w:shd w:val="clear" w:color="auto" w:fill="auto"/>
            <w:vAlign w:val="center"/>
          </w:tcPr>
          <w:p w:rsidR="00AA5281" w:rsidRDefault="00F26EA8">
            <w:pPr>
              <w:widowControl w:val="0"/>
              <w:spacing w:line="240" w:lineRule="auto"/>
              <w:ind w:left="-78" w:hanging="29"/>
              <w:jc w:val="both"/>
              <w:rPr>
                <w:rFonts w:ascii="Times New Roman" w:hAnsi="Times New Roman"/>
                <w:sz w:val="20"/>
                <w:szCs w:val="20"/>
              </w:rPr>
            </w:pPr>
            <w:r>
              <w:rPr>
                <w:rFonts w:ascii="Times New Roman" w:hAnsi="Times New Roman"/>
                <w:sz w:val="20"/>
                <w:szCs w:val="20"/>
                <w:lang w:eastAsia="ru-RU"/>
              </w:rPr>
              <w:t>Всего, тыс. руб.</w:t>
            </w:r>
          </w:p>
        </w:tc>
        <w:tc>
          <w:tcPr>
            <w:tcW w:w="6664" w:type="dxa"/>
            <w:gridSpan w:val="9"/>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40" w:lineRule="auto"/>
              <w:ind w:left="-142" w:firstLine="175"/>
              <w:jc w:val="center"/>
              <w:rPr>
                <w:rFonts w:ascii="Times New Roman" w:hAnsi="Times New Roman"/>
                <w:sz w:val="20"/>
                <w:szCs w:val="20"/>
              </w:rPr>
            </w:pPr>
            <w:r>
              <w:rPr>
                <w:rFonts w:ascii="Times New Roman" w:hAnsi="Times New Roman"/>
                <w:sz w:val="20"/>
                <w:szCs w:val="20"/>
                <w:lang w:eastAsia="ru-RU"/>
              </w:rPr>
              <w:t>Объем финансирования по годам,</w:t>
            </w:r>
          </w:p>
          <w:p w:rsidR="00AA5281" w:rsidRDefault="00F26EA8">
            <w:pPr>
              <w:widowControl w:val="0"/>
              <w:spacing w:line="240" w:lineRule="auto"/>
              <w:ind w:left="-142" w:firstLine="568"/>
              <w:jc w:val="center"/>
              <w:rPr>
                <w:rFonts w:ascii="Times New Roman" w:hAnsi="Times New Roman"/>
                <w:sz w:val="20"/>
                <w:szCs w:val="20"/>
              </w:rPr>
            </w:pPr>
            <w:r>
              <w:rPr>
                <w:rFonts w:ascii="Times New Roman" w:hAnsi="Times New Roman"/>
                <w:sz w:val="20"/>
                <w:szCs w:val="20"/>
                <w:lang w:eastAsia="ru-RU"/>
              </w:rPr>
              <w:t>тыс. руб.</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spacing w:line="240" w:lineRule="auto"/>
              <w:ind w:left="34" w:right="34"/>
              <w:jc w:val="both"/>
              <w:rPr>
                <w:rFonts w:ascii="Times New Roman" w:hAnsi="Times New Roman"/>
                <w:sz w:val="20"/>
                <w:szCs w:val="20"/>
              </w:rPr>
            </w:pPr>
            <w:r>
              <w:rPr>
                <w:rFonts w:ascii="Times New Roman" w:hAnsi="Times New Roman"/>
                <w:sz w:val="20"/>
                <w:szCs w:val="20"/>
                <w:lang w:eastAsia="ru-RU"/>
              </w:rPr>
              <w:t>Ответственные за выполнение мероприятия подпрограммы</w:t>
            </w:r>
          </w:p>
        </w:tc>
      </w:tr>
      <w:tr w:rsidR="00AA5281">
        <w:trPr>
          <w:cantSplit/>
          <w:trHeight w:val="297"/>
        </w:trPr>
        <w:tc>
          <w:tcPr>
            <w:tcW w:w="567" w:type="dxa"/>
            <w:vMerge/>
            <w:tcBorders>
              <w:top w:val="single" w:sz="4" w:space="0" w:color="000000"/>
              <w:left w:val="single" w:sz="4" w:space="0" w:color="000000"/>
              <w:bottom w:val="single" w:sz="4" w:space="0" w:color="000000"/>
            </w:tcBorders>
            <w:shd w:val="clear" w:color="auto" w:fill="auto"/>
            <w:vAlign w:val="center"/>
          </w:tcPr>
          <w:p w:rsidR="00AA5281" w:rsidRDefault="00AA5281">
            <w:pPr>
              <w:widowControl w:val="0"/>
              <w:snapToGrid w:val="0"/>
              <w:ind w:left="-142" w:firstLine="568"/>
              <w:jc w:val="both"/>
              <w:rPr>
                <w:rFonts w:ascii="Times New Roman" w:hAnsi="Times New Roman"/>
                <w:sz w:val="20"/>
                <w:szCs w:val="20"/>
                <w:lang w:eastAsia="ru-RU"/>
              </w:rPr>
            </w:pPr>
          </w:p>
        </w:tc>
        <w:tc>
          <w:tcPr>
            <w:tcW w:w="3005" w:type="dxa"/>
            <w:gridSpan w:val="2"/>
            <w:vMerge/>
            <w:tcBorders>
              <w:top w:val="single" w:sz="4" w:space="0" w:color="000000"/>
              <w:left w:val="single" w:sz="4" w:space="0" w:color="000000"/>
              <w:bottom w:val="single" w:sz="4" w:space="0" w:color="000000"/>
            </w:tcBorders>
            <w:shd w:val="clear" w:color="auto" w:fill="auto"/>
            <w:vAlign w:val="center"/>
          </w:tcPr>
          <w:p w:rsidR="00AA5281" w:rsidRDefault="00AA5281">
            <w:pPr>
              <w:widowControl w:val="0"/>
              <w:snapToGrid w:val="0"/>
              <w:ind w:left="-142" w:firstLine="568"/>
              <w:jc w:val="both"/>
              <w:rPr>
                <w:rFonts w:ascii="Times New Roman" w:hAnsi="Times New Roman"/>
                <w:sz w:val="20"/>
                <w:szCs w:val="20"/>
                <w:lang w:eastAsia="ru-RU"/>
              </w:rPr>
            </w:pPr>
          </w:p>
        </w:tc>
        <w:tc>
          <w:tcPr>
            <w:tcW w:w="962" w:type="dxa"/>
            <w:vMerge/>
            <w:tcBorders>
              <w:top w:val="single" w:sz="4" w:space="0" w:color="000000"/>
              <w:left w:val="single" w:sz="4" w:space="0" w:color="000000"/>
              <w:bottom w:val="single" w:sz="4" w:space="0" w:color="000000"/>
            </w:tcBorders>
            <w:shd w:val="clear" w:color="auto" w:fill="auto"/>
            <w:vAlign w:val="center"/>
          </w:tcPr>
          <w:p w:rsidR="00AA5281" w:rsidRDefault="00AA5281">
            <w:pPr>
              <w:widowControl w:val="0"/>
              <w:snapToGrid w:val="0"/>
              <w:ind w:left="-142" w:firstLine="568"/>
              <w:jc w:val="both"/>
              <w:rPr>
                <w:rFonts w:ascii="Times New Roman" w:hAnsi="Times New Roman"/>
                <w:sz w:val="20"/>
                <w:szCs w:val="20"/>
                <w:lang w:eastAsia="ru-RU"/>
              </w:rPr>
            </w:pPr>
          </w:p>
        </w:tc>
        <w:tc>
          <w:tcPr>
            <w:tcW w:w="1133" w:type="dxa"/>
            <w:vMerge/>
            <w:tcBorders>
              <w:top w:val="single" w:sz="4" w:space="0" w:color="000000"/>
              <w:left w:val="single" w:sz="4" w:space="0" w:color="000000"/>
              <w:bottom w:val="single" w:sz="4" w:space="0" w:color="000000"/>
            </w:tcBorders>
            <w:shd w:val="clear" w:color="auto" w:fill="auto"/>
            <w:vAlign w:val="center"/>
          </w:tcPr>
          <w:p w:rsidR="00AA5281" w:rsidRDefault="00AA5281">
            <w:pPr>
              <w:widowControl w:val="0"/>
              <w:snapToGrid w:val="0"/>
              <w:ind w:left="-142" w:firstLine="568"/>
              <w:jc w:val="both"/>
              <w:rPr>
                <w:rFonts w:ascii="Times New Roman" w:hAnsi="Times New Roman"/>
                <w:sz w:val="20"/>
                <w:szCs w:val="20"/>
                <w:lang w:eastAsia="ru-RU"/>
              </w:rPr>
            </w:pPr>
          </w:p>
        </w:tc>
        <w:tc>
          <w:tcPr>
            <w:tcW w:w="993" w:type="dxa"/>
            <w:vMerge/>
            <w:tcBorders>
              <w:top w:val="single" w:sz="4" w:space="0" w:color="000000"/>
              <w:left w:val="single" w:sz="4" w:space="0" w:color="000000"/>
              <w:bottom w:val="single" w:sz="4" w:space="0" w:color="000000"/>
            </w:tcBorders>
            <w:shd w:val="clear" w:color="auto" w:fill="auto"/>
            <w:vAlign w:val="center"/>
          </w:tcPr>
          <w:p w:rsidR="00AA5281" w:rsidRDefault="00AA5281">
            <w:pPr>
              <w:widowControl w:val="0"/>
              <w:snapToGrid w:val="0"/>
              <w:ind w:left="-142" w:firstLine="568"/>
              <w:jc w:val="both"/>
              <w:rPr>
                <w:rFonts w:ascii="Times New Roman" w:hAnsi="Times New Roman"/>
                <w:sz w:val="20"/>
                <w:szCs w:val="20"/>
                <w:lang w:eastAsia="ru-RU"/>
              </w:rPr>
            </w:pPr>
          </w:p>
        </w:tc>
        <w:tc>
          <w:tcPr>
            <w:tcW w:w="881" w:type="dxa"/>
            <w:tcBorders>
              <w:left w:val="single" w:sz="4" w:space="0" w:color="000000"/>
              <w:bottom w:val="single" w:sz="4" w:space="0" w:color="000000"/>
              <w:right w:val="single" w:sz="4" w:space="0" w:color="000000"/>
            </w:tcBorders>
            <w:vAlign w:val="center"/>
          </w:tcPr>
          <w:p w:rsidR="00AA5281" w:rsidRDefault="00F26EA8">
            <w:pPr>
              <w:widowControl w:val="0"/>
              <w:ind w:left="-142" w:firstLine="175"/>
              <w:jc w:val="center"/>
              <w:rPr>
                <w:rFonts w:ascii="Times New Roman" w:hAnsi="Times New Roman"/>
                <w:sz w:val="20"/>
                <w:szCs w:val="20"/>
                <w:lang w:eastAsia="ru-RU"/>
              </w:rPr>
            </w:pPr>
            <w:r>
              <w:rPr>
                <w:rFonts w:ascii="Times New Roman" w:hAnsi="Times New Roman"/>
                <w:sz w:val="20"/>
                <w:szCs w:val="20"/>
                <w:lang w:eastAsia="ru-RU"/>
              </w:rPr>
              <w:t>2023</w:t>
            </w:r>
          </w:p>
        </w:tc>
        <w:tc>
          <w:tcPr>
            <w:tcW w:w="963" w:type="dxa"/>
            <w:tcBorders>
              <w:left w:val="single" w:sz="4" w:space="0" w:color="000000"/>
              <w:bottom w:val="single" w:sz="4" w:space="0" w:color="000000"/>
              <w:right w:val="single" w:sz="4" w:space="0" w:color="000000"/>
            </w:tcBorders>
            <w:vAlign w:val="center"/>
          </w:tcPr>
          <w:p w:rsidR="00AA5281" w:rsidRDefault="00F26EA8">
            <w:pPr>
              <w:widowControl w:val="0"/>
              <w:ind w:left="-142" w:firstLine="175"/>
              <w:jc w:val="center"/>
              <w:rPr>
                <w:rFonts w:ascii="Times New Roman" w:hAnsi="Times New Roman"/>
                <w:sz w:val="20"/>
                <w:szCs w:val="20"/>
              </w:rPr>
            </w:pPr>
            <w:r>
              <w:rPr>
                <w:rFonts w:ascii="Times New Roman" w:hAnsi="Times New Roman"/>
                <w:sz w:val="20"/>
                <w:szCs w:val="20"/>
              </w:rPr>
              <w:t>2024</w:t>
            </w:r>
          </w:p>
        </w:tc>
        <w:tc>
          <w:tcPr>
            <w:tcW w:w="3064" w:type="dxa"/>
            <w:gridSpan w:val="5"/>
            <w:tcBorders>
              <w:left w:val="single" w:sz="4" w:space="0" w:color="000000"/>
              <w:bottom w:val="single" w:sz="4" w:space="0" w:color="000000"/>
            </w:tcBorders>
            <w:shd w:val="clear" w:color="auto" w:fill="auto"/>
            <w:vAlign w:val="center"/>
          </w:tcPr>
          <w:p w:rsidR="00AA5281" w:rsidRDefault="00F26EA8">
            <w:pPr>
              <w:widowControl w:val="0"/>
              <w:ind w:left="-142" w:firstLine="175"/>
              <w:jc w:val="center"/>
              <w:rPr>
                <w:rFonts w:ascii="Times New Roman" w:hAnsi="Times New Roman"/>
                <w:sz w:val="20"/>
                <w:szCs w:val="20"/>
              </w:rPr>
            </w:pPr>
            <w:r>
              <w:rPr>
                <w:rFonts w:ascii="Times New Roman" w:hAnsi="Times New Roman"/>
                <w:sz w:val="20"/>
                <w:szCs w:val="20"/>
                <w:lang w:eastAsia="ru-RU"/>
              </w:rPr>
              <w:t>2025</w:t>
            </w:r>
          </w:p>
        </w:tc>
        <w:tc>
          <w:tcPr>
            <w:tcW w:w="849" w:type="dxa"/>
            <w:tcBorders>
              <w:left w:val="single" w:sz="4" w:space="0" w:color="000000"/>
              <w:bottom w:val="single" w:sz="4" w:space="0" w:color="000000"/>
            </w:tcBorders>
            <w:shd w:val="clear" w:color="auto" w:fill="auto"/>
            <w:vAlign w:val="center"/>
          </w:tcPr>
          <w:p w:rsidR="00AA5281" w:rsidRDefault="00F26EA8">
            <w:pPr>
              <w:widowControl w:val="0"/>
              <w:ind w:left="-142" w:firstLine="175"/>
              <w:jc w:val="both"/>
              <w:rPr>
                <w:rFonts w:ascii="Times New Roman" w:hAnsi="Times New Roman"/>
                <w:sz w:val="20"/>
                <w:szCs w:val="20"/>
              </w:rPr>
            </w:pPr>
            <w:r>
              <w:rPr>
                <w:rFonts w:ascii="Times New Roman" w:hAnsi="Times New Roman"/>
                <w:sz w:val="20"/>
                <w:szCs w:val="20"/>
                <w:lang w:eastAsia="ru-RU"/>
              </w:rPr>
              <w:t>2026</w:t>
            </w:r>
          </w:p>
        </w:tc>
        <w:tc>
          <w:tcPr>
            <w:tcW w:w="907" w:type="dxa"/>
            <w:tcBorders>
              <w:left w:val="single" w:sz="4" w:space="0" w:color="000000"/>
              <w:bottom w:val="single" w:sz="4" w:space="0" w:color="000000"/>
            </w:tcBorders>
            <w:shd w:val="clear" w:color="auto" w:fill="auto"/>
            <w:vAlign w:val="center"/>
          </w:tcPr>
          <w:p w:rsidR="00AA5281" w:rsidRDefault="00F26EA8">
            <w:pPr>
              <w:widowControl w:val="0"/>
              <w:ind w:left="-142" w:firstLine="175"/>
              <w:jc w:val="both"/>
              <w:rPr>
                <w:rFonts w:ascii="Times New Roman" w:hAnsi="Times New Roman"/>
                <w:sz w:val="20"/>
                <w:szCs w:val="20"/>
              </w:rPr>
            </w:pPr>
            <w:r>
              <w:rPr>
                <w:rFonts w:ascii="Times New Roman" w:hAnsi="Times New Roman"/>
                <w:sz w:val="20"/>
                <w:szCs w:val="20"/>
                <w:lang w:eastAsia="ru-RU"/>
              </w:rPr>
              <w:t>2027</w:t>
            </w:r>
          </w:p>
        </w:tc>
        <w:tc>
          <w:tcPr>
            <w:tcW w:w="2127" w:type="dxa"/>
            <w:vMerge/>
            <w:tcBorders>
              <w:left w:val="single" w:sz="4" w:space="0" w:color="000000"/>
              <w:bottom w:val="single" w:sz="4" w:space="0" w:color="000000"/>
              <w:right w:val="single" w:sz="4" w:space="0" w:color="000000"/>
            </w:tcBorders>
            <w:shd w:val="clear" w:color="auto" w:fill="auto"/>
            <w:vAlign w:val="center"/>
          </w:tcPr>
          <w:p w:rsidR="00AA5281" w:rsidRDefault="00AA5281">
            <w:pPr>
              <w:widowControl w:val="0"/>
              <w:snapToGrid w:val="0"/>
              <w:ind w:left="-142" w:firstLine="568"/>
              <w:jc w:val="both"/>
              <w:rPr>
                <w:rFonts w:ascii="Times New Roman" w:hAnsi="Times New Roman"/>
                <w:sz w:val="20"/>
                <w:szCs w:val="20"/>
                <w:lang w:eastAsia="ru-RU"/>
              </w:rPr>
            </w:pPr>
          </w:p>
        </w:tc>
      </w:tr>
      <w:tr w:rsidR="00AA5281">
        <w:trPr>
          <w:cantSplit/>
          <w:trHeight w:val="297"/>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ind w:left="34"/>
              <w:jc w:val="center"/>
              <w:rPr>
                <w:rFonts w:ascii="Times New Roman" w:hAnsi="Times New Roman"/>
                <w:sz w:val="20"/>
                <w:szCs w:val="20"/>
              </w:rPr>
            </w:pPr>
            <w:r>
              <w:rPr>
                <w:rFonts w:ascii="Times New Roman" w:hAnsi="Times New Roman"/>
                <w:sz w:val="20"/>
                <w:szCs w:val="20"/>
                <w:lang w:eastAsia="ru-RU"/>
              </w:rPr>
              <w:t>1</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ind w:left="-142" w:firstLine="568"/>
              <w:jc w:val="center"/>
              <w:rPr>
                <w:rFonts w:ascii="Times New Roman" w:hAnsi="Times New Roman"/>
                <w:sz w:val="20"/>
                <w:szCs w:val="20"/>
              </w:rPr>
            </w:pPr>
            <w:r>
              <w:rPr>
                <w:rFonts w:ascii="Times New Roman" w:hAnsi="Times New Roman"/>
                <w:sz w:val="20"/>
                <w:szCs w:val="20"/>
                <w:lang w:eastAsia="ru-RU"/>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ind w:left="-142" w:firstLine="318"/>
              <w:jc w:val="center"/>
              <w:rPr>
                <w:rFonts w:ascii="Times New Roman" w:hAnsi="Times New Roman"/>
                <w:sz w:val="20"/>
                <w:szCs w:val="20"/>
              </w:rPr>
            </w:pPr>
            <w:r>
              <w:rPr>
                <w:rFonts w:ascii="Times New Roman" w:hAnsi="Times New Roman"/>
                <w:sz w:val="20"/>
                <w:szCs w:val="20"/>
                <w:lang w:eastAsia="ru-RU"/>
              </w:rPr>
              <w:t>3</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ind w:left="-142" w:firstLine="35"/>
              <w:jc w:val="center"/>
              <w:rPr>
                <w:rFonts w:ascii="Times New Roman" w:hAnsi="Times New Roman"/>
                <w:sz w:val="20"/>
                <w:szCs w:val="20"/>
              </w:rPr>
            </w:pPr>
            <w:r>
              <w:rPr>
                <w:rFonts w:ascii="Times New Roman" w:hAnsi="Times New Roman"/>
                <w:sz w:val="20"/>
                <w:szCs w:val="20"/>
                <w:lang w:eastAsia="ru-RU"/>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ind w:left="-142" w:firstLine="318"/>
              <w:jc w:val="center"/>
              <w:rPr>
                <w:rFonts w:ascii="Times New Roman" w:hAnsi="Times New Roman"/>
                <w:sz w:val="20"/>
                <w:szCs w:val="20"/>
              </w:rPr>
            </w:pPr>
            <w:r>
              <w:rPr>
                <w:rFonts w:ascii="Times New Roman" w:hAnsi="Times New Roman"/>
                <w:sz w:val="20"/>
                <w:szCs w:val="20"/>
              </w:rPr>
              <w:t>5</w:t>
            </w:r>
          </w:p>
        </w:tc>
        <w:tc>
          <w:tcPr>
            <w:tcW w:w="881" w:type="dxa"/>
            <w:tcBorders>
              <w:top w:val="single" w:sz="4" w:space="0" w:color="000000"/>
              <w:left w:val="single" w:sz="4" w:space="0" w:color="000000"/>
              <w:bottom w:val="single" w:sz="4" w:space="0" w:color="000000"/>
              <w:right w:val="single" w:sz="4" w:space="0" w:color="000000"/>
            </w:tcBorders>
            <w:vAlign w:val="center"/>
          </w:tcPr>
          <w:p w:rsidR="00AA5281" w:rsidRDefault="00F26EA8">
            <w:pPr>
              <w:widowControl w:val="0"/>
              <w:ind w:left="-142" w:firstLine="35"/>
              <w:jc w:val="center"/>
              <w:rPr>
                <w:rFonts w:ascii="Times New Roman" w:hAnsi="Times New Roman"/>
                <w:sz w:val="20"/>
                <w:szCs w:val="20"/>
              </w:rPr>
            </w:pPr>
            <w:r>
              <w:rPr>
                <w:rFonts w:ascii="Times New Roman" w:hAnsi="Times New Roman"/>
                <w:sz w:val="20"/>
                <w:szCs w:val="20"/>
              </w:rPr>
              <w:t>6</w:t>
            </w:r>
          </w:p>
        </w:tc>
        <w:tc>
          <w:tcPr>
            <w:tcW w:w="963" w:type="dxa"/>
            <w:tcBorders>
              <w:top w:val="single" w:sz="4" w:space="0" w:color="000000"/>
              <w:left w:val="single" w:sz="4" w:space="0" w:color="000000"/>
              <w:bottom w:val="single" w:sz="4" w:space="0" w:color="000000"/>
              <w:right w:val="single" w:sz="4" w:space="0" w:color="000000"/>
            </w:tcBorders>
            <w:vAlign w:val="center"/>
          </w:tcPr>
          <w:p w:rsidR="00AA5281" w:rsidRDefault="00F26EA8">
            <w:pPr>
              <w:widowControl w:val="0"/>
              <w:ind w:left="-142" w:firstLine="6"/>
              <w:jc w:val="center"/>
              <w:rPr>
                <w:rFonts w:ascii="Times New Roman" w:hAnsi="Times New Roman"/>
                <w:sz w:val="20"/>
                <w:szCs w:val="20"/>
              </w:rPr>
            </w:pPr>
            <w:r>
              <w:rPr>
                <w:rFonts w:ascii="Times New Roman" w:hAnsi="Times New Roman"/>
                <w:sz w:val="20"/>
                <w:szCs w:val="20"/>
              </w:rPr>
              <w:t>7</w:t>
            </w:r>
          </w:p>
        </w:tc>
        <w:tc>
          <w:tcPr>
            <w:tcW w:w="30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ind w:left="-142" w:firstLine="176"/>
              <w:jc w:val="center"/>
              <w:rPr>
                <w:rFonts w:ascii="Times New Roman" w:hAnsi="Times New Roman"/>
                <w:sz w:val="20"/>
                <w:szCs w:val="20"/>
              </w:rPr>
            </w:pPr>
            <w:r>
              <w:rPr>
                <w:rFonts w:ascii="Times New Roman" w:hAnsi="Times New Roman"/>
                <w:sz w:val="20"/>
                <w:szCs w:val="20"/>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ind w:left="-142" w:firstLine="34"/>
              <w:jc w:val="center"/>
              <w:rPr>
                <w:rFonts w:ascii="Times New Roman" w:hAnsi="Times New Roman"/>
                <w:sz w:val="20"/>
                <w:szCs w:val="20"/>
              </w:rPr>
            </w:pPr>
            <w:r>
              <w:rPr>
                <w:rFonts w:ascii="Times New Roman" w:hAnsi="Times New Roman"/>
                <w:sz w:val="20"/>
                <w:szCs w:val="20"/>
              </w:rPr>
              <w:t>9</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ind w:left="-142" w:firstLine="34"/>
              <w:jc w:val="center"/>
              <w:rPr>
                <w:rFonts w:ascii="Times New Roman" w:hAnsi="Times New Roman"/>
                <w:sz w:val="20"/>
                <w:szCs w:val="20"/>
              </w:rPr>
            </w:pPr>
            <w:r>
              <w:rPr>
                <w:rFonts w:ascii="Times New Roman" w:hAnsi="Times New Roman"/>
                <w:sz w:val="20"/>
                <w:szCs w:val="20"/>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ind w:left="-142" w:firstLine="34"/>
              <w:jc w:val="center"/>
              <w:rPr>
                <w:rFonts w:ascii="Times New Roman" w:hAnsi="Times New Roman"/>
                <w:sz w:val="20"/>
                <w:szCs w:val="20"/>
              </w:rPr>
            </w:pPr>
            <w:r>
              <w:rPr>
                <w:rFonts w:ascii="Times New Roman" w:hAnsi="Times New Roman"/>
                <w:sz w:val="20"/>
                <w:szCs w:val="20"/>
              </w:rPr>
              <w:t>11</w:t>
            </w:r>
          </w:p>
        </w:tc>
      </w:tr>
      <w:tr w:rsidR="00AA5281">
        <w:trPr>
          <w:cantSplit/>
          <w:trHeight w:val="1279"/>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40" w:lineRule="auto"/>
              <w:ind w:left="-142" w:firstLine="34"/>
              <w:jc w:val="both"/>
              <w:rPr>
                <w:rFonts w:ascii="Times New Roman" w:hAnsi="Times New Roman"/>
                <w:sz w:val="20"/>
                <w:szCs w:val="20"/>
                <w:lang w:eastAsia="ru-RU"/>
              </w:rPr>
            </w:pPr>
            <w:r>
              <w:rPr>
                <w:rFonts w:ascii="Times New Roman" w:hAnsi="Times New Roman"/>
                <w:sz w:val="20"/>
                <w:szCs w:val="20"/>
                <w:lang w:eastAsia="ru-RU"/>
              </w:rPr>
              <w:t>1.</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ind w:left="34" w:right="175"/>
              <w:jc w:val="both"/>
              <w:rPr>
                <w:rFonts w:ascii="Times New Roman" w:hAnsi="Times New Roman"/>
                <w:sz w:val="20"/>
                <w:szCs w:val="20"/>
              </w:rPr>
            </w:pPr>
            <w:r>
              <w:rPr>
                <w:rFonts w:ascii="Times New Roman" w:hAnsi="Times New Roman"/>
                <w:sz w:val="20"/>
                <w:szCs w:val="20"/>
                <w:lang w:eastAsia="ru-RU"/>
              </w:rPr>
              <w:t>Основное мероприятие 02.</w:t>
            </w:r>
          </w:p>
          <w:p w:rsidR="00AA5281" w:rsidRDefault="00F26EA8">
            <w:pPr>
              <w:widowControl w:val="0"/>
              <w:ind w:left="34" w:right="175"/>
              <w:jc w:val="both"/>
              <w:rPr>
                <w:rFonts w:ascii="Times New Roman" w:hAnsi="Times New Roman"/>
                <w:sz w:val="20"/>
                <w:szCs w:val="20"/>
              </w:rPr>
            </w:pPr>
            <w:r>
              <w:rPr>
                <w:rFonts w:ascii="Times New Roman" w:hAnsi="Times New Roman"/>
                <w:sz w:val="20"/>
                <w:szCs w:val="20"/>
                <w:lang w:eastAsia="ru-RU"/>
              </w:rPr>
              <w:t>Реализация механизмов муниципальной поддержки субъектов малого и среднего предпринимательства</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ind w:left="-43"/>
              <w:jc w:val="both"/>
              <w:rPr>
                <w:rFonts w:ascii="Times New Roman" w:hAnsi="Times New Roman"/>
                <w:sz w:val="20"/>
                <w:szCs w:val="20"/>
              </w:rPr>
            </w:pPr>
            <w:r>
              <w:rPr>
                <w:rFonts w:ascii="Times New Roman" w:hAnsi="Times New Roman"/>
                <w:sz w:val="20"/>
                <w:szCs w:val="20"/>
                <w:lang w:eastAsia="ru-RU"/>
              </w:rPr>
              <w:t>2023-2027</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ind w:left="33"/>
              <w:jc w:val="both"/>
              <w:rPr>
                <w:rFonts w:ascii="Times New Roman" w:hAnsi="Times New Roman"/>
                <w:sz w:val="20"/>
                <w:szCs w:val="20"/>
              </w:rPr>
            </w:pPr>
            <w:proofErr w:type="gramStart"/>
            <w:r>
              <w:rPr>
                <w:rFonts w:ascii="Times New Roman" w:hAnsi="Times New Roman"/>
                <w:sz w:val="20"/>
                <w:szCs w:val="20"/>
                <w:lang w:eastAsia="ru-RU"/>
              </w:rPr>
              <w:t>средства</w:t>
            </w:r>
            <w:proofErr w:type="gramEnd"/>
            <w:r>
              <w:rPr>
                <w:rFonts w:ascii="Times New Roman" w:hAnsi="Times New Roman"/>
                <w:sz w:val="20"/>
                <w:szCs w:val="20"/>
                <w:lang w:eastAsia="ru-RU"/>
              </w:rPr>
              <w:t xml:space="preserve"> бюджета городского округа Фрязино</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ind w:left="-675" w:firstLine="568"/>
              <w:jc w:val="both"/>
              <w:rPr>
                <w:rFonts w:ascii="Times New Roman" w:hAnsi="Times New Roman"/>
                <w:sz w:val="20"/>
                <w:szCs w:val="20"/>
              </w:rPr>
            </w:pPr>
            <w:r>
              <w:rPr>
                <w:rFonts w:ascii="Times New Roman" w:hAnsi="Times New Roman"/>
                <w:sz w:val="20"/>
                <w:szCs w:val="20"/>
                <w:lang w:eastAsia="ru-RU"/>
              </w:rPr>
              <w:t>8500</w:t>
            </w:r>
          </w:p>
        </w:tc>
        <w:tc>
          <w:tcPr>
            <w:tcW w:w="881" w:type="dxa"/>
            <w:tcBorders>
              <w:top w:val="single" w:sz="4" w:space="0" w:color="000000"/>
              <w:left w:val="single" w:sz="4" w:space="0" w:color="000000"/>
              <w:bottom w:val="single" w:sz="4" w:space="0" w:color="000000"/>
              <w:right w:val="single" w:sz="4" w:space="0" w:color="000000"/>
            </w:tcBorders>
          </w:tcPr>
          <w:p w:rsidR="00AA5281" w:rsidRDefault="00F26EA8">
            <w:pPr>
              <w:widowControl w:val="0"/>
              <w:ind w:left="-142" w:firstLine="318"/>
              <w:jc w:val="both"/>
              <w:rPr>
                <w:rFonts w:ascii="Times New Roman" w:hAnsi="Times New Roman"/>
                <w:sz w:val="20"/>
                <w:szCs w:val="20"/>
              </w:rPr>
            </w:pPr>
            <w:r>
              <w:rPr>
                <w:rFonts w:ascii="Times New Roman" w:hAnsi="Times New Roman"/>
                <w:sz w:val="20"/>
                <w:szCs w:val="20"/>
                <w:lang w:eastAsia="ru-RU"/>
              </w:rPr>
              <w:t>1500</w:t>
            </w:r>
          </w:p>
        </w:tc>
        <w:tc>
          <w:tcPr>
            <w:tcW w:w="963" w:type="dxa"/>
            <w:tcBorders>
              <w:top w:val="single" w:sz="4" w:space="0" w:color="000000"/>
              <w:left w:val="single" w:sz="4" w:space="0" w:color="000000"/>
              <w:bottom w:val="single" w:sz="4" w:space="0" w:color="000000"/>
              <w:right w:val="single" w:sz="4" w:space="0" w:color="000000"/>
            </w:tcBorders>
          </w:tcPr>
          <w:p w:rsidR="00AA5281" w:rsidRDefault="00F26EA8">
            <w:pPr>
              <w:widowControl w:val="0"/>
              <w:ind w:left="-142" w:firstLine="142"/>
              <w:jc w:val="center"/>
              <w:rPr>
                <w:rFonts w:ascii="Times New Roman" w:hAnsi="Times New Roman"/>
                <w:sz w:val="20"/>
                <w:szCs w:val="20"/>
              </w:rPr>
            </w:pPr>
            <w:r>
              <w:rPr>
                <w:rFonts w:ascii="Times New Roman" w:hAnsi="Times New Roman"/>
                <w:sz w:val="20"/>
                <w:szCs w:val="20"/>
                <w:lang w:eastAsia="ru-RU"/>
              </w:rPr>
              <w:t>1500</w:t>
            </w:r>
          </w:p>
        </w:tc>
        <w:tc>
          <w:tcPr>
            <w:tcW w:w="3064" w:type="dxa"/>
            <w:gridSpan w:val="5"/>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ind w:left="-142" w:firstLine="34"/>
              <w:jc w:val="center"/>
              <w:rPr>
                <w:rFonts w:ascii="Times New Roman" w:hAnsi="Times New Roman"/>
                <w:sz w:val="20"/>
                <w:szCs w:val="20"/>
              </w:rPr>
            </w:pPr>
            <w:r>
              <w:rPr>
                <w:rFonts w:ascii="Times New Roman" w:hAnsi="Times New Roman"/>
                <w:sz w:val="20"/>
                <w:szCs w:val="20"/>
                <w:lang w:eastAsia="ru-RU"/>
              </w:rPr>
              <w:t>1500</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ind w:left="-142" w:firstLine="142"/>
              <w:jc w:val="both"/>
              <w:rPr>
                <w:rFonts w:ascii="Times New Roman" w:hAnsi="Times New Roman"/>
                <w:sz w:val="20"/>
                <w:szCs w:val="20"/>
              </w:rPr>
            </w:pPr>
            <w:r>
              <w:rPr>
                <w:rFonts w:ascii="Times New Roman" w:hAnsi="Times New Roman"/>
                <w:sz w:val="20"/>
                <w:szCs w:val="20"/>
                <w:lang w:eastAsia="ru-RU"/>
              </w:rPr>
              <w:t>2000</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ind w:left="-142" w:firstLine="318"/>
              <w:jc w:val="both"/>
              <w:rPr>
                <w:rFonts w:ascii="Times New Roman" w:hAnsi="Times New Roman"/>
                <w:sz w:val="20"/>
                <w:szCs w:val="20"/>
              </w:rPr>
            </w:pPr>
            <w:r>
              <w:rPr>
                <w:rFonts w:ascii="Times New Roman" w:hAnsi="Times New Roman"/>
                <w:sz w:val="20"/>
                <w:szCs w:val="20"/>
                <w:lang w:eastAsia="ru-RU"/>
              </w:rPr>
              <w:t>2000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both"/>
              <w:rPr>
                <w:rFonts w:ascii="Times New Roman" w:hAnsi="Times New Roman"/>
                <w:sz w:val="20"/>
                <w:szCs w:val="20"/>
              </w:rPr>
            </w:pPr>
            <w:proofErr w:type="gramStart"/>
            <w:r>
              <w:rPr>
                <w:rFonts w:ascii="Times New Roman" w:hAnsi="Times New Roman"/>
                <w:sz w:val="20"/>
                <w:szCs w:val="20"/>
                <w:lang w:eastAsia="ru-RU"/>
              </w:rPr>
              <w:t>отдел</w:t>
            </w:r>
            <w:proofErr w:type="gramEnd"/>
            <w:r>
              <w:rPr>
                <w:rFonts w:ascii="Times New Roman" w:hAnsi="Times New Roman"/>
                <w:sz w:val="20"/>
                <w:szCs w:val="20"/>
                <w:lang w:eastAsia="ru-RU"/>
              </w:rPr>
              <w:t xml:space="preserve"> инвестиционной политики и развития </w:t>
            </w:r>
            <w:proofErr w:type="spellStart"/>
            <w:r>
              <w:rPr>
                <w:rFonts w:ascii="Times New Roman" w:hAnsi="Times New Roman"/>
                <w:sz w:val="20"/>
                <w:szCs w:val="20"/>
                <w:lang w:eastAsia="ru-RU"/>
              </w:rPr>
              <w:t>Наукограда</w:t>
            </w:r>
            <w:proofErr w:type="spellEnd"/>
          </w:p>
        </w:tc>
      </w:tr>
      <w:tr w:rsidR="00AA5281">
        <w:trPr>
          <w:cantSplit/>
          <w:trHeight w:val="411"/>
        </w:trPr>
        <w:tc>
          <w:tcPr>
            <w:tcW w:w="567" w:type="dxa"/>
            <w:vMerge w:val="restart"/>
            <w:tcBorders>
              <w:top w:val="single" w:sz="4" w:space="0" w:color="000000"/>
              <w:left w:val="single" w:sz="4" w:space="0" w:color="000000"/>
              <w:right w:val="single" w:sz="4" w:space="0" w:color="000000"/>
            </w:tcBorders>
            <w:shd w:val="clear" w:color="auto" w:fill="auto"/>
          </w:tcPr>
          <w:p w:rsidR="00AA5281" w:rsidRDefault="00F26EA8">
            <w:pPr>
              <w:widowControl w:val="0"/>
              <w:spacing w:line="240" w:lineRule="auto"/>
              <w:ind w:left="-142" w:firstLine="34"/>
              <w:jc w:val="both"/>
              <w:rPr>
                <w:rFonts w:ascii="Times New Roman" w:hAnsi="Times New Roman"/>
                <w:sz w:val="20"/>
                <w:szCs w:val="20"/>
                <w:lang w:eastAsia="ru-RU"/>
              </w:rPr>
            </w:pPr>
            <w:r>
              <w:rPr>
                <w:rFonts w:ascii="Times New Roman" w:hAnsi="Times New Roman"/>
                <w:sz w:val="20"/>
                <w:szCs w:val="20"/>
                <w:lang w:eastAsia="ru-RU"/>
              </w:rPr>
              <w:lastRenderedPageBreak/>
              <w:t>1.1.</w:t>
            </w:r>
          </w:p>
        </w:tc>
        <w:tc>
          <w:tcPr>
            <w:tcW w:w="30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ind w:left="34" w:right="175"/>
              <w:jc w:val="both"/>
              <w:rPr>
                <w:rFonts w:ascii="Times New Roman" w:hAnsi="Times New Roman"/>
                <w:sz w:val="20"/>
                <w:szCs w:val="20"/>
              </w:rPr>
            </w:pPr>
            <w:r>
              <w:rPr>
                <w:rFonts w:ascii="Times New Roman" w:hAnsi="Times New Roman"/>
                <w:sz w:val="20"/>
                <w:szCs w:val="20"/>
                <w:lang w:eastAsia="ru-RU"/>
              </w:rPr>
              <w:t>Мероприятие 02.01.</w:t>
            </w:r>
          </w:p>
          <w:p w:rsidR="00AA5281" w:rsidRDefault="00F26EA8">
            <w:pPr>
              <w:widowControl w:val="0"/>
              <w:ind w:left="34" w:right="175"/>
              <w:jc w:val="both"/>
              <w:rPr>
                <w:rFonts w:ascii="Times New Roman" w:hAnsi="Times New Roman"/>
                <w:sz w:val="20"/>
                <w:szCs w:val="20"/>
              </w:rPr>
            </w:pPr>
            <w:r>
              <w:rPr>
                <w:rFonts w:ascii="Times New Roman" w:hAnsi="Times New Roman"/>
                <w:sz w:val="20"/>
                <w:szCs w:val="20"/>
                <w:lang w:eastAsia="ru-RU"/>
              </w:rPr>
              <w:t>Частичная компенсация субъектам малого и среднего предпринимательства затрат, связанных с приобретением оборудования</w:t>
            </w:r>
          </w:p>
        </w:tc>
        <w:tc>
          <w:tcPr>
            <w:tcW w:w="962"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ind w:left="-108" w:right="-250"/>
              <w:jc w:val="both"/>
              <w:rPr>
                <w:rFonts w:ascii="Times New Roman" w:hAnsi="Times New Roman"/>
                <w:sz w:val="20"/>
                <w:szCs w:val="20"/>
              </w:rPr>
            </w:pPr>
            <w:r>
              <w:rPr>
                <w:rFonts w:ascii="Times New Roman" w:hAnsi="Times New Roman"/>
                <w:sz w:val="20"/>
                <w:szCs w:val="20"/>
                <w:lang w:eastAsia="ru-RU"/>
              </w:rPr>
              <w:t>2023-2027</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ind w:left="60" w:right="175" w:firstLine="142"/>
              <w:jc w:val="both"/>
              <w:rPr>
                <w:rFonts w:ascii="Times New Roman" w:hAnsi="Times New Roman"/>
                <w:sz w:val="20"/>
                <w:szCs w:val="20"/>
              </w:rPr>
            </w:pPr>
            <w:proofErr w:type="gramStart"/>
            <w:r>
              <w:rPr>
                <w:rFonts w:ascii="Times New Roman" w:hAnsi="Times New Roman"/>
                <w:sz w:val="20"/>
                <w:szCs w:val="20"/>
                <w:lang w:eastAsia="ru-RU"/>
              </w:rPr>
              <w:t>итого</w:t>
            </w:r>
            <w:proofErr w:type="gramEnd"/>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ind w:left="60" w:right="175" w:hanging="60"/>
              <w:jc w:val="both"/>
              <w:rPr>
                <w:rFonts w:ascii="Times New Roman" w:hAnsi="Times New Roman"/>
                <w:sz w:val="20"/>
                <w:szCs w:val="20"/>
              </w:rPr>
            </w:pPr>
            <w:r>
              <w:rPr>
                <w:rFonts w:ascii="Times New Roman" w:hAnsi="Times New Roman"/>
                <w:sz w:val="20"/>
                <w:szCs w:val="20"/>
                <w:lang w:eastAsia="ru-RU"/>
              </w:rPr>
              <w:t>5600</w:t>
            </w:r>
          </w:p>
        </w:tc>
        <w:tc>
          <w:tcPr>
            <w:tcW w:w="881" w:type="dxa"/>
            <w:tcBorders>
              <w:top w:val="single" w:sz="4" w:space="0" w:color="000000"/>
              <w:left w:val="single" w:sz="4" w:space="0" w:color="000000"/>
              <w:bottom w:val="single" w:sz="4" w:space="0" w:color="000000"/>
              <w:right w:val="single" w:sz="4" w:space="0" w:color="000000"/>
            </w:tcBorders>
          </w:tcPr>
          <w:p w:rsidR="00AA5281" w:rsidRDefault="00F26EA8">
            <w:pPr>
              <w:widowControl w:val="0"/>
              <w:ind w:left="60" w:right="175" w:hanging="60"/>
              <w:jc w:val="both"/>
              <w:rPr>
                <w:rFonts w:ascii="Times New Roman" w:hAnsi="Times New Roman"/>
                <w:sz w:val="20"/>
                <w:szCs w:val="20"/>
              </w:rPr>
            </w:pPr>
            <w:r>
              <w:rPr>
                <w:rFonts w:ascii="Times New Roman" w:hAnsi="Times New Roman"/>
                <w:sz w:val="20"/>
                <w:szCs w:val="20"/>
                <w:lang w:eastAsia="ru-RU"/>
              </w:rPr>
              <w:t>1000</w:t>
            </w:r>
          </w:p>
        </w:tc>
        <w:tc>
          <w:tcPr>
            <w:tcW w:w="963" w:type="dxa"/>
            <w:tcBorders>
              <w:top w:val="single" w:sz="4" w:space="0" w:color="000000"/>
              <w:left w:val="single" w:sz="4" w:space="0" w:color="000000"/>
              <w:bottom w:val="single" w:sz="4" w:space="0" w:color="000000"/>
              <w:right w:val="single" w:sz="4" w:space="0" w:color="000000"/>
            </w:tcBorders>
          </w:tcPr>
          <w:p w:rsidR="00AA5281" w:rsidRDefault="00F26EA8">
            <w:pPr>
              <w:widowControl w:val="0"/>
              <w:ind w:left="-23" w:right="175" w:hanging="60"/>
              <w:jc w:val="center"/>
              <w:rPr>
                <w:rFonts w:ascii="Times New Roman" w:hAnsi="Times New Roman"/>
                <w:sz w:val="20"/>
                <w:szCs w:val="20"/>
              </w:rPr>
            </w:pPr>
            <w:r>
              <w:rPr>
                <w:rFonts w:ascii="Times New Roman" w:hAnsi="Times New Roman"/>
                <w:sz w:val="20"/>
                <w:szCs w:val="20"/>
                <w:lang w:eastAsia="ru-RU"/>
              </w:rPr>
              <w:t>1000</w:t>
            </w:r>
          </w:p>
        </w:tc>
        <w:tc>
          <w:tcPr>
            <w:tcW w:w="3064" w:type="dxa"/>
            <w:gridSpan w:val="5"/>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ind w:left="-23" w:right="175" w:firstLine="23"/>
              <w:jc w:val="center"/>
              <w:rPr>
                <w:rFonts w:ascii="Times New Roman" w:hAnsi="Times New Roman"/>
                <w:sz w:val="20"/>
                <w:szCs w:val="20"/>
              </w:rPr>
            </w:pPr>
            <w:r>
              <w:rPr>
                <w:rFonts w:ascii="Times New Roman" w:hAnsi="Times New Roman"/>
                <w:sz w:val="20"/>
                <w:szCs w:val="20"/>
                <w:lang w:eastAsia="ru-RU"/>
              </w:rPr>
              <w:t>1000</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ind w:left="60" w:right="34" w:hanging="60"/>
              <w:jc w:val="both"/>
              <w:rPr>
                <w:rFonts w:ascii="Times New Roman" w:hAnsi="Times New Roman"/>
                <w:sz w:val="20"/>
                <w:szCs w:val="20"/>
              </w:rPr>
            </w:pPr>
            <w:r>
              <w:rPr>
                <w:rFonts w:ascii="Times New Roman" w:hAnsi="Times New Roman"/>
                <w:sz w:val="20"/>
                <w:szCs w:val="20"/>
                <w:lang w:eastAsia="ru-RU"/>
              </w:rPr>
              <w:t>1300</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ind w:left="60" w:right="175" w:hanging="60"/>
              <w:jc w:val="both"/>
              <w:rPr>
                <w:rFonts w:ascii="Times New Roman" w:hAnsi="Times New Roman"/>
                <w:sz w:val="20"/>
                <w:szCs w:val="20"/>
              </w:rPr>
            </w:pPr>
            <w:r>
              <w:rPr>
                <w:rFonts w:ascii="Times New Roman" w:hAnsi="Times New Roman"/>
                <w:sz w:val="20"/>
                <w:szCs w:val="20"/>
                <w:lang w:eastAsia="ru-RU"/>
              </w:rPr>
              <w:t>1300</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both"/>
              <w:rPr>
                <w:rFonts w:ascii="Times New Roman" w:hAnsi="Times New Roman"/>
                <w:sz w:val="20"/>
                <w:szCs w:val="20"/>
              </w:rPr>
            </w:pPr>
            <w:proofErr w:type="gramStart"/>
            <w:r>
              <w:rPr>
                <w:rFonts w:ascii="Times New Roman" w:hAnsi="Times New Roman"/>
                <w:sz w:val="20"/>
                <w:szCs w:val="20"/>
                <w:lang w:eastAsia="ru-RU"/>
              </w:rPr>
              <w:t>отдел</w:t>
            </w:r>
            <w:proofErr w:type="gramEnd"/>
            <w:r>
              <w:rPr>
                <w:rFonts w:ascii="Times New Roman" w:hAnsi="Times New Roman"/>
                <w:sz w:val="20"/>
                <w:szCs w:val="20"/>
                <w:lang w:eastAsia="ru-RU"/>
              </w:rPr>
              <w:t xml:space="preserve"> инвестиционной политики и развития </w:t>
            </w:r>
            <w:proofErr w:type="spellStart"/>
            <w:r>
              <w:rPr>
                <w:rFonts w:ascii="Times New Roman" w:hAnsi="Times New Roman"/>
                <w:sz w:val="20"/>
                <w:szCs w:val="20"/>
                <w:lang w:eastAsia="ru-RU"/>
              </w:rPr>
              <w:t>Наукограда</w:t>
            </w:r>
            <w:proofErr w:type="spellEnd"/>
          </w:p>
        </w:tc>
      </w:tr>
      <w:tr w:rsidR="00AA5281">
        <w:trPr>
          <w:cantSplit/>
          <w:trHeight w:val="1261"/>
        </w:trPr>
        <w:tc>
          <w:tcPr>
            <w:tcW w:w="567" w:type="dxa"/>
            <w:vMerge/>
            <w:tcBorders>
              <w:left w:val="single" w:sz="4" w:space="0" w:color="000000"/>
              <w:right w:val="single" w:sz="4" w:space="0" w:color="000000"/>
            </w:tcBorders>
            <w:shd w:val="clear" w:color="auto" w:fill="auto"/>
          </w:tcPr>
          <w:p w:rsidR="00AA5281" w:rsidRDefault="00AA5281">
            <w:pPr>
              <w:widowControl w:val="0"/>
              <w:spacing w:line="240" w:lineRule="auto"/>
              <w:ind w:left="-142" w:firstLine="34"/>
              <w:jc w:val="both"/>
              <w:rPr>
                <w:rFonts w:ascii="Times New Roman" w:hAnsi="Times New Roman"/>
                <w:sz w:val="20"/>
                <w:szCs w:val="20"/>
                <w:lang w:eastAsia="ru-RU"/>
              </w:rPr>
            </w:pPr>
          </w:p>
        </w:tc>
        <w:tc>
          <w:tcPr>
            <w:tcW w:w="300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ind w:left="-142" w:firstLine="568"/>
              <w:jc w:val="both"/>
              <w:rPr>
                <w:rFonts w:ascii="Times New Roman" w:hAnsi="Times New Roman"/>
                <w:sz w:val="20"/>
                <w:szCs w:val="20"/>
                <w:lang w:eastAsia="ru-RU"/>
              </w:rPr>
            </w:pPr>
          </w:p>
        </w:tc>
        <w:tc>
          <w:tcPr>
            <w:tcW w:w="962" w:type="dxa"/>
            <w:vMerge/>
            <w:tcBorders>
              <w:top w:val="single" w:sz="4" w:space="0" w:color="000000"/>
              <w:left w:val="single" w:sz="4" w:space="0" w:color="000000"/>
              <w:bottom w:val="single" w:sz="4" w:space="0" w:color="000000"/>
            </w:tcBorders>
            <w:shd w:val="clear" w:color="auto" w:fill="auto"/>
          </w:tcPr>
          <w:p w:rsidR="00AA5281" w:rsidRDefault="00AA5281">
            <w:pPr>
              <w:widowControl w:val="0"/>
              <w:snapToGrid w:val="0"/>
              <w:ind w:left="-142" w:firstLine="568"/>
              <w:jc w:val="both"/>
              <w:rPr>
                <w:rFonts w:ascii="Times New Roman" w:hAnsi="Times New Roman"/>
                <w:sz w:val="20"/>
                <w:szCs w:val="20"/>
                <w:lang w:eastAsia="ru-RU"/>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ind w:left="33"/>
              <w:jc w:val="both"/>
              <w:rPr>
                <w:rFonts w:ascii="Times New Roman" w:hAnsi="Times New Roman"/>
                <w:sz w:val="20"/>
                <w:szCs w:val="20"/>
              </w:rPr>
            </w:pPr>
            <w:proofErr w:type="gramStart"/>
            <w:r>
              <w:rPr>
                <w:rFonts w:ascii="Times New Roman" w:hAnsi="Times New Roman"/>
                <w:sz w:val="20"/>
                <w:szCs w:val="20"/>
                <w:lang w:eastAsia="ru-RU"/>
              </w:rPr>
              <w:t>средства</w:t>
            </w:r>
            <w:proofErr w:type="gramEnd"/>
            <w:r>
              <w:rPr>
                <w:rFonts w:ascii="Times New Roman" w:hAnsi="Times New Roman"/>
                <w:sz w:val="20"/>
                <w:szCs w:val="20"/>
                <w:lang w:eastAsia="ru-RU"/>
              </w:rPr>
              <w:t xml:space="preserve"> бюджета городского округа Фрязино</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ind w:left="-142" w:firstLine="175"/>
              <w:jc w:val="both"/>
              <w:rPr>
                <w:rFonts w:ascii="Times New Roman" w:hAnsi="Times New Roman"/>
                <w:sz w:val="20"/>
                <w:szCs w:val="20"/>
              </w:rPr>
            </w:pPr>
            <w:r>
              <w:rPr>
                <w:rFonts w:ascii="Times New Roman" w:hAnsi="Times New Roman"/>
                <w:sz w:val="20"/>
                <w:szCs w:val="20"/>
                <w:lang w:eastAsia="ru-RU"/>
              </w:rPr>
              <w:t>5600</w:t>
            </w:r>
          </w:p>
        </w:tc>
        <w:tc>
          <w:tcPr>
            <w:tcW w:w="881" w:type="dxa"/>
            <w:tcBorders>
              <w:top w:val="single" w:sz="4" w:space="0" w:color="000000"/>
              <w:left w:val="single" w:sz="4" w:space="0" w:color="000000"/>
              <w:bottom w:val="single" w:sz="4" w:space="0" w:color="000000"/>
              <w:right w:val="single" w:sz="4" w:space="0" w:color="000000"/>
            </w:tcBorders>
          </w:tcPr>
          <w:p w:rsidR="00AA5281" w:rsidRDefault="00F26EA8">
            <w:pPr>
              <w:widowControl w:val="0"/>
              <w:ind w:left="-142" w:firstLine="175"/>
              <w:jc w:val="both"/>
              <w:rPr>
                <w:rFonts w:ascii="Times New Roman" w:hAnsi="Times New Roman"/>
                <w:sz w:val="20"/>
                <w:szCs w:val="20"/>
              </w:rPr>
            </w:pPr>
            <w:r>
              <w:rPr>
                <w:rFonts w:ascii="Times New Roman" w:hAnsi="Times New Roman"/>
                <w:sz w:val="20"/>
                <w:szCs w:val="20"/>
                <w:lang w:eastAsia="ru-RU"/>
              </w:rPr>
              <w:t>1000</w:t>
            </w:r>
          </w:p>
        </w:tc>
        <w:tc>
          <w:tcPr>
            <w:tcW w:w="963" w:type="dxa"/>
            <w:tcBorders>
              <w:top w:val="single" w:sz="4" w:space="0" w:color="000000"/>
              <w:left w:val="single" w:sz="4" w:space="0" w:color="000000"/>
              <w:bottom w:val="single" w:sz="4" w:space="0" w:color="000000"/>
              <w:right w:val="single" w:sz="4" w:space="0" w:color="000000"/>
            </w:tcBorders>
          </w:tcPr>
          <w:p w:rsidR="00AA5281" w:rsidRDefault="00F26EA8">
            <w:pPr>
              <w:widowControl w:val="0"/>
              <w:ind w:left="-142" w:firstLine="175"/>
              <w:jc w:val="center"/>
              <w:rPr>
                <w:rFonts w:ascii="Times New Roman" w:hAnsi="Times New Roman"/>
                <w:sz w:val="20"/>
                <w:szCs w:val="20"/>
              </w:rPr>
            </w:pPr>
            <w:r>
              <w:rPr>
                <w:rFonts w:ascii="Times New Roman" w:hAnsi="Times New Roman"/>
                <w:sz w:val="20"/>
                <w:szCs w:val="20"/>
                <w:lang w:eastAsia="ru-RU"/>
              </w:rPr>
              <w:t>1000</w:t>
            </w:r>
          </w:p>
        </w:tc>
        <w:tc>
          <w:tcPr>
            <w:tcW w:w="3064" w:type="dxa"/>
            <w:gridSpan w:val="5"/>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ind w:left="-142" w:firstLine="34"/>
              <w:jc w:val="center"/>
              <w:rPr>
                <w:rFonts w:ascii="Times New Roman" w:hAnsi="Times New Roman"/>
                <w:sz w:val="20"/>
                <w:szCs w:val="20"/>
              </w:rPr>
            </w:pPr>
            <w:r>
              <w:rPr>
                <w:rFonts w:ascii="Times New Roman" w:hAnsi="Times New Roman"/>
                <w:sz w:val="20"/>
                <w:szCs w:val="20"/>
                <w:lang w:eastAsia="ru-RU"/>
              </w:rPr>
              <w:t>1000</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ind w:left="-142" w:firstLine="175"/>
              <w:jc w:val="both"/>
              <w:rPr>
                <w:rFonts w:ascii="Times New Roman" w:hAnsi="Times New Roman"/>
                <w:sz w:val="20"/>
                <w:szCs w:val="20"/>
              </w:rPr>
            </w:pPr>
            <w:r>
              <w:rPr>
                <w:rFonts w:ascii="Times New Roman" w:hAnsi="Times New Roman"/>
                <w:sz w:val="20"/>
                <w:szCs w:val="20"/>
                <w:lang w:eastAsia="ru-RU"/>
              </w:rPr>
              <w:t>1300</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ind w:left="-142" w:firstLine="175"/>
              <w:jc w:val="both"/>
              <w:rPr>
                <w:rFonts w:ascii="Times New Roman" w:hAnsi="Times New Roman"/>
                <w:sz w:val="20"/>
                <w:szCs w:val="20"/>
              </w:rPr>
            </w:pPr>
            <w:r>
              <w:rPr>
                <w:rFonts w:ascii="Times New Roman" w:hAnsi="Times New Roman"/>
                <w:sz w:val="20"/>
                <w:szCs w:val="20"/>
                <w:lang w:eastAsia="ru-RU"/>
              </w:rPr>
              <w:t>1300</w:t>
            </w:r>
          </w:p>
        </w:tc>
        <w:tc>
          <w:tcPr>
            <w:tcW w:w="2127"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ind w:left="-142" w:firstLine="568"/>
              <w:jc w:val="both"/>
              <w:rPr>
                <w:rFonts w:ascii="Times New Roman" w:hAnsi="Times New Roman"/>
                <w:sz w:val="20"/>
                <w:szCs w:val="20"/>
                <w:lang w:eastAsia="ru-RU"/>
              </w:rPr>
            </w:pPr>
          </w:p>
        </w:tc>
      </w:tr>
      <w:tr w:rsidR="00AA5281">
        <w:trPr>
          <w:cantSplit/>
          <w:trHeight w:val="300"/>
        </w:trPr>
        <w:tc>
          <w:tcPr>
            <w:tcW w:w="567" w:type="dxa"/>
            <w:vMerge/>
            <w:tcBorders>
              <w:left w:val="single" w:sz="4" w:space="0" w:color="000000"/>
              <w:right w:val="single" w:sz="4" w:space="0" w:color="000000"/>
            </w:tcBorders>
            <w:shd w:val="clear" w:color="auto" w:fill="auto"/>
          </w:tcPr>
          <w:p w:rsidR="00AA5281" w:rsidRDefault="00AA5281">
            <w:pPr>
              <w:widowControl w:val="0"/>
              <w:spacing w:line="240" w:lineRule="auto"/>
              <w:ind w:left="-142" w:firstLine="34"/>
              <w:jc w:val="both"/>
              <w:rPr>
                <w:rFonts w:ascii="Times New Roman" w:hAnsi="Times New Roman"/>
                <w:sz w:val="20"/>
                <w:szCs w:val="20"/>
                <w:lang w:eastAsia="ru-RU"/>
              </w:rPr>
            </w:pPr>
          </w:p>
        </w:tc>
        <w:tc>
          <w:tcPr>
            <w:tcW w:w="30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Количество 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 единиц</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ind w:left="-142" w:firstLine="142"/>
              <w:jc w:val="both"/>
              <w:rPr>
                <w:rFonts w:ascii="Times New Roman" w:hAnsi="Times New Roman"/>
                <w:sz w:val="20"/>
                <w:szCs w:val="20"/>
                <w:lang w:eastAsia="ru-RU"/>
              </w:rPr>
            </w:pPr>
            <w:r>
              <w:rPr>
                <w:rFonts w:ascii="Times New Roman" w:hAnsi="Times New Roman"/>
                <w:sz w:val="20"/>
                <w:szCs w:val="20"/>
                <w:lang w:eastAsia="ru-RU"/>
              </w:rPr>
              <w:t>Х</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ind w:left="33"/>
              <w:jc w:val="both"/>
              <w:rPr>
                <w:rFonts w:ascii="Times New Roman" w:hAnsi="Times New Roman"/>
                <w:sz w:val="20"/>
                <w:szCs w:val="20"/>
                <w:lang w:eastAsia="ru-RU"/>
              </w:rPr>
            </w:pPr>
            <w:r>
              <w:rPr>
                <w:rFonts w:ascii="Times New Roman" w:hAnsi="Times New Roman"/>
                <w:sz w:val="20"/>
                <w:szCs w:val="20"/>
                <w:lang w:eastAsia="ru-RU"/>
              </w:rPr>
              <w:t>Х</w:t>
            </w:r>
          </w:p>
        </w:tc>
        <w:tc>
          <w:tcPr>
            <w:tcW w:w="993"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Всего</w:t>
            </w:r>
          </w:p>
        </w:tc>
        <w:tc>
          <w:tcPr>
            <w:tcW w:w="881"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2023 год</w:t>
            </w:r>
          </w:p>
        </w:tc>
        <w:tc>
          <w:tcPr>
            <w:tcW w:w="963"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2024 год</w:t>
            </w:r>
          </w:p>
        </w:tc>
        <w:tc>
          <w:tcPr>
            <w:tcW w:w="797"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Итого 2025 год</w:t>
            </w:r>
          </w:p>
        </w:tc>
        <w:tc>
          <w:tcPr>
            <w:tcW w:w="2267" w:type="dxa"/>
            <w:gridSpan w:val="4"/>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2026 год</w:t>
            </w:r>
          </w:p>
        </w:tc>
        <w:tc>
          <w:tcPr>
            <w:tcW w:w="9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2027 год</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ind w:left="-142" w:firstLine="568"/>
              <w:jc w:val="both"/>
              <w:rPr>
                <w:rFonts w:ascii="Times New Roman" w:hAnsi="Times New Roman"/>
                <w:sz w:val="20"/>
                <w:szCs w:val="20"/>
                <w:lang w:eastAsia="ru-RU"/>
              </w:rPr>
            </w:pPr>
            <w:r>
              <w:rPr>
                <w:rFonts w:ascii="Times New Roman" w:hAnsi="Times New Roman"/>
                <w:sz w:val="20"/>
                <w:szCs w:val="20"/>
                <w:lang w:eastAsia="ru-RU"/>
              </w:rPr>
              <w:t>Х</w:t>
            </w:r>
          </w:p>
        </w:tc>
      </w:tr>
      <w:tr w:rsidR="00AA5281">
        <w:trPr>
          <w:cantSplit/>
          <w:trHeight w:val="300"/>
        </w:trPr>
        <w:tc>
          <w:tcPr>
            <w:tcW w:w="567" w:type="dxa"/>
            <w:vMerge/>
            <w:tcBorders>
              <w:left w:val="single" w:sz="4" w:space="0" w:color="000000"/>
              <w:right w:val="single" w:sz="4" w:space="0" w:color="000000"/>
            </w:tcBorders>
            <w:shd w:val="clear" w:color="auto" w:fill="auto"/>
          </w:tcPr>
          <w:p w:rsidR="00AA5281" w:rsidRDefault="00AA5281">
            <w:pPr>
              <w:widowControl w:val="0"/>
              <w:spacing w:line="240" w:lineRule="auto"/>
              <w:ind w:left="-142" w:firstLine="34"/>
              <w:jc w:val="both"/>
              <w:rPr>
                <w:rFonts w:ascii="Times New Roman" w:hAnsi="Times New Roman"/>
                <w:sz w:val="20"/>
                <w:szCs w:val="20"/>
                <w:lang w:eastAsia="ru-RU"/>
              </w:rPr>
            </w:pPr>
          </w:p>
        </w:tc>
        <w:tc>
          <w:tcPr>
            <w:tcW w:w="3005" w:type="dxa"/>
            <w:gridSpan w:val="2"/>
            <w:vMerge/>
            <w:tcBorders>
              <w:left w:val="single" w:sz="4" w:space="0" w:color="000000"/>
              <w:right w:val="single" w:sz="4" w:space="0" w:color="000000"/>
            </w:tcBorders>
            <w:shd w:val="clear" w:color="auto" w:fill="auto"/>
          </w:tcPr>
          <w:p w:rsidR="00AA5281" w:rsidRDefault="00AA5281">
            <w:pPr>
              <w:widowControl w:val="0"/>
              <w:snapToGrid w:val="0"/>
              <w:ind w:left="-142" w:firstLine="34"/>
              <w:jc w:val="both"/>
              <w:rPr>
                <w:rFonts w:ascii="Times New Roman" w:hAnsi="Times New Roman"/>
                <w:sz w:val="20"/>
                <w:szCs w:val="20"/>
                <w:lang w:eastAsia="ru-RU"/>
              </w:rPr>
            </w:pPr>
          </w:p>
        </w:tc>
        <w:tc>
          <w:tcPr>
            <w:tcW w:w="962" w:type="dxa"/>
            <w:vMerge/>
            <w:tcBorders>
              <w:left w:val="single" w:sz="4" w:space="0" w:color="000000"/>
              <w:right w:val="single" w:sz="4" w:space="0" w:color="000000"/>
            </w:tcBorders>
            <w:shd w:val="clear" w:color="auto" w:fill="auto"/>
          </w:tcPr>
          <w:p w:rsidR="00AA5281" w:rsidRDefault="00AA5281">
            <w:pPr>
              <w:widowControl w:val="0"/>
              <w:snapToGrid w:val="0"/>
              <w:ind w:left="-142" w:firstLine="142"/>
              <w:jc w:val="both"/>
              <w:rPr>
                <w:rFonts w:ascii="Times New Roman" w:hAnsi="Times New Roman"/>
                <w:sz w:val="20"/>
                <w:szCs w:val="20"/>
                <w:lang w:eastAsia="ru-RU"/>
              </w:rPr>
            </w:pPr>
          </w:p>
        </w:tc>
        <w:tc>
          <w:tcPr>
            <w:tcW w:w="1133" w:type="dxa"/>
            <w:vMerge/>
            <w:tcBorders>
              <w:left w:val="single" w:sz="4" w:space="0" w:color="000000"/>
              <w:right w:val="single" w:sz="4" w:space="0" w:color="000000"/>
            </w:tcBorders>
            <w:shd w:val="clear" w:color="auto" w:fill="auto"/>
          </w:tcPr>
          <w:p w:rsidR="00AA5281" w:rsidRDefault="00AA5281">
            <w:pPr>
              <w:widowControl w:val="0"/>
              <w:ind w:left="33"/>
              <w:jc w:val="both"/>
              <w:rPr>
                <w:rFonts w:ascii="Times New Roman" w:hAnsi="Times New Roman"/>
                <w:sz w:val="20"/>
                <w:szCs w:val="20"/>
                <w:lang w:eastAsia="ru-RU"/>
              </w:rPr>
            </w:pPr>
          </w:p>
        </w:tc>
        <w:tc>
          <w:tcPr>
            <w:tcW w:w="993" w:type="dxa"/>
            <w:vMerge/>
            <w:tcBorders>
              <w:left w:val="single" w:sz="4" w:space="0" w:color="000000"/>
              <w:bottom w:val="single" w:sz="4" w:space="0" w:color="000000"/>
            </w:tcBorders>
            <w:shd w:val="clear" w:color="auto" w:fill="auto"/>
          </w:tcPr>
          <w:p w:rsidR="00AA5281" w:rsidRDefault="00AA5281">
            <w:pPr>
              <w:widowControl w:val="0"/>
              <w:ind w:left="-142" w:firstLine="175"/>
              <w:jc w:val="both"/>
              <w:rPr>
                <w:rFonts w:ascii="Times New Roman" w:hAnsi="Times New Roman"/>
                <w:sz w:val="20"/>
                <w:szCs w:val="20"/>
                <w:lang w:eastAsia="ru-RU"/>
              </w:rPr>
            </w:pPr>
          </w:p>
        </w:tc>
        <w:tc>
          <w:tcPr>
            <w:tcW w:w="881" w:type="dxa"/>
            <w:tcBorders>
              <w:left w:val="single" w:sz="4" w:space="0" w:color="000000"/>
              <w:bottom w:val="single" w:sz="4" w:space="0" w:color="000000"/>
              <w:right w:val="single" w:sz="4" w:space="0" w:color="000000"/>
            </w:tcBorders>
          </w:tcPr>
          <w:p w:rsidR="00AA5281" w:rsidRDefault="00AA5281">
            <w:pPr>
              <w:widowControl w:val="0"/>
              <w:ind w:left="-142" w:firstLine="175"/>
              <w:jc w:val="both"/>
              <w:rPr>
                <w:rFonts w:ascii="Times New Roman" w:hAnsi="Times New Roman"/>
                <w:sz w:val="20"/>
                <w:szCs w:val="20"/>
                <w:lang w:eastAsia="ru-RU"/>
              </w:rPr>
            </w:pPr>
          </w:p>
        </w:tc>
        <w:tc>
          <w:tcPr>
            <w:tcW w:w="963" w:type="dxa"/>
            <w:tcBorders>
              <w:left w:val="single" w:sz="4" w:space="0" w:color="000000"/>
              <w:bottom w:val="single" w:sz="4" w:space="0" w:color="000000"/>
              <w:right w:val="single" w:sz="4" w:space="0" w:color="000000"/>
            </w:tcBorders>
          </w:tcPr>
          <w:p w:rsidR="00AA5281" w:rsidRDefault="00AA5281">
            <w:pPr>
              <w:widowControl w:val="0"/>
              <w:ind w:left="-142" w:firstLine="175"/>
              <w:jc w:val="both"/>
              <w:rPr>
                <w:rFonts w:ascii="Times New Roman" w:hAnsi="Times New Roman"/>
                <w:sz w:val="20"/>
                <w:szCs w:val="20"/>
                <w:lang w:eastAsia="ru-RU"/>
              </w:rPr>
            </w:pPr>
          </w:p>
        </w:tc>
        <w:tc>
          <w:tcPr>
            <w:tcW w:w="797" w:type="dxa"/>
            <w:vMerge/>
            <w:tcBorders>
              <w:left w:val="single" w:sz="4" w:space="0" w:color="000000"/>
              <w:bottom w:val="single" w:sz="4" w:space="0" w:color="000000"/>
            </w:tcBorders>
            <w:shd w:val="clear" w:color="auto" w:fill="auto"/>
          </w:tcPr>
          <w:p w:rsidR="00AA5281" w:rsidRDefault="00AA5281">
            <w:pPr>
              <w:widowControl w:val="0"/>
              <w:ind w:left="-142" w:firstLine="175"/>
              <w:jc w:val="both"/>
              <w:rPr>
                <w:rFonts w:ascii="Times New Roman" w:hAnsi="Times New Roman"/>
                <w:sz w:val="20"/>
                <w:szCs w:val="20"/>
                <w:lang w:eastAsia="ru-RU"/>
              </w:rPr>
            </w:pPr>
          </w:p>
        </w:tc>
        <w:tc>
          <w:tcPr>
            <w:tcW w:w="566" w:type="dxa"/>
            <w:tcBorders>
              <w:top w:val="single" w:sz="4" w:space="0" w:color="000000"/>
              <w:left w:val="single" w:sz="4" w:space="0" w:color="000000"/>
              <w:bottom w:val="single" w:sz="4" w:space="0" w:color="000000"/>
            </w:tcBorders>
            <w:shd w:val="clear" w:color="auto" w:fill="auto"/>
          </w:tcPr>
          <w:p w:rsidR="00AA5281" w:rsidRDefault="00F26EA8">
            <w:pPr>
              <w:widowControl w:val="0"/>
              <w:ind w:left="-142" w:firstLine="175"/>
              <w:jc w:val="both"/>
              <w:rPr>
                <w:rFonts w:ascii="Times New Roman" w:hAnsi="Times New Roman"/>
                <w:sz w:val="20"/>
                <w:szCs w:val="20"/>
                <w:lang w:eastAsia="ru-RU"/>
              </w:rPr>
            </w:pPr>
            <w:r>
              <w:rPr>
                <w:rFonts w:ascii="Times New Roman" w:hAnsi="Times New Roman"/>
                <w:sz w:val="20"/>
                <w:szCs w:val="20"/>
                <w:lang w:val="en-US" w:eastAsia="ru-RU"/>
              </w:rPr>
              <w:t>I</w:t>
            </w:r>
          </w:p>
        </w:tc>
        <w:tc>
          <w:tcPr>
            <w:tcW w:w="568" w:type="dxa"/>
            <w:tcBorders>
              <w:left w:val="single" w:sz="4" w:space="0" w:color="000000"/>
              <w:bottom w:val="single" w:sz="4" w:space="0" w:color="000000"/>
              <w:right w:val="single" w:sz="4" w:space="0" w:color="000000"/>
            </w:tcBorders>
            <w:shd w:val="clear" w:color="auto" w:fill="auto"/>
          </w:tcPr>
          <w:p w:rsidR="00AA5281" w:rsidRDefault="00F26EA8">
            <w:pPr>
              <w:widowControl w:val="0"/>
              <w:ind w:left="-142" w:firstLine="175"/>
              <w:jc w:val="both"/>
              <w:rPr>
                <w:rFonts w:ascii="Times New Roman" w:hAnsi="Times New Roman"/>
                <w:sz w:val="20"/>
                <w:szCs w:val="20"/>
                <w:lang w:eastAsia="ru-RU"/>
              </w:rPr>
            </w:pPr>
            <w:r>
              <w:rPr>
                <w:rFonts w:ascii="Times New Roman" w:hAnsi="Times New Roman"/>
                <w:sz w:val="20"/>
                <w:szCs w:val="20"/>
                <w:lang w:val="en-US" w:eastAsia="ru-RU"/>
              </w:rPr>
              <w:t>II</w:t>
            </w:r>
          </w:p>
        </w:tc>
        <w:tc>
          <w:tcPr>
            <w:tcW w:w="567" w:type="dxa"/>
            <w:tcBorders>
              <w:left w:val="single" w:sz="4" w:space="0" w:color="000000"/>
              <w:bottom w:val="single" w:sz="4" w:space="0" w:color="000000"/>
              <w:right w:val="single" w:sz="4" w:space="0" w:color="000000"/>
            </w:tcBorders>
            <w:shd w:val="clear" w:color="auto" w:fill="auto"/>
          </w:tcPr>
          <w:p w:rsidR="00AA5281" w:rsidRDefault="00F26EA8">
            <w:pPr>
              <w:widowControl w:val="0"/>
              <w:ind w:left="-142" w:firstLine="175"/>
              <w:jc w:val="both"/>
              <w:rPr>
                <w:rFonts w:ascii="Times New Roman" w:hAnsi="Times New Roman"/>
                <w:sz w:val="20"/>
                <w:szCs w:val="20"/>
                <w:lang w:eastAsia="ru-RU"/>
              </w:rPr>
            </w:pPr>
            <w:r>
              <w:rPr>
                <w:rFonts w:ascii="Times New Roman" w:hAnsi="Times New Roman"/>
                <w:sz w:val="20"/>
                <w:szCs w:val="20"/>
                <w:lang w:val="en-US" w:eastAsia="ru-RU"/>
              </w:rPr>
              <w:t>III</w:t>
            </w:r>
          </w:p>
        </w:tc>
        <w:tc>
          <w:tcPr>
            <w:tcW w:w="566" w:type="dxa"/>
            <w:tcBorders>
              <w:left w:val="single" w:sz="4" w:space="0" w:color="000000"/>
              <w:bottom w:val="single" w:sz="4" w:space="0" w:color="000000"/>
              <w:right w:val="single" w:sz="4" w:space="0" w:color="000000"/>
            </w:tcBorders>
            <w:shd w:val="clear" w:color="auto" w:fill="auto"/>
          </w:tcPr>
          <w:p w:rsidR="00AA5281" w:rsidRDefault="00F26EA8">
            <w:pPr>
              <w:widowControl w:val="0"/>
              <w:ind w:left="-142" w:firstLine="175"/>
              <w:jc w:val="both"/>
              <w:rPr>
                <w:rFonts w:ascii="Times New Roman" w:hAnsi="Times New Roman"/>
                <w:sz w:val="20"/>
                <w:szCs w:val="20"/>
                <w:lang w:eastAsia="ru-RU"/>
              </w:rPr>
            </w:pPr>
            <w:r>
              <w:rPr>
                <w:rFonts w:ascii="Times New Roman" w:hAnsi="Times New Roman"/>
                <w:sz w:val="20"/>
                <w:szCs w:val="20"/>
                <w:lang w:val="en-US" w:eastAsia="ru-RU"/>
              </w:rPr>
              <w:t>IV</w:t>
            </w:r>
          </w:p>
        </w:tc>
        <w:tc>
          <w:tcPr>
            <w:tcW w:w="849"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ind w:left="-142" w:firstLine="175"/>
              <w:jc w:val="both"/>
              <w:rPr>
                <w:rFonts w:ascii="Times New Roman" w:hAnsi="Times New Roman"/>
                <w:sz w:val="20"/>
                <w:szCs w:val="20"/>
                <w:lang w:eastAsia="ru-RU"/>
              </w:rPr>
            </w:pPr>
          </w:p>
        </w:tc>
        <w:tc>
          <w:tcPr>
            <w:tcW w:w="907" w:type="dxa"/>
            <w:vMerge/>
            <w:tcBorders>
              <w:left w:val="single" w:sz="4" w:space="0" w:color="000000"/>
              <w:bottom w:val="single" w:sz="4" w:space="0" w:color="000000"/>
            </w:tcBorders>
            <w:shd w:val="clear" w:color="auto" w:fill="auto"/>
          </w:tcPr>
          <w:p w:rsidR="00AA5281" w:rsidRDefault="00AA5281">
            <w:pPr>
              <w:widowControl w:val="0"/>
              <w:ind w:left="-142" w:firstLine="175"/>
              <w:jc w:val="both"/>
              <w:rPr>
                <w:rFonts w:ascii="Times New Roman" w:hAnsi="Times New Roman"/>
                <w:sz w:val="20"/>
                <w:szCs w:val="20"/>
                <w:lang w:eastAsia="ru-RU"/>
              </w:rPr>
            </w:pPr>
          </w:p>
        </w:tc>
        <w:tc>
          <w:tcPr>
            <w:tcW w:w="2127" w:type="dxa"/>
            <w:vMerge/>
            <w:tcBorders>
              <w:left w:val="single" w:sz="4" w:space="0" w:color="000000"/>
              <w:right w:val="single" w:sz="4" w:space="0" w:color="000000"/>
            </w:tcBorders>
            <w:shd w:val="clear" w:color="auto" w:fill="auto"/>
          </w:tcPr>
          <w:p w:rsidR="00AA5281" w:rsidRDefault="00AA5281">
            <w:pPr>
              <w:widowControl w:val="0"/>
              <w:snapToGrid w:val="0"/>
              <w:ind w:left="-142" w:firstLine="568"/>
              <w:jc w:val="both"/>
              <w:rPr>
                <w:rFonts w:ascii="Times New Roman" w:hAnsi="Times New Roman"/>
                <w:sz w:val="20"/>
                <w:szCs w:val="20"/>
                <w:lang w:eastAsia="ru-RU"/>
              </w:rPr>
            </w:pPr>
          </w:p>
        </w:tc>
      </w:tr>
      <w:tr w:rsidR="00AA5281">
        <w:trPr>
          <w:cantSplit/>
          <w:trHeight w:val="560"/>
        </w:trPr>
        <w:tc>
          <w:tcPr>
            <w:tcW w:w="567" w:type="dxa"/>
            <w:vMerge/>
            <w:tcBorders>
              <w:left w:val="single" w:sz="4" w:space="0" w:color="000000"/>
              <w:right w:val="single" w:sz="4" w:space="0" w:color="000000"/>
            </w:tcBorders>
            <w:shd w:val="clear" w:color="auto" w:fill="auto"/>
          </w:tcPr>
          <w:p w:rsidR="00AA5281" w:rsidRDefault="00AA5281">
            <w:pPr>
              <w:widowControl w:val="0"/>
              <w:spacing w:line="240" w:lineRule="auto"/>
              <w:ind w:left="-142" w:firstLine="34"/>
              <w:jc w:val="both"/>
              <w:rPr>
                <w:rFonts w:ascii="Times New Roman" w:hAnsi="Times New Roman"/>
                <w:sz w:val="20"/>
                <w:szCs w:val="20"/>
                <w:lang w:eastAsia="ru-RU"/>
              </w:rPr>
            </w:pPr>
          </w:p>
        </w:tc>
        <w:tc>
          <w:tcPr>
            <w:tcW w:w="3005" w:type="dxa"/>
            <w:gridSpan w:val="2"/>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ind w:left="-142" w:firstLine="34"/>
              <w:jc w:val="both"/>
              <w:rPr>
                <w:rFonts w:ascii="Times New Roman" w:hAnsi="Times New Roman"/>
                <w:sz w:val="20"/>
                <w:szCs w:val="20"/>
                <w:lang w:eastAsia="ru-RU"/>
              </w:rPr>
            </w:pPr>
          </w:p>
        </w:tc>
        <w:tc>
          <w:tcPr>
            <w:tcW w:w="962"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ind w:left="-142" w:firstLine="142"/>
              <w:jc w:val="both"/>
              <w:rPr>
                <w:rFonts w:ascii="Times New Roman" w:hAnsi="Times New Roman"/>
                <w:sz w:val="20"/>
                <w:szCs w:val="20"/>
                <w:lang w:eastAsia="ru-RU"/>
              </w:rPr>
            </w:pPr>
          </w:p>
        </w:tc>
        <w:tc>
          <w:tcPr>
            <w:tcW w:w="1133"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ind w:left="33"/>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13</w:t>
            </w:r>
          </w:p>
        </w:tc>
        <w:tc>
          <w:tcPr>
            <w:tcW w:w="881" w:type="dxa"/>
            <w:tcBorders>
              <w:top w:val="single" w:sz="4" w:space="0" w:color="000000"/>
              <w:left w:val="single" w:sz="4" w:space="0" w:color="000000"/>
              <w:bottom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5</w:t>
            </w:r>
          </w:p>
        </w:tc>
        <w:tc>
          <w:tcPr>
            <w:tcW w:w="963" w:type="dxa"/>
            <w:tcBorders>
              <w:top w:val="single" w:sz="4" w:space="0" w:color="000000"/>
              <w:left w:val="single" w:sz="4" w:space="0" w:color="000000"/>
              <w:bottom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2</w:t>
            </w:r>
          </w:p>
        </w:tc>
        <w:tc>
          <w:tcPr>
            <w:tcW w:w="797"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2</w:t>
            </w:r>
          </w:p>
        </w:tc>
        <w:tc>
          <w:tcPr>
            <w:tcW w:w="566"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68"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67"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66" w:type="dxa"/>
            <w:tcBorders>
              <w:top w:val="single" w:sz="4" w:space="0" w:color="000000"/>
              <w:left w:val="single" w:sz="4" w:space="0" w:color="000000"/>
              <w:bottom w:val="single" w:sz="4" w:space="0" w:color="000000"/>
              <w:right w:val="single" w:sz="4" w:space="0" w:color="000000"/>
            </w:tcBorders>
          </w:tcPr>
          <w:p w:rsidR="00AA5281" w:rsidRDefault="00F26EA8">
            <w:pPr>
              <w:widowControl w:val="0"/>
              <w:ind w:right="-108"/>
              <w:rPr>
                <w:rFonts w:ascii="Times New Roman" w:hAnsi="Times New Roman"/>
                <w:sz w:val="20"/>
                <w:szCs w:val="20"/>
                <w:lang w:eastAsia="ru-RU"/>
              </w:rPr>
            </w:pPr>
            <w:r>
              <w:rPr>
                <w:rFonts w:ascii="Times New Roman" w:hAnsi="Times New Roman"/>
                <w:sz w:val="20"/>
                <w:szCs w:val="20"/>
                <w:lang w:eastAsia="ru-RU"/>
              </w:rPr>
              <w:t>2</w:t>
            </w:r>
          </w:p>
        </w:tc>
        <w:tc>
          <w:tcPr>
            <w:tcW w:w="849"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2</w:t>
            </w:r>
          </w:p>
        </w:tc>
        <w:tc>
          <w:tcPr>
            <w:tcW w:w="907" w:type="dxa"/>
            <w:tcBorders>
              <w:top w:val="single" w:sz="4" w:space="0" w:color="000000"/>
              <w:left w:val="single" w:sz="4" w:space="0" w:color="000000"/>
              <w:bottom w:val="single" w:sz="4" w:space="0" w:color="000000"/>
              <w:right w:val="single" w:sz="4" w:space="0" w:color="000000"/>
            </w:tcBorders>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2</w:t>
            </w:r>
          </w:p>
        </w:tc>
        <w:tc>
          <w:tcPr>
            <w:tcW w:w="2127"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ind w:left="-142" w:firstLine="568"/>
              <w:jc w:val="both"/>
              <w:rPr>
                <w:rFonts w:ascii="Times New Roman" w:hAnsi="Times New Roman"/>
                <w:sz w:val="20"/>
                <w:szCs w:val="20"/>
                <w:lang w:eastAsia="ru-RU"/>
              </w:rPr>
            </w:pPr>
          </w:p>
        </w:tc>
      </w:tr>
      <w:tr w:rsidR="00AA5281">
        <w:trPr>
          <w:cantSplit/>
          <w:trHeight w:val="572"/>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40" w:lineRule="auto"/>
              <w:ind w:left="-142" w:firstLine="34"/>
              <w:jc w:val="both"/>
              <w:rPr>
                <w:rFonts w:ascii="Times New Roman" w:hAnsi="Times New Roman"/>
                <w:sz w:val="20"/>
                <w:szCs w:val="20"/>
                <w:lang w:eastAsia="ru-RU"/>
              </w:rPr>
            </w:pPr>
            <w:r>
              <w:rPr>
                <w:rFonts w:ascii="Times New Roman" w:hAnsi="Times New Roman"/>
                <w:sz w:val="20"/>
                <w:szCs w:val="20"/>
                <w:lang w:eastAsia="ru-RU"/>
              </w:rPr>
              <w:t>1.2.</w:t>
            </w:r>
          </w:p>
        </w:tc>
        <w:tc>
          <w:tcPr>
            <w:tcW w:w="30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both"/>
              <w:rPr>
                <w:rFonts w:ascii="Times New Roman" w:hAnsi="Times New Roman"/>
                <w:sz w:val="20"/>
                <w:szCs w:val="20"/>
              </w:rPr>
            </w:pPr>
            <w:r>
              <w:rPr>
                <w:rFonts w:ascii="Times New Roman" w:hAnsi="Times New Roman"/>
                <w:sz w:val="20"/>
                <w:szCs w:val="20"/>
                <w:lang w:eastAsia="ru-RU"/>
              </w:rPr>
              <w:t>Мероприятие 02.03.</w:t>
            </w:r>
          </w:p>
          <w:p w:rsidR="00AA5281" w:rsidRDefault="00F26EA8">
            <w:pPr>
              <w:widowControl w:val="0"/>
              <w:jc w:val="both"/>
              <w:rPr>
                <w:rFonts w:ascii="Times New Roman" w:hAnsi="Times New Roman"/>
                <w:sz w:val="20"/>
                <w:szCs w:val="20"/>
              </w:rPr>
            </w:pPr>
            <w:r>
              <w:rPr>
                <w:rFonts w:ascii="Times New Roman" w:hAnsi="Times New Roman"/>
                <w:sz w:val="20"/>
                <w:szCs w:val="20"/>
                <w:lang w:eastAsia="ru-RU"/>
              </w:rPr>
              <w:t>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tc>
        <w:tc>
          <w:tcPr>
            <w:tcW w:w="962" w:type="dxa"/>
            <w:tcBorders>
              <w:top w:val="single" w:sz="4" w:space="0" w:color="000000"/>
              <w:left w:val="single" w:sz="4" w:space="0" w:color="000000"/>
              <w:bottom w:val="single" w:sz="4" w:space="0" w:color="000000"/>
            </w:tcBorders>
            <w:shd w:val="clear" w:color="auto" w:fill="auto"/>
          </w:tcPr>
          <w:p w:rsidR="00AA5281" w:rsidRDefault="00F26EA8">
            <w:pPr>
              <w:widowControl w:val="0"/>
              <w:ind w:left="-43"/>
              <w:jc w:val="both"/>
              <w:rPr>
                <w:rFonts w:ascii="Times New Roman" w:hAnsi="Times New Roman"/>
                <w:sz w:val="20"/>
                <w:szCs w:val="20"/>
              </w:rPr>
            </w:pPr>
            <w:r>
              <w:rPr>
                <w:rFonts w:ascii="Times New Roman" w:hAnsi="Times New Roman"/>
                <w:sz w:val="20"/>
                <w:szCs w:val="20"/>
                <w:lang w:eastAsia="ru-RU"/>
              </w:rPr>
              <w:t>2023-2027</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ind w:left="-142" w:firstLine="149"/>
              <w:jc w:val="both"/>
              <w:rPr>
                <w:rFonts w:ascii="Times New Roman" w:hAnsi="Times New Roman"/>
                <w:sz w:val="20"/>
                <w:szCs w:val="20"/>
              </w:rPr>
            </w:pPr>
            <w:proofErr w:type="gramStart"/>
            <w:r>
              <w:rPr>
                <w:rFonts w:ascii="Times New Roman" w:hAnsi="Times New Roman"/>
                <w:sz w:val="20"/>
                <w:szCs w:val="20"/>
                <w:lang w:eastAsia="ru-RU"/>
              </w:rPr>
              <w:t>итого</w:t>
            </w:r>
            <w:proofErr w:type="gramEnd"/>
          </w:p>
        </w:tc>
        <w:tc>
          <w:tcPr>
            <w:tcW w:w="993" w:type="dxa"/>
            <w:tcBorders>
              <w:top w:val="single" w:sz="4" w:space="0" w:color="000000"/>
              <w:left w:val="single" w:sz="4" w:space="0" w:color="000000"/>
              <w:bottom w:val="single" w:sz="4" w:space="0" w:color="000000"/>
            </w:tcBorders>
            <w:shd w:val="clear" w:color="auto" w:fill="auto"/>
          </w:tcPr>
          <w:p w:rsidR="00AA5281" w:rsidRDefault="00F26EA8">
            <w:pPr>
              <w:widowControl w:val="0"/>
              <w:ind w:left="-142" w:firstLine="142"/>
              <w:jc w:val="both"/>
              <w:rPr>
                <w:rFonts w:ascii="Times New Roman" w:hAnsi="Times New Roman"/>
                <w:sz w:val="20"/>
                <w:szCs w:val="20"/>
              </w:rPr>
            </w:pPr>
            <w:r>
              <w:rPr>
                <w:rFonts w:ascii="Times New Roman" w:hAnsi="Times New Roman"/>
                <w:sz w:val="20"/>
                <w:szCs w:val="20"/>
                <w:lang w:eastAsia="ru-RU"/>
              </w:rPr>
              <w:t>2900</w:t>
            </w:r>
          </w:p>
        </w:tc>
        <w:tc>
          <w:tcPr>
            <w:tcW w:w="881" w:type="dxa"/>
            <w:tcBorders>
              <w:top w:val="single" w:sz="4" w:space="0" w:color="000000"/>
              <w:left w:val="single" w:sz="4" w:space="0" w:color="000000"/>
              <w:bottom w:val="single" w:sz="4" w:space="0" w:color="000000"/>
              <w:right w:val="single" w:sz="4" w:space="0" w:color="000000"/>
            </w:tcBorders>
          </w:tcPr>
          <w:p w:rsidR="00AA5281" w:rsidRDefault="00F26EA8">
            <w:pPr>
              <w:widowControl w:val="0"/>
              <w:ind w:left="-142" w:firstLine="142"/>
              <w:jc w:val="both"/>
              <w:rPr>
                <w:rFonts w:ascii="Times New Roman" w:hAnsi="Times New Roman"/>
                <w:sz w:val="20"/>
                <w:szCs w:val="20"/>
              </w:rPr>
            </w:pPr>
            <w:r>
              <w:rPr>
                <w:rFonts w:ascii="Times New Roman" w:hAnsi="Times New Roman"/>
                <w:sz w:val="20"/>
                <w:szCs w:val="20"/>
                <w:lang w:eastAsia="ru-RU"/>
              </w:rPr>
              <w:t>500</w:t>
            </w:r>
          </w:p>
        </w:tc>
        <w:tc>
          <w:tcPr>
            <w:tcW w:w="963" w:type="dxa"/>
            <w:tcBorders>
              <w:top w:val="single" w:sz="4" w:space="0" w:color="000000"/>
              <w:left w:val="single" w:sz="4" w:space="0" w:color="000000"/>
              <w:bottom w:val="single" w:sz="4" w:space="0" w:color="000000"/>
              <w:right w:val="single" w:sz="4" w:space="0" w:color="000000"/>
            </w:tcBorders>
          </w:tcPr>
          <w:p w:rsidR="00AA5281" w:rsidRDefault="00F26EA8">
            <w:pPr>
              <w:widowControl w:val="0"/>
              <w:ind w:left="-142" w:firstLine="142"/>
              <w:jc w:val="center"/>
              <w:rPr>
                <w:rFonts w:ascii="Times New Roman" w:hAnsi="Times New Roman"/>
                <w:sz w:val="20"/>
                <w:szCs w:val="20"/>
              </w:rPr>
            </w:pPr>
            <w:r>
              <w:rPr>
                <w:rFonts w:ascii="Times New Roman" w:hAnsi="Times New Roman"/>
                <w:sz w:val="20"/>
                <w:szCs w:val="20"/>
                <w:lang w:eastAsia="ru-RU"/>
              </w:rPr>
              <w:t>500</w:t>
            </w:r>
          </w:p>
        </w:tc>
        <w:tc>
          <w:tcPr>
            <w:tcW w:w="3064" w:type="dxa"/>
            <w:gridSpan w:val="5"/>
            <w:tcBorders>
              <w:top w:val="single" w:sz="4" w:space="0" w:color="000000"/>
              <w:left w:val="single" w:sz="4" w:space="0" w:color="000000"/>
              <w:bottom w:val="single" w:sz="4" w:space="0" w:color="000000"/>
            </w:tcBorders>
            <w:shd w:val="clear" w:color="auto" w:fill="auto"/>
          </w:tcPr>
          <w:p w:rsidR="00AA5281" w:rsidRDefault="00F26EA8">
            <w:pPr>
              <w:widowControl w:val="0"/>
              <w:ind w:left="-142" w:firstLine="142"/>
              <w:jc w:val="both"/>
              <w:rPr>
                <w:rFonts w:ascii="Times New Roman" w:hAnsi="Times New Roman"/>
                <w:sz w:val="20"/>
                <w:szCs w:val="20"/>
              </w:rPr>
            </w:pPr>
            <w:r>
              <w:rPr>
                <w:rFonts w:ascii="Times New Roman" w:hAnsi="Times New Roman"/>
                <w:sz w:val="20"/>
                <w:szCs w:val="20"/>
                <w:lang w:eastAsia="ru-RU"/>
              </w:rPr>
              <w:t>500</w:t>
            </w:r>
          </w:p>
        </w:tc>
        <w:tc>
          <w:tcPr>
            <w:tcW w:w="849" w:type="dxa"/>
            <w:tcBorders>
              <w:top w:val="single" w:sz="4" w:space="0" w:color="000000"/>
              <w:left w:val="single" w:sz="4" w:space="0" w:color="000000"/>
              <w:bottom w:val="single" w:sz="4" w:space="0" w:color="000000"/>
            </w:tcBorders>
            <w:shd w:val="clear" w:color="auto" w:fill="auto"/>
          </w:tcPr>
          <w:p w:rsidR="00AA5281" w:rsidRDefault="00F26EA8">
            <w:pPr>
              <w:widowControl w:val="0"/>
              <w:ind w:left="-142" w:firstLine="142"/>
              <w:jc w:val="both"/>
              <w:rPr>
                <w:rFonts w:ascii="Times New Roman" w:hAnsi="Times New Roman"/>
                <w:sz w:val="20"/>
                <w:szCs w:val="20"/>
              </w:rPr>
            </w:pPr>
            <w:r>
              <w:rPr>
                <w:rFonts w:ascii="Times New Roman" w:hAnsi="Times New Roman"/>
                <w:sz w:val="20"/>
                <w:szCs w:val="20"/>
                <w:lang w:eastAsia="ru-RU"/>
              </w:rPr>
              <w:t>700</w:t>
            </w:r>
          </w:p>
        </w:tc>
        <w:tc>
          <w:tcPr>
            <w:tcW w:w="907" w:type="dxa"/>
            <w:tcBorders>
              <w:top w:val="single" w:sz="4" w:space="0" w:color="000000"/>
              <w:left w:val="single" w:sz="4" w:space="0" w:color="000000"/>
              <w:bottom w:val="single" w:sz="4" w:space="0" w:color="000000"/>
            </w:tcBorders>
            <w:shd w:val="clear" w:color="auto" w:fill="auto"/>
          </w:tcPr>
          <w:p w:rsidR="00AA5281" w:rsidRDefault="00F26EA8">
            <w:pPr>
              <w:widowControl w:val="0"/>
              <w:ind w:left="-142" w:firstLine="142"/>
              <w:jc w:val="both"/>
              <w:rPr>
                <w:rFonts w:ascii="Times New Roman" w:hAnsi="Times New Roman"/>
                <w:sz w:val="20"/>
                <w:szCs w:val="20"/>
              </w:rPr>
            </w:pPr>
            <w:r>
              <w:rPr>
                <w:rFonts w:ascii="Times New Roman" w:hAnsi="Times New Roman"/>
                <w:sz w:val="20"/>
                <w:szCs w:val="20"/>
                <w:lang w:eastAsia="ru-RU"/>
              </w:rPr>
              <w:t>700</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both"/>
              <w:rPr>
                <w:rFonts w:ascii="Times New Roman" w:hAnsi="Times New Roman"/>
                <w:sz w:val="20"/>
                <w:szCs w:val="20"/>
              </w:rPr>
            </w:pPr>
            <w:proofErr w:type="gramStart"/>
            <w:r>
              <w:rPr>
                <w:rFonts w:ascii="Times New Roman" w:hAnsi="Times New Roman"/>
                <w:sz w:val="20"/>
                <w:szCs w:val="20"/>
                <w:lang w:eastAsia="ru-RU"/>
              </w:rPr>
              <w:t>отдел</w:t>
            </w:r>
            <w:proofErr w:type="gramEnd"/>
            <w:r>
              <w:rPr>
                <w:rFonts w:ascii="Times New Roman" w:hAnsi="Times New Roman"/>
                <w:sz w:val="20"/>
                <w:szCs w:val="20"/>
                <w:lang w:eastAsia="ru-RU"/>
              </w:rPr>
              <w:t xml:space="preserve"> инвестиционной политики и развития </w:t>
            </w:r>
            <w:proofErr w:type="spellStart"/>
            <w:r>
              <w:rPr>
                <w:rFonts w:ascii="Times New Roman" w:hAnsi="Times New Roman"/>
                <w:sz w:val="20"/>
                <w:szCs w:val="20"/>
                <w:lang w:eastAsia="ru-RU"/>
              </w:rPr>
              <w:t>Наукограда</w:t>
            </w:r>
            <w:proofErr w:type="spellEnd"/>
          </w:p>
        </w:tc>
      </w:tr>
      <w:tr w:rsidR="00AA5281">
        <w:trPr>
          <w:cantSplit/>
          <w:trHeight w:val="1713"/>
        </w:trPr>
        <w:tc>
          <w:tcPr>
            <w:tcW w:w="567" w:type="dxa"/>
            <w:vMerge/>
            <w:tcBorders>
              <w:left w:val="single" w:sz="4" w:space="0" w:color="000000"/>
              <w:right w:val="single" w:sz="4" w:space="0" w:color="000000"/>
            </w:tcBorders>
            <w:shd w:val="clear" w:color="auto" w:fill="auto"/>
          </w:tcPr>
          <w:p w:rsidR="00AA5281" w:rsidRDefault="00AA5281">
            <w:pPr>
              <w:widowControl w:val="0"/>
              <w:snapToGrid w:val="0"/>
              <w:ind w:left="-142" w:firstLine="568"/>
              <w:jc w:val="both"/>
              <w:rPr>
                <w:rFonts w:ascii="Times New Roman" w:hAnsi="Times New Roman"/>
                <w:sz w:val="20"/>
                <w:szCs w:val="20"/>
                <w:lang w:eastAsia="ru-RU"/>
              </w:rPr>
            </w:pPr>
          </w:p>
        </w:tc>
        <w:tc>
          <w:tcPr>
            <w:tcW w:w="300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ind w:left="-142" w:firstLine="568"/>
              <w:jc w:val="both"/>
              <w:rPr>
                <w:rFonts w:ascii="Times New Roman" w:hAnsi="Times New Roman"/>
                <w:sz w:val="20"/>
                <w:szCs w:val="20"/>
                <w:lang w:eastAsia="ru-RU"/>
              </w:rPr>
            </w:pPr>
          </w:p>
        </w:tc>
        <w:tc>
          <w:tcPr>
            <w:tcW w:w="962" w:type="dxa"/>
            <w:tcBorders>
              <w:top w:val="single" w:sz="4" w:space="0" w:color="000000"/>
              <w:left w:val="single" w:sz="4" w:space="0" w:color="000000"/>
              <w:bottom w:val="single" w:sz="4" w:space="0" w:color="000000"/>
            </w:tcBorders>
            <w:shd w:val="clear" w:color="auto" w:fill="auto"/>
          </w:tcPr>
          <w:p w:rsidR="00AA5281" w:rsidRDefault="00AA5281">
            <w:pPr>
              <w:widowControl w:val="0"/>
              <w:snapToGrid w:val="0"/>
              <w:ind w:left="-142" w:firstLine="568"/>
              <w:jc w:val="both"/>
              <w:rPr>
                <w:rFonts w:ascii="Times New Roman" w:hAnsi="Times New Roman"/>
                <w:sz w:val="20"/>
                <w:szCs w:val="20"/>
                <w:lang w:eastAsia="ru-RU"/>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ind w:firstLine="33"/>
              <w:jc w:val="both"/>
              <w:rPr>
                <w:rFonts w:ascii="Times New Roman" w:hAnsi="Times New Roman"/>
                <w:sz w:val="20"/>
                <w:szCs w:val="20"/>
              </w:rPr>
            </w:pPr>
            <w:proofErr w:type="gramStart"/>
            <w:r>
              <w:rPr>
                <w:rFonts w:ascii="Times New Roman" w:hAnsi="Times New Roman"/>
                <w:sz w:val="20"/>
                <w:szCs w:val="20"/>
                <w:lang w:eastAsia="ru-RU"/>
              </w:rPr>
              <w:t>средства</w:t>
            </w:r>
            <w:proofErr w:type="gramEnd"/>
            <w:r>
              <w:rPr>
                <w:rFonts w:ascii="Times New Roman" w:hAnsi="Times New Roman"/>
                <w:sz w:val="20"/>
                <w:szCs w:val="20"/>
                <w:lang w:eastAsia="ru-RU"/>
              </w:rPr>
              <w:t xml:space="preserve"> бюджета городского округа Фрязино</w:t>
            </w:r>
          </w:p>
        </w:tc>
        <w:tc>
          <w:tcPr>
            <w:tcW w:w="993" w:type="dxa"/>
            <w:tcBorders>
              <w:top w:val="single" w:sz="4" w:space="0" w:color="000000"/>
              <w:left w:val="single" w:sz="4" w:space="0" w:color="000000"/>
              <w:bottom w:val="single" w:sz="4" w:space="0" w:color="000000"/>
            </w:tcBorders>
            <w:shd w:val="clear" w:color="auto" w:fill="auto"/>
          </w:tcPr>
          <w:p w:rsidR="00AA5281" w:rsidRDefault="00F26EA8">
            <w:pPr>
              <w:widowControl w:val="0"/>
              <w:ind w:left="-142" w:firstLine="175"/>
              <w:jc w:val="both"/>
              <w:rPr>
                <w:rFonts w:ascii="Times New Roman" w:hAnsi="Times New Roman"/>
                <w:sz w:val="20"/>
                <w:szCs w:val="20"/>
              </w:rPr>
            </w:pPr>
            <w:r>
              <w:rPr>
                <w:rFonts w:ascii="Times New Roman" w:hAnsi="Times New Roman"/>
                <w:sz w:val="20"/>
                <w:szCs w:val="20"/>
                <w:lang w:eastAsia="ru-RU"/>
              </w:rPr>
              <w:t>2900</w:t>
            </w:r>
          </w:p>
        </w:tc>
        <w:tc>
          <w:tcPr>
            <w:tcW w:w="881" w:type="dxa"/>
            <w:tcBorders>
              <w:top w:val="single" w:sz="4" w:space="0" w:color="000000"/>
              <w:left w:val="single" w:sz="4" w:space="0" w:color="000000"/>
              <w:bottom w:val="single" w:sz="4" w:space="0" w:color="000000"/>
              <w:right w:val="single" w:sz="4" w:space="0" w:color="000000"/>
            </w:tcBorders>
          </w:tcPr>
          <w:p w:rsidR="00AA5281" w:rsidRDefault="00F26EA8">
            <w:pPr>
              <w:widowControl w:val="0"/>
              <w:ind w:left="-142" w:firstLine="175"/>
              <w:jc w:val="both"/>
              <w:rPr>
                <w:rFonts w:ascii="Times New Roman" w:hAnsi="Times New Roman"/>
                <w:sz w:val="20"/>
                <w:szCs w:val="20"/>
                <w:lang w:eastAsia="ru-RU"/>
              </w:rPr>
            </w:pPr>
            <w:r>
              <w:rPr>
                <w:rFonts w:ascii="Times New Roman" w:hAnsi="Times New Roman"/>
                <w:sz w:val="20"/>
                <w:szCs w:val="20"/>
                <w:lang w:eastAsia="ru-RU"/>
              </w:rPr>
              <w:t>500</w:t>
            </w:r>
          </w:p>
        </w:tc>
        <w:tc>
          <w:tcPr>
            <w:tcW w:w="963" w:type="dxa"/>
            <w:tcBorders>
              <w:top w:val="single" w:sz="4" w:space="0" w:color="000000"/>
              <w:left w:val="single" w:sz="4" w:space="0" w:color="000000"/>
              <w:bottom w:val="single" w:sz="4" w:space="0" w:color="000000"/>
              <w:right w:val="single" w:sz="4" w:space="0" w:color="000000"/>
            </w:tcBorders>
          </w:tcPr>
          <w:p w:rsidR="00AA5281" w:rsidRDefault="00F26EA8">
            <w:pPr>
              <w:widowControl w:val="0"/>
              <w:ind w:left="-142" w:firstLine="175"/>
              <w:jc w:val="center"/>
              <w:rPr>
                <w:rFonts w:ascii="Times New Roman" w:hAnsi="Times New Roman"/>
                <w:sz w:val="20"/>
                <w:szCs w:val="20"/>
              </w:rPr>
            </w:pPr>
            <w:r>
              <w:rPr>
                <w:rFonts w:ascii="Times New Roman" w:hAnsi="Times New Roman"/>
                <w:sz w:val="20"/>
                <w:szCs w:val="20"/>
                <w:lang w:eastAsia="ru-RU"/>
              </w:rPr>
              <w:t>500</w:t>
            </w:r>
          </w:p>
        </w:tc>
        <w:tc>
          <w:tcPr>
            <w:tcW w:w="3064" w:type="dxa"/>
            <w:gridSpan w:val="5"/>
            <w:tcBorders>
              <w:top w:val="single" w:sz="4" w:space="0" w:color="000000"/>
              <w:left w:val="single" w:sz="4" w:space="0" w:color="000000"/>
              <w:bottom w:val="single" w:sz="4" w:space="0" w:color="000000"/>
            </w:tcBorders>
            <w:shd w:val="clear" w:color="auto" w:fill="auto"/>
          </w:tcPr>
          <w:p w:rsidR="00AA5281" w:rsidRDefault="00F26EA8">
            <w:pPr>
              <w:widowControl w:val="0"/>
              <w:ind w:left="-142" w:firstLine="175"/>
              <w:jc w:val="both"/>
              <w:rPr>
                <w:rFonts w:ascii="Times New Roman" w:hAnsi="Times New Roman"/>
                <w:sz w:val="20"/>
                <w:szCs w:val="20"/>
              </w:rPr>
            </w:pPr>
            <w:r>
              <w:rPr>
                <w:rFonts w:ascii="Times New Roman" w:hAnsi="Times New Roman"/>
                <w:sz w:val="20"/>
                <w:szCs w:val="20"/>
                <w:lang w:eastAsia="ru-RU"/>
              </w:rPr>
              <w:t>500</w:t>
            </w:r>
          </w:p>
        </w:tc>
        <w:tc>
          <w:tcPr>
            <w:tcW w:w="849" w:type="dxa"/>
            <w:tcBorders>
              <w:top w:val="single" w:sz="4" w:space="0" w:color="000000"/>
              <w:left w:val="single" w:sz="4" w:space="0" w:color="000000"/>
              <w:bottom w:val="single" w:sz="4" w:space="0" w:color="000000"/>
            </w:tcBorders>
            <w:shd w:val="clear" w:color="auto" w:fill="auto"/>
          </w:tcPr>
          <w:p w:rsidR="00AA5281" w:rsidRDefault="00F26EA8">
            <w:pPr>
              <w:widowControl w:val="0"/>
              <w:ind w:left="-142" w:firstLine="175"/>
              <w:jc w:val="both"/>
              <w:rPr>
                <w:rFonts w:ascii="Times New Roman" w:hAnsi="Times New Roman"/>
                <w:sz w:val="20"/>
                <w:szCs w:val="20"/>
              </w:rPr>
            </w:pPr>
            <w:r>
              <w:rPr>
                <w:rFonts w:ascii="Times New Roman" w:hAnsi="Times New Roman"/>
                <w:sz w:val="20"/>
                <w:szCs w:val="20"/>
                <w:lang w:eastAsia="ru-RU"/>
              </w:rPr>
              <w:t>700</w:t>
            </w:r>
          </w:p>
        </w:tc>
        <w:tc>
          <w:tcPr>
            <w:tcW w:w="907" w:type="dxa"/>
            <w:tcBorders>
              <w:top w:val="single" w:sz="4" w:space="0" w:color="000000"/>
              <w:left w:val="single" w:sz="4" w:space="0" w:color="000000"/>
              <w:bottom w:val="single" w:sz="4" w:space="0" w:color="000000"/>
            </w:tcBorders>
            <w:shd w:val="clear" w:color="auto" w:fill="auto"/>
          </w:tcPr>
          <w:p w:rsidR="00AA5281" w:rsidRDefault="00F26EA8">
            <w:pPr>
              <w:widowControl w:val="0"/>
              <w:ind w:left="-142" w:firstLine="175"/>
              <w:jc w:val="both"/>
              <w:rPr>
                <w:rFonts w:ascii="Times New Roman" w:hAnsi="Times New Roman"/>
                <w:sz w:val="20"/>
                <w:szCs w:val="20"/>
              </w:rPr>
            </w:pPr>
            <w:r>
              <w:rPr>
                <w:rFonts w:ascii="Times New Roman" w:hAnsi="Times New Roman"/>
                <w:sz w:val="20"/>
                <w:szCs w:val="20"/>
                <w:lang w:eastAsia="ru-RU"/>
              </w:rPr>
              <w:t>700</w:t>
            </w: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ind w:left="-142" w:firstLine="568"/>
              <w:jc w:val="both"/>
              <w:rPr>
                <w:rFonts w:ascii="Times New Roman" w:hAnsi="Times New Roman"/>
                <w:sz w:val="20"/>
                <w:szCs w:val="20"/>
                <w:lang w:eastAsia="ru-RU"/>
              </w:rPr>
            </w:pPr>
          </w:p>
        </w:tc>
      </w:tr>
      <w:tr w:rsidR="00AA5281">
        <w:trPr>
          <w:cantSplit/>
          <w:trHeight w:val="195"/>
        </w:trPr>
        <w:tc>
          <w:tcPr>
            <w:tcW w:w="567" w:type="dxa"/>
            <w:vMerge/>
            <w:tcBorders>
              <w:left w:val="single" w:sz="4" w:space="0" w:color="000000"/>
              <w:right w:val="single" w:sz="4" w:space="0" w:color="000000"/>
            </w:tcBorders>
            <w:shd w:val="clear" w:color="auto" w:fill="auto"/>
          </w:tcPr>
          <w:p w:rsidR="00AA5281" w:rsidRDefault="00AA5281">
            <w:pPr>
              <w:widowControl w:val="0"/>
              <w:snapToGrid w:val="0"/>
              <w:ind w:left="-142" w:firstLine="568"/>
              <w:jc w:val="both"/>
              <w:rPr>
                <w:rFonts w:ascii="Times New Roman" w:hAnsi="Times New Roman"/>
                <w:sz w:val="20"/>
                <w:szCs w:val="20"/>
                <w:lang w:eastAsia="ru-RU"/>
              </w:rPr>
            </w:pPr>
          </w:p>
        </w:tc>
        <w:tc>
          <w:tcPr>
            <w:tcW w:w="30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jc w:val="both"/>
              <w:rPr>
                <w:rFonts w:ascii="Times New Roman" w:hAnsi="Times New Roman"/>
                <w:sz w:val="20"/>
                <w:szCs w:val="20"/>
                <w:lang w:eastAsia="ru-RU"/>
              </w:rPr>
            </w:pPr>
            <w:r>
              <w:rPr>
                <w:rFonts w:ascii="Times New Roman" w:hAnsi="Times New Roman"/>
                <w:sz w:val="20"/>
                <w:szCs w:val="20"/>
                <w:lang w:eastAsia="ru-RU"/>
              </w:rPr>
              <w:t>Количество субъектов МСП, осуществляющие деятельность в сфере социального предпринимательства, получивших муниципальную поддержку, единиц</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ind w:left="-142" w:firstLine="176"/>
              <w:jc w:val="both"/>
              <w:rPr>
                <w:rFonts w:ascii="Times New Roman" w:hAnsi="Times New Roman"/>
                <w:sz w:val="20"/>
                <w:szCs w:val="20"/>
                <w:lang w:eastAsia="ru-RU"/>
              </w:rPr>
            </w:pPr>
            <w:r>
              <w:rPr>
                <w:rFonts w:ascii="Times New Roman" w:hAnsi="Times New Roman"/>
                <w:sz w:val="20"/>
                <w:szCs w:val="20"/>
                <w:lang w:eastAsia="ru-RU"/>
              </w:rPr>
              <w:t>Х</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ind w:left="33"/>
              <w:jc w:val="both"/>
              <w:rPr>
                <w:rFonts w:ascii="Times New Roman" w:hAnsi="Times New Roman"/>
                <w:sz w:val="20"/>
                <w:szCs w:val="20"/>
                <w:lang w:eastAsia="ru-RU"/>
              </w:rPr>
            </w:pPr>
            <w:r>
              <w:rPr>
                <w:rFonts w:ascii="Times New Roman" w:hAnsi="Times New Roman"/>
                <w:sz w:val="20"/>
                <w:szCs w:val="20"/>
                <w:lang w:eastAsia="ru-RU"/>
              </w:rPr>
              <w:t>Х</w:t>
            </w:r>
          </w:p>
        </w:tc>
        <w:tc>
          <w:tcPr>
            <w:tcW w:w="993"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Всего</w:t>
            </w:r>
          </w:p>
        </w:tc>
        <w:tc>
          <w:tcPr>
            <w:tcW w:w="881"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2023 год</w:t>
            </w:r>
          </w:p>
        </w:tc>
        <w:tc>
          <w:tcPr>
            <w:tcW w:w="963"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2024 год</w:t>
            </w:r>
          </w:p>
        </w:tc>
        <w:tc>
          <w:tcPr>
            <w:tcW w:w="797"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Итого 2025 год</w:t>
            </w:r>
          </w:p>
        </w:tc>
        <w:tc>
          <w:tcPr>
            <w:tcW w:w="2267" w:type="dxa"/>
            <w:gridSpan w:val="4"/>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2026 год</w:t>
            </w:r>
          </w:p>
        </w:tc>
        <w:tc>
          <w:tcPr>
            <w:tcW w:w="9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2027 год</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ind w:left="-142" w:firstLine="568"/>
              <w:jc w:val="both"/>
              <w:rPr>
                <w:rFonts w:ascii="Times New Roman" w:hAnsi="Times New Roman"/>
                <w:sz w:val="20"/>
                <w:szCs w:val="20"/>
                <w:lang w:eastAsia="ru-RU"/>
              </w:rPr>
            </w:pPr>
            <w:r>
              <w:rPr>
                <w:rFonts w:ascii="Times New Roman" w:hAnsi="Times New Roman"/>
                <w:sz w:val="20"/>
                <w:szCs w:val="20"/>
                <w:lang w:eastAsia="ru-RU"/>
              </w:rPr>
              <w:t>Х</w:t>
            </w:r>
          </w:p>
        </w:tc>
      </w:tr>
      <w:tr w:rsidR="00AA5281">
        <w:trPr>
          <w:cantSplit/>
          <w:trHeight w:val="195"/>
        </w:trPr>
        <w:tc>
          <w:tcPr>
            <w:tcW w:w="567" w:type="dxa"/>
            <w:vMerge/>
            <w:tcBorders>
              <w:left w:val="single" w:sz="4" w:space="0" w:color="000000"/>
              <w:right w:val="single" w:sz="4" w:space="0" w:color="000000"/>
            </w:tcBorders>
            <w:shd w:val="clear" w:color="auto" w:fill="auto"/>
          </w:tcPr>
          <w:p w:rsidR="00AA5281" w:rsidRDefault="00AA5281">
            <w:pPr>
              <w:widowControl w:val="0"/>
              <w:snapToGrid w:val="0"/>
              <w:ind w:left="-142" w:firstLine="568"/>
              <w:jc w:val="both"/>
              <w:rPr>
                <w:rFonts w:ascii="Times New Roman" w:hAnsi="Times New Roman"/>
                <w:sz w:val="20"/>
                <w:szCs w:val="20"/>
                <w:lang w:eastAsia="ru-RU"/>
              </w:rPr>
            </w:pPr>
          </w:p>
        </w:tc>
        <w:tc>
          <w:tcPr>
            <w:tcW w:w="3005" w:type="dxa"/>
            <w:gridSpan w:val="2"/>
            <w:vMerge/>
            <w:tcBorders>
              <w:left w:val="single" w:sz="4" w:space="0" w:color="000000"/>
              <w:right w:val="single" w:sz="4" w:space="0" w:color="000000"/>
            </w:tcBorders>
            <w:shd w:val="clear" w:color="auto" w:fill="auto"/>
          </w:tcPr>
          <w:p w:rsidR="00AA5281" w:rsidRDefault="00AA5281">
            <w:pPr>
              <w:widowControl w:val="0"/>
              <w:snapToGrid w:val="0"/>
              <w:ind w:left="-142"/>
              <w:jc w:val="both"/>
              <w:rPr>
                <w:rFonts w:ascii="Times New Roman" w:hAnsi="Times New Roman"/>
                <w:sz w:val="20"/>
                <w:szCs w:val="20"/>
                <w:lang w:eastAsia="ru-RU"/>
              </w:rPr>
            </w:pPr>
          </w:p>
        </w:tc>
        <w:tc>
          <w:tcPr>
            <w:tcW w:w="962" w:type="dxa"/>
            <w:vMerge/>
            <w:tcBorders>
              <w:left w:val="single" w:sz="4" w:space="0" w:color="000000"/>
              <w:right w:val="single" w:sz="4" w:space="0" w:color="000000"/>
            </w:tcBorders>
            <w:shd w:val="clear" w:color="auto" w:fill="auto"/>
          </w:tcPr>
          <w:p w:rsidR="00AA5281" w:rsidRDefault="00AA5281">
            <w:pPr>
              <w:widowControl w:val="0"/>
              <w:snapToGrid w:val="0"/>
              <w:ind w:left="-142" w:firstLine="568"/>
              <w:jc w:val="both"/>
              <w:rPr>
                <w:rFonts w:ascii="Times New Roman" w:hAnsi="Times New Roman"/>
                <w:sz w:val="20"/>
                <w:szCs w:val="20"/>
                <w:lang w:eastAsia="ru-RU"/>
              </w:rPr>
            </w:pPr>
          </w:p>
        </w:tc>
        <w:tc>
          <w:tcPr>
            <w:tcW w:w="1133" w:type="dxa"/>
            <w:vMerge/>
            <w:tcBorders>
              <w:left w:val="single" w:sz="4" w:space="0" w:color="000000"/>
              <w:right w:val="single" w:sz="4" w:space="0" w:color="000000"/>
            </w:tcBorders>
            <w:shd w:val="clear" w:color="auto" w:fill="auto"/>
          </w:tcPr>
          <w:p w:rsidR="00AA5281" w:rsidRDefault="00AA5281">
            <w:pPr>
              <w:widowControl w:val="0"/>
              <w:ind w:firstLine="33"/>
              <w:jc w:val="both"/>
              <w:rPr>
                <w:rFonts w:ascii="Times New Roman" w:hAnsi="Times New Roman"/>
                <w:sz w:val="20"/>
                <w:szCs w:val="20"/>
                <w:lang w:eastAsia="ru-RU"/>
              </w:rPr>
            </w:pPr>
          </w:p>
        </w:tc>
        <w:tc>
          <w:tcPr>
            <w:tcW w:w="993" w:type="dxa"/>
            <w:vMerge/>
            <w:tcBorders>
              <w:left w:val="single" w:sz="4" w:space="0" w:color="000000"/>
              <w:bottom w:val="single" w:sz="4" w:space="0" w:color="000000"/>
            </w:tcBorders>
            <w:shd w:val="clear" w:color="auto" w:fill="auto"/>
          </w:tcPr>
          <w:p w:rsidR="00AA5281" w:rsidRDefault="00AA5281">
            <w:pPr>
              <w:widowControl w:val="0"/>
              <w:ind w:left="-142" w:firstLine="175"/>
              <w:jc w:val="both"/>
              <w:rPr>
                <w:rFonts w:ascii="Times New Roman" w:hAnsi="Times New Roman"/>
                <w:sz w:val="20"/>
                <w:szCs w:val="20"/>
                <w:lang w:eastAsia="ru-RU"/>
              </w:rPr>
            </w:pPr>
          </w:p>
        </w:tc>
        <w:tc>
          <w:tcPr>
            <w:tcW w:w="881" w:type="dxa"/>
            <w:tcBorders>
              <w:left w:val="single" w:sz="4" w:space="0" w:color="000000"/>
              <w:bottom w:val="single" w:sz="4" w:space="0" w:color="000000"/>
              <w:right w:val="single" w:sz="4" w:space="0" w:color="000000"/>
            </w:tcBorders>
          </w:tcPr>
          <w:p w:rsidR="00AA5281" w:rsidRDefault="00AA5281">
            <w:pPr>
              <w:widowControl w:val="0"/>
              <w:ind w:left="-142" w:firstLine="175"/>
              <w:jc w:val="both"/>
              <w:rPr>
                <w:rFonts w:ascii="Times New Roman" w:hAnsi="Times New Roman"/>
                <w:sz w:val="20"/>
                <w:szCs w:val="20"/>
                <w:lang w:eastAsia="ru-RU"/>
              </w:rPr>
            </w:pPr>
          </w:p>
        </w:tc>
        <w:tc>
          <w:tcPr>
            <w:tcW w:w="963" w:type="dxa"/>
            <w:tcBorders>
              <w:left w:val="single" w:sz="4" w:space="0" w:color="000000"/>
              <w:bottom w:val="single" w:sz="4" w:space="0" w:color="000000"/>
              <w:right w:val="single" w:sz="4" w:space="0" w:color="000000"/>
            </w:tcBorders>
          </w:tcPr>
          <w:p w:rsidR="00AA5281" w:rsidRDefault="00AA5281">
            <w:pPr>
              <w:widowControl w:val="0"/>
              <w:ind w:left="-142" w:firstLine="175"/>
              <w:jc w:val="both"/>
              <w:rPr>
                <w:rFonts w:ascii="Times New Roman" w:hAnsi="Times New Roman"/>
                <w:sz w:val="20"/>
                <w:szCs w:val="20"/>
                <w:lang w:eastAsia="ru-RU"/>
              </w:rPr>
            </w:pPr>
          </w:p>
        </w:tc>
        <w:tc>
          <w:tcPr>
            <w:tcW w:w="797" w:type="dxa"/>
            <w:vMerge/>
            <w:tcBorders>
              <w:left w:val="single" w:sz="4" w:space="0" w:color="000000"/>
              <w:bottom w:val="single" w:sz="4" w:space="0" w:color="000000"/>
            </w:tcBorders>
            <w:shd w:val="clear" w:color="auto" w:fill="auto"/>
          </w:tcPr>
          <w:p w:rsidR="00AA5281" w:rsidRDefault="00AA5281">
            <w:pPr>
              <w:widowControl w:val="0"/>
              <w:ind w:left="-142" w:firstLine="175"/>
              <w:jc w:val="both"/>
              <w:rPr>
                <w:rFonts w:ascii="Times New Roman" w:hAnsi="Times New Roman"/>
                <w:sz w:val="20"/>
                <w:szCs w:val="20"/>
                <w:lang w:eastAsia="ru-RU"/>
              </w:rPr>
            </w:pPr>
          </w:p>
        </w:tc>
        <w:tc>
          <w:tcPr>
            <w:tcW w:w="566" w:type="dxa"/>
            <w:tcBorders>
              <w:top w:val="single" w:sz="4" w:space="0" w:color="000000"/>
              <w:left w:val="single" w:sz="4" w:space="0" w:color="000000"/>
              <w:bottom w:val="single" w:sz="4" w:space="0" w:color="000000"/>
            </w:tcBorders>
            <w:shd w:val="clear" w:color="auto" w:fill="auto"/>
          </w:tcPr>
          <w:p w:rsidR="00AA5281" w:rsidRDefault="00F26EA8">
            <w:pPr>
              <w:widowControl w:val="0"/>
              <w:ind w:left="-142" w:firstLine="175"/>
              <w:jc w:val="both"/>
              <w:rPr>
                <w:rFonts w:ascii="Times New Roman" w:hAnsi="Times New Roman"/>
                <w:sz w:val="20"/>
                <w:szCs w:val="20"/>
                <w:lang w:eastAsia="ru-RU"/>
              </w:rPr>
            </w:pPr>
            <w:r>
              <w:rPr>
                <w:rFonts w:ascii="Times New Roman" w:hAnsi="Times New Roman"/>
                <w:sz w:val="20"/>
                <w:szCs w:val="20"/>
                <w:lang w:val="en-US" w:eastAsia="ru-RU"/>
              </w:rPr>
              <w:t>I</w:t>
            </w:r>
          </w:p>
        </w:tc>
        <w:tc>
          <w:tcPr>
            <w:tcW w:w="568" w:type="dxa"/>
            <w:tcBorders>
              <w:left w:val="single" w:sz="4" w:space="0" w:color="000000"/>
              <w:bottom w:val="single" w:sz="4" w:space="0" w:color="000000"/>
              <w:right w:val="single" w:sz="4" w:space="0" w:color="000000"/>
            </w:tcBorders>
            <w:shd w:val="clear" w:color="auto" w:fill="auto"/>
          </w:tcPr>
          <w:p w:rsidR="00AA5281" w:rsidRDefault="00F26EA8">
            <w:pPr>
              <w:widowControl w:val="0"/>
              <w:ind w:left="-142" w:firstLine="175"/>
              <w:jc w:val="both"/>
              <w:rPr>
                <w:rFonts w:ascii="Times New Roman" w:hAnsi="Times New Roman"/>
                <w:sz w:val="20"/>
                <w:szCs w:val="20"/>
                <w:lang w:eastAsia="ru-RU"/>
              </w:rPr>
            </w:pPr>
            <w:r>
              <w:rPr>
                <w:rFonts w:ascii="Times New Roman" w:hAnsi="Times New Roman"/>
                <w:sz w:val="20"/>
                <w:szCs w:val="20"/>
                <w:lang w:val="en-US" w:eastAsia="ru-RU"/>
              </w:rPr>
              <w:t>II</w:t>
            </w:r>
          </w:p>
        </w:tc>
        <w:tc>
          <w:tcPr>
            <w:tcW w:w="567" w:type="dxa"/>
            <w:tcBorders>
              <w:left w:val="single" w:sz="4" w:space="0" w:color="000000"/>
              <w:bottom w:val="single" w:sz="4" w:space="0" w:color="000000"/>
              <w:right w:val="single" w:sz="4" w:space="0" w:color="000000"/>
            </w:tcBorders>
            <w:shd w:val="clear" w:color="auto" w:fill="auto"/>
          </w:tcPr>
          <w:p w:rsidR="00AA5281" w:rsidRDefault="00F26EA8">
            <w:pPr>
              <w:widowControl w:val="0"/>
              <w:ind w:left="-142" w:firstLine="175"/>
              <w:jc w:val="both"/>
              <w:rPr>
                <w:rFonts w:ascii="Times New Roman" w:hAnsi="Times New Roman"/>
                <w:sz w:val="20"/>
                <w:szCs w:val="20"/>
                <w:lang w:eastAsia="ru-RU"/>
              </w:rPr>
            </w:pPr>
            <w:r>
              <w:rPr>
                <w:rFonts w:ascii="Times New Roman" w:hAnsi="Times New Roman"/>
                <w:sz w:val="20"/>
                <w:szCs w:val="20"/>
                <w:lang w:val="en-US" w:eastAsia="ru-RU"/>
              </w:rPr>
              <w:t>III</w:t>
            </w:r>
          </w:p>
        </w:tc>
        <w:tc>
          <w:tcPr>
            <w:tcW w:w="566" w:type="dxa"/>
            <w:tcBorders>
              <w:left w:val="single" w:sz="4" w:space="0" w:color="000000"/>
              <w:bottom w:val="single" w:sz="4" w:space="0" w:color="000000"/>
              <w:right w:val="single" w:sz="4" w:space="0" w:color="000000"/>
            </w:tcBorders>
            <w:shd w:val="clear" w:color="auto" w:fill="auto"/>
          </w:tcPr>
          <w:p w:rsidR="00AA5281" w:rsidRDefault="00F26EA8">
            <w:pPr>
              <w:widowControl w:val="0"/>
              <w:ind w:left="-142" w:firstLine="175"/>
              <w:jc w:val="both"/>
              <w:rPr>
                <w:rFonts w:ascii="Times New Roman" w:hAnsi="Times New Roman"/>
                <w:sz w:val="20"/>
                <w:szCs w:val="20"/>
                <w:lang w:eastAsia="ru-RU"/>
              </w:rPr>
            </w:pPr>
            <w:r>
              <w:rPr>
                <w:rFonts w:ascii="Times New Roman" w:hAnsi="Times New Roman"/>
                <w:sz w:val="20"/>
                <w:szCs w:val="20"/>
                <w:lang w:val="en-US" w:eastAsia="ru-RU"/>
              </w:rPr>
              <w:t>IV</w:t>
            </w:r>
          </w:p>
        </w:tc>
        <w:tc>
          <w:tcPr>
            <w:tcW w:w="849"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ind w:left="-142" w:firstLine="175"/>
              <w:jc w:val="both"/>
              <w:rPr>
                <w:rFonts w:ascii="Times New Roman" w:hAnsi="Times New Roman"/>
                <w:sz w:val="20"/>
                <w:szCs w:val="20"/>
                <w:lang w:eastAsia="ru-RU"/>
              </w:rPr>
            </w:pPr>
          </w:p>
        </w:tc>
        <w:tc>
          <w:tcPr>
            <w:tcW w:w="907" w:type="dxa"/>
            <w:vMerge/>
            <w:tcBorders>
              <w:left w:val="single" w:sz="4" w:space="0" w:color="000000"/>
              <w:bottom w:val="single" w:sz="4" w:space="0" w:color="000000"/>
            </w:tcBorders>
            <w:shd w:val="clear" w:color="auto" w:fill="auto"/>
          </w:tcPr>
          <w:p w:rsidR="00AA5281" w:rsidRDefault="00AA5281">
            <w:pPr>
              <w:widowControl w:val="0"/>
              <w:ind w:left="-142" w:firstLine="175"/>
              <w:jc w:val="both"/>
              <w:rPr>
                <w:rFonts w:ascii="Times New Roman" w:hAnsi="Times New Roman"/>
                <w:sz w:val="20"/>
                <w:szCs w:val="20"/>
                <w:lang w:eastAsia="ru-RU"/>
              </w:rPr>
            </w:pPr>
          </w:p>
        </w:tc>
        <w:tc>
          <w:tcPr>
            <w:tcW w:w="2127" w:type="dxa"/>
            <w:vMerge/>
            <w:tcBorders>
              <w:left w:val="single" w:sz="4" w:space="0" w:color="000000"/>
              <w:right w:val="single" w:sz="4" w:space="0" w:color="000000"/>
            </w:tcBorders>
            <w:shd w:val="clear" w:color="auto" w:fill="auto"/>
          </w:tcPr>
          <w:p w:rsidR="00AA5281" w:rsidRDefault="00AA5281">
            <w:pPr>
              <w:widowControl w:val="0"/>
              <w:snapToGrid w:val="0"/>
              <w:ind w:left="-142" w:firstLine="568"/>
              <w:jc w:val="both"/>
              <w:rPr>
                <w:rFonts w:ascii="Times New Roman" w:hAnsi="Times New Roman"/>
                <w:sz w:val="20"/>
                <w:szCs w:val="20"/>
                <w:lang w:eastAsia="ru-RU"/>
              </w:rPr>
            </w:pPr>
          </w:p>
        </w:tc>
      </w:tr>
      <w:tr w:rsidR="00AA5281">
        <w:trPr>
          <w:cantSplit/>
          <w:trHeight w:val="383"/>
        </w:trPr>
        <w:tc>
          <w:tcPr>
            <w:tcW w:w="567"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ind w:left="-142" w:firstLine="568"/>
              <w:jc w:val="both"/>
              <w:rPr>
                <w:rFonts w:ascii="Times New Roman" w:hAnsi="Times New Roman"/>
                <w:sz w:val="20"/>
                <w:szCs w:val="20"/>
                <w:lang w:eastAsia="ru-RU"/>
              </w:rPr>
            </w:pPr>
          </w:p>
        </w:tc>
        <w:tc>
          <w:tcPr>
            <w:tcW w:w="3005" w:type="dxa"/>
            <w:gridSpan w:val="2"/>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ind w:left="-142"/>
              <w:jc w:val="both"/>
              <w:rPr>
                <w:rFonts w:ascii="Times New Roman" w:hAnsi="Times New Roman"/>
                <w:sz w:val="20"/>
                <w:szCs w:val="20"/>
                <w:lang w:eastAsia="ru-RU"/>
              </w:rPr>
            </w:pPr>
          </w:p>
        </w:tc>
        <w:tc>
          <w:tcPr>
            <w:tcW w:w="962"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ind w:left="-142" w:firstLine="568"/>
              <w:jc w:val="both"/>
              <w:rPr>
                <w:rFonts w:ascii="Times New Roman" w:hAnsi="Times New Roman"/>
                <w:sz w:val="20"/>
                <w:szCs w:val="20"/>
                <w:lang w:eastAsia="ru-RU"/>
              </w:rPr>
            </w:pPr>
          </w:p>
        </w:tc>
        <w:tc>
          <w:tcPr>
            <w:tcW w:w="1133"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ind w:firstLine="33"/>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AA5281" w:rsidRDefault="00F26EA8">
            <w:pPr>
              <w:widowControl w:val="0"/>
              <w:ind w:left="-142" w:firstLine="175"/>
              <w:jc w:val="center"/>
              <w:rPr>
                <w:rFonts w:ascii="Times New Roman" w:hAnsi="Times New Roman"/>
                <w:sz w:val="20"/>
                <w:szCs w:val="20"/>
                <w:lang w:eastAsia="ru-RU"/>
              </w:rPr>
            </w:pPr>
            <w:r>
              <w:rPr>
                <w:rFonts w:ascii="Times New Roman" w:hAnsi="Times New Roman"/>
                <w:sz w:val="20"/>
                <w:szCs w:val="20"/>
                <w:lang w:eastAsia="ru-RU"/>
              </w:rPr>
              <w:t>11</w:t>
            </w:r>
          </w:p>
        </w:tc>
        <w:tc>
          <w:tcPr>
            <w:tcW w:w="881" w:type="dxa"/>
            <w:tcBorders>
              <w:top w:val="single" w:sz="4" w:space="0" w:color="000000"/>
              <w:left w:val="single" w:sz="4" w:space="0" w:color="000000"/>
              <w:bottom w:val="single" w:sz="4" w:space="0" w:color="000000"/>
            </w:tcBorders>
          </w:tcPr>
          <w:p w:rsidR="00AA5281" w:rsidRDefault="00F26EA8">
            <w:pPr>
              <w:widowControl w:val="0"/>
              <w:ind w:left="-416" w:firstLine="175"/>
              <w:jc w:val="center"/>
              <w:rPr>
                <w:rFonts w:ascii="Times New Roman" w:hAnsi="Times New Roman"/>
                <w:sz w:val="20"/>
                <w:szCs w:val="20"/>
                <w:lang w:eastAsia="ru-RU"/>
              </w:rPr>
            </w:pPr>
            <w:r>
              <w:rPr>
                <w:rFonts w:ascii="Times New Roman" w:hAnsi="Times New Roman"/>
                <w:sz w:val="20"/>
                <w:szCs w:val="20"/>
                <w:lang w:eastAsia="ru-RU"/>
              </w:rPr>
              <w:t>3</w:t>
            </w:r>
          </w:p>
        </w:tc>
        <w:tc>
          <w:tcPr>
            <w:tcW w:w="963" w:type="dxa"/>
            <w:tcBorders>
              <w:top w:val="single" w:sz="4" w:space="0" w:color="000000"/>
              <w:left w:val="single" w:sz="4" w:space="0" w:color="000000"/>
              <w:bottom w:val="single" w:sz="4" w:space="0" w:color="000000"/>
            </w:tcBorders>
          </w:tcPr>
          <w:p w:rsidR="00AA5281" w:rsidRDefault="00F26EA8">
            <w:pPr>
              <w:widowControl w:val="0"/>
              <w:ind w:left="-416" w:firstLine="175"/>
              <w:jc w:val="center"/>
              <w:rPr>
                <w:rFonts w:ascii="Times New Roman" w:hAnsi="Times New Roman"/>
                <w:sz w:val="20"/>
                <w:szCs w:val="20"/>
                <w:lang w:eastAsia="ru-RU"/>
              </w:rPr>
            </w:pPr>
            <w:r>
              <w:rPr>
                <w:rFonts w:ascii="Times New Roman" w:hAnsi="Times New Roman"/>
                <w:sz w:val="20"/>
                <w:szCs w:val="20"/>
                <w:lang w:eastAsia="ru-RU"/>
              </w:rPr>
              <w:t>2</w:t>
            </w:r>
          </w:p>
        </w:tc>
        <w:tc>
          <w:tcPr>
            <w:tcW w:w="797" w:type="dxa"/>
            <w:tcBorders>
              <w:top w:val="single" w:sz="4" w:space="0" w:color="000000"/>
              <w:left w:val="single" w:sz="4" w:space="0" w:color="000000"/>
              <w:bottom w:val="single" w:sz="4" w:space="0" w:color="000000"/>
              <w:right w:val="single" w:sz="4" w:space="0" w:color="000000"/>
            </w:tcBorders>
          </w:tcPr>
          <w:p w:rsidR="00AA5281" w:rsidRDefault="00F26EA8">
            <w:pPr>
              <w:widowControl w:val="0"/>
              <w:ind w:left="-416" w:firstLine="175"/>
              <w:jc w:val="center"/>
              <w:rPr>
                <w:rFonts w:ascii="Times New Roman" w:hAnsi="Times New Roman"/>
                <w:sz w:val="20"/>
                <w:szCs w:val="20"/>
                <w:lang w:eastAsia="ru-RU"/>
              </w:rPr>
            </w:pPr>
            <w:r>
              <w:rPr>
                <w:rFonts w:ascii="Times New Roman" w:hAnsi="Times New Roman"/>
                <w:sz w:val="20"/>
                <w:szCs w:val="20"/>
                <w:lang w:eastAsia="ru-RU"/>
              </w:rPr>
              <w:t>2</w:t>
            </w:r>
          </w:p>
        </w:tc>
        <w:tc>
          <w:tcPr>
            <w:tcW w:w="566" w:type="dxa"/>
            <w:tcBorders>
              <w:top w:val="single" w:sz="4" w:space="0" w:color="000000"/>
              <w:left w:val="single" w:sz="4" w:space="0" w:color="000000"/>
              <w:bottom w:val="single" w:sz="4" w:space="0" w:color="000000"/>
              <w:right w:val="single" w:sz="4" w:space="0" w:color="000000"/>
            </w:tcBorders>
          </w:tcPr>
          <w:p w:rsidR="00AA5281" w:rsidRDefault="00F26EA8">
            <w:pPr>
              <w:widowControl w:val="0"/>
              <w:ind w:left="-416" w:firstLine="175"/>
              <w:jc w:val="center"/>
              <w:rPr>
                <w:rFonts w:ascii="Times New Roman" w:hAnsi="Times New Roman"/>
                <w:sz w:val="20"/>
                <w:szCs w:val="20"/>
                <w:lang w:eastAsia="ru-RU"/>
              </w:rPr>
            </w:pPr>
            <w:r>
              <w:rPr>
                <w:rFonts w:ascii="Times New Roman" w:hAnsi="Times New Roman"/>
                <w:sz w:val="20"/>
                <w:szCs w:val="20"/>
                <w:lang w:eastAsia="ru-RU"/>
              </w:rPr>
              <w:t>-</w:t>
            </w:r>
          </w:p>
        </w:tc>
        <w:tc>
          <w:tcPr>
            <w:tcW w:w="568" w:type="dxa"/>
            <w:tcBorders>
              <w:top w:val="single" w:sz="4" w:space="0" w:color="000000"/>
              <w:left w:val="single" w:sz="4" w:space="0" w:color="000000"/>
              <w:bottom w:val="single" w:sz="4" w:space="0" w:color="000000"/>
              <w:right w:val="single" w:sz="4" w:space="0" w:color="000000"/>
            </w:tcBorders>
          </w:tcPr>
          <w:p w:rsidR="00AA5281" w:rsidRDefault="00F26EA8">
            <w:pPr>
              <w:widowControl w:val="0"/>
              <w:ind w:left="-416" w:firstLine="175"/>
              <w:jc w:val="center"/>
              <w:rPr>
                <w:rFonts w:ascii="Times New Roman" w:hAnsi="Times New Roman"/>
                <w:sz w:val="20"/>
                <w:szCs w:val="20"/>
                <w:lang w:eastAsia="ru-RU"/>
              </w:rPr>
            </w:pPr>
            <w:r>
              <w:rPr>
                <w:rFonts w:ascii="Times New Roman" w:hAnsi="Times New Roman"/>
                <w:sz w:val="20"/>
                <w:szCs w:val="20"/>
                <w:lang w:eastAsia="ru-RU"/>
              </w:rPr>
              <w:t>-</w:t>
            </w:r>
          </w:p>
        </w:tc>
        <w:tc>
          <w:tcPr>
            <w:tcW w:w="567" w:type="dxa"/>
            <w:tcBorders>
              <w:top w:val="single" w:sz="4" w:space="0" w:color="000000"/>
              <w:left w:val="single" w:sz="4" w:space="0" w:color="000000"/>
              <w:bottom w:val="single" w:sz="4" w:space="0" w:color="000000"/>
              <w:right w:val="single" w:sz="4" w:space="0" w:color="000000"/>
            </w:tcBorders>
          </w:tcPr>
          <w:p w:rsidR="00AA5281" w:rsidRDefault="00F26EA8">
            <w:pPr>
              <w:widowControl w:val="0"/>
              <w:ind w:left="-416" w:firstLine="175"/>
              <w:jc w:val="center"/>
              <w:rPr>
                <w:rFonts w:ascii="Times New Roman" w:hAnsi="Times New Roman"/>
                <w:sz w:val="20"/>
                <w:szCs w:val="20"/>
                <w:lang w:eastAsia="ru-RU"/>
              </w:rPr>
            </w:pPr>
            <w:r>
              <w:rPr>
                <w:rFonts w:ascii="Times New Roman" w:hAnsi="Times New Roman"/>
                <w:sz w:val="20"/>
                <w:szCs w:val="20"/>
                <w:lang w:eastAsia="ru-RU"/>
              </w:rPr>
              <w:t>-</w:t>
            </w:r>
          </w:p>
        </w:tc>
        <w:tc>
          <w:tcPr>
            <w:tcW w:w="566" w:type="dxa"/>
            <w:tcBorders>
              <w:top w:val="single" w:sz="4" w:space="0" w:color="000000"/>
              <w:left w:val="single" w:sz="4" w:space="0" w:color="000000"/>
              <w:bottom w:val="single" w:sz="4" w:space="0" w:color="000000"/>
              <w:right w:val="single" w:sz="4" w:space="0" w:color="000000"/>
            </w:tcBorders>
          </w:tcPr>
          <w:p w:rsidR="00AA5281" w:rsidRDefault="00F26EA8">
            <w:pPr>
              <w:widowControl w:val="0"/>
              <w:ind w:left="-590" w:right="-51" w:firstLine="349"/>
              <w:jc w:val="center"/>
              <w:rPr>
                <w:rFonts w:ascii="Times New Roman" w:hAnsi="Times New Roman"/>
                <w:sz w:val="20"/>
                <w:szCs w:val="20"/>
                <w:lang w:eastAsia="ru-RU"/>
              </w:rPr>
            </w:pPr>
            <w:r>
              <w:rPr>
                <w:rFonts w:ascii="Times New Roman" w:hAnsi="Times New Roman"/>
                <w:sz w:val="20"/>
                <w:szCs w:val="20"/>
                <w:lang w:eastAsia="ru-RU"/>
              </w:rPr>
              <w:t>2</w:t>
            </w:r>
          </w:p>
        </w:tc>
        <w:tc>
          <w:tcPr>
            <w:tcW w:w="849" w:type="dxa"/>
            <w:tcBorders>
              <w:top w:val="single" w:sz="4" w:space="0" w:color="000000"/>
              <w:left w:val="single" w:sz="4" w:space="0" w:color="000000"/>
              <w:bottom w:val="single" w:sz="4" w:space="0" w:color="000000"/>
              <w:right w:val="single" w:sz="4" w:space="0" w:color="000000"/>
            </w:tcBorders>
          </w:tcPr>
          <w:p w:rsidR="00AA5281" w:rsidRDefault="00F26EA8">
            <w:pPr>
              <w:widowControl w:val="0"/>
              <w:ind w:left="-590" w:right="-51" w:firstLine="349"/>
              <w:jc w:val="center"/>
              <w:rPr>
                <w:rFonts w:ascii="Times New Roman" w:hAnsi="Times New Roman"/>
                <w:sz w:val="20"/>
                <w:szCs w:val="20"/>
                <w:lang w:eastAsia="ru-RU"/>
              </w:rPr>
            </w:pPr>
            <w:r>
              <w:rPr>
                <w:rFonts w:ascii="Times New Roman" w:hAnsi="Times New Roman"/>
                <w:sz w:val="20"/>
                <w:szCs w:val="20"/>
                <w:lang w:eastAsia="ru-RU"/>
              </w:rPr>
              <w:t>2</w:t>
            </w:r>
          </w:p>
        </w:tc>
        <w:tc>
          <w:tcPr>
            <w:tcW w:w="907" w:type="dxa"/>
            <w:tcBorders>
              <w:top w:val="single" w:sz="4" w:space="0" w:color="000000"/>
              <w:left w:val="single" w:sz="4" w:space="0" w:color="000000"/>
              <w:bottom w:val="single" w:sz="4" w:space="0" w:color="000000"/>
              <w:right w:val="single" w:sz="4" w:space="0" w:color="000000"/>
            </w:tcBorders>
          </w:tcPr>
          <w:p w:rsidR="00AA5281" w:rsidRDefault="00F26EA8">
            <w:pPr>
              <w:widowControl w:val="0"/>
              <w:ind w:left="-590" w:right="-51" w:firstLine="349"/>
              <w:jc w:val="center"/>
              <w:rPr>
                <w:rFonts w:ascii="Times New Roman" w:hAnsi="Times New Roman"/>
                <w:sz w:val="20"/>
                <w:szCs w:val="20"/>
                <w:lang w:eastAsia="ru-RU"/>
              </w:rPr>
            </w:pPr>
            <w:r>
              <w:rPr>
                <w:rFonts w:ascii="Times New Roman" w:hAnsi="Times New Roman"/>
                <w:sz w:val="20"/>
                <w:szCs w:val="20"/>
                <w:lang w:eastAsia="ru-RU"/>
              </w:rPr>
              <w:t>2</w:t>
            </w:r>
          </w:p>
        </w:tc>
        <w:tc>
          <w:tcPr>
            <w:tcW w:w="2127"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ind w:left="-142" w:firstLine="568"/>
              <w:jc w:val="both"/>
              <w:rPr>
                <w:rFonts w:ascii="Times New Roman" w:hAnsi="Times New Roman"/>
                <w:sz w:val="20"/>
                <w:szCs w:val="20"/>
                <w:lang w:eastAsia="ru-RU"/>
              </w:rPr>
            </w:pPr>
          </w:p>
        </w:tc>
      </w:tr>
      <w:tr w:rsidR="00AA5281">
        <w:trPr>
          <w:cantSplit/>
          <w:trHeight w:val="383"/>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40" w:lineRule="auto"/>
              <w:ind w:left="-142" w:firstLine="34"/>
              <w:jc w:val="both"/>
              <w:rPr>
                <w:rFonts w:ascii="Times New Roman" w:hAnsi="Times New Roman"/>
                <w:sz w:val="20"/>
                <w:szCs w:val="20"/>
                <w:lang w:eastAsia="ru-RU"/>
              </w:rPr>
            </w:pPr>
            <w:r>
              <w:rPr>
                <w:rFonts w:ascii="Times New Roman" w:hAnsi="Times New Roman"/>
                <w:sz w:val="20"/>
                <w:szCs w:val="20"/>
                <w:lang w:eastAsia="ru-RU"/>
              </w:rPr>
              <w:lastRenderedPageBreak/>
              <w:t>1.3.</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Мероприятие 02.04. </w:t>
            </w:r>
          </w:p>
          <w:p w:rsidR="00AA5281" w:rsidRDefault="00F26EA8">
            <w:pPr>
              <w:widowControl w:val="0"/>
              <w:snapToGrid w:val="0"/>
              <w:ind w:firstLine="34"/>
              <w:jc w:val="both"/>
              <w:rPr>
                <w:rFonts w:ascii="Times New Roman" w:hAnsi="Times New Roman"/>
                <w:sz w:val="20"/>
                <w:szCs w:val="20"/>
                <w:lang w:eastAsia="ru-RU"/>
              </w:rPr>
            </w:pPr>
            <w:r>
              <w:rPr>
                <w:rFonts w:ascii="Times New Roman" w:eastAsia="Times New Roman" w:hAnsi="Times New Roman"/>
                <w:sz w:val="20"/>
                <w:szCs w:val="20"/>
                <w:lang w:eastAsia="ru-RU"/>
              </w:rPr>
              <w:t>Предоставление в аренду имущества, находящегося в муниципальной собственности, отнесенного к имуществу казны,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осуществляющими деятельность на территории Московской области, без проведения торгов</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ind w:firstLine="34"/>
              <w:jc w:val="both"/>
              <w:rPr>
                <w:rFonts w:ascii="Times New Roman" w:hAnsi="Times New Roman"/>
                <w:sz w:val="20"/>
                <w:szCs w:val="20"/>
                <w:lang w:eastAsia="ru-RU"/>
              </w:rPr>
            </w:pPr>
            <w:r>
              <w:rPr>
                <w:rFonts w:ascii="Times New Roman" w:hAnsi="Times New Roman"/>
                <w:sz w:val="20"/>
                <w:szCs w:val="20"/>
                <w:lang w:eastAsia="ru-RU"/>
              </w:rPr>
              <w:t>2023-2027</w:t>
            </w:r>
          </w:p>
        </w:tc>
        <w:tc>
          <w:tcPr>
            <w:tcW w:w="1133" w:type="dxa"/>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rPr>
            </w:pPr>
            <w:proofErr w:type="gramStart"/>
            <w:r>
              <w:rPr>
                <w:rFonts w:ascii="Times New Roman" w:hAnsi="Times New Roman"/>
                <w:sz w:val="20"/>
                <w:szCs w:val="20"/>
                <w:lang w:eastAsia="ru-RU"/>
              </w:rPr>
              <w:t>финансирование</w:t>
            </w:r>
            <w:proofErr w:type="gramEnd"/>
            <w:r>
              <w:rPr>
                <w:rFonts w:ascii="Times New Roman" w:hAnsi="Times New Roman"/>
                <w:sz w:val="20"/>
                <w:szCs w:val="20"/>
                <w:lang w:eastAsia="ru-RU"/>
              </w:rPr>
              <w:t xml:space="preserve"> не требуется</w:t>
            </w:r>
          </w:p>
        </w:tc>
        <w:tc>
          <w:tcPr>
            <w:tcW w:w="993" w:type="dxa"/>
            <w:tcBorders>
              <w:top w:val="single" w:sz="4" w:space="0" w:color="000000"/>
              <w:left w:val="single" w:sz="4" w:space="0" w:color="000000"/>
              <w:bottom w:val="single" w:sz="4" w:space="0" w:color="000000"/>
            </w:tcBorders>
            <w:shd w:val="clear" w:color="auto" w:fill="auto"/>
          </w:tcPr>
          <w:p w:rsidR="00AA5281" w:rsidRDefault="00AA5281">
            <w:pPr>
              <w:widowControl w:val="0"/>
              <w:ind w:left="-142" w:firstLine="175"/>
              <w:jc w:val="both"/>
              <w:rPr>
                <w:rFonts w:ascii="Times New Roman" w:hAnsi="Times New Roman"/>
                <w:sz w:val="20"/>
                <w:szCs w:val="20"/>
                <w:lang w:eastAsia="ru-RU"/>
              </w:rPr>
            </w:pPr>
          </w:p>
        </w:tc>
        <w:tc>
          <w:tcPr>
            <w:tcW w:w="881" w:type="dxa"/>
            <w:tcBorders>
              <w:top w:val="single" w:sz="4" w:space="0" w:color="000000"/>
              <w:left w:val="single" w:sz="4" w:space="0" w:color="000000"/>
              <w:bottom w:val="single" w:sz="4" w:space="0" w:color="000000"/>
            </w:tcBorders>
          </w:tcPr>
          <w:p w:rsidR="00AA5281" w:rsidRDefault="00AA5281">
            <w:pPr>
              <w:widowControl w:val="0"/>
              <w:ind w:left="-142" w:firstLine="175"/>
              <w:jc w:val="both"/>
              <w:rPr>
                <w:rFonts w:ascii="Times New Roman" w:hAnsi="Times New Roman"/>
                <w:sz w:val="20"/>
                <w:szCs w:val="20"/>
                <w:lang w:eastAsia="ru-RU"/>
              </w:rPr>
            </w:pPr>
          </w:p>
        </w:tc>
        <w:tc>
          <w:tcPr>
            <w:tcW w:w="963" w:type="dxa"/>
            <w:tcBorders>
              <w:top w:val="single" w:sz="4" w:space="0" w:color="000000"/>
              <w:left w:val="single" w:sz="4" w:space="0" w:color="000000"/>
              <w:bottom w:val="single" w:sz="4" w:space="0" w:color="000000"/>
            </w:tcBorders>
          </w:tcPr>
          <w:p w:rsidR="00AA5281" w:rsidRDefault="00AA5281">
            <w:pPr>
              <w:widowControl w:val="0"/>
              <w:ind w:left="-142" w:firstLine="175"/>
              <w:jc w:val="both"/>
              <w:rPr>
                <w:rFonts w:ascii="Times New Roman" w:hAnsi="Times New Roman"/>
                <w:sz w:val="20"/>
                <w:szCs w:val="20"/>
                <w:lang w:eastAsia="ru-RU"/>
              </w:rPr>
            </w:pPr>
          </w:p>
        </w:tc>
        <w:tc>
          <w:tcPr>
            <w:tcW w:w="3064" w:type="dxa"/>
            <w:gridSpan w:val="5"/>
            <w:tcBorders>
              <w:top w:val="single" w:sz="4" w:space="0" w:color="000000"/>
              <w:left w:val="single" w:sz="4" w:space="0" w:color="000000"/>
              <w:bottom w:val="single" w:sz="4" w:space="0" w:color="000000"/>
              <w:right w:val="single" w:sz="4" w:space="0" w:color="000000"/>
            </w:tcBorders>
          </w:tcPr>
          <w:p w:rsidR="00AA5281" w:rsidRDefault="00AA5281">
            <w:pPr>
              <w:widowControl w:val="0"/>
              <w:ind w:left="-142" w:firstLine="175"/>
              <w:jc w:val="both"/>
              <w:rPr>
                <w:rFonts w:ascii="Times New Roman" w:hAnsi="Times New Roman"/>
                <w:sz w:val="20"/>
                <w:szCs w:val="20"/>
                <w:lang w:eastAsia="ru-RU"/>
              </w:rPr>
            </w:pPr>
          </w:p>
        </w:tc>
        <w:tc>
          <w:tcPr>
            <w:tcW w:w="849" w:type="dxa"/>
            <w:tcBorders>
              <w:top w:val="single" w:sz="4" w:space="0" w:color="000000"/>
              <w:left w:val="single" w:sz="4" w:space="0" w:color="000000"/>
              <w:bottom w:val="single" w:sz="4" w:space="0" w:color="000000"/>
              <w:right w:val="single" w:sz="4" w:space="0" w:color="000000"/>
            </w:tcBorders>
          </w:tcPr>
          <w:p w:rsidR="00AA5281" w:rsidRDefault="00AA5281">
            <w:pPr>
              <w:widowControl w:val="0"/>
              <w:ind w:left="-142" w:firstLine="175"/>
              <w:jc w:val="both"/>
              <w:rPr>
                <w:rFonts w:ascii="Times New Roman" w:hAnsi="Times New Roman"/>
                <w:sz w:val="20"/>
                <w:szCs w:val="20"/>
                <w:lang w:eastAsia="ru-RU"/>
              </w:rPr>
            </w:pPr>
          </w:p>
        </w:tc>
        <w:tc>
          <w:tcPr>
            <w:tcW w:w="907" w:type="dxa"/>
            <w:tcBorders>
              <w:top w:val="single" w:sz="4" w:space="0" w:color="000000"/>
              <w:left w:val="single" w:sz="4" w:space="0" w:color="000000"/>
              <w:bottom w:val="single" w:sz="4" w:space="0" w:color="000000"/>
              <w:right w:val="single" w:sz="4" w:space="0" w:color="000000"/>
            </w:tcBorders>
          </w:tcPr>
          <w:p w:rsidR="00AA5281" w:rsidRDefault="00AA5281">
            <w:pPr>
              <w:widowControl w:val="0"/>
              <w:ind w:left="-142" w:firstLine="175"/>
              <w:jc w:val="both"/>
              <w:rPr>
                <w:rFonts w:ascii="Times New Roman" w:hAnsi="Times New Roman"/>
                <w:sz w:val="20"/>
                <w:szCs w:val="20"/>
                <w:lang w:eastAsia="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jc w:val="both"/>
              <w:rPr>
                <w:rFonts w:ascii="Times New Roman" w:hAnsi="Times New Roman"/>
                <w:sz w:val="20"/>
                <w:szCs w:val="20"/>
                <w:lang w:eastAsia="ru-RU"/>
              </w:rPr>
            </w:pPr>
            <w:r>
              <w:rPr>
                <w:rFonts w:ascii="Times New Roman" w:hAnsi="Times New Roman"/>
                <w:sz w:val="20"/>
                <w:szCs w:val="20"/>
                <w:lang w:eastAsia="ru-RU"/>
              </w:rPr>
              <w:t xml:space="preserve">Отдел учета и распоряжения муниципальным имуществом </w:t>
            </w:r>
          </w:p>
        </w:tc>
      </w:tr>
      <w:tr w:rsidR="00AA5281">
        <w:trPr>
          <w:cantSplit/>
          <w:trHeight w:val="383"/>
        </w:trPr>
        <w:tc>
          <w:tcPr>
            <w:tcW w:w="596" w:type="dxa"/>
            <w:gridSpan w:val="2"/>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ind w:firstLine="34"/>
              <w:jc w:val="both"/>
              <w:rPr>
                <w:rFonts w:ascii="Times New Roman" w:hAnsi="Times New Roman"/>
                <w:sz w:val="20"/>
                <w:szCs w:val="20"/>
                <w:lang w:eastAsia="ru-RU"/>
              </w:rPr>
            </w:pPr>
            <w:r>
              <w:rPr>
                <w:rFonts w:ascii="Times New Roman" w:hAnsi="Times New Roman"/>
                <w:sz w:val="20"/>
                <w:szCs w:val="20"/>
                <w:lang w:eastAsia="ru-RU"/>
              </w:rPr>
              <w:t>1.4.</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ind w:firstLine="34"/>
              <w:jc w:val="both"/>
              <w:rPr>
                <w:rFonts w:ascii="Times New Roman" w:hAnsi="Times New Roman"/>
                <w:sz w:val="20"/>
                <w:szCs w:val="20"/>
                <w:lang w:eastAsia="ru-RU"/>
              </w:rPr>
            </w:pPr>
            <w:r>
              <w:rPr>
                <w:rFonts w:ascii="Times New Roman" w:hAnsi="Times New Roman"/>
                <w:sz w:val="20"/>
                <w:szCs w:val="20"/>
                <w:lang w:eastAsia="ru-RU"/>
              </w:rPr>
              <w:t>Мероприятие 02.05.</w:t>
            </w:r>
          </w:p>
          <w:p w:rsidR="00AA5281" w:rsidRDefault="00F26EA8">
            <w:pPr>
              <w:widowControl w:val="0"/>
              <w:snapToGrid w:val="0"/>
              <w:ind w:firstLine="34"/>
              <w:jc w:val="both"/>
              <w:rPr>
                <w:rFonts w:ascii="Times New Roman" w:hAnsi="Times New Roman"/>
                <w:sz w:val="20"/>
                <w:szCs w:val="20"/>
                <w:lang w:eastAsia="ru-RU"/>
              </w:rPr>
            </w:pPr>
            <w:r>
              <w:rPr>
                <w:rFonts w:ascii="Times New Roman" w:hAnsi="Times New Roman"/>
                <w:sz w:val="20"/>
                <w:szCs w:val="20"/>
                <w:lang w:eastAsia="ru-RU"/>
              </w:rPr>
              <w:t>Предоставление субъектам малого и среднего предпринимательства на территории парков культуры и отдыха городских округов Московской области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w:t>
            </w:r>
            <w:proofErr w:type="spellStart"/>
            <w:r>
              <w:rPr>
                <w:rFonts w:ascii="Times New Roman" w:hAnsi="Times New Roman"/>
                <w:sz w:val="20"/>
                <w:szCs w:val="20"/>
                <w:lang w:eastAsia="ru-RU"/>
              </w:rPr>
              <w:t>фудтраках</w:t>
            </w:r>
            <w:proofErr w:type="spellEnd"/>
            <w:r>
              <w:rPr>
                <w:rFonts w:ascii="Times New Roman" w:hAnsi="Times New Roman"/>
                <w:sz w:val="20"/>
                <w:szCs w:val="20"/>
                <w:lang w:eastAsia="ru-RU"/>
              </w:rPr>
              <w:t>) и передвижных сооружениях (тележках), торговли в киосках малых площадью до 9 кв. м включительно и торговых автоматах (</w:t>
            </w:r>
            <w:proofErr w:type="spellStart"/>
            <w:r>
              <w:rPr>
                <w:rFonts w:ascii="Times New Roman" w:hAnsi="Times New Roman"/>
                <w:sz w:val="20"/>
                <w:szCs w:val="20"/>
                <w:lang w:eastAsia="ru-RU"/>
              </w:rPr>
              <w:t>вендинговых</w:t>
            </w:r>
            <w:proofErr w:type="spellEnd"/>
            <w:r>
              <w:rPr>
                <w:rFonts w:ascii="Times New Roman" w:hAnsi="Times New Roman"/>
                <w:sz w:val="20"/>
                <w:szCs w:val="20"/>
                <w:lang w:eastAsia="ru-RU"/>
              </w:rPr>
              <w:t xml:space="preserve"> автоматах</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ind w:firstLine="34"/>
              <w:jc w:val="both"/>
              <w:rPr>
                <w:rFonts w:ascii="Times New Roman" w:hAnsi="Times New Roman"/>
                <w:sz w:val="20"/>
                <w:szCs w:val="20"/>
                <w:lang w:eastAsia="ru-RU"/>
              </w:rPr>
            </w:pPr>
            <w:r>
              <w:rPr>
                <w:rFonts w:ascii="Times New Roman" w:hAnsi="Times New Roman"/>
                <w:sz w:val="20"/>
                <w:szCs w:val="20"/>
                <w:lang w:eastAsia="ru-RU"/>
              </w:rPr>
              <w:t>2023-2027</w:t>
            </w:r>
          </w:p>
        </w:tc>
        <w:tc>
          <w:tcPr>
            <w:tcW w:w="1133" w:type="dxa"/>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rPr>
            </w:pPr>
            <w:proofErr w:type="gramStart"/>
            <w:r>
              <w:rPr>
                <w:rFonts w:ascii="Times New Roman" w:hAnsi="Times New Roman"/>
                <w:sz w:val="20"/>
                <w:szCs w:val="20"/>
                <w:lang w:eastAsia="ru-RU"/>
              </w:rPr>
              <w:t>финансирование</w:t>
            </w:r>
            <w:proofErr w:type="gramEnd"/>
            <w:r>
              <w:rPr>
                <w:rFonts w:ascii="Times New Roman" w:hAnsi="Times New Roman"/>
                <w:sz w:val="20"/>
                <w:szCs w:val="20"/>
                <w:lang w:eastAsia="ru-RU"/>
              </w:rPr>
              <w:t xml:space="preserve"> не требуется</w:t>
            </w:r>
          </w:p>
        </w:tc>
        <w:tc>
          <w:tcPr>
            <w:tcW w:w="993" w:type="dxa"/>
            <w:tcBorders>
              <w:top w:val="single" w:sz="4" w:space="0" w:color="000000"/>
              <w:left w:val="single" w:sz="4" w:space="0" w:color="000000"/>
              <w:bottom w:val="single" w:sz="4" w:space="0" w:color="000000"/>
            </w:tcBorders>
            <w:shd w:val="clear" w:color="auto" w:fill="auto"/>
          </w:tcPr>
          <w:p w:rsidR="00AA5281" w:rsidRDefault="00AA5281">
            <w:pPr>
              <w:widowControl w:val="0"/>
              <w:ind w:left="-142" w:firstLine="175"/>
              <w:jc w:val="both"/>
              <w:rPr>
                <w:rFonts w:ascii="Times New Roman" w:hAnsi="Times New Roman"/>
                <w:sz w:val="20"/>
                <w:szCs w:val="20"/>
                <w:lang w:eastAsia="ru-RU"/>
              </w:rPr>
            </w:pPr>
          </w:p>
        </w:tc>
        <w:tc>
          <w:tcPr>
            <w:tcW w:w="881" w:type="dxa"/>
            <w:tcBorders>
              <w:top w:val="single" w:sz="4" w:space="0" w:color="000000"/>
              <w:left w:val="single" w:sz="4" w:space="0" w:color="000000"/>
              <w:bottom w:val="single" w:sz="4" w:space="0" w:color="000000"/>
            </w:tcBorders>
          </w:tcPr>
          <w:p w:rsidR="00AA5281" w:rsidRDefault="00AA5281">
            <w:pPr>
              <w:widowControl w:val="0"/>
              <w:ind w:left="-142" w:firstLine="175"/>
              <w:jc w:val="both"/>
              <w:rPr>
                <w:rFonts w:ascii="Times New Roman" w:hAnsi="Times New Roman"/>
                <w:sz w:val="20"/>
                <w:szCs w:val="20"/>
                <w:lang w:eastAsia="ru-RU"/>
              </w:rPr>
            </w:pPr>
          </w:p>
        </w:tc>
        <w:tc>
          <w:tcPr>
            <w:tcW w:w="963" w:type="dxa"/>
            <w:tcBorders>
              <w:top w:val="single" w:sz="4" w:space="0" w:color="000000"/>
              <w:left w:val="single" w:sz="4" w:space="0" w:color="000000"/>
              <w:bottom w:val="single" w:sz="4" w:space="0" w:color="000000"/>
            </w:tcBorders>
          </w:tcPr>
          <w:p w:rsidR="00AA5281" w:rsidRDefault="00AA5281">
            <w:pPr>
              <w:widowControl w:val="0"/>
              <w:ind w:left="-142" w:firstLine="175"/>
              <w:jc w:val="center"/>
              <w:rPr>
                <w:rFonts w:ascii="Times New Roman" w:hAnsi="Times New Roman"/>
                <w:sz w:val="20"/>
                <w:szCs w:val="20"/>
                <w:lang w:eastAsia="ru-RU"/>
              </w:rPr>
            </w:pPr>
          </w:p>
        </w:tc>
        <w:tc>
          <w:tcPr>
            <w:tcW w:w="3064" w:type="dxa"/>
            <w:gridSpan w:val="5"/>
            <w:tcBorders>
              <w:top w:val="single" w:sz="4" w:space="0" w:color="000000"/>
              <w:left w:val="single" w:sz="4" w:space="0" w:color="000000"/>
              <w:bottom w:val="single" w:sz="4" w:space="0" w:color="000000"/>
              <w:right w:val="single" w:sz="4" w:space="0" w:color="000000"/>
            </w:tcBorders>
          </w:tcPr>
          <w:p w:rsidR="00AA5281" w:rsidRDefault="00AA5281">
            <w:pPr>
              <w:widowControl w:val="0"/>
              <w:ind w:left="-142" w:firstLine="175"/>
              <w:jc w:val="center"/>
              <w:rPr>
                <w:rFonts w:ascii="Times New Roman" w:hAnsi="Times New Roman"/>
                <w:sz w:val="20"/>
                <w:szCs w:val="20"/>
                <w:lang w:eastAsia="ru-RU"/>
              </w:rPr>
            </w:pPr>
          </w:p>
        </w:tc>
        <w:tc>
          <w:tcPr>
            <w:tcW w:w="849" w:type="dxa"/>
            <w:tcBorders>
              <w:top w:val="single" w:sz="4" w:space="0" w:color="000000"/>
              <w:left w:val="single" w:sz="4" w:space="0" w:color="000000"/>
              <w:bottom w:val="single" w:sz="4" w:space="0" w:color="000000"/>
              <w:right w:val="single" w:sz="4" w:space="0" w:color="000000"/>
            </w:tcBorders>
          </w:tcPr>
          <w:p w:rsidR="00AA5281" w:rsidRDefault="00AA5281">
            <w:pPr>
              <w:widowControl w:val="0"/>
              <w:ind w:left="-142" w:firstLine="175"/>
              <w:jc w:val="both"/>
              <w:rPr>
                <w:rFonts w:ascii="Times New Roman" w:hAnsi="Times New Roman"/>
                <w:sz w:val="20"/>
                <w:szCs w:val="20"/>
                <w:lang w:eastAsia="ru-RU"/>
              </w:rPr>
            </w:pPr>
          </w:p>
        </w:tc>
        <w:tc>
          <w:tcPr>
            <w:tcW w:w="907" w:type="dxa"/>
            <w:tcBorders>
              <w:top w:val="single" w:sz="4" w:space="0" w:color="000000"/>
              <w:left w:val="single" w:sz="4" w:space="0" w:color="000000"/>
              <w:bottom w:val="single" w:sz="4" w:space="0" w:color="000000"/>
              <w:right w:val="single" w:sz="4" w:space="0" w:color="000000"/>
            </w:tcBorders>
          </w:tcPr>
          <w:p w:rsidR="00AA5281" w:rsidRDefault="00AA5281">
            <w:pPr>
              <w:widowControl w:val="0"/>
              <w:ind w:left="-142" w:firstLine="175"/>
              <w:jc w:val="both"/>
              <w:rPr>
                <w:rFonts w:ascii="Times New Roman" w:hAnsi="Times New Roman"/>
                <w:sz w:val="20"/>
                <w:szCs w:val="20"/>
                <w:lang w:eastAsia="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jc w:val="both"/>
              <w:rPr>
                <w:rFonts w:ascii="Times New Roman" w:hAnsi="Times New Roman"/>
                <w:sz w:val="20"/>
                <w:szCs w:val="20"/>
              </w:rPr>
            </w:pPr>
            <w:proofErr w:type="gramStart"/>
            <w:r>
              <w:rPr>
                <w:rFonts w:ascii="Times New Roman" w:hAnsi="Times New Roman"/>
                <w:sz w:val="20"/>
                <w:szCs w:val="20"/>
                <w:lang w:eastAsia="ru-RU"/>
              </w:rPr>
              <w:t>отдел</w:t>
            </w:r>
            <w:proofErr w:type="gramEnd"/>
            <w:r>
              <w:rPr>
                <w:rFonts w:ascii="Times New Roman" w:hAnsi="Times New Roman"/>
                <w:sz w:val="20"/>
                <w:szCs w:val="20"/>
                <w:lang w:eastAsia="ru-RU"/>
              </w:rPr>
              <w:t xml:space="preserve"> инвестиционной политики и развития </w:t>
            </w:r>
            <w:proofErr w:type="spellStart"/>
            <w:r>
              <w:rPr>
                <w:rFonts w:ascii="Times New Roman" w:hAnsi="Times New Roman"/>
                <w:sz w:val="20"/>
                <w:szCs w:val="20"/>
                <w:lang w:eastAsia="ru-RU"/>
              </w:rPr>
              <w:t>Наукограда</w:t>
            </w:r>
            <w:proofErr w:type="spellEnd"/>
          </w:p>
        </w:tc>
      </w:tr>
      <w:tr w:rsidR="00AA5281">
        <w:trPr>
          <w:cantSplit/>
          <w:trHeight w:val="383"/>
        </w:trPr>
        <w:tc>
          <w:tcPr>
            <w:tcW w:w="453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napToGrid w:val="0"/>
              <w:ind w:firstLine="34"/>
              <w:jc w:val="both"/>
              <w:rPr>
                <w:rFonts w:ascii="Times New Roman" w:hAnsi="Times New Roman"/>
                <w:sz w:val="20"/>
                <w:szCs w:val="20"/>
                <w:lang w:eastAsia="ru-RU"/>
              </w:rPr>
            </w:pPr>
            <w:r>
              <w:rPr>
                <w:rFonts w:ascii="Times New Roman" w:hAnsi="Times New Roman"/>
                <w:sz w:val="20"/>
                <w:szCs w:val="20"/>
                <w:lang w:eastAsia="ru-RU"/>
              </w:rPr>
              <w:t>Итого по подпрограмме</w:t>
            </w:r>
          </w:p>
        </w:tc>
        <w:tc>
          <w:tcPr>
            <w:tcW w:w="1133" w:type="dxa"/>
            <w:tcBorders>
              <w:top w:val="single" w:sz="4" w:space="0" w:color="000000"/>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Итого</w:t>
            </w:r>
          </w:p>
        </w:tc>
        <w:tc>
          <w:tcPr>
            <w:tcW w:w="993" w:type="dxa"/>
            <w:tcBorders>
              <w:top w:val="single" w:sz="4" w:space="0" w:color="000000"/>
              <w:left w:val="single" w:sz="4" w:space="0" w:color="000000"/>
              <w:bottom w:val="single" w:sz="4" w:space="0" w:color="000000"/>
            </w:tcBorders>
            <w:shd w:val="clear" w:color="auto" w:fill="auto"/>
          </w:tcPr>
          <w:p w:rsidR="00AA5281" w:rsidRDefault="00F26EA8">
            <w:pPr>
              <w:widowControl w:val="0"/>
              <w:ind w:left="-142" w:firstLine="175"/>
              <w:jc w:val="both"/>
              <w:rPr>
                <w:rFonts w:ascii="Times New Roman" w:hAnsi="Times New Roman"/>
                <w:sz w:val="20"/>
                <w:szCs w:val="20"/>
                <w:lang w:eastAsia="ru-RU"/>
              </w:rPr>
            </w:pPr>
            <w:r>
              <w:rPr>
                <w:rFonts w:ascii="Times New Roman" w:hAnsi="Times New Roman"/>
                <w:sz w:val="20"/>
                <w:szCs w:val="20"/>
                <w:lang w:eastAsia="ru-RU"/>
              </w:rPr>
              <w:t>8500</w:t>
            </w:r>
          </w:p>
        </w:tc>
        <w:tc>
          <w:tcPr>
            <w:tcW w:w="881" w:type="dxa"/>
            <w:tcBorders>
              <w:top w:val="single" w:sz="4" w:space="0" w:color="000000"/>
              <w:left w:val="single" w:sz="4" w:space="0" w:color="000000"/>
              <w:bottom w:val="single" w:sz="4" w:space="0" w:color="000000"/>
            </w:tcBorders>
          </w:tcPr>
          <w:p w:rsidR="00AA5281" w:rsidRDefault="00F26EA8">
            <w:pPr>
              <w:widowControl w:val="0"/>
              <w:ind w:left="-142" w:firstLine="175"/>
              <w:jc w:val="both"/>
              <w:rPr>
                <w:rFonts w:ascii="Times New Roman" w:hAnsi="Times New Roman"/>
                <w:sz w:val="20"/>
                <w:szCs w:val="20"/>
                <w:lang w:eastAsia="ru-RU"/>
              </w:rPr>
            </w:pPr>
            <w:r>
              <w:rPr>
                <w:rFonts w:ascii="Times New Roman" w:hAnsi="Times New Roman"/>
                <w:sz w:val="20"/>
                <w:szCs w:val="20"/>
                <w:lang w:eastAsia="ru-RU"/>
              </w:rPr>
              <w:t>1500</w:t>
            </w:r>
          </w:p>
        </w:tc>
        <w:tc>
          <w:tcPr>
            <w:tcW w:w="963" w:type="dxa"/>
            <w:tcBorders>
              <w:top w:val="single" w:sz="4" w:space="0" w:color="000000"/>
              <w:left w:val="single" w:sz="4" w:space="0" w:color="000000"/>
              <w:bottom w:val="single" w:sz="4" w:space="0" w:color="000000"/>
            </w:tcBorders>
          </w:tcPr>
          <w:p w:rsidR="00AA5281" w:rsidRDefault="00F26EA8">
            <w:pPr>
              <w:widowControl w:val="0"/>
              <w:ind w:left="-142" w:firstLine="175"/>
              <w:jc w:val="center"/>
              <w:rPr>
                <w:rFonts w:ascii="Times New Roman" w:hAnsi="Times New Roman"/>
                <w:sz w:val="20"/>
                <w:szCs w:val="20"/>
                <w:lang w:eastAsia="ru-RU"/>
              </w:rPr>
            </w:pPr>
            <w:r>
              <w:rPr>
                <w:rFonts w:ascii="Times New Roman" w:hAnsi="Times New Roman"/>
                <w:sz w:val="20"/>
                <w:szCs w:val="20"/>
                <w:lang w:eastAsia="ru-RU"/>
              </w:rPr>
              <w:t>1500</w:t>
            </w:r>
          </w:p>
        </w:tc>
        <w:tc>
          <w:tcPr>
            <w:tcW w:w="3064" w:type="dxa"/>
            <w:gridSpan w:val="5"/>
            <w:tcBorders>
              <w:top w:val="single" w:sz="4" w:space="0" w:color="000000"/>
              <w:left w:val="single" w:sz="4" w:space="0" w:color="000000"/>
              <w:bottom w:val="single" w:sz="4" w:space="0" w:color="000000"/>
              <w:right w:val="single" w:sz="4" w:space="0" w:color="000000"/>
            </w:tcBorders>
          </w:tcPr>
          <w:p w:rsidR="00AA5281" w:rsidRDefault="00F26EA8">
            <w:pPr>
              <w:widowControl w:val="0"/>
              <w:ind w:left="-142" w:firstLine="175"/>
              <w:jc w:val="both"/>
              <w:rPr>
                <w:rFonts w:ascii="Times New Roman" w:hAnsi="Times New Roman"/>
                <w:sz w:val="20"/>
                <w:szCs w:val="20"/>
                <w:lang w:eastAsia="ru-RU"/>
              </w:rPr>
            </w:pPr>
            <w:r>
              <w:rPr>
                <w:rFonts w:ascii="Times New Roman" w:hAnsi="Times New Roman"/>
                <w:sz w:val="20"/>
                <w:szCs w:val="20"/>
                <w:lang w:eastAsia="ru-RU"/>
              </w:rPr>
              <w:t>1500</w:t>
            </w:r>
          </w:p>
        </w:tc>
        <w:tc>
          <w:tcPr>
            <w:tcW w:w="849" w:type="dxa"/>
            <w:tcBorders>
              <w:top w:val="single" w:sz="4" w:space="0" w:color="000000"/>
              <w:left w:val="single" w:sz="4" w:space="0" w:color="000000"/>
              <w:bottom w:val="single" w:sz="4" w:space="0" w:color="000000"/>
              <w:right w:val="single" w:sz="4" w:space="0" w:color="000000"/>
            </w:tcBorders>
          </w:tcPr>
          <w:p w:rsidR="00AA5281" w:rsidRDefault="00F26EA8">
            <w:pPr>
              <w:widowControl w:val="0"/>
              <w:ind w:left="-142" w:firstLine="175"/>
              <w:jc w:val="both"/>
              <w:rPr>
                <w:rFonts w:ascii="Times New Roman" w:hAnsi="Times New Roman"/>
                <w:sz w:val="20"/>
                <w:szCs w:val="20"/>
                <w:lang w:eastAsia="ru-RU"/>
              </w:rPr>
            </w:pPr>
            <w:r>
              <w:rPr>
                <w:rFonts w:ascii="Times New Roman" w:hAnsi="Times New Roman"/>
                <w:sz w:val="20"/>
                <w:szCs w:val="20"/>
                <w:lang w:eastAsia="ru-RU"/>
              </w:rPr>
              <w:t>2000</w:t>
            </w:r>
          </w:p>
        </w:tc>
        <w:tc>
          <w:tcPr>
            <w:tcW w:w="907" w:type="dxa"/>
            <w:tcBorders>
              <w:top w:val="single" w:sz="4" w:space="0" w:color="000000"/>
              <w:left w:val="single" w:sz="4" w:space="0" w:color="000000"/>
              <w:bottom w:val="single" w:sz="4" w:space="0" w:color="000000"/>
              <w:right w:val="single" w:sz="4" w:space="0" w:color="000000"/>
            </w:tcBorders>
          </w:tcPr>
          <w:p w:rsidR="00AA5281" w:rsidRDefault="00F26EA8">
            <w:pPr>
              <w:widowControl w:val="0"/>
              <w:ind w:left="-142" w:firstLine="175"/>
              <w:jc w:val="both"/>
              <w:rPr>
                <w:rFonts w:ascii="Times New Roman" w:hAnsi="Times New Roman"/>
                <w:sz w:val="20"/>
                <w:szCs w:val="20"/>
                <w:lang w:eastAsia="ru-RU"/>
              </w:rPr>
            </w:pPr>
            <w:r>
              <w:rPr>
                <w:rFonts w:ascii="Times New Roman" w:hAnsi="Times New Roman"/>
                <w:sz w:val="20"/>
                <w:szCs w:val="20"/>
                <w:lang w:eastAsia="ru-RU"/>
              </w:rPr>
              <w:t>2000</w:t>
            </w:r>
          </w:p>
        </w:tc>
        <w:tc>
          <w:tcPr>
            <w:tcW w:w="2127" w:type="dxa"/>
            <w:tcBorders>
              <w:left w:val="single" w:sz="4" w:space="0" w:color="000000"/>
              <w:right w:val="single" w:sz="4" w:space="0" w:color="000000"/>
            </w:tcBorders>
            <w:shd w:val="clear" w:color="auto" w:fill="auto"/>
          </w:tcPr>
          <w:p w:rsidR="00AA5281" w:rsidRDefault="00F26EA8">
            <w:pPr>
              <w:widowControl w:val="0"/>
              <w:snapToGrid w:val="0"/>
              <w:jc w:val="both"/>
              <w:rPr>
                <w:rFonts w:ascii="Times New Roman" w:hAnsi="Times New Roman"/>
                <w:sz w:val="20"/>
                <w:szCs w:val="20"/>
                <w:lang w:eastAsia="ru-RU"/>
              </w:rPr>
            </w:pPr>
            <w:r>
              <w:rPr>
                <w:rFonts w:ascii="Times New Roman" w:hAnsi="Times New Roman"/>
                <w:sz w:val="20"/>
                <w:szCs w:val="20"/>
                <w:lang w:eastAsia="ru-RU"/>
              </w:rPr>
              <w:t>Х</w:t>
            </w:r>
          </w:p>
        </w:tc>
      </w:tr>
      <w:tr w:rsidR="00AA5281">
        <w:trPr>
          <w:cantSplit/>
          <w:trHeight w:val="383"/>
        </w:trPr>
        <w:tc>
          <w:tcPr>
            <w:tcW w:w="4534" w:type="dxa"/>
            <w:gridSpan w:val="4"/>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ind w:firstLine="34"/>
              <w:jc w:val="both"/>
              <w:rPr>
                <w:rFonts w:ascii="Times New Roman" w:hAnsi="Times New Roman"/>
                <w:sz w:val="20"/>
                <w:szCs w:val="20"/>
                <w:lang w:eastAsia="ru-RU"/>
              </w:rPr>
            </w:pPr>
          </w:p>
        </w:tc>
        <w:tc>
          <w:tcPr>
            <w:tcW w:w="1133" w:type="dxa"/>
            <w:tcBorders>
              <w:left w:val="single" w:sz="4" w:space="0" w:color="000000"/>
              <w:bottom w:val="single" w:sz="4" w:space="0" w:color="000000"/>
            </w:tcBorders>
            <w:shd w:val="clear" w:color="auto" w:fill="auto"/>
          </w:tcPr>
          <w:p w:rsidR="00AA5281" w:rsidRDefault="00F26EA8">
            <w:pPr>
              <w:widowControl w:val="0"/>
              <w:rPr>
                <w:rFonts w:ascii="Times New Roman" w:hAnsi="Times New Roman"/>
                <w:sz w:val="20"/>
                <w:szCs w:val="20"/>
                <w:lang w:eastAsia="ru-RU"/>
              </w:rPr>
            </w:pPr>
            <w:r>
              <w:rPr>
                <w:rFonts w:ascii="Times New Roman" w:hAnsi="Times New Roman"/>
                <w:sz w:val="20"/>
                <w:szCs w:val="20"/>
                <w:lang w:eastAsia="ru-RU"/>
              </w:rPr>
              <w:t>Средства бюджета городского округа</w:t>
            </w:r>
          </w:p>
        </w:tc>
        <w:tc>
          <w:tcPr>
            <w:tcW w:w="993" w:type="dxa"/>
            <w:tcBorders>
              <w:top w:val="single" w:sz="4" w:space="0" w:color="000000"/>
              <w:left w:val="single" w:sz="4" w:space="0" w:color="000000"/>
              <w:bottom w:val="single" w:sz="4" w:space="0" w:color="000000"/>
            </w:tcBorders>
            <w:shd w:val="clear" w:color="auto" w:fill="auto"/>
          </w:tcPr>
          <w:p w:rsidR="00AA5281" w:rsidRDefault="00F26EA8">
            <w:pPr>
              <w:widowControl w:val="0"/>
              <w:ind w:left="-142" w:firstLine="175"/>
              <w:jc w:val="both"/>
              <w:rPr>
                <w:rFonts w:ascii="Times New Roman" w:hAnsi="Times New Roman"/>
                <w:sz w:val="20"/>
                <w:szCs w:val="20"/>
                <w:lang w:eastAsia="ru-RU"/>
              </w:rPr>
            </w:pPr>
            <w:r>
              <w:rPr>
                <w:rFonts w:ascii="Times New Roman" w:hAnsi="Times New Roman"/>
                <w:sz w:val="20"/>
                <w:szCs w:val="20"/>
                <w:lang w:eastAsia="ru-RU"/>
              </w:rPr>
              <w:t>8500</w:t>
            </w:r>
          </w:p>
        </w:tc>
        <w:tc>
          <w:tcPr>
            <w:tcW w:w="881" w:type="dxa"/>
            <w:tcBorders>
              <w:top w:val="single" w:sz="4" w:space="0" w:color="000000"/>
              <w:left w:val="single" w:sz="4" w:space="0" w:color="000000"/>
              <w:bottom w:val="single" w:sz="4" w:space="0" w:color="000000"/>
            </w:tcBorders>
          </w:tcPr>
          <w:p w:rsidR="00AA5281" w:rsidRDefault="00F26EA8">
            <w:pPr>
              <w:widowControl w:val="0"/>
              <w:ind w:left="-142" w:firstLine="175"/>
              <w:jc w:val="both"/>
              <w:rPr>
                <w:rFonts w:ascii="Times New Roman" w:hAnsi="Times New Roman"/>
                <w:sz w:val="20"/>
                <w:szCs w:val="20"/>
                <w:lang w:eastAsia="ru-RU"/>
              </w:rPr>
            </w:pPr>
            <w:r>
              <w:rPr>
                <w:rFonts w:ascii="Times New Roman" w:hAnsi="Times New Roman"/>
                <w:sz w:val="20"/>
                <w:szCs w:val="20"/>
                <w:lang w:eastAsia="ru-RU"/>
              </w:rPr>
              <w:t>1500</w:t>
            </w:r>
          </w:p>
        </w:tc>
        <w:tc>
          <w:tcPr>
            <w:tcW w:w="963" w:type="dxa"/>
            <w:tcBorders>
              <w:top w:val="single" w:sz="4" w:space="0" w:color="000000"/>
              <w:left w:val="single" w:sz="4" w:space="0" w:color="000000"/>
              <w:bottom w:val="single" w:sz="4" w:space="0" w:color="000000"/>
            </w:tcBorders>
          </w:tcPr>
          <w:p w:rsidR="00AA5281" w:rsidRDefault="00F26EA8">
            <w:pPr>
              <w:widowControl w:val="0"/>
              <w:ind w:left="-142" w:firstLine="175"/>
              <w:jc w:val="center"/>
              <w:rPr>
                <w:rFonts w:ascii="Times New Roman" w:hAnsi="Times New Roman"/>
                <w:sz w:val="20"/>
                <w:szCs w:val="20"/>
                <w:lang w:eastAsia="ru-RU"/>
              </w:rPr>
            </w:pPr>
            <w:r>
              <w:rPr>
                <w:rFonts w:ascii="Times New Roman" w:hAnsi="Times New Roman"/>
                <w:sz w:val="20"/>
                <w:szCs w:val="20"/>
                <w:lang w:eastAsia="ru-RU"/>
              </w:rPr>
              <w:t>1500</w:t>
            </w:r>
          </w:p>
        </w:tc>
        <w:tc>
          <w:tcPr>
            <w:tcW w:w="3064" w:type="dxa"/>
            <w:gridSpan w:val="5"/>
            <w:tcBorders>
              <w:top w:val="single" w:sz="4" w:space="0" w:color="000000"/>
              <w:left w:val="single" w:sz="4" w:space="0" w:color="000000"/>
              <w:bottom w:val="single" w:sz="4" w:space="0" w:color="000000"/>
              <w:right w:val="single" w:sz="4" w:space="0" w:color="000000"/>
            </w:tcBorders>
          </w:tcPr>
          <w:p w:rsidR="00AA5281" w:rsidRDefault="00F26EA8">
            <w:pPr>
              <w:widowControl w:val="0"/>
              <w:ind w:left="-142" w:firstLine="175"/>
              <w:jc w:val="both"/>
              <w:rPr>
                <w:rFonts w:ascii="Times New Roman" w:hAnsi="Times New Roman"/>
                <w:sz w:val="20"/>
                <w:szCs w:val="20"/>
                <w:lang w:eastAsia="ru-RU"/>
              </w:rPr>
            </w:pPr>
            <w:r>
              <w:rPr>
                <w:rFonts w:ascii="Times New Roman" w:hAnsi="Times New Roman"/>
                <w:sz w:val="20"/>
                <w:szCs w:val="20"/>
                <w:lang w:eastAsia="ru-RU"/>
              </w:rPr>
              <w:t>1500</w:t>
            </w:r>
          </w:p>
        </w:tc>
        <w:tc>
          <w:tcPr>
            <w:tcW w:w="849" w:type="dxa"/>
            <w:tcBorders>
              <w:top w:val="single" w:sz="4" w:space="0" w:color="000000"/>
              <w:left w:val="single" w:sz="4" w:space="0" w:color="000000"/>
              <w:bottom w:val="single" w:sz="4" w:space="0" w:color="000000"/>
              <w:right w:val="single" w:sz="4" w:space="0" w:color="000000"/>
            </w:tcBorders>
          </w:tcPr>
          <w:p w:rsidR="00AA5281" w:rsidRDefault="00F26EA8">
            <w:pPr>
              <w:widowControl w:val="0"/>
              <w:ind w:left="-142" w:firstLine="175"/>
              <w:jc w:val="both"/>
              <w:rPr>
                <w:rFonts w:ascii="Times New Roman" w:hAnsi="Times New Roman"/>
                <w:sz w:val="20"/>
                <w:szCs w:val="20"/>
                <w:lang w:eastAsia="ru-RU"/>
              </w:rPr>
            </w:pPr>
            <w:r>
              <w:rPr>
                <w:rFonts w:ascii="Times New Roman" w:hAnsi="Times New Roman"/>
                <w:sz w:val="20"/>
                <w:szCs w:val="20"/>
                <w:lang w:eastAsia="ru-RU"/>
              </w:rPr>
              <w:t>2000</w:t>
            </w:r>
          </w:p>
        </w:tc>
        <w:tc>
          <w:tcPr>
            <w:tcW w:w="907" w:type="dxa"/>
            <w:tcBorders>
              <w:top w:val="single" w:sz="4" w:space="0" w:color="000000"/>
              <w:left w:val="single" w:sz="4" w:space="0" w:color="000000"/>
              <w:bottom w:val="single" w:sz="4" w:space="0" w:color="000000"/>
              <w:right w:val="single" w:sz="4" w:space="0" w:color="000000"/>
            </w:tcBorders>
          </w:tcPr>
          <w:p w:rsidR="00AA5281" w:rsidRDefault="00F26EA8">
            <w:pPr>
              <w:widowControl w:val="0"/>
              <w:ind w:left="-142" w:firstLine="175"/>
              <w:jc w:val="both"/>
              <w:rPr>
                <w:rFonts w:ascii="Times New Roman" w:hAnsi="Times New Roman"/>
                <w:sz w:val="20"/>
                <w:szCs w:val="20"/>
                <w:lang w:eastAsia="ru-RU"/>
              </w:rPr>
            </w:pPr>
            <w:r>
              <w:rPr>
                <w:rFonts w:ascii="Times New Roman" w:hAnsi="Times New Roman"/>
                <w:sz w:val="20"/>
                <w:szCs w:val="20"/>
                <w:lang w:eastAsia="ru-RU"/>
              </w:rPr>
              <w:t>2000</w:t>
            </w:r>
          </w:p>
        </w:tc>
        <w:tc>
          <w:tcPr>
            <w:tcW w:w="2127" w:type="dxa"/>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jc w:val="both"/>
              <w:rPr>
                <w:rFonts w:ascii="Times New Roman" w:hAnsi="Times New Roman"/>
                <w:sz w:val="20"/>
                <w:szCs w:val="20"/>
                <w:lang w:eastAsia="ru-RU"/>
              </w:rPr>
            </w:pPr>
          </w:p>
        </w:tc>
      </w:tr>
    </w:tbl>
    <w:p w:rsidR="00AA5281" w:rsidRDefault="00AA5281">
      <w:pPr>
        <w:ind w:left="-142" w:firstLine="568"/>
        <w:jc w:val="both"/>
        <w:rPr>
          <w:rFonts w:ascii="Times New Roman" w:hAnsi="Times New Roman"/>
          <w:b/>
          <w:lang w:eastAsia="ru-RU"/>
        </w:rPr>
      </w:pPr>
    </w:p>
    <w:p w:rsidR="00AA5281" w:rsidRDefault="00AA5281">
      <w:pPr>
        <w:tabs>
          <w:tab w:val="left" w:pos="567"/>
        </w:tabs>
        <w:jc w:val="both"/>
        <w:rPr>
          <w:rFonts w:ascii="Times New Roman" w:hAnsi="Times New Roman"/>
          <w:lang w:eastAsia="ru-RU"/>
        </w:rPr>
      </w:pPr>
    </w:p>
    <w:p w:rsidR="00AA5281" w:rsidRDefault="00AA5281">
      <w:pPr>
        <w:tabs>
          <w:tab w:val="left" w:pos="567"/>
        </w:tabs>
        <w:jc w:val="both"/>
        <w:rPr>
          <w:rFonts w:ascii="Times New Roman" w:hAnsi="Times New Roman"/>
          <w:lang w:eastAsia="ru-RU"/>
        </w:rPr>
      </w:pPr>
    </w:p>
    <w:p w:rsidR="00AA5281" w:rsidRDefault="00AA5281">
      <w:pPr>
        <w:tabs>
          <w:tab w:val="left" w:pos="567"/>
        </w:tabs>
        <w:jc w:val="both"/>
        <w:rPr>
          <w:rFonts w:ascii="Times New Roman" w:hAnsi="Times New Roman"/>
          <w:lang w:eastAsia="ru-RU"/>
        </w:rPr>
      </w:pPr>
    </w:p>
    <w:p w:rsidR="00AA5281" w:rsidRDefault="00AA5281">
      <w:pPr>
        <w:spacing w:line="254" w:lineRule="auto"/>
        <w:ind w:left="644"/>
        <w:jc w:val="center"/>
        <w:rPr>
          <w:rFonts w:ascii="Times New Roman" w:hAnsi="Times New Roman"/>
          <w:b/>
          <w:lang w:eastAsia="ru-RU"/>
        </w:rPr>
      </w:pPr>
    </w:p>
    <w:p w:rsidR="00AA5281" w:rsidRDefault="00F26EA8">
      <w:pPr>
        <w:spacing w:line="254" w:lineRule="auto"/>
        <w:ind w:left="644"/>
        <w:jc w:val="center"/>
        <w:rPr>
          <w:rFonts w:ascii="Times New Roman" w:hAnsi="Times New Roman"/>
        </w:rPr>
      </w:pPr>
      <w:r>
        <w:rPr>
          <w:rFonts w:ascii="Times New Roman" w:hAnsi="Times New Roman"/>
          <w:b/>
          <w:lang w:eastAsia="ru-RU"/>
        </w:rPr>
        <w:t xml:space="preserve">7. Подпрограмма </w:t>
      </w:r>
      <w:r>
        <w:rPr>
          <w:rFonts w:ascii="Times New Roman" w:hAnsi="Times New Roman"/>
          <w:b/>
          <w:lang w:val="en-US" w:eastAsia="ru-RU"/>
        </w:rPr>
        <w:t>IV</w:t>
      </w:r>
      <w:r>
        <w:rPr>
          <w:rFonts w:ascii="Times New Roman" w:hAnsi="Times New Roman"/>
          <w:b/>
          <w:lang w:eastAsia="ru-RU"/>
        </w:rPr>
        <w:t xml:space="preserve"> «Развитие потребительского рынка и услуг</w:t>
      </w:r>
      <w:r>
        <w:rPr>
          <w:rFonts w:ascii="Times New Roman" w:hAnsi="Times New Roman"/>
          <w:lang w:eastAsia="ru-RU"/>
        </w:rPr>
        <w:t xml:space="preserve"> </w:t>
      </w:r>
      <w:r>
        <w:rPr>
          <w:rFonts w:ascii="Times New Roman" w:hAnsi="Times New Roman"/>
          <w:b/>
          <w:lang w:eastAsia="ru-RU"/>
        </w:rPr>
        <w:t>на территории муниципального образования</w:t>
      </w:r>
    </w:p>
    <w:p w:rsidR="00AA5281" w:rsidRDefault="00F26EA8">
      <w:pPr>
        <w:ind w:left="644"/>
        <w:jc w:val="center"/>
        <w:rPr>
          <w:rFonts w:ascii="Times New Roman" w:hAnsi="Times New Roman"/>
        </w:rPr>
      </w:pPr>
      <w:r>
        <w:rPr>
          <w:rFonts w:ascii="Times New Roman" w:hAnsi="Times New Roman"/>
          <w:b/>
          <w:lang w:eastAsia="ru-RU"/>
        </w:rPr>
        <w:t>Московской области</w:t>
      </w:r>
    </w:p>
    <w:p w:rsidR="00AA5281" w:rsidRDefault="00F26EA8">
      <w:pPr>
        <w:spacing w:line="254" w:lineRule="auto"/>
        <w:ind w:left="360"/>
        <w:jc w:val="center"/>
        <w:rPr>
          <w:rFonts w:ascii="Times New Roman" w:hAnsi="Times New Roman"/>
          <w:b/>
          <w:lang w:eastAsia="ru-RU"/>
        </w:rPr>
      </w:pPr>
      <w:r>
        <w:rPr>
          <w:rFonts w:ascii="Times New Roman" w:hAnsi="Times New Roman"/>
          <w:b/>
          <w:lang w:eastAsia="ru-RU"/>
        </w:rPr>
        <w:t xml:space="preserve">7.1. Перечень мероприятий подпрограммы </w:t>
      </w:r>
      <w:r>
        <w:rPr>
          <w:rFonts w:ascii="Times New Roman" w:hAnsi="Times New Roman"/>
          <w:b/>
          <w:lang w:val="en-US" w:eastAsia="ru-RU"/>
        </w:rPr>
        <w:t>IV</w:t>
      </w:r>
      <w:r>
        <w:rPr>
          <w:rFonts w:ascii="Times New Roman" w:hAnsi="Times New Roman"/>
          <w:b/>
          <w:lang w:eastAsia="ru-RU"/>
        </w:rPr>
        <w:t xml:space="preserve"> «Развитие потребительского рынка и услуг</w:t>
      </w:r>
      <w:r>
        <w:rPr>
          <w:rFonts w:ascii="Times New Roman" w:hAnsi="Times New Roman"/>
          <w:lang w:eastAsia="ru-RU"/>
        </w:rPr>
        <w:t xml:space="preserve"> </w:t>
      </w:r>
      <w:r>
        <w:rPr>
          <w:rFonts w:ascii="Times New Roman" w:hAnsi="Times New Roman"/>
          <w:b/>
          <w:lang w:eastAsia="ru-RU"/>
        </w:rPr>
        <w:t>на территории муниципального образования Московской области»</w:t>
      </w:r>
    </w:p>
    <w:p w:rsidR="00AA5281" w:rsidRDefault="00AA5281">
      <w:pPr>
        <w:spacing w:line="254" w:lineRule="auto"/>
        <w:ind w:left="360"/>
        <w:jc w:val="center"/>
        <w:rPr>
          <w:rFonts w:ascii="Times New Roman" w:hAnsi="Times New Roman"/>
          <w:b/>
          <w:i/>
          <w:lang w:eastAsia="ru-RU"/>
        </w:rPr>
      </w:pPr>
    </w:p>
    <w:p w:rsidR="00AA5281" w:rsidRDefault="00AA5281">
      <w:pPr>
        <w:spacing w:line="254" w:lineRule="auto"/>
        <w:ind w:firstLine="142"/>
        <w:jc w:val="both"/>
        <w:rPr>
          <w:rFonts w:ascii="Times New Roman" w:hAnsi="Times New Roman"/>
          <w:sz w:val="20"/>
          <w:szCs w:val="20"/>
          <w:lang w:eastAsia="ru-RU"/>
        </w:rPr>
      </w:pPr>
    </w:p>
    <w:tbl>
      <w:tblPr>
        <w:tblW w:w="15229" w:type="dxa"/>
        <w:tblInd w:w="217" w:type="dxa"/>
        <w:tblLayout w:type="fixed"/>
        <w:tblCellMar>
          <w:left w:w="75" w:type="dxa"/>
          <w:right w:w="75" w:type="dxa"/>
        </w:tblCellMar>
        <w:tblLook w:val="0000" w:firstRow="0" w:lastRow="0" w:firstColumn="0" w:lastColumn="0" w:noHBand="0" w:noVBand="0"/>
      </w:tblPr>
      <w:tblGrid>
        <w:gridCol w:w="554"/>
        <w:gridCol w:w="2401"/>
        <w:gridCol w:w="1264"/>
        <w:gridCol w:w="10"/>
        <w:gridCol w:w="1268"/>
        <w:gridCol w:w="6"/>
        <w:gridCol w:w="986"/>
        <w:gridCol w:w="9"/>
        <w:gridCol w:w="909"/>
        <w:gridCol w:w="876"/>
        <w:gridCol w:w="709"/>
        <w:gridCol w:w="539"/>
        <w:gridCol w:w="28"/>
        <w:gridCol w:w="9"/>
        <w:gridCol w:w="708"/>
        <w:gridCol w:w="20"/>
        <w:gridCol w:w="690"/>
        <w:gridCol w:w="76"/>
        <w:gridCol w:w="633"/>
        <w:gridCol w:w="856"/>
        <w:gridCol w:w="976"/>
        <w:gridCol w:w="1702"/>
      </w:tblGrid>
      <w:tr w:rsidR="00AA5281">
        <w:trPr>
          <w:cantSplit/>
          <w:trHeight w:val="320"/>
        </w:trPr>
        <w:tc>
          <w:tcPr>
            <w:tcW w:w="5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spacing w:line="252" w:lineRule="auto"/>
              <w:ind w:left="-137" w:firstLine="142"/>
              <w:jc w:val="both"/>
              <w:rPr>
                <w:rFonts w:ascii="Times New Roman" w:hAnsi="Times New Roman"/>
                <w:sz w:val="20"/>
                <w:szCs w:val="20"/>
                <w:lang w:eastAsia="zh-CN"/>
              </w:rPr>
            </w:pPr>
            <w:r>
              <w:rPr>
                <w:rFonts w:ascii="Times New Roman" w:hAnsi="Times New Roman"/>
                <w:sz w:val="20"/>
                <w:szCs w:val="20"/>
                <w:lang w:eastAsia="ru-RU"/>
              </w:rPr>
              <w:t>№  </w:t>
            </w:r>
          </w:p>
          <w:p w:rsidR="00AA5281" w:rsidRDefault="00F26EA8">
            <w:pPr>
              <w:widowControl w:val="0"/>
              <w:spacing w:line="252" w:lineRule="auto"/>
              <w:ind w:left="-137" w:firstLine="142"/>
              <w:jc w:val="both"/>
              <w:rPr>
                <w:rFonts w:ascii="Times New Roman" w:hAnsi="Times New Roman"/>
                <w:sz w:val="20"/>
                <w:szCs w:val="20"/>
                <w:lang w:eastAsia="zh-CN"/>
              </w:rPr>
            </w:pPr>
            <w:proofErr w:type="gramStart"/>
            <w:r>
              <w:rPr>
                <w:rFonts w:ascii="Times New Roman" w:hAnsi="Times New Roman"/>
                <w:sz w:val="20"/>
                <w:szCs w:val="20"/>
                <w:lang w:eastAsia="ru-RU"/>
              </w:rPr>
              <w:t>п</w:t>
            </w:r>
            <w:proofErr w:type="gramEnd"/>
            <w:r>
              <w:rPr>
                <w:rFonts w:ascii="Times New Roman" w:hAnsi="Times New Roman"/>
                <w:sz w:val="20"/>
                <w:szCs w:val="20"/>
                <w:lang w:eastAsia="ru-RU"/>
              </w:rPr>
              <w:t>/п</w:t>
            </w:r>
          </w:p>
        </w:tc>
        <w:tc>
          <w:tcPr>
            <w:tcW w:w="24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Мероприятия подпрограммы</w:t>
            </w:r>
          </w:p>
        </w:tc>
        <w:tc>
          <w:tcPr>
            <w:tcW w:w="12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Срок исполнения мероприятия</w:t>
            </w:r>
          </w:p>
        </w:tc>
        <w:tc>
          <w:tcPr>
            <w:tcW w:w="12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Источники финансирования</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Всего,</w:t>
            </w:r>
          </w:p>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тыс. руб.</w:t>
            </w:r>
          </w:p>
        </w:tc>
        <w:tc>
          <w:tcPr>
            <w:tcW w:w="7038" w:type="dxa"/>
            <w:gridSpan w:val="14"/>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firstLine="142"/>
              <w:jc w:val="center"/>
              <w:rPr>
                <w:rFonts w:ascii="Times New Roman" w:hAnsi="Times New Roman"/>
                <w:sz w:val="20"/>
                <w:szCs w:val="20"/>
                <w:lang w:eastAsia="zh-CN"/>
              </w:rPr>
            </w:pPr>
            <w:r>
              <w:rPr>
                <w:rFonts w:ascii="Times New Roman" w:hAnsi="Times New Roman"/>
                <w:sz w:val="20"/>
                <w:szCs w:val="20"/>
                <w:lang w:eastAsia="ru-RU"/>
              </w:rPr>
              <w:t>Объем финансирования по годам (тыс. руб.)</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spacing w:line="252" w:lineRule="auto"/>
              <w:ind w:left="74" w:firstLine="68"/>
              <w:jc w:val="both"/>
              <w:rPr>
                <w:rFonts w:ascii="Times New Roman" w:hAnsi="Times New Roman"/>
                <w:sz w:val="20"/>
                <w:szCs w:val="20"/>
                <w:lang w:eastAsia="zh-CN"/>
              </w:rPr>
            </w:pPr>
            <w:r>
              <w:rPr>
                <w:rFonts w:ascii="Times New Roman" w:hAnsi="Times New Roman"/>
                <w:sz w:val="20"/>
                <w:szCs w:val="20"/>
                <w:lang w:eastAsia="ru-RU"/>
              </w:rPr>
              <w:t>Ответственный за выполнение мероприятий подпрограммы</w:t>
            </w:r>
          </w:p>
        </w:tc>
      </w:tr>
      <w:tr w:rsidR="00AA5281">
        <w:trPr>
          <w:cantSplit/>
          <w:trHeight w:val="627"/>
        </w:trPr>
        <w:tc>
          <w:tcPr>
            <w:tcW w:w="5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24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12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918" w:type="dxa"/>
            <w:gridSpan w:val="2"/>
            <w:tcBorders>
              <w:top w:val="single" w:sz="4" w:space="0" w:color="000000"/>
              <w:left w:val="single" w:sz="4" w:space="0" w:color="000000"/>
              <w:bottom w:val="single" w:sz="4" w:space="0" w:color="000000"/>
              <w:right w:val="single" w:sz="4" w:space="0" w:color="000000"/>
            </w:tcBorders>
            <w:vAlign w:val="center"/>
          </w:tcPr>
          <w:p w:rsidR="00AA5281" w:rsidRDefault="00F26EA8">
            <w:pPr>
              <w:widowControl w:val="0"/>
              <w:spacing w:line="252" w:lineRule="auto"/>
              <w:ind w:firstLine="142"/>
              <w:jc w:val="center"/>
              <w:rPr>
                <w:rFonts w:ascii="Times New Roman" w:hAnsi="Times New Roman"/>
                <w:sz w:val="20"/>
                <w:szCs w:val="20"/>
                <w:lang w:eastAsia="zh-CN"/>
              </w:rPr>
            </w:pPr>
            <w:r>
              <w:rPr>
                <w:rFonts w:ascii="Times New Roman" w:hAnsi="Times New Roman"/>
                <w:sz w:val="20"/>
                <w:szCs w:val="20"/>
                <w:lang w:eastAsia="ru-RU"/>
              </w:rPr>
              <w:t>20</w:t>
            </w:r>
            <w:r>
              <w:rPr>
                <w:rFonts w:ascii="Times New Roman" w:hAnsi="Times New Roman"/>
                <w:sz w:val="20"/>
                <w:szCs w:val="20"/>
                <w:lang w:val="en-US" w:eastAsia="ru-RU"/>
              </w:rPr>
              <w:t>2</w:t>
            </w:r>
            <w:r>
              <w:rPr>
                <w:rFonts w:ascii="Times New Roman" w:hAnsi="Times New Roman"/>
                <w:sz w:val="20"/>
                <w:szCs w:val="20"/>
                <w:lang w:eastAsia="ru-RU"/>
              </w:rPr>
              <w:t>3</w:t>
            </w:r>
          </w:p>
        </w:tc>
        <w:tc>
          <w:tcPr>
            <w:tcW w:w="876" w:type="dxa"/>
            <w:tcBorders>
              <w:top w:val="single" w:sz="4" w:space="0" w:color="000000"/>
              <w:left w:val="single" w:sz="4" w:space="0" w:color="000000"/>
              <w:bottom w:val="single" w:sz="4" w:space="0" w:color="000000"/>
              <w:right w:val="single" w:sz="4" w:space="0" w:color="000000"/>
            </w:tcBorders>
            <w:vAlign w:val="center"/>
          </w:tcPr>
          <w:p w:rsidR="00AA5281" w:rsidRDefault="00F26EA8">
            <w:pPr>
              <w:widowControl w:val="0"/>
              <w:spacing w:line="252" w:lineRule="auto"/>
              <w:ind w:firstLine="142"/>
              <w:jc w:val="center"/>
              <w:rPr>
                <w:rFonts w:ascii="Times New Roman" w:hAnsi="Times New Roman"/>
                <w:sz w:val="20"/>
                <w:szCs w:val="20"/>
                <w:lang w:eastAsia="ru-RU"/>
              </w:rPr>
            </w:pPr>
            <w:r>
              <w:rPr>
                <w:rFonts w:ascii="Times New Roman" w:hAnsi="Times New Roman"/>
                <w:sz w:val="20"/>
                <w:szCs w:val="20"/>
                <w:lang w:eastAsia="ru-RU"/>
              </w:rPr>
              <w:t>2024</w:t>
            </w:r>
          </w:p>
        </w:tc>
        <w:tc>
          <w:tcPr>
            <w:tcW w:w="3412" w:type="dxa"/>
            <w:gridSpan w:val="9"/>
            <w:tcBorders>
              <w:top w:val="single" w:sz="4" w:space="0" w:color="000000"/>
              <w:left w:val="single" w:sz="4" w:space="0" w:color="000000"/>
              <w:bottom w:val="single" w:sz="4" w:space="0" w:color="000000"/>
            </w:tcBorders>
            <w:shd w:val="clear" w:color="auto" w:fill="auto"/>
            <w:vAlign w:val="center"/>
          </w:tcPr>
          <w:p w:rsidR="00AA5281" w:rsidRDefault="00F26EA8">
            <w:pPr>
              <w:widowControl w:val="0"/>
              <w:spacing w:line="252" w:lineRule="auto"/>
              <w:ind w:firstLine="142"/>
              <w:jc w:val="center"/>
              <w:rPr>
                <w:rFonts w:ascii="Times New Roman" w:hAnsi="Times New Roman"/>
                <w:sz w:val="20"/>
                <w:szCs w:val="20"/>
                <w:lang w:eastAsia="zh-CN"/>
              </w:rPr>
            </w:pPr>
            <w:r>
              <w:rPr>
                <w:rFonts w:ascii="Times New Roman" w:hAnsi="Times New Roman"/>
                <w:sz w:val="20"/>
                <w:szCs w:val="20"/>
                <w:lang w:eastAsia="ru-RU"/>
              </w:rPr>
              <w:t>20</w:t>
            </w:r>
            <w:r>
              <w:rPr>
                <w:rFonts w:ascii="Times New Roman" w:hAnsi="Times New Roman"/>
                <w:sz w:val="20"/>
                <w:szCs w:val="20"/>
                <w:lang w:val="en-US" w:eastAsia="ru-RU"/>
              </w:rPr>
              <w:t>2</w:t>
            </w:r>
            <w:r>
              <w:rPr>
                <w:rFonts w:ascii="Times New Roman" w:hAnsi="Times New Roman"/>
                <w:sz w:val="20"/>
                <w:szCs w:val="20"/>
                <w:lang w:eastAsia="ru-RU"/>
              </w:rPr>
              <w:t>5</w:t>
            </w:r>
          </w:p>
        </w:tc>
        <w:tc>
          <w:tcPr>
            <w:tcW w:w="856" w:type="dxa"/>
            <w:tcBorders>
              <w:top w:val="single" w:sz="4" w:space="0" w:color="000000"/>
              <w:left w:val="single" w:sz="4" w:space="0" w:color="000000"/>
              <w:bottom w:val="single" w:sz="4" w:space="0" w:color="000000"/>
            </w:tcBorders>
            <w:shd w:val="clear" w:color="auto" w:fill="auto"/>
            <w:vAlign w:val="center"/>
          </w:tcPr>
          <w:p w:rsidR="00AA5281" w:rsidRDefault="00F26EA8">
            <w:pPr>
              <w:widowControl w:val="0"/>
              <w:spacing w:line="252" w:lineRule="auto"/>
              <w:ind w:firstLine="142"/>
              <w:jc w:val="center"/>
              <w:rPr>
                <w:rFonts w:ascii="Times New Roman" w:hAnsi="Times New Roman"/>
                <w:sz w:val="20"/>
                <w:szCs w:val="20"/>
                <w:lang w:eastAsia="zh-CN"/>
              </w:rPr>
            </w:pPr>
            <w:r>
              <w:rPr>
                <w:rFonts w:ascii="Times New Roman" w:hAnsi="Times New Roman"/>
                <w:sz w:val="20"/>
                <w:szCs w:val="20"/>
                <w:lang w:eastAsia="ru-RU"/>
              </w:rPr>
              <w:t>2026</w:t>
            </w:r>
          </w:p>
        </w:tc>
        <w:tc>
          <w:tcPr>
            <w:tcW w:w="976" w:type="dxa"/>
            <w:tcBorders>
              <w:top w:val="single" w:sz="4" w:space="0" w:color="000000"/>
              <w:left w:val="single" w:sz="4" w:space="0" w:color="000000"/>
              <w:bottom w:val="single" w:sz="4" w:space="0" w:color="000000"/>
            </w:tcBorders>
            <w:shd w:val="clear" w:color="auto" w:fill="auto"/>
            <w:vAlign w:val="center"/>
          </w:tcPr>
          <w:p w:rsidR="00AA5281" w:rsidRDefault="00F26EA8">
            <w:pPr>
              <w:widowControl w:val="0"/>
              <w:spacing w:line="252" w:lineRule="auto"/>
              <w:ind w:firstLine="142"/>
              <w:jc w:val="center"/>
              <w:rPr>
                <w:rFonts w:ascii="Times New Roman" w:hAnsi="Times New Roman"/>
                <w:sz w:val="20"/>
                <w:szCs w:val="20"/>
                <w:lang w:eastAsia="zh-CN"/>
              </w:rPr>
            </w:pPr>
            <w:r>
              <w:rPr>
                <w:rFonts w:ascii="Times New Roman" w:hAnsi="Times New Roman"/>
                <w:sz w:val="20"/>
                <w:szCs w:val="20"/>
                <w:lang w:eastAsia="ru-RU"/>
              </w:rPr>
              <w:t>2027</w:t>
            </w:r>
          </w:p>
        </w:tc>
        <w:tc>
          <w:tcPr>
            <w:tcW w:w="1702" w:type="dxa"/>
            <w:vMerge/>
            <w:tcBorders>
              <w:left w:val="single" w:sz="4" w:space="0" w:color="000000"/>
              <w:bottom w:val="single" w:sz="4" w:space="0" w:color="000000"/>
              <w:right w:val="single" w:sz="4" w:space="0" w:color="000000"/>
            </w:tcBorders>
            <w:shd w:val="clear" w:color="auto" w:fill="auto"/>
            <w:vAlign w:val="center"/>
          </w:tcPr>
          <w:p w:rsidR="00AA5281" w:rsidRDefault="00AA5281">
            <w:pPr>
              <w:widowControl w:val="0"/>
              <w:snapToGrid w:val="0"/>
              <w:spacing w:line="252" w:lineRule="auto"/>
              <w:ind w:firstLine="142"/>
              <w:jc w:val="both"/>
              <w:rPr>
                <w:rFonts w:ascii="Times New Roman" w:hAnsi="Times New Roman"/>
                <w:sz w:val="20"/>
                <w:szCs w:val="20"/>
                <w:lang w:val="en-US" w:eastAsia="ru-RU"/>
              </w:rPr>
            </w:pPr>
          </w:p>
        </w:tc>
      </w:tr>
      <w:tr w:rsidR="00AA5281">
        <w:trPr>
          <w:trHeight w:val="253"/>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1</w:t>
            </w:r>
          </w:p>
        </w:tc>
        <w:tc>
          <w:tcPr>
            <w:tcW w:w="2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spacing w:line="252" w:lineRule="auto"/>
              <w:ind w:firstLine="142"/>
              <w:jc w:val="center"/>
              <w:rPr>
                <w:rFonts w:ascii="Times New Roman" w:hAnsi="Times New Roman"/>
                <w:sz w:val="20"/>
                <w:szCs w:val="20"/>
                <w:lang w:eastAsia="zh-CN"/>
              </w:rPr>
            </w:pPr>
            <w:r>
              <w:rPr>
                <w:rFonts w:ascii="Times New Roman" w:hAnsi="Times New Roman"/>
                <w:sz w:val="20"/>
                <w:szCs w:val="20"/>
                <w:lang w:eastAsia="ru-RU"/>
              </w:rPr>
              <w:t>2</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spacing w:line="252" w:lineRule="auto"/>
              <w:ind w:firstLine="142"/>
              <w:jc w:val="center"/>
              <w:rPr>
                <w:rFonts w:ascii="Times New Roman" w:hAnsi="Times New Roman"/>
                <w:sz w:val="20"/>
                <w:szCs w:val="20"/>
                <w:lang w:eastAsia="zh-CN"/>
              </w:rPr>
            </w:pPr>
            <w:r>
              <w:rPr>
                <w:rFonts w:ascii="Times New Roman" w:hAnsi="Times New Roman"/>
                <w:sz w:val="20"/>
                <w:szCs w:val="20"/>
                <w:lang w:eastAsia="ru-RU"/>
              </w:rPr>
              <w:t>3</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spacing w:line="252" w:lineRule="auto"/>
              <w:ind w:firstLine="142"/>
              <w:jc w:val="center"/>
              <w:rPr>
                <w:rFonts w:ascii="Times New Roman" w:hAnsi="Times New Roman"/>
                <w:sz w:val="20"/>
                <w:szCs w:val="20"/>
                <w:lang w:eastAsia="zh-CN"/>
              </w:rPr>
            </w:pPr>
            <w:r>
              <w:rPr>
                <w:rFonts w:ascii="Times New Roman" w:hAnsi="Times New Roman"/>
                <w:sz w:val="20"/>
                <w:szCs w:val="20"/>
                <w:lang w:eastAsia="ru-RU"/>
              </w:rPr>
              <w:t>4</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spacing w:line="252" w:lineRule="auto"/>
              <w:ind w:firstLine="142"/>
              <w:jc w:val="center"/>
              <w:rPr>
                <w:rFonts w:ascii="Times New Roman" w:hAnsi="Times New Roman"/>
                <w:sz w:val="20"/>
                <w:szCs w:val="20"/>
                <w:lang w:eastAsia="zh-CN"/>
              </w:rPr>
            </w:pPr>
            <w:r>
              <w:rPr>
                <w:rFonts w:ascii="Times New Roman" w:hAnsi="Times New Roman"/>
                <w:sz w:val="20"/>
                <w:szCs w:val="20"/>
                <w:lang w:eastAsia="zh-CN"/>
              </w:rPr>
              <w:t>5</w:t>
            </w:r>
          </w:p>
        </w:tc>
        <w:tc>
          <w:tcPr>
            <w:tcW w:w="909" w:type="dxa"/>
            <w:tcBorders>
              <w:top w:val="single" w:sz="4" w:space="0" w:color="000000"/>
              <w:left w:val="single" w:sz="4" w:space="0" w:color="000000"/>
              <w:bottom w:val="single" w:sz="4" w:space="0" w:color="000000"/>
              <w:right w:val="single" w:sz="4" w:space="0" w:color="000000"/>
            </w:tcBorders>
            <w:vAlign w:val="center"/>
          </w:tcPr>
          <w:p w:rsidR="00AA5281" w:rsidRDefault="00F26EA8">
            <w:pPr>
              <w:widowControl w:val="0"/>
              <w:spacing w:line="252" w:lineRule="auto"/>
              <w:ind w:firstLine="142"/>
              <w:jc w:val="center"/>
              <w:rPr>
                <w:rFonts w:ascii="Times New Roman" w:hAnsi="Times New Roman"/>
                <w:sz w:val="20"/>
                <w:szCs w:val="20"/>
                <w:lang w:eastAsia="zh-CN"/>
              </w:rPr>
            </w:pPr>
            <w:r>
              <w:rPr>
                <w:rFonts w:ascii="Times New Roman" w:hAnsi="Times New Roman"/>
                <w:sz w:val="20"/>
                <w:szCs w:val="20"/>
                <w:lang w:eastAsia="zh-CN"/>
              </w:rPr>
              <w:t>6</w:t>
            </w:r>
          </w:p>
        </w:tc>
        <w:tc>
          <w:tcPr>
            <w:tcW w:w="876" w:type="dxa"/>
            <w:tcBorders>
              <w:top w:val="single" w:sz="4" w:space="0" w:color="000000"/>
              <w:left w:val="single" w:sz="4" w:space="0" w:color="000000"/>
              <w:bottom w:val="single" w:sz="4" w:space="0" w:color="000000"/>
              <w:right w:val="single" w:sz="4" w:space="0" w:color="000000"/>
            </w:tcBorders>
            <w:vAlign w:val="center"/>
          </w:tcPr>
          <w:p w:rsidR="00AA5281" w:rsidRDefault="00F26EA8">
            <w:pPr>
              <w:widowControl w:val="0"/>
              <w:spacing w:line="252" w:lineRule="auto"/>
              <w:ind w:firstLine="142"/>
              <w:jc w:val="center"/>
              <w:rPr>
                <w:rFonts w:ascii="Times New Roman" w:hAnsi="Times New Roman"/>
                <w:sz w:val="20"/>
                <w:szCs w:val="20"/>
                <w:lang w:eastAsia="zh-CN"/>
              </w:rPr>
            </w:pPr>
            <w:r>
              <w:rPr>
                <w:rFonts w:ascii="Times New Roman" w:hAnsi="Times New Roman"/>
                <w:sz w:val="20"/>
                <w:szCs w:val="20"/>
                <w:lang w:eastAsia="zh-CN"/>
              </w:rPr>
              <w:t>7</w:t>
            </w:r>
          </w:p>
        </w:tc>
        <w:tc>
          <w:tcPr>
            <w:tcW w:w="341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spacing w:line="252" w:lineRule="auto"/>
              <w:ind w:firstLine="142"/>
              <w:jc w:val="center"/>
              <w:rPr>
                <w:rFonts w:ascii="Times New Roman" w:hAnsi="Times New Roman"/>
                <w:sz w:val="20"/>
                <w:szCs w:val="20"/>
                <w:lang w:eastAsia="zh-CN"/>
              </w:rPr>
            </w:pPr>
            <w:r>
              <w:rPr>
                <w:rFonts w:ascii="Times New Roman" w:hAnsi="Times New Roman"/>
                <w:sz w:val="20"/>
                <w:szCs w:val="20"/>
                <w:lang w:eastAsia="zh-CN"/>
              </w:rPr>
              <w:t>8</w:t>
            </w: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spacing w:line="252" w:lineRule="auto"/>
              <w:ind w:firstLine="142"/>
              <w:jc w:val="center"/>
              <w:rPr>
                <w:rFonts w:ascii="Times New Roman" w:hAnsi="Times New Roman"/>
                <w:sz w:val="20"/>
                <w:szCs w:val="20"/>
                <w:lang w:eastAsia="zh-CN"/>
              </w:rPr>
            </w:pPr>
            <w:r>
              <w:rPr>
                <w:rFonts w:ascii="Times New Roman" w:hAnsi="Times New Roman"/>
                <w:sz w:val="20"/>
                <w:szCs w:val="20"/>
                <w:lang w:eastAsia="zh-CN"/>
              </w:rPr>
              <w:t>9</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spacing w:line="252" w:lineRule="auto"/>
              <w:ind w:firstLine="142"/>
              <w:jc w:val="center"/>
              <w:rPr>
                <w:rFonts w:ascii="Times New Roman" w:hAnsi="Times New Roman"/>
                <w:sz w:val="20"/>
                <w:szCs w:val="20"/>
                <w:lang w:eastAsia="zh-CN"/>
              </w:rPr>
            </w:pPr>
            <w:r>
              <w:rPr>
                <w:rFonts w:ascii="Times New Roman" w:hAnsi="Times New Roman"/>
                <w:sz w:val="20"/>
                <w:szCs w:val="20"/>
                <w:lang w:eastAsia="zh-CN"/>
              </w:rPr>
              <w:t>10</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5281" w:rsidRDefault="00F26EA8">
            <w:pPr>
              <w:widowControl w:val="0"/>
              <w:spacing w:line="252" w:lineRule="auto"/>
              <w:ind w:firstLine="142"/>
              <w:jc w:val="center"/>
              <w:rPr>
                <w:rFonts w:ascii="Times New Roman" w:hAnsi="Times New Roman"/>
                <w:sz w:val="20"/>
                <w:szCs w:val="20"/>
                <w:lang w:eastAsia="zh-CN"/>
              </w:rPr>
            </w:pPr>
            <w:r>
              <w:rPr>
                <w:rFonts w:ascii="Times New Roman" w:hAnsi="Times New Roman"/>
                <w:sz w:val="20"/>
                <w:szCs w:val="20"/>
                <w:lang w:eastAsia="zh-CN"/>
              </w:rPr>
              <w:t>11</w:t>
            </w:r>
          </w:p>
        </w:tc>
      </w:tr>
      <w:tr w:rsidR="00AA5281">
        <w:trPr>
          <w:trHeight w:val="655"/>
        </w:trPr>
        <w:tc>
          <w:tcPr>
            <w:tcW w:w="554"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lang w:eastAsia="zh-CN"/>
              </w:rPr>
            </w:pPr>
            <w:r>
              <w:rPr>
                <w:rFonts w:ascii="Times New Roman" w:hAnsi="Times New Roman"/>
                <w:sz w:val="20"/>
                <w:szCs w:val="20"/>
                <w:lang w:eastAsia="ru-RU"/>
              </w:rPr>
              <w:t>1.</w:t>
            </w:r>
          </w:p>
        </w:tc>
        <w:tc>
          <w:tcPr>
            <w:tcW w:w="2401"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lang w:eastAsia="zh-CN"/>
              </w:rPr>
            </w:pPr>
            <w:r>
              <w:rPr>
                <w:rFonts w:ascii="Times New Roman" w:hAnsi="Times New Roman"/>
                <w:sz w:val="20"/>
                <w:szCs w:val="20"/>
                <w:lang w:eastAsia="ru-RU"/>
              </w:rPr>
              <w:t>Основное мероприятие 01.</w:t>
            </w:r>
          </w:p>
          <w:p w:rsidR="00AA5281" w:rsidRDefault="00F26EA8">
            <w:pPr>
              <w:widowControl w:val="0"/>
              <w:spacing w:line="252" w:lineRule="auto"/>
              <w:jc w:val="both"/>
              <w:rPr>
                <w:rFonts w:ascii="Times New Roman" w:hAnsi="Times New Roman"/>
                <w:sz w:val="20"/>
                <w:szCs w:val="20"/>
                <w:lang w:eastAsia="zh-CN"/>
              </w:rPr>
            </w:pPr>
            <w:r>
              <w:rPr>
                <w:rFonts w:ascii="Times New Roman" w:hAnsi="Times New Roman"/>
                <w:sz w:val="20"/>
                <w:szCs w:val="20"/>
                <w:lang w:eastAsia="ru-RU"/>
              </w:rPr>
              <w:t xml:space="preserve">Развитие потребительского рынка и услуг на территории муниципального образования Московской области </w:t>
            </w:r>
          </w:p>
        </w:tc>
        <w:tc>
          <w:tcPr>
            <w:tcW w:w="1274" w:type="dxa"/>
            <w:gridSpan w:val="2"/>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20</w:t>
            </w:r>
            <w:r>
              <w:rPr>
                <w:rFonts w:ascii="Times New Roman" w:hAnsi="Times New Roman"/>
                <w:sz w:val="20"/>
                <w:szCs w:val="20"/>
                <w:lang w:val="en-US" w:eastAsia="ru-RU"/>
              </w:rPr>
              <w:t>2</w:t>
            </w:r>
            <w:r>
              <w:rPr>
                <w:rFonts w:ascii="Times New Roman" w:hAnsi="Times New Roman"/>
                <w:sz w:val="20"/>
                <w:szCs w:val="20"/>
                <w:lang w:eastAsia="ru-RU"/>
              </w:rPr>
              <w:t>3-2027</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lang w:eastAsia="ru-RU"/>
              </w:rPr>
            </w:pPr>
            <w:r>
              <w:rPr>
                <w:rFonts w:ascii="Times New Roman" w:hAnsi="Times New Roman"/>
                <w:sz w:val="20"/>
                <w:szCs w:val="20"/>
                <w:lang w:eastAsia="ru-RU"/>
              </w:rPr>
              <w:t>Итого</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0</w:t>
            </w:r>
          </w:p>
        </w:tc>
        <w:tc>
          <w:tcPr>
            <w:tcW w:w="909"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0</w:t>
            </w:r>
          </w:p>
        </w:tc>
        <w:tc>
          <w:tcPr>
            <w:tcW w:w="87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0</w:t>
            </w:r>
          </w:p>
        </w:tc>
        <w:tc>
          <w:tcPr>
            <w:tcW w:w="3412" w:type="dxa"/>
            <w:gridSpan w:val="9"/>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0</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0</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lang w:eastAsia="zh-CN"/>
              </w:rPr>
            </w:pPr>
            <w:r>
              <w:rPr>
                <w:rFonts w:ascii="Times New Roman" w:hAnsi="Times New Roman"/>
                <w:sz w:val="20"/>
                <w:szCs w:val="20"/>
                <w:lang w:eastAsia="ru-RU"/>
              </w:rPr>
              <w:t xml:space="preserve">МКУ «Дирекция </w:t>
            </w:r>
            <w:proofErr w:type="spellStart"/>
            <w:r>
              <w:rPr>
                <w:rFonts w:ascii="Times New Roman" w:hAnsi="Times New Roman"/>
                <w:sz w:val="20"/>
                <w:szCs w:val="20"/>
                <w:lang w:eastAsia="ru-RU"/>
              </w:rPr>
              <w:t>Наукограда</w:t>
            </w:r>
            <w:proofErr w:type="spellEnd"/>
            <w:r>
              <w:rPr>
                <w:rFonts w:ascii="Times New Roman" w:hAnsi="Times New Roman"/>
                <w:sz w:val="20"/>
                <w:szCs w:val="20"/>
                <w:lang w:eastAsia="ru-RU"/>
              </w:rPr>
              <w:t xml:space="preserve">», </w:t>
            </w:r>
          </w:p>
        </w:tc>
      </w:tr>
      <w:tr w:rsidR="00AA5281">
        <w:trPr>
          <w:trHeight w:val="655"/>
        </w:trPr>
        <w:tc>
          <w:tcPr>
            <w:tcW w:w="554" w:type="dxa"/>
            <w:vMerge/>
            <w:tcBorders>
              <w:left w:val="single" w:sz="4" w:space="0" w:color="000000"/>
            </w:tcBorders>
            <w:shd w:val="clear" w:color="auto" w:fill="auto"/>
          </w:tcPr>
          <w:p w:rsidR="00AA5281" w:rsidRDefault="00AA5281">
            <w:pPr>
              <w:widowControl w:val="0"/>
              <w:spacing w:line="252" w:lineRule="auto"/>
              <w:jc w:val="both"/>
              <w:rPr>
                <w:rFonts w:ascii="Times New Roman" w:hAnsi="Times New Roman"/>
                <w:sz w:val="20"/>
                <w:szCs w:val="20"/>
                <w:lang w:eastAsia="ru-RU"/>
              </w:rPr>
            </w:pPr>
          </w:p>
        </w:tc>
        <w:tc>
          <w:tcPr>
            <w:tcW w:w="2401" w:type="dxa"/>
            <w:vMerge/>
            <w:tcBorders>
              <w:left w:val="single" w:sz="4" w:space="0" w:color="000000"/>
            </w:tcBorders>
            <w:shd w:val="clear" w:color="auto" w:fill="auto"/>
          </w:tcPr>
          <w:p w:rsidR="00AA5281" w:rsidRDefault="00AA5281">
            <w:pPr>
              <w:widowControl w:val="0"/>
              <w:spacing w:line="252" w:lineRule="auto"/>
              <w:jc w:val="both"/>
              <w:rPr>
                <w:rFonts w:ascii="Times New Roman" w:hAnsi="Times New Roman"/>
                <w:sz w:val="20"/>
                <w:szCs w:val="20"/>
                <w:lang w:eastAsia="ru-RU"/>
              </w:rPr>
            </w:pPr>
          </w:p>
        </w:tc>
        <w:tc>
          <w:tcPr>
            <w:tcW w:w="1274" w:type="dxa"/>
            <w:gridSpan w:val="2"/>
            <w:vMerge/>
            <w:tcBorders>
              <w:left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lang w:eastAsia="ru-RU"/>
              </w:rPr>
            </w:pPr>
            <w:r>
              <w:rPr>
                <w:rFonts w:ascii="Times New Roman" w:hAnsi="Times New Roman"/>
                <w:sz w:val="20"/>
                <w:szCs w:val="20"/>
                <w:lang w:eastAsia="ru-RU"/>
              </w:rPr>
              <w:t>Средства бюджета городского округа</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0</w:t>
            </w:r>
          </w:p>
        </w:tc>
        <w:tc>
          <w:tcPr>
            <w:tcW w:w="909"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0</w:t>
            </w:r>
          </w:p>
        </w:tc>
        <w:tc>
          <w:tcPr>
            <w:tcW w:w="87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0</w:t>
            </w:r>
          </w:p>
        </w:tc>
        <w:tc>
          <w:tcPr>
            <w:tcW w:w="3412" w:type="dxa"/>
            <w:gridSpan w:val="9"/>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0</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0</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lang w:eastAsia="zh-CN"/>
              </w:rPr>
            </w:pPr>
            <w:r>
              <w:rPr>
                <w:rFonts w:ascii="Times New Roman" w:hAnsi="Times New Roman"/>
                <w:sz w:val="20"/>
                <w:szCs w:val="20"/>
                <w:lang w:eastAsia="ru-RU"/>
              </w:rPr>
              <w:t xml:space="preserve">МКУ «Дирекция </w:t>
            </w:r>
            <w:proofErr w:type="spellStart"/>
            <w:r>
              <w:rPr>
                <w:rFonts w:ascii="Times New Roman" w:hAnsi="Times New Roman"/>
                <w:sz w:val="20"/>
                <w:szCs w:val="20"/>
                <w:lang w:eastAsia="ru-RU"/>
              </w:rPr>
              <w:t>Наукограда</w:t>
            </w:r>
            <w:proofErr w:type="spellEnd"/>
            <w:r>
              <w:rPr>
                <w:rFonts w:ascii="Times New Roman" w:hAnsi="Times New Roman"/>
                <w:sz w:val="20"/>
                <w:szCs w:val="20"/>
                <w:lang w:eastAsia="ru-RU"/>
              </w:rPr>
              <w:t xml:space="preserve">», </w:t>
            </w:r>
          </w:p>
        </w:tc>
      </w:tr>
      <w:tr w:rsidR="00AA5281">
        <w:trPr>
          <w:trHeight w:val="466"/>
        </w:trPr>
        <w:tc>
          <w:tcPr>
            <w:tcW w:w="554" w:type="dxa"/>
            <w:vMerge/>
            <w:tcBorders>
              <w:left w:val="single" w:sz="4" w:space="0" w:color="000000"/>
              <w:bottom w:val="single" w:sz="4" w:space="0" w:color="000000"/>
            </w:tcBorders>
            <w:shd w:val="clear" w:color="auto" w:fill="auto"/>
          </w:tcPr>
          <w:p w:rsidR="00AA5281" w:rsidRDefault="00AA5281">
            <w:pPr>
              <w:widowControl w:val="0"/>
              <w:spacing w:line="252" w:lineRule="auto"/>
              <w:jc w:val="both"/>
              <w:rPr>
                <w:rFonts w:ascii="Times New Roman" w:hAnsi="Times New Roman"/>
                <w:sz w:val="20"/>
                <w:szCs w:val="20"/>
                <w:lang w:eastAsia="ru-RU"/>
              </w:rPr>
            </w:pPr>
          </w:p>
        </w:tc>
        <w:tc>
          <w:tcPr>
            <w:tcW w:w="2401" w:type="dxa"/>
            <w:vMerge/>
            <w:tcBorders>
              <w:left w:val="single" w:sz="4" w:space="0" w:color="000000"/>
              <w:bottom w:val="single" w:sz="4" w:space="0" w:color="000000"/>
            </w:tcBorders>
            <w:shd w:val="clear" w:color="auto" w:fill="auto"/>
          </w:tcPr>
          <w:p w:rsidR="00AA5281" w:rsidRDefault="00AA5281">
            <w:pPr>
              <w:widowControl w:val="0"/>
              <w:spacing w:line="252" w:lineRule="auto"/>
              <w:jc w:val="both"/>
              <w:rPr>
                <w:rFonts w:ascii="Times New Roman" w:hAnsi="Times New Roman"/>
                <w:sz w:val="20"/>
                <w:szCs w:val="20"/>
                <w:lang w:eastAsia="ru-RU"/>
              </w:rPr>
            </w:pPr>
          </w:p>
        </w:tc>
        <w:tc>
          <w:tcPr>
            <w:tcW w:w="1274" w:type="dxa"/>
            <w:gridSpan w:val="2"/>
            <w:vMerge/>
            <w:tcBorders>
              <w:left w:val="single" w:sz="4" w:space="0" w:color="000000"/>
              <w:bottom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lang w:eastAsia="zh-CN"/>
              </w:rPr>
            </w:pPr>
            <w:proofErr w:type="gramStart"/>
            <w:r>
              <w:rPr>
                <w:rFonts w:ascii="Times New Roman" w:hAnsi="Times New Roman"/>
                <w:sz w:val="20"/>
                <w:szCs w:val="20"/>
                <w:lang w:eastAsia="ru-RU"/>
              </w:rPr>
              <w:t>внебюджетные</w:t>
            </w:r>
            <w:proofErr w:type="gramEnd"/>
            <w:r>
              <w:rPr>
                <w:rFonts w:ascii="Times New Roman" w:hAnsi="Times New Roman"/>
                <w:sz w:val="20"/>
                <w:szCs w:val="20"/>
                <w:lang w:eastAsia="ru-RU"/>
              </w:rPr>
              <w:t xml:space="preserve"> средства</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0</w:t>
            </w:r>
          </w:p>
        </w:tc>
        <w:tc>
          <w:tcPr>
            <w:tcW w:w="909"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0</w:t>
            </w:r>
          </w:p>
        </w:tc>
        <w:tc>
          <w:tcPr>
            <w:tcW w:w="87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0</w:t>
            </w:r>
          </w:p>
        </w:tc>
        <w:tc>
          <w:tcPr>
            <w:tcW w:w="3412" w:type="dxa"/>
            <w:gridSpan w:val="9"/>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0</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0</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lang w:eastAsia="ru-RU"/>
              </w:rPr>
            </w:pPr>
            <w:proofErr w:type="gramStart"/>
            <w:r>
              <w:rPr>
                <w:rFonts w:ascii="Times New Roman" w:hAnsi="Times New Roman"/>
                <w:sz w:val="20"/>
                <w:szCs w:val="20"/>
                <w:lang w:eastAsia="ru-RU"/>
              </w:rPr>
              <w:t>юридические</w:t>
            </w:r>
            <w:proofErr w:type="gramEnd"/>
            <w:r>
              <w:rPr>
                <w:rFonts w:ascii="Times New Roman" w:hAnsi="Times New Roman"/>
                <w:sz w:val="20"/>
                <w:szCs w:val="20"/>
                <w:lang w:eastAsia="ru-RU"/>
              </w:rPr>
              <w:t xml:space="preserve"> и физические лица</w:t>
            </w:r>
          </w:p>
        </w:tc>
      </w:tr>
      <w:tr w:rsidR="00AA5281">
        <w:trPr>
          <w:trHeight w:val="800"/>
        </w:trPr>
        <w:tc>
          <w:tcPr>
            <w:tcW w:w="554"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lang w:eastAsia="zh-CN"/>
              </w:rPr>
            </w:pPr>
            <w:r>
              <w:rPr>
                <w:rFonts w:ascii="Times New Roman" w:hAnsi="Times New Roman"/>
                <w:sz w:val="20"/>
                <w:szCs w:val="20"/>
                <w:lang w:eastAsia="ru-RU"/>
              </w:rPr>
              <w:t>1.1.</w:t>
            </w:r>
          </w:p>
        </w:tc>
        <w:tc>
          <w:tcPr>
            <w:tcW w:w="2401" w:type="dxa"/>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lang w:eastAsia="zh-CN"/>
              </w:rPr>
            </w:pPr>
            <w:r>
              <w:rPr>
                <w:rFonts w:ascii="Times New Roman" w:hAnsi="Times New Roman"/>
                <w:sz w:val="20"/>
                <w:szCs w:val="20"/>
                <w:lang w:eastAsia="ru-RU"/>
              </w:rPr>
              <w:t>Мероприятие 01.01</w:t>
            </w:r>
          </w:p>
          <w:p w:rsidR="00AA5281" w:rsidRDefault="00F26EA8">
            <w:pPr>
              <w:widowControl w:val="0"/>
              <w:spacing w:line="252" w:lineRule="auto"/>
              <w:jc w:val="both"/>
              <w:rPr>
                <w:rFonts w:ascii="Times New Roman" w:hAnsi="Times New Roman"/>
                <w:sz w:val="20"/>
                <w:szCs w:val="20"/>
                <w:lang w:eastAsia="zh-CN"/>
              </w:rPr>
            </w:pPr>
            <w:r>
              <w:rPr>
                <w:rFonts w:ascii="Times New Roman" w:hAnsi="Times New Roman"/>
                <w:sz w:val="20"/>
                <w:szCs w:val="20"/>
                <w:lang w:eastAsia="ru-RU"/>
              </w:rPr>
              <w:t xml:space="preserve">Содействие вводу (строительству) новых современных объектов потребительского рынка в рамках реализации мероприятий, содействующих развитию торговой деятельности </w:t>
            </w:r>
          </w:p>
        </w:tc>
        <w:tc>
          <w:tcPr>
            <w:tcW w:w="1274"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2023-2027</w:t>
            </w:r>
          </w:p>
        </w:tc>
        <w:tc>
          <w:tcPr>
            <w:tcW w:w="1274"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lang w:eastAsia="zh-CN"/>
              </w:rPr>
            </w:pPr>
            <w:proofErr w:type="gramStart"/>
            <w:r>
              <w:rPr>
                <w:rFonts w:ascii="Times New Roman" w:hAnsi="Times New Roman"/>
                <w:sz w:val="20"/>
                <w:szCs w:val="20"/>
                <w:lang w:eastAsia="ru-RU"/>
              </w:rPr>
              <w:t>внебюджетные</w:t>
            </w:r>
            <w:proofErr w:type="gramEnd"/>
            <w:r>
              <w:rPr>
                <w:rFonts w:ascii="Times New Roman" w:hAnsi="Times New Roman"/>
                <w:sz w:val="20"/>
                <w:szCs w:val="20"/>
                <w:lang w:eastAsia="ru-RU"/>
              </w:rPr>
              <w:t xml:space="preserve"> средства</w:t>
            </w:r>
          </w:p>
        </w:tc>
        <w:tc>
          <w:tcPr>
            <w:tcW w:w="995"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0</w:t>
            </w:r>
          </w:p>
        </w:tc>
        <w:tc>
          <w:tcPr>
            <w:tcW w:w="909"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0</w:t>
            </w:r>
          </w:p>
        </w:tc>
        <w:tc>
          <w:tcPr>
            <w:tcW w:w="87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0</w:t>
            </w:r>
          </w:p>
        </w:tc>
        <w:tc>
          <w:tcPr>
            <w:tcW w:w="3412" w:type="dxa"/>
            <w:gridSpan w:val="9"/>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0</w:t>
            </w:r>
          </w:p>
        </w:tc>
        <w:tc>
          <w:tcPr>
            <w:tcW w:w="856" w:type="dxa"/>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0</w:t>
            </w:r>
          </w:p>
        </w:tc>
        <w:tc>
          <w:tcPr>
            <w:tcW w:w="976" w:type="dxa"/>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lang w:eastAsia="zh-CN"/>
              </w:rPr>
            </w:pPr>
            <w:proofErr w:type="gramStart"/>
            <w:r>
              <w:rPr>
                <w:rFonts w:ascii="Times New Roman" w:hAnsi="Times New Roman"/>
                <w:sz w:val="20"/>
                <w:szCs w:val="20"/>
                <w:lang w:eastAsia="ru-RU"/>
              </w:rPr>
              <w:t>юридические</w:t>
            </w:r>
            <w:proofErr w:type="gramEnd"/>
            <w:r>
              <w:rPr>
                <w:rFonts w:ascii="Times New Roman" w:hAnsi="Times New Roman"/>
                <w:sz w:val="20"/>
                <w:szCs w:val="20"/>
                <w:lang w:eastAsia="ru-RU"/>
              </w:rPr>
              <w:t xml:space="preserve"> и физические лица</w:t>
            </w:r>
          </w:p>
        </w:tc>
      </w:tr>
      <w:tr w:rsidR="00AA5281">
        <w:trPr>
          <w:trHeight w:val="210"/>
        </w:trPr>
        <w:tc>
          <w:tcPr>
            <w:tcW w:w="554" w:type="dxa"/>
            <w:vMerge/>
            <w:tcBorders>
              <w:left w:val="single" w:sz="4" w:space="0" w:color="000000"/>
            </w:tcBorders>
            <w:shd w:val="clear" w:color="auto" w:fill="auto"/>
          </w:tcPr>
          <w:p w:rsidR="00AA5281" w:rsidRDefault="00AA5281">
            <w:pPr>
              <w:widowControl w:val="0"/>
              <w:spacing w:line="252" w:lineRule="auto"/>
              <w:jc w:val="both"/>
              <w:rPr>
                <w:rFonts w:ascii="Times New Roman" w:hAnsi="Times New Roman"/>
                <w:b/>
                <w:sz w:val="20"/>
                <w:szCs w:val="20"/>
                <w:lang w:eastAsia="ru-RU"/>
              </w:rPr>
            </w:pPr>
          </w:p>
        </w:tc>
        <w:tc>
          <w:tcPr>
            <w:tcW w:w="2401"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jc w:val="both"/>
              <w:rPr>
                <w:rFonts w:ascii="Times New Roman" w:hAnsi="Times New Roman"/>
                <w:b/>
                <w:sz w:val="20"/>
                <w:szCs w:val="20"/>
                <w:lang w:eastAsia="ru-RU"/>
              </w:rPr>
            </w:pPr>
            <w:r>
              <w:rPr>
                <w:rFonts w:ascii="Times New Roman" w:eastAsia="Times New Roman" w:hAnsi="Times New Roman"/>
                <w:sz w:val="20"/>
                <w:szCs w:val="20"/>
                <w:lang w:eastAsia="ru-RU"/>
              </w:rPr>
              <w:t xml:space="preserve">Площадь торговых объектов предприятий </w:t>
            </w:r>
            <w:r>
              <w:rPr>
                <w:rFonts w:ascii="Times New Roman" w:eastAsia="Times New Roman" w:hAnsi="Times New Roman"/>
                <w:sz w:val="20"/>
                <w:szCs w:val="20"/>
                <w:lang w:eastAsia="ru-RU"/>
              </w:rPr>
              <w:lastRenderedPageBreak/>
              <w:t xml:space="preserve">розничной торговли (нарастающим итогом), </w:t>
            </w:r>
            <w:r>
              <w:rPr>
                <w:rFonts w:ascii="Times New Roman" w:eastAsia="Times New Roman" w:hAnsi="Times New Roman"/>
                <w:sz w:val="20"/>
                <w:szCs w:val="20"/>
                <w:lang w:eastAsia="ru-RU"/>
              </w:rPr>
              <w:br/>
              <w:t>тыс. кв. м</w:t>
            </w:r>
          </w:p>
        </w:tc>
        <w:tc>
          <w:tcPr>
            <w:tcW w:w="1274" w:type="dxa"/>
            <w:gridSpan w:val="2"/>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lastRenderedPageBreak/>
              <w:t>Х</w:t>
            </w:r>
          </w:p>
        </w:tc>
        <w:tc>
          <w:tcPr>
            <w:tcW w:w="1274" w:type="dxa"/>
            <w:gridSpan w:val="2"/>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Х</w:t>
            </w:r>
          </w:p>
        </w:tc>
        <w:tc>
          <w:tcPr>
            <w:tcW w:w="995" w:type="dxa"/>
            <w:gridSpan w:val="2"/>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Всего</w:t>
            </w:r>
          </w:p>
        </w:tc>
        <w:tc>
          <w:tcPr>
            <w:tcW w:w="909"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2023 год</w:t>
            </w:r>
          </w:p>
        </w:tc>
        <w:tc>
          <w:tcPr>
            <w:tcW w:w="876"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2024 год</w:t>
            </w:r>
          </w:p>
        </w:tc>
        <w:tc>
          <w:tcPr>
            <w:tcW w:w="709"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 xml:space="preserve">Итого 2025 </w:t>
            </w:r>
            <w:r>
              <w:rPr>
                <w:rFonts w:ascii="Times New Roman" w:hAnsi="Times New Roman"/>
                <w:sz w:val="20"/>
                <w:szCs w:val="20"/>
                <w:lang w:eastAsia="ru-RU"/>
              </w:rPr>
              <w:lastRenderedPageBreak/>
              <w:t>год</w:t>
            </w:r>
          </w:p>
        </w:tc>
        <w:tc>
          <w:tcPr>
            <w:tcW w:w="2703" w:type="dxa"/>
            <w:gridSpan w:val="8"/>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lastRenderedPageBreak/>
              <w:t>В том числе по кварталам</w:t>
            </w:r>
          </w:p>
        </w:tc>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pacing w:line="252" w:lineRule="auto"/>
              <w:jc w:val="both"/>
              <w:rPr>
                <w:rFonts w:ascii="Times New Roman" w:hAnsi="Times New Roman"/>
                <w:sz w:val="20"/>
                <w:szCs w:val="20"/>
                <w:lang w:eastAsia="ru-RU"/>
              </w:rPr>
            </w:pPr>
            <w:r>
              <w:rPr>
                <w:rFonts w:ascii="Times New Roman" w:hAnsi="Times New Roman"/>
                <w:sz w:val="20"/>
                <w:szCs w:val="20"/>
                <w:lang w:eastAsia="ru-RU"/>
              </w:rPr>
              <w:t>2026 год</w:t>
            </w:r>
          </w:p>
        </w:tc>
        <w:tc>
          <w:tcPr>
            <w:tcW w:w="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2027 год</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lang w:eastAsia="ru-RU"/>
              </w:rPr>
            </w:pPr>
            <w:r>
              <w:rPr>
                <w:rFonts w:ascii="Times New Roman" w:hAnsi="Times New Roman"/>
                <w:sz w:val="20"/>
                <w:szCs w:val="20"/>
                <w:lang w:eastAsia="ru-RU"/>
              </w:rPr>
              <w:t>Х</w:t>
            </w:r>
          </w:p>
        </w:tc>
      </w:tr>
      <w:tr w:rsidR="00AA5281">
        <w:trPr>
          <w:trHeight w:val="210"/>
        </w:trPr>
        <w:tc>
          <w:tcPr>
            <w:tcW w:w="554" w:type="dxa"/>
            <w:vMerge/>
            <w:tcBorders>
              <w:left w:val="single" w:sz="4" w:space="0" w:color="000000"/>
            </w:tcBorders>
            <w:shd w:val="clear" w:color="auto" w:fill="auto"/>
          </w:tcPr>
          <w:p w:rsidR="00AA5281" w:rsidRDefault="00AA5281">
            <w:pPr>
              <w:widowControl w:val="0"/>
              <w:spacing w:line="252" w:lineRule="auto"/>
              <w:jc w:val="both"/>
              <w:rPr>
                <w:rFonts w:ascii="Times New Roman" w:hAnsi="Times New Roman"/>
                <w:b/>
                <w:sz w:val="20"/>
                <w:szCs w:val="20"/>
                <w:lang w:eastAsia="ru-RU"/>
              </w:rPr>
            </w:pPr>
          </w:p>
        </w:tc>
        <w:tc>
          <w:tcPr>
            <w:tcW w:w="2401" w:type="dxa"/>
            <w:vMerge/>
            <w:tcBorders>
              <w:left w:val="single" w:sz="4" w:space="0" w:color="000000"/>
            </w:tcBorders>
            <w:shd w:val="clear" w:color="auto" w:fill="auto"/>
          </w:tcPr>
          <w:p w:rsidR="00AA5281" w:rsidRDefault="00AA5281">
            <w:pPr>
              <w:widowControl w:val="0"/>
              <w:spacing w:line="252" w:lineRule="auto"/>
              <w:jc w:val="both"/>
              <w:rPr>
                <w:rFonts w:ascii="Times New Roman" w:hAnsi="Times New Roman"/>
                <w:b/>
                <w:sz w:val="20"/>
                <w:szCs w:val="20"/>
                <w:lang w:eastAsia="ru-RU"/>
              </w:rPr>
            </w:pPr>
          </w:p>
        </w:tc>
        <w:tc>
          <w:tcPr>
            <w:tcW w:w="1274" w:type="dxa"/>
            <w:gridSpan w:val="2"/>
            <w:vMerge/>
            <w:tcBorders>
              <w:left w:val="single" w:sz="4" w:space="0" w:color="000000"/>
            </w:tcBorders>
            <w:shd w:val="clear" w:color="auto" w:fill="auto"/>
          </w:tcPr>
          <w:p w:rsidR="00AA5281" w:rsidRDefault="00AA5281">
            <w:pPr>
              <w:widowControl w:val="0"/>
              <w:spacing w:line="252" w:lineRule="auto"/>
              <w:ind w:firstLine="142"/>
              <w:jc w:val="both"/>
              <w:rPr>
                <w:rFonts w:ascii="Times New Roman" w:hAnsi="Times New Roman"/>
                <w:b/>
                <w:sz w:val="20"/>
                <w:szCs w:val="20"/>
                <w:lang w:eastAsia="ru-RU"/>
              </w:rPr>
            </w:pPr>
          </w:p>
        </w:tc>
        <w:tc>
          <w:tcPr>
            <w:tcW w:w="1274" w:type="dxa"/>
            <w:gridSpan w:val="2"/>
            <w:vMerge/>
            <w:tcBorders>
              <w:left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b/>
                <w:sz w:val="20"/>
                <w:szCs w:val="20"/>
                <w:lang w:eastAsia="ru-RU"/>
              </w:rPr>
            </w:pPr>
          </w:p>
        </w:tc>
        <w:tc>
          <w:tcPr>
            <w:tcW w:w="995" w:type="dxa"/>
            <w:gridSpan w:val="2"/>
            <w:vMerge/>
            <w:tcBorders>
              <w:left w:val="single" w:sz="4" w:space="0" w:color="000000"/>
              <w:bottom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b/>
                <w:sz w:val="20"/>
                <w:szCs w:val="20"/>
                <w:lang w:eastAsia="ru-RU"/>
              </w:rPr>
            </w:pPr>
          </w:p>
        </w:tc>
        <w:tc>
          <w:tcPr>
            <w:tcW w:w="909" w:type="dxa"/>
            <w:tcBorders>
              <w:left w:val="single" w:sz="4" w:space="0" w:color="000000"/>
              <w:bottom w:val="single" w:sz="4" w:space="0" w:color="000000"/>
              <w:right w:val="single" w:sz="4" w:space="0" w:color="000000"/>
            </w:tcBorders>
          </w:tcPr>
          <w:p w:rsidR="00AA5281" w:rsidRDefault="00AA5281">
            <w:pPr>
              <w:widowControl w:val="0"/>
              <w:snapToGrid w:val="0"/>
              <w:spacing w:line="252" w:lineRule="auto"/>
              <w:jc w:val="both"/>
              <w:rPr>
                <w:rFonts w:ascii="Times New Roman" w:hAnsi="Times New Roman"/>
                <w:b/>
                <w:sz w:val="20"/>
                <w:szCs w:val="20"/>
                <w:lang w:eastAsia="ru-RU"/>
              </w:rPr>
            </w:pPr>
          </w:p>
        </w:tc>
        <w:tc>
          <w:tcPr>
            <w:tcW w:w="876" w:type="dxa"/>
            <w:tcBorders>
              <w:left w:val="single" w:sz="4" w:space="0" w:color="000000"/>
              <w:bottom w:val="single" w:sz="4" w:space="0" w:color="000000"/>
              <w:right w:val="single" w:sz="4" w:space="0" w:color="000000"/>
            </w:tcBorders>
          </w:tcPr>
          <w:p w:rsidR="00AA5281" w:rsidRDefault="00AA5281">
            <w:pPr>
              <w:widowControl w:val="0"/>
              <w:snapToGrid w:val="0"/>
              <w:spacing w:line="252" w:lineRule="auto"/>
              <w:ind w:firstLine="142"/>
              <w:jc w:val="both"/>
              <w:rPr>
                <w:rFonts w:ascii="Times New Roman" w:hAnsi="Times New Roman"/>
                <w:b/>
                <w:sz w:val="20"/>
                <w:szCs w:val="20"/>
                <w:lang w:eastAsia="ru-RU"/>
              </w:rPr>
            </w:pPr>
          </w:p>
        </w:tc>
        <w:tc>
          <w:tcPr>
            <w:tcW w:w="709" w:type="dxa"/>
            <w:vMerge/>
            <w:tcBorders>
              <w:left w:val="single" w:sz="4" w:space="0" w:color="000000"/>
              <w:bottom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b/>
                <w:sz w:val="20"/>
                <w:szCs w:val="20"/>
                <w:lang w:eastAsia="ru-RU"/>
              </w:rPr>
            </w:pPr>
          </w:p>
        </w:tc>
        <w:tc>
          <w:tcPr>
            <w:tcW w:w="539"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b/>
                <w:sz w:val="20"/>
                <w:szCs w:val="20"/>
                <w:lang w:eastAsia="ru-RU"/>
              </w:rPr>
            </w:pPr>
            <w:r>
              <w:rPr>
                <w:rFonts w:ascii="Times New Roman" w:hAnsi="Times New Roman"/>
                <w:sz w:val="20"/>
                <w:szCs w:val="20"/>
                <w:lang w:val="en-US" w:eastAsia="ru-RU"/>
              </w:rPr>
              <w:t>I</w:t>
            </w:r>
          </w:p>
        </w:tc>
        <w:tc>
          <w:tcPr>
            <w:tcW w:w="765" w:type="dxa"/>
            <w:gridSpan w:val="4"/>
            <w:tcBorders>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w:t>
            </w:r>
          </w:p>
        </w:tc>
        <w:tc>
          <w:tcPr>
            <w:tcW w:w="766" w:type="dxa"/>
            <w:gridSpan w:val="2"/>
            <w:tcBorders>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III</w:t>
            </w:r>
          </w:p>
        </w:tc>
        <w:tc>
          <w:tcPr>
            <w:tcW w:w="633" w:type="dxa"/>
            <w:tcBorders>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ru-RU"/>
              </w:rPr>
            </w:pPr>
            <w:r>
              <w:rPr>
                <w:rFonts w:ascii="Times New Roman" w:hAnsi="Times New Roman"/>
                <w:sz w:val="20"/>
                <w:szCs w:val="20"/>
                <w:lang w:val="en-US" w:eastAsia="ru-RU"/>
              </w:rPr>
              <w:t>IV</w:t>
            </w:r>
          </w:p>
        </w:tc>
        <w:tc>
          <w:tcPr>
            <w:tcW w:w="856"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b/>
                <w:sz w:val="20"/>
                <w:szCs w:val="20"/>
                <w:lang w:eastAsia="ru-RU"/>
              </w:rPr>
            </w:pPr>
          </w:p>
        </w:tc>
        <w:tc>
          <w:tcPr>
            <w:tcW w:w="976" w:type="dxa"/>
            <w:vMerge/>
            <w:tcBorders>
              <w:left w:val="single" w:sz="4" w:space="0" w:color="000000"/>
              <w:bottom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b/>
                <w:sz w:val="20"/>
                <w:szCs w:val="20"/>
                <w:lang w:eastAsia="ru-RU"/>
              </w:rPr>
            </w:pPr>
          </w:p>
        </w:tc>
        <w:tc>
          <w:tcPr>
            <w:tcW w:w="1702" w:type="dxa"/>
            <w:vMerge/>
            <w:tcBorders>
              <w:left w:val="single" w:sz="4" w:space="0" w:color="000000"/>
              <w:right w:val="single" w:sz="4" w:space="0" w:color="000000"/>
            </w:tcBorders>
            <w:shd w:val="clear" w:color="auto" w:fill="auto"/>
          </w:tcPr>
          <w:p w:rsidR="00AA5281" w:rsidRDefault="00AA5281">
            <w:pPr>
              <w:widowControl w:val="0"/>
              <w:spacing w:line="252" w:lineRule="auto"/>
              <w:jc w:val="both"/>
              <w:rPr>
                <w:rFonts w:ascii="Times New Roman" w:hAnsi="Times New Roman"/>
                <w:b/>
                <w:sz w:val="20"/>
                <w:szCs w:val="20"/>
                <w:lang w:eastAsia="ru-RU"/>
              </w:rPr>
            </w:pPr>
          </w:p>
        </w:tc>
      </w:tr>
      <w:tr w:rsidR="00AA5281">
        <w:trPr>
          <w:trHeight w:val="420"/>
        </w:trPr>
        <w:tc>
          <w:tcPr>
            <w:tcW w:w="554" w:type="dxa"/>
            <w:vMerge/>
            <w:tcBorders>
              <w:left w:val="single" w:sz="4" w:space="0" w:color="000000"/>
              <w:bottom w:val="single" w:sz="4" w:space="0" w:color="000000"/>
            </w:tcBorders>
            <w:shd w:val="clear" w:color="auto" w:fill="auto"/>
          </w:tcPr>
          <w:p w:rsidR="00AA5281" w:rsidRDefault="00AA5281">
            <w:pPr>
              <w:widowControl w:val="0"/>
              <w:spacing w:line="252" w:lineRule="auto"/>
              <w:jc w:val="both"/>
              <w:rPr>
                <w:rFonts w:ascii="Times New Roman" w:hAnsi="Times New Roman"/>
                <w:b/>
                <w:sz w:val="20"/>
                <w:szCs w:val="20"/>
                <w:lang w:eastAsia="ru-RU"/>
              </w:rPr>
            </w:pPr>
          </w:p>
        </w:tc>
        <w:tc>
          <w:tcPr>
            <w:tcW w:w="2401" w:type="dxa"/>
            <w:vMerge/>
            <w:tcBorders>
              <w:left w:val="single" w:sz="4" w:space="0" w:color="000000"/>
              <w:bottom w:val="single" w:sz="4" w:space="0" w:color="000000"/>
            </w:tcBorders>
            <w:shd w:val="clear" w:color="auto" w:fill="auto"/>
          </w:tcPr>
          <w:p w:rsidR="00AA5281" w:rsidRDefault="00AA5281">
            <w:pPr>
              <w:widowControl w:val="0"/>
              <w:spacing w:line="252" w:lineRule="auto"/>
              <w:jc w:val="both"/>
              <w:rPr>
                <w:rFonts w:ascii="Times New Roman" w:hAnsi="Times New Roman"/>
                <w:b/>
                <w:sz w:val="20"/>
                <w:szCs w:val="20"/>
                <w:lang w:eastAsia="ru-RU"/>
              </w:rPr>
            </w:pPr>
          </w:p>
        </w:tc>
        <w:tc>
          <w:tcPr>
            <w:tcW w:w="1274" w:type="dxa"/>
            <w:gridSpan w:val="2"/>
            <w:vMerge/>
            <w:tcBorders>
              <w:left w:val="single" w:sz="4" w:space="0" w:color="000000"/>
              <w:bottom w:val="single" w:sz="4" w:space="0" w:color="000000"/>
            </w:tcBorders>
            <w:shd w:val="clear" w:color="auto" w:fill="auto"/>
          </w:tcPr>
          <w:p w:rsidR="00AA5281" w:rsidRDefault="00AA5281">
            <w:pPr>
              <w:widowControl w:val="0"/>
              <w:spacing w:line="252" w:lineRule="auto"/>
              <w:ind w:firstLine="142"/>
              <w:jc w:val="both"/>
              <w:rPr>
                <w:rFonts w:ascii="Times New Roman" w:hAnsi="Times New Roman"/>
                <w:b/>
                <w:sz w:val="20"/>
                <w:szCs w:val="20"/>
                <w:lang w:eastAsia="ru-RU"/>
              </w:rPr>
            </w:pPr>
          </w:p>
        </w:tc>
        <w:tc>
          <w:tcPr>
            <w:tcW w:w="1274" w:type="dxa"/>
            <w:gridSpan w:val="2"/>
            <w:vMerge/>
            <w:tcBorders>
              <w:left w:val="single" w:sz="4" w:space="0" w:color="000000"/>
              <w:bottom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b/>
                <w:sz w:val="20"/>
                <w:szCs w:val="20"/>
                <w:lang w:eastAsia="ru-RU"/>
              </w:rPr>
            </w:pPr>
          </w:p>
        </w:tc>
        <w:tc>
          <w:tcPr>
            <w:tcW w:w="995"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39,8</w:t>
            </w:r>
          </w:p>
        </w:tc>
        <w:tc>
          <w:tcPr>
            <w:tcW w:w="909" w:type="dxa"/>
            <w:tcBorders>
              <w:top w:val="single" w:sz="4" w:space="0" w:color="000000"/>
              <w:left w:val="single" w:sz="4" w:space="0" w:color="000000"/>
              <w:bottom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39,7</w:t>
            </w:r>
          </w:p>
        </w:tc>
        <w:tc>
          <w:tcPr>
            <w:tcW w:w="876" w:type="dxa"/>
            <w:tcBorders>
              <w:top w:val="single" w:sz="4" w:space="0" w:color="000000"/>
              <w:left w:val="single" w:sz="4" w:space="0" w:color="000000"/>
              <w:bottom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39,8</w:t>
            </w:r>
          </w:p>
        </w:tc>
        <w:tc>
          <w:tcPr>
            <w:tcW w:w="709"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39,9</w:t>
            </w:r>
          </w:p>
        </w:tc>
        <w:tc>
          <w:tcPr>
            <w:tcW w:w="539"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91"/>
              <w:jc w:val="both"/>
              <w:rPr>
                <w:rFonts w:ascii="Times New Roman" w:hAnsi="Times New Roman"/>
                <w:sz w:val="20"/>
                <w:szCs w:val="20"/>
                <w:lang w:eastAsia="ru-RU"/>
              </w:rPr>
            </w:pPr>
            <w:r>
              <w:rPr>
                <w:rFonts w:ascii="Times New Roman" w:hAnsi="Times New Roman"/>
                <w:sz w:val="20"/>
                <w:szCs w:val="20"/>
                <w:lang w:eastAsia="ru-RU"/>
              </w:rPr>
              <w:t>39,8</w:t>
            </w:r>
          </w:p>
        </w:tc>
        <w:tc>
          <w:tcPr>
            <w:tcW w:w="765" w:type="dxa"/>
            <w:gridSpan w:val="4"/>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39,8</w:t>
            </w:r>
          </w:p>
        </w:tc>
        <w:tc>
          <w:tcPr>
            <w:tcW w:w="766" w:type="dxa"/>
            <w:gridSpan w:val="2"/>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39,8</w:t>
            </w:r>
          </w:p>
        </w:tc>
        <w:tc>
          <w:tcPr>
            <w:tcW w:w="633"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39,9</w:t>
            </w:r>
          </w:p>
        </w:tc>
        <w:tc>
          <w:tcPr>
            <w:tcW w:w="85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39,8</w:t>
            </w:r>
          </w:p>
        </w:tc>
        <w:tc>
          <w:tcPr>
            <w:tcW w:w="97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39,8</w:t>
            </w:r>
          </w:p>
        </w:tc>
        <w:tc>
          <w:tcPr>
            <w:tcW w:w="1702"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pacing w:line="252" w:lineRule="auto"/>
              <w:jc w:val="both"/>
              <w:rPr>
                <w:rFonts w:ascii="Times New Roman" w:hAnsi="Times New Roman"/>
                <w:b/>
                <w:sz w:val="20"/>
                <w:szCs w:val="20"/>
                <w:lang w:eastAsia="ru-RU"/>
              </w:rPr>
            </w:pPr>
          </w:p>
        </w:tc>
      </w:tr>
      <w:tr w:rsidR="00AA5281">
        <w:trPr>
          <w:trHeight w:val="420"/>
        </w:trPr>
        <w:tc>
          <w:tcPr>
            <w:tcW w:w="554" w:type="dxa"/>
            <w:vMerge w:val="restart"/>
            <w:tcBorders>
              <w:top w:val="single" w:sz="4" w:space="0" w:color="000000"/>
              <w:left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lang w:eastAsia="zh-CN"/>
              </w:rPr>
            </w:pPr>
            <w:r>
              <w:rPr>
                <w:rFonts w:ascii="Times New Roman" w:hAnsi="Times New Roman"/>
                <w:sz w:val="20"/>
                <w:szCs w:val="20"/>
                <w:lang w:eastAsia="ru-RU"/>
              </w:rPr>
              <w:t>1.2.</w:t>
            </w:r>
          </w:p>
        </w:tc>
        <w:tc>
          <w:tcPr>
            <w:tcW w:w="2401" w:type="dxa"/>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lang w:eastAsia="zh-CN"/>
              </w:rPr>
            </w:pPr>
            <w:r>
              <w:rPr>
                <w:rFonts w:ascii="Times New Roman" w:hAnsi="Times New Roman"/>
                <w:sz w:val="20"/>
                <w:szCs w:val="20"/>
                <w:lang w:eastAsia="ru-RU"/>
              </w:rPr>
              <w:t>Мероприятие 01.02</w:t>
            </w:r>
          </w:p>
          <w:p w:rsidR="00AA5281" w:rsidRDefault="00F26EA8">
            <w:pPr>
              <w:widowControl w:val="0"/>
              <w:spacing w:line="252" w:lineRule="auto"/>
              <w:jc w:val="both"/>
              <w:rPr>
                <w:rFonts w:ascii="Times New Roman" w:hAnsi="Times New Roman"/>
                <w:sz w:val="20"/>
                <w:szCs w:val="20"/>
                <w:lang w:eastAsia="zh-CN"/>
              </w:rPr>
            </w:pPr>
            <w:r>
              <w:rPr>
                <w:rFonts w:ascii="Times New Roman" w:hAnsi="Times New Roman"/>
                <w:sz w:val="20"/>
                <w:szCs w:val="20"/>
                <w:lang w:eastAsia="ru-RU"/>
              </w:rPr>
              <w:t>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w:t>
            </w:r>
          </w:p>
        </w:tc>
        <w:tc>
          <w:tcPr>
            <w:tcW w:w="1274"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2023-2027</w:t>
            </w:r>
          </w:p>
        </w:tc>
        <w:tc>
          <w:tcPr>
            <w:tcW w:w="1274"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Средства, предусмотренные на основную деятельность</w:t>
            </w:r>
          </w:p>
        </w:tc>
        <w:tc>
          <w:tcPr>
            <w:tcW w:w="995"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909" w:type="dxa"/>
            <w:tcBorders>
              <w:top w:val="single" w:sz="4" w:space="0" w:color="000000"/>
              <w:left w:val="single" w:sz="4" w:space="0" w:color="000000"/>
              <w:bottom w:val="single" w:sz="4" w:space="0" w:color="000000"/>
              <w:right w:val="single" w:sz="4" w:space="0" w:color="000000"/>
            </w:tcBorders>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7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3412" w:type="dxa"/>
            <w:gridSpan w:val="9"/>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56"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976"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lang w:eastAsia="zh-CN"/>
              </w:rPr>
            </w:pPr>
            <w:r>
              <w:rPr>
                <w:rFonts w:ascii="Times New Roman" w:hAnsi="Times New Roman"/>
                <w:sz w:val="20"/>
                <w:szCs w:val="20"/>
                <w:lang w:eastAsia="ru-RU"/>
              </w:rPr>
              <w:t xml:space="preserve">МКУ «Дирекция </w:t>
            </w:r>
            <w:proofErr w:type="spellStart"/>
            <w:r>
              <w:rPr>
                <w:rFonts w:ascii="Times New Roman" w:hAnsi="Times New Roman"/>
                <w:sz w:val="20"/>
                <w:szCs w:val="20"/>
                <w:lang w:eastAsia="ru-RU"/>
              </w:rPr>
              <w:t>Наукограда</w:t>
            </w:r>
            <w:proofErr w:type="spellEnd"/>
            <w:r>
              <w:rPr>
                <w:rFonts w:ascii="Times New Roman" w:hAnsi="Times New Roman"/>
                <w:sz w:val="20"/>
                <w:szCs w:val="20"/>
                <w:lang w:eastAsia="ru-RU"/>
              </w:rPr>
              <w:t>»</w:t>
            </w:r>
          </w:p>
        </w:tc>
      </w:tr>
      <w:tr w:rsidR="00AA5281">
        <w:trPr>
          <w:trHeight w:val="263"/>
        </w:trPr>
        <w:tc>
          <w:tcPr>
            <w:tcW w:w="554" w:type="dxa"/>
            <w:vMerge/>
            <w:tcBorders>
              <w:left w:val="single" w:sz="4" w:space="0" w:color="000000"/>
            </w:tcBorders>
            <w:shd w:val="clear" w:color="auto" w:fill="auto"/>
          </w:tcPr>
          <w:p w:rsidR="00AA5281" w:rsidRDefault="00AA5281">
            <w:pPr>
              <w:widowControl w:val="0"/>
              <w:spacing w:line="252" w:lineRule="auto"/>
              <w:ind w:firstLine="67"/>
              <w:jc w:val="both"/>
              <w:rPr>
                <w:rFonts w:ascii="Times New Roman" w:hAnsi="Times New Roman"/>
                <w:sz w:val="20"/>
                <w:szCs w:val="20"/>
                <w:lang w:eastAsia="ru-RU"/>
              </w:rPr>
            </w:pPr>
          </w:p>
        </w:tc>
        <w:tc>
          <w:tcPr>
            <w:tcW w:w="2401" w:type="dxa"/>
            <w:vMerge w:val="restart"/>
            <w:tcBorders>
              <w:top w:val="single" w:sz="4" w:space="0" w:color="000000"/>
              <w:left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lang w:eastAsia="ru-RU"/>
              </w:rPr>
            </w:pPr>
            <w:r>
              <w:rPr>
                <w:rFonts w:ascii="Times New Roman" w:hAnsi="Times New Roman"/>
                <w:sz w:val="20"/>
                <w:szCs w:val="20"/>
              </w:rPr>
              <w:t>Организованы и проведены ярмарки, единиц</w:t>
            </w:r>
          </w:p>
        </w:tc>
        <w:tc>
          <w:tcPr>
            <w:tcW w:w="1274" w:type="dxa"/>
            <w:gridSpan w:val="2"/>
            <w:vMerge w:val="restart"/>
            <w:tcBorders>
              <w:top w:val="single" w:sz="4" w:space="0" w:color="000000"/>
              <w:left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Х</w:t>
            </w:r>
          </w:p>
        </w:tc>
        <w:tc>
          <w:tcPr>
            <w:tcW w:w="1274" w:type="dxa"/>
            <w:gridSpan w:val="2"/>
            <w:vMerge w:val="restart"/>
            <w:tcBorders>
              <w:top w:val="single" w:sz="4" w:space="0" w:color="000000"/>
              <w:left w:val="single" w:sz="4" w:space="0" w:color="000000"/>
            </w:tcBorders>
            <w:shd w:val="clear" w:color="auto" w:fill="auto"/>
          </w:tcPr>
          <w:p w:rsidR="00AA5281" w:rsidRDefault="00F26EA8">
            <w:pPr>
              <w:widowControl w:val="0"/>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Х</w:t>
            </w:r>
          </w:p>
        </w:tc>
        <w:tc>
          <w:tcPr>
            <w:tcW w:w="995" w:type="dxa"/>
            <w:gridSpan w:val="2"/>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Всего</w:t>
            </w:r>
          </w:p>
        </w:tc>
        <w:tc>
          <w:tcPr>
            <w:tcW w:w="909"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2023 год</w:t>
            </w:r>
          </w:p>
        </w:tc>
        <w:tc>
          <w:tcPr>
            <w:tcW w:w="876"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2024 год</w:t>
            </w:r>
          </w:p>
        </w:tc>
        <w:tc>
          <w:tcPr>
            <w:tcW w:w="709"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Итого 2025 год</w:t>
            </w:r>
          </w:p>
        </w:tc>
        <w:tc>
          <w:tcPr>
            <w:tcW w:w="2703" w:type="dxa"/>
            <w:gridSpan w:val="8"/>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2026 год</w:t>
            </w:r>
          </w:p>
        </w:tc>
        <w:tc>
          <w:tcPr>
            <w:tcW w:w="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pacing w:line="252" w:lineRule="auto"/>
              <w:jc w:val="both"/>
              <w:rPr>
                <w:rFonts w:ascii="Times New Roman" w:hAnsi="Times New Roman"/>
                <w:sz w:val="20"/>
                <w:szCs w:val="20"/>
                <w:lang w:eastAsia="ru-RU"/>
              </w:rPr>
            </w:pPr>
            <w:r>
              <w:rPr>
                <w:rFonts w:ascii="Times New Roman" w:hAnsi="Times New Roman"/>
                <w:sz w:val="20"/>
                <w:szCs w:val="20"/>
                <w:lang w:eastAsia="ru-RU"/>
              </w:rPr>
              <w:t>2027 год</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lang w:eastAsia="ru-RU"/>
              </w:rPr>
            </w:pPr>
            <w:r>
              <w:rPr>
                <w:rFonts w:ascii="Times New Roman" w:hAnsi="Times New Roman"/>
                <w:sz w:val="20"/>
                <w:szCs w:val="20"/>
                <w:lang w:eastAsia="ru-RU"/>
              </w:rPr>
              <w:t>Х</w:t>
            </w:r>
          </w:p>
        </w:tc>
      </w:tr>
      <w:tr w:rsidR="00AA5281">
        <w:trPr>
          <w:trHeight w:val="262"/>
        </w:trPr>
        <w:tc>
          <w:tcPr>
            <w:tcW w:w="554" w:type="dxa"/>
            <w:vMerge/>
            <w:tcBorders>
              <w:left w:val="single" w:sz="4" w:space="0" w:color="000000"/>
            </w:tcBorders>
            <w:shd w:val="clear" w:color="auto" w:fill="auto"/>
          </w:tcPr>
          <w:p w:rsidR="00AA5281" w:rsidRDefault="00AA5281">
            <w:pPr>
              <w:widowControl w:val="0"/>
              <w:spacing w:line="252" w:lineRule="auto"/>
              <w:ind w:firstLine="67"/>
              <w:jc w:val="both"/>
              <w:rPr>
                <w:rFonts w:ascii="Times New Roman" w:hAnsi="Times New Roman"/>
                <w:sz w:val="20"/>
                <w:szCs w:val="20"/>
                <w:lang w:eastAsia="ru-RU"/>
              </w:rPr>
            </w:pPr>
          </w:p>
        </w:tc>
        <w:tc>
          <w:tcPr>
            <w:tcW w:w="2401" w:type="dxa"/>
            <w:vMerge/>
            <w:tcBorders>
              <w:left w:val="single" w:sz="4" w:space="0" w:color="000000"/>
            </w:tcBorders>
            <w:shd w:val="clear" w:color="auto" w:fill="auto"/>
          </w:tcPr>
          <w:p w:rsidR="00AA5281" w:rsidRDefault="00AA5281">
            <w:pPr>
              <w:widowControl w:val="0"/>
              <w:spacing w:line="252" w:lineRule="auto"/>
              <w:jc w:val="both"/>
              <w:rPr>
                <w:rFonts w:ascii="Times New Roman" w:hAnsi="Times New Roman"/>
                <w:sz w:val="20"/>
                <w:szCs w:val="20"/>
                <w:lang w:eastAsia="ru-RU"/>
              </w:rPr>
            </w:pPr>
          </w:p>
        </w:tc>
        <w:tc>
          <w:tcPr>
            <w:tcW w:w="1274" w:type="dxa"/>
            <w:gridSpan w:val="2"/>
            <w:vMerge/>
            <w:tcBorders>
              <w:left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1274" w:type="dxa"/>
            <w:gridSpan w:val="2"/>
            <w:vMerge/>
            <w:tcBorders>
              <w:left w:val="single" w:sz="4" w:space="0" w:color="000000"/>
            </w:tcBorders>
            <w:shd w:val="clear" w:color="auto" w:fill="auto"/>
          </w:tcPr>
          <w:p w:rsidR="00AA5281" w:rsidRDefault="00AA5281">
            <w:pPr>
              <w:widowControl w:val="0"/>
              <w:snapToGrid w:val="0"/>
              <w:spacing w:line="252" w:lineRule="auto"/>
              <w:jc w:val="both"/>
              <w:rPr>
                <w:rFonts w:ascii="Times New Roman" w:hAnsi="Times New Roman"/>
                <w:sz w:val="20"/>
                <w:szCs w:val="20"/>
                <w:lang w:eastAsia="ru-RU"/>
              </w:rPr>
            </w:pPr>
          </w:p>
        </w:tc>
        <w:tc>
          <w:tcPr>
            <w:tcW w:w="995" w:type="dxa"/>
            <w:gridSpan w:val="2"/>
            <w:vMerge/>
            <w:tcBorders>
              <w:left w:val="single" w:sz="4" w:space="0" w:color="000000"/>
              <w:bottom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909" w:type="dxa"/>
            <w:tcBorders>
              <w:left w:val="single" w:sz="4" w:space="0" w:color="000000"/>
              <w:bottom w:val="single" w:sz="4" w:space="0" w:color="000000"/>
              <w:right w:val="single" w:sz="4" w:space="0" w:color="000000"/>
            </w:tcBorders>
          </w:tcPr>
          <w:p w:rsidR="00AA5281" w:rsidRDefault="00AA5281">
            <w:pPr>
              <w:widowControl w:val="0"/>
              <w:spacing w:line="252" w:lineRule="auto"/>
              <w:ind w:firstLine="142"/>
              <w:jc w:val="both"/>
              <w:rPr>
                <w:rFonts w:ascii="Times New Roman" w:hAnsi="Times New Roman"/>
                <w:sz w:val="20"/>
                <w:szCs w:val="20"/>
                <w:lang w:eastAsia="ru-RU"/>
              </w:rPr>
            </w:pPr>
          </w:p>
        </w:tc>
        <w:tc>
          <w:tcPr>
            <w:tcW w:w="876" w:type="dxa"/>
            <w:tcBorders>
              <w:left w:val="single" w:sz="4" w:space="0" w:color="000000"/>
              <w:bottom w:val="single" w:sz="4" w:space="0" w:color="000000"/>
              <w:right w:val="single" w:sz="4" w:space="0" w:color="000000"/>
            </w:tcBorders>
          </w:tcPr>
          <w:p w:rsidR="00AA5281" w:rsidRDefault="00AA5281">
            <w:pPr>
              <w:widowControl w:val="0"/>
              <w:spacing w:line="252" w:lineRule="auto"/>
              <w:ind w:firstLine="142"/>
              <w:jc w:val="both"/>
              <w:rPr>
                <w:rFonts w:ascii="Times New Roman" w:hAnsi="Times New Roman"/>
                <w:sz w:val="20"/>
                <w:szCs w:val="20"/>
                <w:lang w:eastAsia="ru-RU"/>
              </w:rPr>
            </w:pPr>
          </w:p>
        </w:tc>
        <w:tc>
          <w:tcPr>
            <w:tcW w:w="709" w:type="dxa"/>
            <w:vMerge/>
            <w:tcBorders>
              <w:left w:val="single" w:sz="4" w:space="0" w:color="000000"/>
              <w:bottom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539" w:type="dxa"/>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ru-RU"/>
              </w:rPr>
            </w:pPr>
            <w:r>
              <w:rPr>
                <w:rFonts w:ascii="Times New Roman" w:hAnsi="Times New Roman"/>
                <w:sz w:val="20"/>
                <w:szCs w:val="20"/>
                <w:lang w:val="en-US" w:eastAsia="ru-RU"/>
              </w:rPr>
              <w:t>I</w:t>
            </w:r>
          </w:p>
        </w:tc>
        <w:tc>
          <w:tcPr>
            <w:tcW w:w="765" w:type="dxa"/>
            <w:gridSpan w:val="4"/>
            <w:tcBorders>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w:t>
            </w:r>
          </w:p>
        </w:tc>
        <w:tc>
          <w:tcPr>
            <w:tcW w:w="766" w:type="dxa"/>
            <w:gridSpan w:val="2"/>
            <w:tcBorders>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III</w:t>
            </w:r>
          </w:p>
        </w:tc>
        <w:tc>
          <w:tcPr>
            <w:tcW w:w="633" w:type="dxa"/>
            <w:tcBorders>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ru-RU"/>
              </w:rPr>
            </w:pPr>
            <w:r>
              <w:rPr>
                <w:rFonts w:ascii="Times New Roman" w:hAnsi="Times New Roman"/>
                <w:sz w:val="20"/>
                <w:szCs w:val="20"/>
                <w:lang w:val="en-US" w:eastAsia="ru-RU"/>
              </w:rPr>
              <w:t>IV</w:t>
            </w:r>
          </w:p>
        </w:tc>
        <w:tc>
          <w:tcPr>
            <w:tcW w:w="856"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976" w:type="dxa"/>
            <w:vMerge/>
            <w:tcBorders>
              <w:left w:val="single" w:sz="4" w:space="0" w:color="000000"/>
              <w:bottom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1702" w:type="dxa"/>
            <w:vMerge/>
            <w:tcBorders>
              <w:left w:val="single" w:sz="4" w:space="0" w:color="000000"/>
              <w:right w:val="single" w:sz="4" w:space="0" w:color="000000"/>
            </w:tcBorders>
            <w:shd w:val="clear" w:color="auto" w:fill="auto"/>
          </w:tcPr>
          <w:p w:rsidR="00AA5281" w:rsidRDefault="00AA5281">
            <w:pPr>
              <w:widowControl w:val="0"/>
              <w:spacing w:line="252" w:lineRule="auto"/>
              <w:jc w:val="both"/>
              <w:rPr>
                <w:rFonts w:ascii="Times New Roman" w:hAnsi="Times New Roman"/>
                <w:sz w:val="20"/>
                <w:szCs w:val="20"/>
                <w:lang w:eastAsia="ru-RU"/>
              </w:rPr>
            </w:pPr>
          </w:p>
        </w:tc>
      </w:tr>
      <w:tr w:rsidR="00AA5281">
        <w:trPr>
          <w:trHeight w:val="215"/>
        </w:trPr>
        <w:tc>
          <w:tcPr>
            <w:tcW w:w="554" w:type="dxa"/>
            <w:vMerge/>
            <w:tcBorders>
              <w:left w:val="single" w:sz="4" w:space="0" w:color="000000"/>
            </w:tcBorders>
            <w:shd w:val="clear" w:color="auto" w:fill="auto"/>
          </w:tcPr>
          <w:p w:rsidR="00AA5281" w:rsidRDefault="00AA5281">
            <w:pPr>
              <w:widowControl w:val="0"/>
              <w:spacing w:line="252" w:lineRule="auto"/>
              <w:ind w:firstLine="67"/>
              <w:jc w:val="both"/>
              <w:rPr>
                <w:rFonts w:ascii="Times New Roman" w:hAnsi="Times New Roman"/>
                <w:sz w:val="20"/>
                <w:szCs w:val="20"/>
                <w:lang w:eastAsia="ru-RU"/>
              </w:rPr>
            </w:pPr>
          </w:p>
        </w:tc>
        <w:tc>
          <w:tcPr>
            <w:tcW w:w="2401" w:type="dxa"/>
            <w:vMerge/>
            <w:tcBorders>
              <w:left w:val="single" w:sz="4" w:space="0" w:color="000000"/>
            </w:tcBorders>
            <w:shd w:val="clear" w:color="auto" w:fill="auto"/>
          </w:tcPr>
          <w:p w:rsidR="00AA5281" w:rsidRDefault="00AA5281">
            <w:pPr>
              <w:widowControl w:val="0"/>
              <w:spacing w:line="252" w:lineRule="auto"/>
              <w:jc w:val="both"/>
              <w:rPr>
                <w:rFonts w:ascii="Times New Roman" w:hAnsi="Times New Roman"/>
                <w:sz w:val="20"/>
                <w:szCs w:val="20"/>
                <w:lang w:eastAsia="ru-RU"/>
              </w:rPr>
            </w:pPr>
          </w:p>
        </w:tc>
        <w:tc>
          <w:tcPr>
            <w:tcW w:w="1274" w:type="dxa"/>
            <w:gridSpan w:val="2"/>
            <w:vMerge/>
            <w:tcBorders>
              <w:left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1274" w:type="dxa"/>
            <w:gridSpan w:val="2"/>
            <w:vMerge/>
            <w:tcBorders>
              <w:left w:val="single" w:sz="4" w:space="0" w:color="000000"/>
            </w:tcBorders>
            <w:shd w:val="clear" w:color="auto" w:fill="auto"/>
          </w:tcPr>
          <w:p w:rsidR="00AA5281" w:rsidRDefault="00AA5281">
            <w:pPr>
              <w:widowControl w:val="0"/>
              <w:snapToGrid w:val="0"/>
              <w:spacing w:line="252" w:lineRule="auto"/>
              <w:jc w:val="both"/>
              <w:rPr>
                <w:rFonts w:ascii="Times New Roman" w:hAnsi="Times New Roman"/>
                <w:sz w:val="20"/>
                <w:szCs w:val="20"/>
                <w:lang w:eastAsia="ru-RU"/>
              </w:rPr>
            </w:pPr>
          </w:p>
        </w:tc>
        <w:tc>
          <w:tcPr>
            <w:tcW w:w="995"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60</w:t>
            </w:r>
          </w:p>
        </w:tc>
        <w:tc>
          <w:tcPr>
            <w:tcW w:w="909" w:type="dxa"/>
            <w:tcBorders>
              <w:top w:val="single" w:sz="4" w:space="0" w:color="000000"/>
              <w:left w:val="single" w:sz="4" w:space="0" w:color="000000"/>
              <w:bottom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12</w:t>
            </w:r>
          </w:p>
        </w:tc>
        <w:tc>
          <w:tcPr>
            <w:tcW w:w="876" w:type="dxa"/>
            <w:tcBorders>
              <w:top w:val="single" w:sz="4" w:space="0" w:color="000000"/>
              <w:left w:val="single" w:sz="4" w:space="0" w:color="000000"/>
              <w:bottom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12</w:t>
            </w:r>
          </w:p>
        </w:tc>
        <w:tc>
          <w:tcPr>
            <w:tcW w:w="709"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12</w:t>
            </w:r>
          </w:p>
        </w:tc>
        <w:tc>
          <w:tcPr>
            <w:tcW w:w="539"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3</w:t>
            </w:r>
          </w:p>
        </w:tc>
        <w:tc>
          <w:tcPr>
            <w:tcW w:w="765" w:type="dxa"/>
            <w:gridSpan w:val="4"/>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6</w:t>
            </w:r>
          </w:p>
        </w:tc>
        <w:tc>
          <w:tcPr>
            <w:tcW w:w="766" w:type="dxa"/>
            <w:gridSpan w:val="2"/>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9</w:t>
            </w:r>
          </w:p>
        </w:tc>
        <w:tc>
          <w:tcPr>
            <w:tcW w:w="633"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12</w:t>
            </w:r>
          </w:p>
        </w:tc>
        <w:tc>
          <w:tcPr>
            <w:tcW w:w="85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12</w:t>
            </w:r>
          </w:p>
        </w:tc>
        <w:tc>
          <w:tcPr>
            <w:tcW w:w="97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12</w:t>
            </w:r>
          </w:p>
        </w:tc>
        <w:tc>
          <w:tcPr>
            <w:tcW w:w="1702"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pacing w:line="252" w:lineRule="auto"/>
              <w:jc w:val="both"/>
              <w:rPr>
                <w:rFonts w:ascii="Times New Roman" w:hAnsi="Times New Roman"/>
                <w:sz w:val="20"/>
                <w:szCs w:val="20"/>
                <w:lang w:eastAsia="ru-RU"/>
              </w:rPr>
            </w:pPr>
          </w:p>
        </w:tc>
      </w:tr>
      <w:tr w:rsidR="00AA5281">
        <w:trPr>
          <w:trHeight w:val="1718"/>
        </w:trPr>
        <w:tc>
          <w:tcPr>
            <w:tcW w:w="554" w:type="dxa"/>
            <w:vMerge w:val="restart"/>
            <w:tcBorders>
              <w:top w:val="single" w:sz="4" w:space="0" w:color="000000"/>
              <w:left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lang w:eastAsia="zh-CN"/>
              </w:rPr>
            </w:pPr>
            <w:r>
              <w:rPr>
                <w:rFonts w:ascii="Times New Roman" w:hAnsi="Times New Roman"/>
                <w:sz w:val="20"/>
                <w:szCs w:val="20"/>
                <w:lang w:eastAsia="ru-RU"/>
              </w:rPr>
              <w:t>1.3.</w:t>
            </w:r>
          </w:p>
        </w:tc>
        <w:tc>
          <w:tcPr>
            <w:tcW w:w="2401" w:type="dxa"/>
            <w:tcBorders>
              <w:top w:val="single" w:sz="4" w:space="0" w:color="000000"/>
              <w:left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lang w:eastAsia="zh-CN"/>
              </w:rPr>
            </w:pPr>
            <w:r>
              <w:rPr>
                <w:rFonts w:ascii="Times New Roman" w:hAnsi="Times New Roman"/>
                <w:sz w:val="20"/>
                <w:szCs w:val="20"/>
                <w:lang w:eastAsia="ru-RU"/>
              </w:rPr>
              <w:t>Мероприятие 01.04</w:t>
            </w:r>
          </w:p>
          <w:p w:rsidR="00AA5281" w:rsidRDefault="00F26EA8">
            <w:pPr>
              <w:widowControl w:val="0"/>
              <w:spacing w:line="252" w:lineRule="auto"/>
              <w:jc w:val="both"/>
              <w:rPr>
                <w:rFonts w:ascii="Times New Roman" w:hAnsi="Times New Roman"/>
                <w:sz w:val="20"/>
                <w:szCs w:val="20"/>
                <w:lang w:eastAsia="zh-CN"/>
              </w:rPr>
            </w:pPr>
            <w:r>
              <w:rPr>
                <w:rFonts w:ascii="Times New Roman" w:hAnsi="Times New Roman"/>
                <w:sz w:val="20"/>
                <w:szCs w:val="20"/>
                <w:lang w:eastAsia="ru-RU"/>
              </w:rPr>
              <w:t>Развитие дистанционной торговли рынка на территории муниципального образования Московской области</w:t>
            </w:r>
          </w:p>
        </w:tc>
        <w:tc>
          <w:tcPr>
            <w:tcW w:w="1274" w:type="dxa"/>
            <w:gridSpan w:val="2"/>
            <w:tcBorders>
              <w:top w:val="single" w:sz="4" w:space="0" w:color="000000"/>
              <w:left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2023-2027</w:t>
            </w:r>
          </w:p>
        </w:tc>
        <w:tc>
          <w:tcPr>
            <w:tcW w:w="1274"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Средства, предусмотренные на основную деятельность</w:t>
            </w:r>
          </w:p>
        </w:tc>
        <w:tc>
          <w:tcPr>
            <w:tcW w:w="995" w:type="dxa"/>
            <w:gridSpan w:val="2"/>
            <w:tcBorders>
              <w:top w:val="single" w:sz="4" w:space="0" w:color="000000"/>
              <w:left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w:t>
            </w:r>
          </w:p>
        </w:tc>
        <w:tc>
          <w:tcPr>
            <w:tcW w:w="909" w:type="dxa"/>
            <w:tcBorders>
              <w:top w:val="single" w:sz="4" w:space="0" w:color="000000"/>
              <w:left w:val="single" w:sz="4" w:space="0" w:color="000000"/>
              <w:right w:val="single" w:sz="4" w:space="0" w:color="000000"/>
            </w:tcBorders>
          </w:tcPr>
          <w:p w:rsidR="00AA5281" w:rsidRDefault="00AA5281">
            <w:pPr>
              <w:widowControl w:val="0"/>
              <w:spacing w:line="252" w:lineRule="auto"/>
              <w:ind w:firstLine="142"/>
              <w:jc w:val="both"/>
              <w:rPr>
                <w:rFonts w:ascii="Times New Roman" w:hAnsi="Times New Roman"/>
                <w:sz w:val="20"/>
                <w:szCs w:val="20"/>
                <w:lang w:eastAsia="ru-RU"/>
              </w:rPr>
            </w:pPr>
          </w:p>
        </w:tc>
        <w:tc>
          <w:tcPr>
            <w:tcW w:w="876" w:type="dxa"/>
            <w:tcBorders>
              <w:top w:val="single" w:sz="4" w:space="0" w:color="000000"/>
              <w:left w:val="single" w:sz="4" w:space="0" w:color="000000"/>
              <w:right w:val="single" w:sz="4" w:space="0" w:color="000000"/>
            </w:tcBorders>
          </w:tcPr>
          <w:p w:rsidR="00AA5281" w:rsidRDefault="00F26EA8">
            <w:pPr>
              <w:widowControl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3412" w:type="dxa"/>
            <w:gridSpan w:val="9"/>
            <w:tcBorders>
              <w:top w:val="single" w:sz="4" w:space="0" w:color="000000"/>
              <w:left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w:t>
            </w:r>
          </w:p>
        </w:tc>
        <w:tc>
          <w:tcPr>
            <w:tcW w:w="856" w:type="dxa"/>
            <w:tcBorders>
              <w:top w:val="single" w:sz="4" w:space="0" w:color="000000"/>
              <w:left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w:t>
            </w:r>
          </w:p>
        </w:tc>
        <w:tc>
          <w:tcPr>
            <w:tcW w:w="976" w:type="dxa"/>
            <w:tcBorders>
              <w:top w:val="single" w:sz="4" w:space="0" w:color="000000"/>
              <w:left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lang w:eastAsia="zh-CN"/>
              </w:rPr>
            </w:pPr>
            <w:r>
              <w:rPr>
                <w:rFonts w:ascii="Times New Roman" w:hAnsi="Times New Roman"/>
                <w:sz w:val="20"/>
                <w:szCs w:val="20"/>
                <w:lang w:eastAsia="ru-RU"/>
              </w:rPr>
              <w:t xml:space="preserve">МКУ «Дирекция </w:t>
            </w:r>
            <w:proofErr w:type="spellStart"/>
            <w:r>
              <w:rPr>
                <w:rFonts w:ascii="Times New Roman" w:hAnsi="Times New Roman"/>
                <w:sz w:val="20"/>
                <w:szCs w:val="20"/>
                <w:lang w:eastAsia="ru-RU"/>
              </w:rPr>
              <w:t>Наукограда</w:t>
            </w:r>
            <w:proofErr w:type="spellEnd"/>
            <w:r>
              <w:rPr>
                <w:rFonts w:ascii="Times New Roman" w:hAnsi="Times New Roman"/>
                <w:sz w:val="20"/>
                <w:szCs w:val="20"/>
                <w:lang w:eastAsia="ru-RU"/>
              </w:rPr>
              <w:t>»</w:t>
            </w:r>
          </w:p>
        </w:tc>
      </w:tr>
      <w:tr w:rsidR="00AA5281">
        <w:trPr>
          <w:trHeight w:val="285"/>
        </w:trPr>
        <w:tc>
          <w:tcPr>
            <w:tcW w:w="554" w:type="dxa"/>
            <w:vMerge/>
            <w:tcBorders>
              <w:left w:val="single" w:sz="4" w:space="0" w:color="000000"/>
            </w:tcBorders>
            <w:shd w:val="clear" w:color="auto" w:fill="auto"/>
          </w:tcPr>
          <w:p w:rsidR="00AA5281" w:rsidRDefault="00AA5281">
            <w:pPr>
              <w:widowControl w:val="0"/>
              <w:spacing w:line="252" w:lineRule="auto"/>
              <w:ind w:firstLine="67"/>
              <w:jc w:val="both"/>
              <w:rPr>
                <w:rFonts w:ascii="Times New Roman" w:hAnsi="Times New Roman"/>
                <w:sz w:val="20"/>
                <w:szCs w:val="20"/>
                <w:lang w:eastAsia="ru-RU"/>
              </w:rPr>
            </w:pPr>
          </w:p>
        </w:tc>
        <w:tc>
          <w:tcPr>
            <w:tcW w:w="2401" w:type="dxa"/>
            <w:vMerge w:val="restart"/>
            <w:tcBorders>
              <w:top w:val="single" w:sz="4" w:space="0" w:color="000000"/>
              <w:left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lang w:eastAsia="ru-RU"/>
              </w:rPr>
            </w:pPr>
            <w:r>
              <w:rPr>
                <w:rFonts w:ascii="Times New Roman" w:eastAsia="Times New Roman" w:hAnsi="Times New Roman"/>
                <w:sz w:val="20"/>
                <w:szCs w:val="20"/>
                <w:lang w:eastAsia="ru-RU"/>
              </w:rPr>
              <w:t xml:space="preserve">Количество пунктов выдачи интернет-заказов и </w:t>
            </w:r>
            <w:proofErr w:type="spellStart"/>
            <w:r>
              <w:rPr>
                <w:rFonts w:ascii="Times New Roman" w:eastAsia="Times New Roman" w:hAnsi="Times New Roman"/>
                <w:sz w:val="20"/>
                <w:szCs w:val="20"/>
                <w:lang w:eastAsia="ru-RU"/>
              </w:rPr>
              <w:t>постаматов</w:t>
            </w:r>
            <w:proofErr w:type="spellEnd"/>
            <w:r>
              <w:rPr>
                <w:rFonts w:ascii="Times New Roman" w:eastAsia="Times New Roman" w:hAnsi="Times New Roman"/>
                <w:sz w:val="20"/>
                <w:szCs w:val="20"/>
                <w:lang w:eastAsia="ru-RU"/>
              </w:rPr>
              <w:t xml:space="preserve"> (нарастающим итогом), единиц</w:t>
            </w:r>
          </w:p>
        </w:tc>
        <w:tc>
          <w:tcPr>
            <w:tcW w:w="1274" w:type="dxa"/>
            <w:gridSpan w:val="2"/>
            <w:vMerge w:val="restart"/>
            <w:tcBorders>
              <w:top w:val="single" w:sz="4" w:space="0" w:color="000000"/>
              <w:left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Х</w:t>
            </w:r>
          </w:p>
        </w:tc>
        <w:tc>
          <w:tcPr>
            <w:tcW w:w="1274" w:type="dxa"/>
            <w:gridSpan w:val="2"/>
            <w:vMerge w:val="restart"/>
            <w:tcBorders>
              <w:top w:val="single" w:sz="4" w:space="0" w:color="000000"/>
              <w:left w:val="single" w:sz="4" w:space="0" w:color="000000"/>
            </w:tcBorders>
            <w:shd w:val="clear" w:color="auto" w:fill="auto"/>
          </w:tcPr>
          <w:p w:rsidR="00AA5281" w:rsidRDefault="00F26EA8">
            <w:pPr>
              <w:widowControl w:val="0"/>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Х</w:t>
            </w:r>
          </w:p>
        </w:tc>
        <w:tc>
          <w:tcPr>
            <w:tcW w:w="995" w:type="dxa"/>
            <w:gridSpan w:val="2"/>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Всего</w:t>
            </w:r>
          </w:p>
        </w:tc>
        <w:tc>
          <w:tcPr>
            <w:tcW w:w="909"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2023 год</w:t>
            </w:r>
          </w:p>
        </w:tc>
        <w:tc>
          <w:tcPr>
            <w:tcW w:w="876"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2024 год</w:t>
            </w:r>
          </w:p>
        </w:tc>
        <w:tc>
          <w:tcPr>
            <w:tcW w:w="709"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Итого 2025 год</w:t>
            </w:r>
          </w:p>
        </w:tc>
        <w:tc>
          <w:tcPr>
            <w:tcW w:w="2703" w:type="dxa"/>
            <w:gridSpan w:val="8"/>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2026 год</w:t>
            </w:r>
          </w:p>
        </w:tc>
        <w:tc>
          <w:tcPr>
            <w:tcW w:w="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pacing w:line="252" w:lineRule="auto"/>
              <w:jc w:val="both"/>
              <w:rPr>
                <w:rFonts w:ascii="Times New Roman" w:hAnsi="Times New Roman"/>
                <w:sz w:val="20"/>
                <w:szCs w:val="20"/>
                <w:lang w:eastAsia="ru-RU"/>
              </w:rPr>
            </w:pPr>
            <w:r>
              <w:rPr>
                <w:rFonts w:ascii="Times New Roman" w:hAnsi="Times New Roman"/>
                <w:sz w:val="20"/>
                <w:szCs w:val="20"/>
                <w:lang w:eastAsia="ru-RU"/>
              </w:rPr>
              <w:t>2027 год</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lang w:eastAsia="ru-RU"/>
              </w:rPr>
            </w:pPr>
            <w:r>
              <w:rPr>
                <w:rFonts w:ascii="Times New Roman" w:hAnsi="Times New Roman"/>
                <w:sz w:val="20"/>
                <w:szCs w:val="20"/>
                <w:lang w:eastAsia="ru-RU"/>
              </w:rPr>
              <w:t>Х</w:t>
            </w:r>
          </w:p>
        </w:tc>
      </w:tr>
      <w:tr w:rsidR="00AA5281">
        <w:trPr>
          <w:trHeight w:val="285"/>
        </w:trPr>
        <w:tc>
          <w:tcPr>
            <w:tcW w:w="554" w:type="dxa"/>
            <w:vMerge/>
            <w:tcBorders>
              <w:left w:val="single" w:sz="4" w:space="0" w:color="000000"/>
            </w:tcBorders>
            <w:shd w:val="clear" w:color="auto" w:fill="auto"/>
          </w:tcPr>
          <w:p w:rsidR="00AA5281" w:rsidRDefault="00AA5281">
            <w:pPr>
              <w:widowControl w:val="0"/>
              <w:spacing w:line="252" w:lineRule="auto"/>
              <w:ind w:firstLine="67"/>
              <w:jc w:val="both"/>
              <w:rPr>
                <w:rFonts w:ascii="Times New Roman" w:hAnsi="Times New Roman"/>
                <w:sz w:val="20"/>
                <w:szCs w:val="20"/>
                <w:lang w:eastAsia="ru-RU"/>
              </w:rPr>
            </w:pPr>
          </w:p>
        </w:tc>
        <w:tc>
          <w:tcPr>
            <w:tcW w:w="2401" w:type="dxa"/>
            <w:vMerge/>
            <w:tcBorders>
              <w:left w:val="single" w:sz="4" w:space="0" w:color="000000"/>
            </w:tcBorders>
            <w:shd w:val="clear" w:color="auto" w:fill="auto"/>
          </w:tcPr>
          <w:p w:rsidR="00AA5281" w:rsidRDefault="00AA5281">
            <w:pPr>
              <w:widowControl w:val="0"/>
              <w:spacing w:line="252" w:lineRule="auto"/>
              <w:jc w:val="both"/>
              <w:rPr>
                <w:rFonts w:ascii="Times New Roman" w:hAnsi="Times New Roman"/>
                <w:sz w:val="20"/>
                <w:szCs w:val="20"/>
                <w:lang w:eastAsia="ru-RU"/>
              </w:rPr>
            </w:pPr>
          </w:p>
        </w:tc>
        <w:tc>
          <w:tcPr>
            <w:tcW w:w="1274" w:type="dxa"/>
            <w:gridSpan w:val="2"/>
            <w:vMerge/>
            <w:tcBorders>
              <w:left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1274" w:type="dxa"/>
            <w:gridSpan w:val="2"/>
            <w:vMerge/>
            <w:tcBorders>
              <w:left w:val="single" w:sz="4" w:space="0" w:color="000000"/>
            </w:tcBorders>
            <w:shd w:val="clear" w:color="auto" w:fill="auto"/>
          </w:tcPr>
          <w:p w:rsidR="00AA5281" w:rsidRDefault="00AA5281">
            <w:pPr>
              <w:widowControl w:val="0"/>
              <w:snapToGrid w:val="0"/>
              <w:spacing w:line="252" w:lineRule="auto"/>
              <w:jc w:val="both"/>
              <w:rPr>
                <w:rFonts w:ascii="Times New Roman" w:hAnsi="Times New Roman"/>
                <w:sz w:val="20"/>
                <w:szCs w:val="20"/>
                <w:lang w:eastAsia="ru-RU"/>
              </w:rPr>
            </w:pPr>
          </w:p>
        </w:tc>
        <w:tc>
          <w:tcPr>
            <w:tcW w:w="995" w:type="dxa"/>
            <w:gridSpan w:val="2"/>
            <w:vMerge/>
            <w:tcBorders>
              <w:left w:val="single" w:sz="4" w:space="0" w:color="000000"/>
              <w:bottom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909" w:type="dxa"/>
            <w:tcBorders>
              <w:left w:val="single" w:sz="4" w:space="0" w:color="000000"/>
              <w:bottom w:val="single" w:sz="4" w:space="0" w:color="000000"/>
              <w:right w:val="single" w:sz="4" w:space="0" w:color="000000"/>
            </w:tcBorders>
          </w:tcPr>
          <w:p w:rsidR="00AA5281" w:rsidRDefault="00AA5281">
            <w:pPr>
              <w:widowControl w:val="0"/>
              <w:spacing w:line="252" w:lineRule="auto"/>
              <w:ind w:firstLine="142"/>
              <w:jc w:val="both"/>
              <w:rPr>
                <w:rFonts w:ascii="Times New Roman" w:hAnsi="Times New Roman"/>
                <w:sz w:val="20"/>
                <w:szCs w:val="20"/>
                <w:lang w:eastAsia="ru-RU"/>
              </w:rPr>
            </w:pPr>
          </w:p>
        </w:tc>
        <w:tc>
          <w:tcPr>
            <w:tcW w:w="876" w:type="dxa"/>
            <w:tcBorders>
              <w:left w:val="single" w:sz="4" w:space="0" w:color="000000"/>
              <w:bottom w:val="single" w:sz="4" w:space="0" w:color="000000"/>
              <w:right w:val="single" w:sz="4" w:space="0" w:color="000000"/>
            </w:tcBorders>
          </w:tcPr>
          <w:p w:rsidR="00AA5281" w:rsidRDefault="00AA5281">
            <w:pPr>
              <w:widowControl w:val="0"/>
              <w:spacing w:line="252" w:lineRule="auto"/>
              <w:ind w:firstLine="142"/>
              <w:jc w:val="both"/>
              <w:rPr>
                <w:rFonts w:ascii="Times New Roman" w:hAnsi="Times New Roman"/>
                <w:sz w:val="20"/>
                <w:szCs w:val="20"/>
                <w:lang w:eastAsia="ru-RU"/>
              </w:rPr>
            </w:pPr>
          </w:p>
        </w:tc>
        <w:tc>
          <w:tcPr>
            <w:tcW w:w="709" w:type="dxa"/>
            <w:vMerge/>
            <w:tcBorders>
              <w:left w:val="single" w:sz="4" w:space="0" w:color="000000"/>
              <w:bottom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539" w:type="dxa"/>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ru-RU"/>
              </w:rPr>
            </w:pPr>
            <w:r>
              <w:rPr>
                <w:rFonts w:ascii="Times New Roman" w:hAnsi="Times New Roman"/>
                <w:sz w:val="20"/>
                <w:szCs w:val="20"/>
                <w:lang w:val="en-US" w:eastAsia="ru-RU"/>
              </w:rPr>
              <w:t>I</w:t>
            </w:r>
          </w:p>
        </w:tc>
        <w:tc>
          <w:tcPr>
            <w:tcW w:w="765" w:type="dxa"/>
            <w:gridSpan w:val="4"/>
            <w:tcBorders>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w:t>
            </w:r>
          </w:p>
        </w:tc>
        <w:tc>
          <w:tcPr>
            <w:tcW w:w="766" w:type="dxa"/>
            <w:gridSpan w:val="2"/>
            <w:tcBorders>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III</w:t>
            </w:r>
          </w:p>
        </w:tc>
        <w:tc>
          <w:tcPr>
            <w:tcW w:w="633" w:type="dxa"/>
            <w:tcBorders>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ru-RU"/>
              </w:rPr>
            </w:pPr>
            <w:r>
              <w:rPr>
                <w:rFonts w:ascii="Times New Roman" w:hAnsi="Times New Roman"/>
                <w:sz w:val="20"/>
                <w:szCs w:val="20"/>
                <w:lang w:val="en-US" w:eastAsia="ru-RU"/>
              </w:rPr>
              <w:t>IV</w:t>
            </w:r>
          </w:p>
        </w:tc>
        <w:tc>
          <w:tcPr>
            <w:tcW w:w="856"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976" w:type="dxa"/>
            <w:vMerge/>
            <w:tcBorders>
              <w:left w:val="single" w:sz="4" w:space="0" w:color="000000"/>
              <w:bottom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1702" w:type="dxa"/>
            <w:vMerge/>
            <w:tcBorders>
              <w:left w:val="single" w:sz="4" w:space="0" w:color="000000"/>
              <w:right w:val="single" w:sz="4" w:space="0" w:color="000000"/>
            </w:tcBorders>
            <w:shd w:val="clear" w:color="auto" w:fill="auto"/>
          </w:tcPr>
          <w:p w:rsidR="00AA5281" w:rsidRDefault="00AA5281">
            <w:pPr>
              <w:widowControl w:val="0"/>
              <w:spacing w:line="252" w:lineRule="auto"/>
              <w:jc w:val="both"/>
              <w:rPr>
                <w:rFonts w:ascii="Times New Roman" w:hAnsi="Times New Roman"/>
                <w:sz w:val="20"/>
                <w:szCs w:val="20"/>
                <w:lang w:eastAsia="ru-RU"/>
              </w:rPr>
            </w:pPr>
          </w:p>
        </w:tc>
      </w:tr>
      <w:tr w:rsidR="00AA5281">
        <w:trPr>
          <w:trHeight w:val="566"/>
        </w:trPr>
        <w:tc>
          <w:tcPr>
            <w:tcW w:w="554" w:type="dxa"/>
            <w:vMerge/>
            <w:tcBorders>
              <w:left w:val="single" w:sz="4" w:space="0" w:color="000000"/>
            </w:tcBorders>
            <w:shd w:val="clear" w:color="auto" w:fill="auto"/>
          </w:tcPr>
          <w:p w:rsidR="00AA5281" w:rsidRDefault="00AA5281">
            <w:pPr>
              <w:widowControl w:val="0"/>
              <w:spacing w:line="252" w:lineRule="auto"/>
              <w:ind w:firstLine="67"/>
              <w:jc w:val="both"/>
              <w:rPr>
                <w:rFonts w:ascii="Times New Roman" w:hAnsi="Times New Roman"/>
                <w:sz w:val="20"/>
                <w:szCs w:val="20"/>
                <w:lang w:eastAsia="ru-RU"/>
              </w:rPr>
            </w:pPr>
          </w:p>
        </w:tc>
        <w:tc>
          <w:tcPr>
            <w:tcW w:w="2401" w:type="dxa"/>
            <w:vMerge/>
            <w:tcBorders>
              <w:left w:val="single" w:sz="4" w:space="0" w:color="000000"/>
            </w:tcBorders>
            <w:shd w:val="clear" w:color="auto" w:fill="auto"/>
          </w:tcPr>
          <w:p w:rsidR="00AA5281" w:rsidRDefault="00AA5281">
            <w:pPr>
              <w:widowControl w:val="0"/>
              <w:spacing w:line="252" w:lineRule="auto"/>
              <w:jc w:val="both"/>
              <w:rPr>
                <w:rFonts w:ascii="Times New Roman" w:hAnsi="Times New Roman"/>
                <w:sz w:val="20"/>
                <w:szCs w:val="20"/>
                <w:lang w:eastAsia="ru-RU"/>
              </w:rPr>
            </w:pPr>
          </w:p>
        </w:tc>
        <w:tc>
          <w:tcPr>
            <w:tcW w:w="1274" w:type="dxa"/>
            <w:gridSpan w:val="2"/>
            <w:vMerge/>
            <w:tcBorders>
              <w:left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1274" w:type="dxa"/>
            <w:gridSpan w:val="2"/>
            <w:vMerge/>
            <w:tcBorders>
              <w:left w:val="single" w:sz="4" w:space="0" w:color="000000"/>
            </w:tcBorders>
            <w:shd w:val="clear" w:color="auto" w:fill="auto"/>
          </w:tcPr>
          <w:p w:rsidR="00AA5281" w:rsidRDefault="00AA5281">
            <w:pPr>
              <w:widowControl w:val="0"/>
              <w:snapToGrid w:val="0"/>
              <w:spacing w:line="252" w:lineRule="auto"/>
              <w:jc w:val="both"/>
              <w:rPr>
                <w:rFonts w:ascii="Times New Roman" w:hAnsi="Times New Roman"/>
                <w:sz w:val="20"/>
                <w:szCs w:val="20"/>
                <w:lang w:eastAsia="ru-RU"/>
              </w:rPr>
            </w:pPr>
          </w:p>
        </w:tc>
        <w:tc>
          <w:tcPr>
            <w:tcW w:w="995"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18</w:t>
            </w:r>
          </w:p>
        </w:tc>
        <w:tc>
          <w:tcPr>
            <w:tcW w:w="909" w:type="dxa"/>
            <w:tcBorders>
              <w:top w:val="single" w:sz="4" w:space="0" w:color="000000"/>
              <w:left w:val="single" w:sz="4" w:space="0" w:color="000000"/>
              <w:bottom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10</w:t>
            </w:r>
          </w:p>
        </w:tc>
        <w:tc>
          <w:tcPr>
            <w:tcW w:w="876" w:type="dxa"/>
            <w:tcBorders>
              <w:top w:val="single" w:sz="4" w:space="0" w:color="000000"/>
              <w:left w:val="single" w:sz="4" w:space="0" w:color="000000"/>
              <w:bottom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25</w:t>
            </w:r>
          </w:p>
        </w:tc>
        <w:tc>
          <w:tcPr>
            <w:tcW w:w="709"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30</w:t>
            </w:r>
          </w:p>
        </w:tc>
        <w:tc>
          <w:tcPr>
            <w:tcW w:w="539"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7</w:t>
            </w:r>
          </w:p>
        </w:tc>
        <w:tc>
          <w:tcPr>
            <w:tcW w:w="765" w:type="dxa"/>
            <w:gridSpan w:val="4"/>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24</w:t>
            </w:r>
          </w:p>
        </w:tc>
        <w:tc>
          <w:tcPr>
            <w:tcW w:w="766" w:type="dxa"/>
            <w:gridSpan w:val="2"/>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29</w:t>
            </w:r>
          </w:p>
        </w:tc>
        <w:tc>
          <w:tcPr>
            <w:tcW w:w="633"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30</w:t>
            </w:r>
          </w:p>
        </w:tc>
        <w:tc>
          <w:tcPr>
            <w:tcW w:w="85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25</w:t>
            </w:r>
          </w:p>
        </w:tc>
        <w:tc>
          <w:tcPr>
            <w:tcW w:w="97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25</w:t>
            </w:r>
          </w:p>
        </w:tc>
        <w:tc>
          <w:tcPr>
            <w:tcW w:w="1702"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pacing w:line="252" w:lineRule="auto"/>
              <w:jc w:val="both"/>
              <w:rPr>
                <w:rFonts w:ascii="Times New Roman" w:hAnsi="Times New Roman"/>
                <w:sz w:val="20"/>
                <w:szCs w:val="20"/>
                <w:lang w:eastAsia="ru-RU"/>
              </w:rPr>
            </w:pPr>
          </w:p>
        </w:tc>
      </w:tr>
      <w:tr w:rsidR="00AA5281">
        <w:trPr>
          <w:trHeight w:val="800"/>
        </w:trPr>
        <w:tc>
          <w:tcPr>
            <w:tcW w:w="554"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lang w:eastAsia="zh-CN"/>
              </w:rPr>
            </w:pPr>
            <w:r>
              <w:rPr>
                <w:rFonts w:ascii="Times New Roman" w:hAnsi="Times New Roman"/>
                <w:sz w:val="20"/>
                <w:szCs w:val="20"/>
                <w:lang w:eastAsia="ru-RU"/>
              </w:rPr>
              <w:t>1.4.</w:t>
            </w:r>
          </w:p>
        </w:tc>
        <w:tc>
          <w:tcPr>
            <w:tcW w:w="2401" w:type="dxa"/>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Мероприятие 01.05</w:t>
            </w:r>
          </w:p>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 xml:space="preserve">Разработка, согласование и утверждение в муниципальном образовании Московской области схемы размещения нестационарных торговых объектов, а также демонтаж и утилизация </w:t>
            </w:r>
            <w:r>
              <w:rPr>
                <w:rFonts w:ascii="Times New Roman" w:hAnsi="Times New Roman"/>
                <w:sz w:val="20"/>
                <w:szCs w:val="20"/>
                <w:lang w:eastAsia="ru-RU"/>
              </w:rPr>
              <w:lastRenderedPageBreak/>
              <w:t>нестационарных торговых объектов, размещение которых не соответствует схеме размещения нестационарных торговых объектов.</w:t>
            </w:r>
          </w:p>
        </w:tc>
        <w:tc>
          <w:tcPr>
            <w:tcW w:w="1274"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lastRenderedPageBreak/>
              <w:t>2023-2027</w:t>
            </w:r>
          </w:p>
        </w:tc>
        <w:tc>
          <w:tcPr>
            <w:tcW w:w="1274"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Средства, предусмотренные на основную деятельность</w:t>
            </w:r>
          </w:p>
        </w:tc>
        <w:tc>
          <w:tcPr>
            <w:tcW w:w="995"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909" w:type="dxa"/>
            <w:tcBorders>
              <w:top w:val="single" w:sz="4" w:space="0" w:color="000000"/>
              <w:left w:val="single" w:sz="4" w:space="0" w:color="000000"/>
              <w:bottom w:val="single" w:sz="4" w:space="0" w:color="000000"/>
              <w:right w:val="single" w:sz="4" w:space="0" w:color="000000"/>
            </w:tcBorders>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7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3412" w:type="dxa"/>
            <w:gridSpan w:val="9"/>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56"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976"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lang w:eastAsia="zh-CN"/>
              </w:rPr>
            </w:pPr>
            <w:r>
              <w:rPr>
                <w:rFonts w:ascii="Times New Roman" w:hAnsi="Times New Roman"/>
                <w:sz w:val="20"/>
                <w:szCs w:val="20"/>
                <w:lang w:eastAsia="ru-RU"/>
              </w:rPr>
              <w:t xml:space="preserve">МКУ «Дирекция </w:t>
            </w:r>
            <w:proofErr w:type="spellStart"/>
            <w:r>
              <w:rPr>
                <w:rFonts w:ascii="Times New Roman" w:hAnsi="Times New Roman"/>
                <w:sz w:val="20"/>
                <w:szCs w:val="20"/>
                <w:lang w:eastAsia="ru-RU"/>
              </w:rPr>
              <w:t>Наукограда</w:t>
            </w:r>
            <w:proofErr w:type="spellEnd"/>
            <w:r>
              <w:rPr>
                <w:rFonts w:ascii="Times New Roman" w:hAnsi="Times New Roman"/>
                <w:sz w:val="20"/>
                <w:szCs w:val="20"/>
                <w:lang w:eastAsia="ru-RU"/>
              </w:rPr>
              <w:t>»</w:t>
            </w:r>
          </w:p>
        </w:tc>
      </w:tr>
      <w:tr w:rsidR="00AA5281">
        <w:trPr>
          <w:trHeight w:val="398"/>
        </w:trPr>
        <w:tc>
          <w:tcPr>
            <w:tcW w:w="554" w:type="dxa"/>
            <w:vMerge/>
            <w:tcBorders>
              <w:left w:val="single" w:sz="4" w:space="0" w:color="000000"/>
              <w:right w:val="single" w:sz="4" w:space="0" w:color="000000"/>
            </w:tcBorders>
            <w:shd w:val="clear" w:color="auto" w:fill="auto"/>
          </w:tcPr>
          <w:p w:rsidR="00AA5281" w:rsidRDefault="00AA5281">
            <w:pPr>
              <w:widowControl w:val="0"/>
              <w:spacing w:line="252" w:lineRule="auto"/>
              <w:ind w:firstLine="67"/>
              <w:jc w:val="both"/>
              <w:rPr>
                <w:rFonts w:ascii="Times New Roman" w:hAnsi="Times New Roman"/>
                <w:sz w:val="20"/>
                <w:szCs w:val="20"/>
                <w:lang w:eastAsia="ru-RU"/>
              </w:rPr>
            </w:pPr>
          </w:p>
        </w:tc>
        <w:tc>
          <w:tcPr>
            <w:tcW w:w="2401" w:type="dxa"/>
            <w:vMerge w:val="restart"/>
            <w:tcBorders>
              <w:bottom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rPr>
            </w:pPr>
            <w:r>
              <w:rPr>
                <w:rFonts w:ascii="Times New Roman" w:hAnsi="Times New Roman"/>
                <w:sz w:val="20"/>
                <w:szCs w:val="20"/>
              </w:rPr>
              <w:t>Нестационарные торговые объекты размещены на основании схем размещения нестационарных торговых объектов и договоров (нарастающим итогом), единиц</w:t>
            </w:r>
          </w:p>
        </w:tc>
        <w:tc>
          <w:tcPr>
            <w:tcW w:w="1274" w:type="dxa"/>
            <w:gridSpan w:val="2"/>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Х</w:t>
            </w:r>
          </w:p>
        </w:tc>
        <w:tc>
          <w:tcPr>
            <w:tcW w:w="1274" w:type="dxa"/>
            <w:gridSpan w:val="2"/>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Х</w:t>
            </w:r>
          </w:p>
        </w:tc>
        <w:tc>
          <w:tcPr>
            <w:tcW w:w="995" w:type="dxa"/>
            <w:gridSpan w:val="2"/>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Всего</w:t>
            </w:r>
          </w:p>
        </w:tc>
        <w:tc>
          <w:tcPr>
            <w:tcW w:w="909"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2023 год</w:t>
            </w:r>
          </w:p>
        </w:tc>
        <w:tc>
          <w:tcPr>
            <w:tcW w:w="876"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2024 год</w:t>
            </w:r>
          </w:p>
        </w:tc>
        <w:tc>
          <w:tcPr>
            <w:tcW w:w="709"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Итого 2025 год</w:t>
            </w:r>
          </w:p>
        </w:tc>
        <w:tc>
          <w:tcPr>
            <w:tcW w:w="2703" w:type="dxa"/>
            <w:gridSpan w:val="8"/>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pacing w:line="252" w:lineRule="auto"/>
              <w:jc w:val="both"/>
              <w:rPr>
                <w:rFonts w:ascii="Times New Roman" w:hAnsi="Times New Roman"/>
                <w:sz w:val="20"/>
                <w:szCs w:val="20"/>
                <w:lang w:eastAsia="ru-RU"/>
              </w:rPr>
            </w:pPr>
            <w:r>
              <w:rPr>
                <w:rFonts w:ascii="Times New Roman" w:hAnsi="Times New Roman"/>
                <w:sz w:val="20"/>
                <w:szCs w:val="20"/>
                <w:lang w:eastAsia="ru-RU"/>
              </w:rPr>
              <w:t>2026 год</w:t>
            </w:r>
          </w:p>
        </w:tc>
        <w:tc>
          <w:tcPr>
            <w:tcW w:w="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2027 год</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Х</w:t>
            </w:r>
          </w:p>
        </w:tc>
      </w:tr>
      <w:tr w:rsidR="00AA5281">
        <w:trPr>
          <w:trHeight w:val="397"/>
        </w:trPr>
        <w:tc>
          <w:tcPr>
            <w:tcW w:w="554" w:type="dxa"/>
            <w:vMerge/>
            <w:tcBorders>
              <w:left w:val="single" w:sz="4" w:space="0" w:color="000000"/>
              <w:right w:val="single" w:sz="4" w:space="0" w:color="000000"/>
            </w:tcBorders>
            <w:shd w:val="clear" w:color="auto" w:fill="auto"/>
          </w:tcPr>
          <w:p w:rsidR="00AA5281" w:rsidRDefault="00AA5281">
            <w:pPr>
              <w:widowControl w:val="0"/>
              <w:spacing w:line="252" w:lineRule="auto"/>
              <w:ind w:firstLine="67"/>
              <w:jc w:val="both"/>
              <w:rPr>
                <w:rFonts w:ascii="Times New Roman" w:hAnsi="Times New Roman"/>
                <w:sz w:val="20"/>
                <w:szCs w:val="20"/>
                <w:lang w:eastAsia="ru-RU"/>
              </w:rPr>
            </w:pPr>
          </w:p>
        </w:tc>
        <w:tc>
          <w:tcPr>
            <w:tcW w:w="2401"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pacing w:line="252" w:lineRule="auto"/>
              <w:jc w:val="both"/>
              <w:rPr>
                <w:rFonts w:ascii="Times New Roman" w:hAnsi="Times New Roman"/>
                <w:sz w:val="20"/>
                <w:szCs w:val="20"/>
                <w:lang w:eastAsia="ru-RU"/>
              </w:rPr>
            </w:pPr>
          </w:p>
        </w:tc>
        <w:tc>
          <w:tcPr>
            <w:tcW w:w="1274" w:type="dxa"/>
            <w:gridSpan w:val="2"/>
            <w:vMerge/>
            <w:tcBorders>
              <w:left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1274" w:type="dxa"/>
            <w:gridSpan w:val="2"/>
            <w:vMerge/>
            <w:tcBorders>
              <w:left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995" w:type="dxa"/>
            <w:gridSpan w:val="2"/>
            <w:vMerge/>
            <w:tcBorders>
              <w:left w:val="single" w:sz="4" w:space="0" w:color="000000"/>
              <w:bottom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909" w:type="dxa"/>
            <w:tcBorders>
              <w:left w:val="single" w:sz="4" w:space="0" w:color="000000"/>
              <w:bottom w:val="single" w:sz="4" w:space="0" w:color="000000"/>
              <w:right w:val="single" w:sz="4" w:space="0" w:color="000000"/>
            </w:tcBorders>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876" w:type="dxa"/>
            <w:tcBorders>
              <w:left w:val="single" w:sz="4" w:space="0" w:color="000000"/>
              <w:bottom w:val="single" w:sz="4" w:space="0" w:color="000000"/>
              <w:right w:val="single" w:sz="4" w:space="0" w:color="000000"/>
            </w:tcBorders>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709" w:type="dxa"/>
            <w:vMerge/>
            <w:tcBorders>
              <w:left w:val="single" w:sz="4" w:space="0" w:color="000000"/>
              <w:bottom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539"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val="en-US" w:eastAsia="ru-RU"/>
              </w:rPr>
              <w:t>I</w:t>
            </w:r>
          </w:p>
        </w:tc>
        <w:tc>
          <w:tcPr>
            <w:tcW w:w="765" w:type="dxa"/>
            <w:gridSpan w:val="4"/>
            <w:tcBorders>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w:t>
            </w:r>
          </w:p>
        </w:tc>
        <w:tc>
          <w:tcPr>
            <w:tcW w:w="766" w:type="dxa"/>
            <w:gridSpan w:val="2"/>
            <w:tcBorders>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III</w:t>
            </w:r>
          </w:p>
        </w:tc>
        <w:tc>
          <w:tcPr>
            <w:tcW w:w="633" w:type="dxa"/>
            <w:tcBorders>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val="en-US" w:eastAsia="ru-RU"/>
              </w:rPr>
              <w:t>IV</w:t>
            </w:r>
          </w:p>
        </w:tc>
        <w:tc>
          <w:tcPr>
            <w:tcW w:w="856"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976" w:type="dxa"/>
            <w:vMerge/>
            <w:tcBorders>
              <w:left w:val="single" w:sz="4" w:space="0" w:color="000000"/>
              <w:bottom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1702" w:type="dxa"/>
            <w:vMerge/>
            <w:tcBorders>
              <w:left w:val="single" w:sz="4" w:space="0" w:color="000000"/>
              <w:right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r>
      <w:tr w:rsidR="00AA5281">
        <w:trPr>
          <w:trHeight w:val="800"/>
        </w:trPr>
        <w:tc>
          <w:tcPr>
            <w:tcW w:w="554"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pacing w:line="252" w:lineRule="auto"/>
              <w:ind w:firstLine="67"/>
              <w:jc w:val="both"/>
              <w:rPr>
                <w:rFonts w:ascii="Times New Roman" w:hAnsi="Times New Roman"/>
                <w:sz w:val="20"/>
                <w:szCs w:val="20"/>
                <w:lang w:eastAsia="ru-RU"/>
              </w:rPr>
            </w:pPr>
          </w:p>
        </w:tc>
        <w:tc>
          <w:tcPr>
            <w:tcW w:w="2401"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pacing w:line="252" w:lineRule="auto"/>
              <w:jc w:val="both"/>
              <w:rPr>
                <w:rFonts w:ascii="Times New Roman" w:hAnsi="Times New Roman"/>
                <w:sz w:val="20"/>
                <w:szCs w:val="20"/>
                <w:lang w:eastAsia="ru-RU"/>
              </w:rPr>
            </w:pPr>
          </w:p>
        </w:tc>
        <w:tc>
          <w:tcPr>
            <w:tcW w:w="1274" w:type="dxa"/>
            <w:gridSpan w:val="2"/>
            <w:vMerge/>
            <w:tcBorders>
              <w:left w:val="single" w:sz="4" w:space="0" w:color="000000"/>
              <w:bottom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1274" w:type="dxa"/>
            <w:gridSpan w:val="2"/>
            <w:vMerge/>
            <w:tcBorders>
              <w:left w:val="single" w:sz="4" w:space="0" w:color="000000"/>
              <w:bottom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995"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89</w:t>
            </w:r>
          </w:p>
        </w:tc>
        <w:tc>
          <w:tcPr>
            <w:tcW w:w="909" w:type="dxa"/>
            <w:tcBorders>
              <w:top w:val="single" w:sz="4" w:space="0" w:color="000000"/>
              <w:left w:val="single" w:sz="4" w:space="0" w:color="000000"/>
              <w:bottom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89</w:t>
            </w:r>
          </w:p>
        </w:tc>
        <w:tc>
          <w:tcPr>
            <w:tcW w:w="876" w:type="dxa"/>
            <w:tcBorders>
              <w:top w:val="single" w:sz="4" w:space="0" w:color="000000"/>
              <w:left w:val="single" w:sz="4" w:space="0" w:color="000000"/>
              <w:bottom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89</w:t>
            </w:r>
          </w:p>
        </w:tc>
        <w:tc>
          <w:tcPr>
            <w:tcW w:w="709"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110</w:t>
            </w:r>
          </w:p>
        </w:tc>
        <w:tc>
          <w:tcPr>
            <w:tcW w:w="539"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109</w:t>
            </w:r>
          </w:p>
        </w:tc>
        <w:tc>
          <w:tcPr>
            <w:tcW w:w="765" w:type="dxa"/>
            <w:gridSpan w:val="4"/>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109</w:t>
            </w:r>
          </w:p>
        </w:tc>
        <w:tc>
          <w:tcPr>
            <w:tcW w:w="766" w:type="dxa"/>
            <w:gridSpan w:val="2"/>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110</w:t>
            </w:r>
          </w:p>
        </w:tc>
        <w:tc>
          <w:tcPr>
            <w:tcW w:w="633"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110</w:t>
            </w:r>
          </w:p>
        </w:tc>
        <w:tc>
          <w:tcPr>
            <w:tcW w:w="85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89</w:t>
            </w:r>
          </w:p>
        </w:tc>
        <w:tc>
          <w:tcPr>
            <w:tcW w:w="97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89</w:t>
            </w:r>
          </w:p>
        </w:tc>
        <w:tc>
          <w:tcPr>
            <w:tcW w:w="1702"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r>
      <w:tr w:rsidR="00AA5281">
        <w:trPr>
          <w:trHeight w:val="800"/>
        </w:trPr>
        <w:tc>
          <w:tcPr>
            <w:tcW w:w="554"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lang w:eastAsia="zh-CN"/>
              </w:rPr>
            </w:pPr>
            <w:r>
              <w:rPr>
                <w:rFonts w:ascii="Times New Roman" w:hAnsi="Times New Roman"/>
                <w:sz w:val="20"/>
                <w:szCs w:val="20"/>
                <w:lang w:eastAsia="ru-RU"/>
              </w:rPr>
              <w:t>1.5.</w:t>
            </w:r>
          </w:p>
        </w:tc>
        <w:tc>
          <w:tcPr>
            <w:tcW w:w="2401" w:type="dxa"/>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lang w:eastAsia="zh-CN"/>
              </w:rPr>
            </w:pPr>
            <w:r>
              <w:rPr>
                <w:rFonts w:ascii="Times New Roman" w:hAnsi="Times New Roman"/>
                <w:sz w:val="20"/>
                <w:szCs w:val="20"/>
                <w:lang w:eastAsia="ru-RU"/>
              </w:rPr>
              <w:t>Мероприятие 01.06.</w:t>
            </w:r>
          </w:p>
          <w:p w:rsidR="00AA5281" w:rsidRDefault="00F26EA8">
            <w:pPr>
              <w:widowControl w:val="0"/>
              <w:spacing w:line="252" w:lineRule="auto"/>
              <w:jc w:val="both"/>
              <w:rPr>
                <w:rFonts w:ascii="Times New Roman" w:hAnsi="Times New Roman"/>
                <w:sz w:val="20"/>
                <w:szCs w:val="20"/>
                <w:lang w:eastAsia="zh-CN"/>
              </w:rPr>
            </w:pPr>
            <w:r>
              <w:rPr>
                <w:rFonts w:ascii="Times New Roman" w:hAnsi="Times New Roman"/>
                <w:sz w:val="20"/>
                <w:szCs w:val="20"/>
                <w:lang w:eastAsia="ru-RU"/>
              </w:rPr>
              <w:t>Создание условий для обеспечения жителей муниципального образования услугами связи, общественного питания, торговли и бытового обслуживания</w:t>
            </w:r>
          </w:p>
        </w:tc>
        <w:tc>
          <w:tcPr>
            <w:tcW w:w="1274"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2023-2027</w:t>
            </w:r>
          </w:p>
        </w:tc>
        <w:tc>
          <w:tcPr>
            <w:tcW w:w="1274"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Средства, предусмотренные на основную деятельность</w:t>
            </w:r>
          </w:p>
        </w:tc>
        <w:tc>
          <w:tcPr>
            <w:tcW w:w="995"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909" w:type="dxa"/>
            <w:tcBorders>
              <w:top w:val="single" w:sz="4" w:space="0" w:color="000000"/>
              <w:left w:val="single" w:sz="4" w:space="0" w:color="000000"/>
              <w:bottom w:val="single" w:sz="4" w:space="0" w:color="000000"/>
              <w:right w:val="single" w:sz="4" w:space="0" w:color="000000"/>
            </w:tcBorders>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7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napToGrid w:val="0"/>
              <w:spacing w:line="252" w:lineRule="auto"/>
              <w:ind w:firstLine="142"/>
              <w:jc w:val="both"/>
              <w:rPr>
                <w:rFonts w:ascii="Times New Roman" w:hAnsi="Times New Roman"/>
                <w:sz w:val="20"/>
                <w:szCs w:val="20"/>
                <w:lang w:val="en-US" w:eastAsia="ru-RU"/>
              </w:rPr>
            </w:pPr>
            <w:r>
              <w:rPr>
                <w:rFonts w:ascii="Times New Roman" w:hAnsi="Times New Roman"/>
                <w:sz w:val="20"/>
                <w:szCs w:val="20"/>
                <w:lang w:val="en-US" w:eastAsia="ru-RU"/>
              </w:rPr>
              <w:t>-</w:t>
            </w:r>
          </w:p>
        </w:tc>
        <w:tc>
          <w:tcPr>
            <w:tcW w:w="3412" w:type="dxa"/>
            <w:gridSpan w:val="9"/>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56"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976"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lang w:eastAsia="zh-CN"/>
              </w:rPr>
            </w:pPr>
            <w:r>
              <w:rPr>
                <w:rFonts w:ascii="Times New Roman" w:hAnsi="Times New Roman"/>
                <w:sz w:val="20"/>
                <w:szCs w:val="20"/>
                <w:lang w:eastAsia="ru-RU"/>
              </w:rPr>
              <w:t xml:space="preserve">МКУ «Дирекция </w:t>
            </w:r>
            <w:proofErr w:type="spellStart"/>
            <w:r>
              <w:rPr>
                <w:rFonts w:ascii="Times New Roman" w:hAnsi="Times New Roman"/>
                <w:sz w:val="20"/>
                <w:szCs w:val="20"/>
                <w:lang w:eastAsia="ru-RU"/>
              </w:rPr>
              <w:t>Наукограда</w:t>
            </w:r>
            <w:proofErr w:type="spellEnd"/>
            <w:r>
              <w:rPr>
                <w:rFonts w:ascii="Times New Roman" w:hAnsi="Times New Roman"/>
                <w:sz w:val="20"/>
                <w:szCs w:val="20"/>
                <w:lang w:eastAsia="ru-RU"/>
              </w:rPr>
              <w:t>»</w:t>
            </w:r>
          </w:p>
        </w:tc>
      </w:tr>
      <w:tr w:rsidR="00AA5281">
        <w:trPr>
          <w:trHeight w:val="398"/>
        </w:trPr>
        <w:tc>
          <w:tcPr>
            <w:tcW w:w="554" w:type="dxa"/>
            <w:vMerge/>
            <w:tcBorders>
              <w:left w:val="single" w:sz="4" w:space="0" w:color="000000"/>
              <w:right w:val="single" w:sz="4" w:space="0" w:color="000000"/>
            </w:tcBorders>
            <w:shd w:val="clear" w:color="auto" w:fill="auto"/>
          </w:tcPr>
          <w:p w:rsidR="00AA5281" w:rsidRDefault="00AA5281">
            <w:pPr>
              <w:widowControl w:val="0"/>
              <w:spacing w:line="252" w:lineRule="auto"/>
              <w:ind w:firstLine="67"/>
              <w:jc w:val="both"/>
              <w:rPr>
                <w:rFonts w:ascii="Times New Roman" w:hAnsi="Times New Roman"/>
                <w:sz w:val="20"/>
                <w:szCs w:val="20"/>
                <w:lang w:eastAsia="ru-RU"/>
              </w:rPr>
            </w:pPr>
          </w:p>
        </w:tc>
        <w:tc>
          <w:tcPr>
            <w:tcW w:w="24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rPr>
                <w:rFonts w:ascii="Times New Roman" w:hAnsi="Times New Roman"/>
                <w:sz w:val="20"/>
                <w:szCs w:val="20"/>
                <w:lang w:eastAsia="zh-CN"/>
              </w:rPr>
            </w:pPr>
            <w:r>
              <w:rPr>
                <w:rFonts w:ascii="Times New Roman" w:hAnsi="Times New Roman"/>
                <w:sz w:val="20"/>
                <w:szCs w:val="20"/>
              </w:rPr>
              <w:t>Организованы и проведены мероприятия за счет средств бюджета муниципального образования, единиц</w:t>
            </w:r>
          </w:p>
        </w:tc>
        <w:tc>
          <w:tcPr>
            <w:tcW w:w="1274" w:type="dxa"/>
            <w:gridSpan w:val="2"/>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Х</w:t>
            </w:r>
          </w:p>
        </w:tc>
        <w:tc>
          <w:tcPr>
            <w:tcW w:w="1274" w:type="dxa"/>
            <w:gridSpan w:val="2"/>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Х</w:t>
            </w:r>
          </w:p>
        </w:tc>
        <w:tc>
          <w:tcPr>
            <w:tcW w:w="995" w:type="dxa"/>
            <w:gridSpan w:val="2"/>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Всего</w:t>
            </w:r>
          </w:p>
        </w:tc>
        <w:tc>
          <w:tcPr>
            <w:tcW w:w="909"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2023 год</w:t>
            </w:r>
          </w:p>
        </w:tc>
        <w:tc>
          <w:tcPr>
            <w:tcW w:w="876"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val="en-US" w:eastAsia="ru-RU"/>
              </w:rPr>
              <w:t xml:space="preserve">2024 </w:t>
            </w:r>
            <w:r>
              <w:rPr>
                <w:rFonts w:ascii="Times New Roman" w:hAnsi="Times New Roman"/>
                <w:sz w:val="20"/>
                <w:szCs w:val="20"/>
                <w:lang w:eastAsia="ru-RU"/>
              </w:rPr>
              <w:t>год</w:t>
            </w:r>
          </w:p>
        </w:tc>
        <w:tc>
          <w:tcPr>
            <w:tcW w:w="709"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Итого 2025 год</w:t>
            </w:r>
          </w:p>
        </w:tc>
        <w:tc>
          <w:tcPr>
            <w:tcW w:w="2703" w:type="dxa"/>
            <w:gridSpan w:val="8"/>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2026 год</w:t>
            </w:r>
          </w:p>
        </w:tc>
        <w:tc>
          <w:tcPr>
            <w:tcW w:w="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pacing w:line="252" w:lineRule="auto"/>
              <w:jc w:val="both"/>
              <w:rPr>
                <w:rFonts w:ascii="Times New Roman" w:hAnsi="Times New Roman"/>
                <w:sz w:val="20"/>
                <w:szCs w:val="20"/>
                <w:lang w:eastAsia="ru-RU"/>
              </w:rPr>
            </w:pPr>
            <w:r>
              <w:rPr>
                <w:rFonts w:ascii="Times New Roman" w:hAnsi="Times New Roman"/>
                <w:sz w:val="20"/>
                <w:szCs w:val="20"/>
                <w:lang w:eastAsia="ru-RU"/>
              </w:rPr>
              <w:t>2027 год</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Х</w:t>
            </w:r>
          </w:p>
        </w:tc>
      </w:tr>
      <w:tr w:rsidR="00AA5281">
        <w:trPr>
          <w:trHeight w:val="397"/>
        </w:trPr>
        <w:tc>
          <w:tcPr>
            <w:tcW w:w="554" w:type="dxa"/>
            <w:vMerge/>
            <w:tcBorders>
              <w:left w:val="single" w:sz="4" w:space="0" w:color="000000"/>
              <w:right w:val="single" w:sz="4" w:space="0" w:color="000000"/>
            </w:tcBorders>
            <w:shd w:val="clear" w:color="auto" w:fill="auto"/>
          </w:tcPr>
          <w:p w:rsidR="00AA5281" w:rsidRDefault="00AA5281">
            <w:pPr>
              <w:widowControl w:val="0"/>
              <w:spacing w:line="252" w:lineRule="auto"/>
              <w:ind w:firstLine="67"/>
              <w:jc w:val="both"/>
              <w:rPr>
                <w:rFonts w:ascii="Times New Roman" w:hAnsi="Times New Roman"/>
                <w:sz w:val="20"/>
                <w:szCs w:val="20"/>
                <w:lang w:eastAsia="ru-RU"/>
              </w:rPr>
            </w:pPr>
          </w:p>
        </w:tc>
        <w:tc>
          <w:tcPr>
            <w:tcW w:w="2401"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pacing w:line="252" w:lineRule="auto"/>
              <w:jc w:val="both"/>
              <w:rPr>
                <w:rFonts w:ascii="Times New Roman" w:hAnsi="Times New Roman"/>
                <w:sz w:val="20"/>
                <w:szCs w:val="20"/>
                <w:lang w:eastAsia="ru-RU"/>
              </w:rPr>
            </w:pPr>
          </w:p>
        </w:tc>
        <w:tc>
          <w:tcPr>
            <w:tcW w:w="1274" w:type="dxa"/>
            <w:gridSpan w:val="2"/>
            <w:vMerge/>
            <w:tcBorders>
              <w:left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1274" w:type="dxa"/>
            <w:gridSpan w:val="2"/>
            <w:vMerge/>
            <w:tcBorders>
              <w:left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995" w:type="dxa"/>
            <w:gridSpan w:val="2"/>
            <w:vMerge/>
            <w:tcBorders>
              <w:left w:val="single" w:sz="4" w:space="0" w:color="000000"/>
              <w:bottom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909" w:type="dxa"/>
            <w:tcBorders>
              <w:left w:val="single" w:sz="4" w:space="0" w:color="000000"/>
              <w:bottom w:val="single" w:sz="4" w:space="0" w:color="000000"/>
              <w:right w:val="single" w:sz="4" w:space="0" w:color="000000"/>
            </w:tcBorders>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876" w:type="dxa"/>
            <w:tcBorders>
              <w:left w:val="single" w:sz="4" w:space="0" w:color="000000"/>
              <w:bottom w:val="single" w:sz="4" w:space="0" w:color="000000"/>
              <w:right w:val="single" w:sz="4" w:space="0" w:color="000000"/>
            </w:tcBorders>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709" w:type="dxa"/>
            <w:vMerge/>
            <w:tcBorders>
              <w:left w:val="single" w:sz="4" w:space="0" w:color="000000"/>
              <w:bottom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539"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val="en-US" w:eastAsia="ru-RU"/>
              </w:rPr>
              <w:t>I</w:t>
            </w:r>
          </w:p>
        </w:tc>
        <w:tc>
          <w:tcPr>
            <w:tcW w:w="765" w:type="dxa"/>
            <w:gridSpan w:val="4"/>
            <w:tcBorders>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w:t>
            </w:r>
          </w:p>
        </w:tc>
        <w:tc>
          <w:tcPr>
            <w:tcW w:w="766" w:type="dxa"/>
            <w:gridSpan w:val="2"/>
            <w:tcBorders>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III</w:t>
            </w:r>
          </w:p>
        </w:tc>
        <w:tc>
          <w:tcPr>
            <w:tcW w:w="633" w:type="dxa"/>
            <w:tcBorders>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val="en-US" w:eastAsia="ru-RU"/>
              </w:rPr>
              <w:t>IV</w:t>
            </w:r>
          </w:p>
        </w:tc>
        <w:tc>
          <w:tcPr>
            <w:tcW w:w="856"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976" w:type="dxa"/>
            <w:vMerge/>
            <w:tcBorders>
              <w:left w:val="single" w:sz="4" w:space="0" w:color="000000"/>
              <w:bottom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1702" w:type="dxa"/>
            <w:vMerge/>
            <w:tcBorders>
              <w:left w:val="single" w:sz="4" w:space="0" w:color="000000"/>
              <w:right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r>
      <w:tr w:rsidR="00AA5281">
        <w:trPr>
          <w:trHeight w:val="270"/>
        </w:trPr>
        <w:tc>
          <w:tcPr>
            <w:tcW w:w="554"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pacing w:line="252" w:lineRule="auto"/>
              <w:ind w:firstLine="67"/>
              <w:jc w:val="both"/>
              <w:rPr>
                <w:rFonts w:ascii="Times New Roman" w:hAnsi="Times New Roman"/>
                <w:sz w:val="20"/>
                <w:szCs w:val="20"/>
                <w:lang w:eastAsia="ru-RU"/>
              </w:rPr>
            </w:pPr>
          </w:p>
        </w:tc>
        <w:tc>
          <w:tcPr>
            <w:tcW w:w="2401"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pacing w:line="252" w:lineRule="auto"/>
              <w:jc w:val="both"/>
              <w:rPr>
                <w:rFonts w:ascii="Times New Roman" w:hAnsi="Times New Roman"/>
                <w:sz w:val="20"/>
                <w:szCs w:val="20"/>
                <w:lang w:eastAsia="ru-RU"/>
              </w:rPr>
            </w:pPr>
          </w:p>
        </w:tc>
        <w:tc>
          <w:tcPr>
            <w:tcW w:w="1274" w:type="dxa"/>
            <w:gridSpan w:val="2"/>
            <w:vMerge/>
            <w:tcBorders>
              <w:left w:val="single" w:sz="4" w:space="0" w:color="000000"/>
              <w:bottom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1274" w:type="dxa"/>
            <w:gridSpan w:val="2"/>
            <w:vMerge/>
            <w:tcBorders>
              <w:left w:val="single" w:sz="4" w:space="0" w:color="000000"/>
              <w:bottom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995"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909" w:type="dxa"/>
            <w:tcBorders>
              <w:top w:val="single" w:sz="4" w:space="0" w:color="000000"/>
              <w:left w:val="single" w:sz="4" w:space="0" w:color="000000"/>
              <w:bottom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876" w:type="dxa"/>
            <w:tcBorders>
              <w:top w:val="single" w:sz="4" w:space="0" w:color="000000"/>
              <w:left w:val="single" w:sz="4" w:space="0" w:color="000000"/>
              <w:bottom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709"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539"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765" w:type="dxa"/>
            <w:gridSpan w:val="4"/>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766" w:type="dxa"/>
            <w:gridSpan w:val="2"/>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633"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85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97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1702"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r>
      <w:tr w:rsidR="00AA5281">
        <w:trPr>
          <w:trHeight w:val="422"/>
        </w:trPr>
        <w:tc>
          <w:tcPr>
            <w:tcW w:w="554"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lang w:eastAsia="zh-CN"/>
              </w:rPr>
            </w:pPr>
            <w:r>
              <w:rPr>
                <w:rFonts w:ascii="Times New Roman" w:hAnsi="Times New Roman"/>
                <w:sz w:val="20"/>
                <w:szCs w:val="20"/>
                <w:lang w:eastAsia="ru-RU"/>
              </w:rPr>
              <w:t>1.6.</w:t>
            </w:r>
          </w:p>
        </w:tc>
        <w:tc>
          <w:tcPr>
            <w:tcW w:w="2401" w:type="dxa"/>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Мероприятие 01.07.</w:t>
            </w:r>
          </w:p>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 xml:space="preserve">Предоставление сельскохозяйственным товаропроизводителям и организациям потребительской кооперации (субъектам малого и среднего предпринимательства, физическим лицам, не являющимися индивидуальными предпринимателями и применяющими </w:t>
            </w:r>
            <w:r>
              <w:rPr>
                <w:rFonts w:ascii="Times New Roman" w:hAnsi="Times New Roman"/>
                <w:sz w:val="20"/>
                <w:szCs w:val="20"/>
                <w:lang w:eastAsia="ru-RU"/>
              </w:rPr>
              <w:lastRenderedPageBreak/>
              <w:t xml:space="preserve">специальный налоговый режим «Налог на профессиональный доход») мест для размещения нестационарных торговых объектов без проведения торгов на льготных условиях или на безвозмездной основе </w:t>
            </w:r>
          </w:p>
        </w:tc>
        <w:tc>
          <w:tcPr>
            <w:tcW w:w="1274"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lastRenderedPageBreak/>
              <w:t>2023-2027</w:t>
            </w:r>
          </w:p>
        </w:tc>
        <w:tc>
          <w:tcPr>
            <w:tcW w:w="1274"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Средства, предусмотренные на основную деятельность</w:t>
            </w:r>
          </w:p>
        </w:tc>
        <w:tc>
          <w:tcPr>
            <w:tcW w:w="995"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909" w:type="dxa"/>
            <w:tcBorders>
              <w:top w:val="single" w:sz="4" w:space="0" w:color="000000"/>
              <w:left w:val="single" w:sz="4" w:space="0" w:color="000000"/>
              <w:bottom w:val="single" w:sz="4" w:space="0" w:color="000000"/>
              <w:right w:val="single" w:sz="4" w:space="0" w:color="000000"/>
            </w:tcBorders>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7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3412" w:type="dxa"/>
            <w:gridSpan w:val="9"/>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56"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976"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lang w:eastAsia="zh-CN"/>
              </w:rPr>
            </w:pPr>
            <w:r>
              <w:rPr>
                <w:rFonts w:ascii="Times New Roman" w:hAnsi="Times New Roman"/>
                <w:sz w:val="20"/>
                <w:szCs w:val="20"/>
                <w:lang w:eastAsia="ru-RU"/>
              </w:rPr>
              <w:t xml:space="preserve">МКУ «Дирекция </w:t>
            </w:r>
            <w:proofErr w:type="spellStart"/>
            <w:r>
              <w:rPr>
                <w:rFonts w:ascii="Times New Roman" w:hAnsi="Times New Roman"/>
                <w:sz w:val="20"/>
                <w:szCs w:val="20"/>
                <w:lang w:eastAsia="ru-RU"/>
              </w:rPr>
              <w:t>Наукограда</w:t>
            </w:r>
            <w:proofErr w:type="spellEnd"/>
            <w:r>
              <w:rPr>
                <w:rFonts w:ascii="Times New Roman" w:hAnsi="Times New Roman"/>
                <w:sz w:val="20"/>
                <w:szCs w:val="20"/>
                <w:lang w:eastAsia="ru-RU"/>
              </w:rPr>
              <w:t>»</w:t>
            </w:r>
          </w:p>
        </w:tc>
      </w:tr>
      <w:tr w:rsidR="00AA5281">
        <w:trPr>
          <w:trHeight w:val="398"/>
        </w:trPr>
        <w:tc>
          <w:tcPr>
            <w:tcW w:w="554" w:type="dxa"/>
            <w:vMerge/>
            <w:tcBorders>
              <w:left w:val="single" w:sz="4" w:space="0" w:color="000000"/>
            </w:tcBorders>
            <w:shd w:val="clear" w:color="auto" w:fill="auto"/>
          </w:tcPr>
          <w:p w:rsidR="00AA5281" w:rsidRDefault="00AA5281">
            <w:pPr>
              <w:widowControl w:val="0"/>
              <w:spacing w:line="252" w:lineRule="auto"/>
              <w:ind w:firstLine="67"/>
              <w:jc w:val="both"/>
              <w:rPr>
                <w:rFonts w:ascii="Times New Roman" w:hAnsi="Times New Roman"/>
                <w:sz w:val="20"/>
                <w:szCs w:val="20"/>
                <w:lang w:eastAsia="ru-RU"/>
              </w:rPr>
            </w:pPr>
          </w:p>
        </w:tc>
        <w:tc>
          <w:tcPr>
            <w:tcW w:w="2401"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ru-RU"/>
              </w:rPr>
            </w:pPr>
            <w:r>
              <w:rPr>
                <w:rFonts w:ascii="Times New Roman" w:eastAsia="Times New Roman" w:hAnsi="Times New Roman"/>
                <w:color w:val="000000"/>
                <w:sz w:val="20"/>
                <w:szCs w:val="20"/>
                <w:lang w:eastAsia="ru-RU"/>
              </w:rPr>
              <w:t>Предоставлены места без проведения аукционов на льготных условиях или на безвозмездной основе, единиц</w:t>
            </w:r>
          </w:p>
        </w:tc>
        <w:tc>
          <w:tcPr>
            <w:tcW w:w="1274" w:type="dxa"/>
            <w:gridSpan w:val="2"/>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Х</w:t>
            </w:r>
          </w:p>
        </w:tc>
        <w:tc>
          <w:tcPr>
            <w:tcW w:w="1274" w:type="dxa"/>
            <w:gridSpan w:val="2"/>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Х</w:t>
            </w:r>
          </w:p>
        </w:tc>
        <w:tc>
          <w:tcPr>
            <w:tcW w:w="995" w:type="dxa"/>
            <w:gridSpan w:val="2"/>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Всего</w:t>
            </w:r>
          </w:p>
        </w:tc>
        <w:tc>
          <w:tcPr>
            <w:tcW w:w="909"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2023 год</w:t>
            </w:r>
          </w:p>
        </w:tc>
        <w:tc>
          <w:tcPr>
            <w:tcW w:w="876"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2024 год</w:t>
            </w:r>
          </w:p>
        </w:tc>
        <w:tc>
          <w:tcPr>
            <w:tcW w:w="709"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Итого 2025 год</w:t>
            </w:r>
          </w:p>
        </w:tc>
        <w:tc>
          <w:tcPr>
            <w:tcW w:w="2703" w:type="dxa"/>
            <w:gridSpan w:val="8"/>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2026 год</w:t>
            </w:r>
          </w:p>
        </w:tc>
        <w:tc>
          <w:tcPr>
            <w:tcW w:w="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pacing w:line="252" w:lineRule="auto"/>
              <w:jc w:val="both"/>
              <w:rPr>
                <w:rFonts w:ascii="Times New Roman" w:hAnsi="Times New Roman"/>
                <w:sz w:val="20"/>
                <w:szCs w:val="20"/>
                <w:lang w:eastAsia="ru-RU"/>
              </w:rPr>
            </w:pPr>
            <w:r>
              <w:rPr>
                <w:rFonts w:ascii="Times New Roman" w:hAnsi="Times New Roman"/>
                <w:sz w:val="20"/>
                <w:szCs w:val="20"/>
                <w:lang w:eastAsia="ru-RU"/>
              </w:rPr>
              <w:t>2027 год</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Х</w:t>
            </w:r>
          </w:p>
        </w:tc>
      </w:tr>
      <w:tr w:rsidR="00AA5281">
        <w:trPr>
          <w:trHeight w:val="397"/>
        </w:trPr>
        <w:tc>
          <w:tcPr>
            <w:tcW w:w="554" w:type="dxa"/>
            <w:vMerge/>
            <w:tcBorders>
              <w:left w:val="single" w:sz="4" w:space="0" w:color="000000"/>
            </w:tcBorders>
            <w:shd w:val="clear" w:color="auto" w:fill="auto"/>
          </w:tcPr>
          <w:p w:rsidR="00AA5281" w:rsidRDefault="00AA5281">
            <w:pPr>
              <w:widowControl w:val="0"/>
              <w:spacing w:line="252" w:lineRule="auto"/>
              <w:ind w:firstLine="67"/>
              <w:jc w:val="both"/>
              <w:rPr>
                <w:rFonts w:ascii="Times New Roman" w:hAnsi="Times New Roman"/>
                <w:sz w:val="20"/>
                <w:szCs w:val="20"/>
                <w:lang w:eastAsia="ru-RU"/>
              </w:rPr>
            </w:pPr>
          </w:p>
        </w:tc>
        <w:tc>
          <w:tcPr>
            <w:tcW w:w="2401" w:type="dxa"/>
            <w:vMerge/>
            <w:tcBorders>
              <w:left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1274" w:type="dxa"/>
            <w:gridSpan w:val="2"/>
            <w:vMerge/>
            <w:tcBorders>
              <w:left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1274" w:type="dxa"/>
            <w:gridSpan w:val="2"/>
            <w:vMerge/>
            <w:tcBorders>
              <w:left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995" w:type="dxa"/>
            <w:gridSpan w:val="2"/>
            <w:vMerge/>
            <w:tcBorders>
              <w:left w:val="single" w:sz="4" w:space="0" w:color="000000"/>
              <w:bottom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909" w:type="dxa"/>
            <w:tcBorders>
              <w:left w:val="single" w:sz="4" w:space="0" w:color="000000"/>
              <w:bottom w:val="single" w:sz="4" w:space="0" w:color="000000"/>
              <w:right w:val="single" w:sz="4" w:space="0" w:color="000000"/>
            </w:tcBorders>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876" w:type="dxa"/>
            <w:tcBorders>
              <w:left w:val="single" w:sz="4" w:space="0" w:color="000000"/>
              <w:bottom w:val="single" w:sz="4" w:space="0" w:color="000000"/>
              <w:right w:val="single" w:sz="4" w:space="0" w:color="000000"/>
            </w:tcBorders>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709" w:type="dxa"/>
            <w:vMerge/>
            <w:tcBorders>
              <w:left w:val="single" w:sz="4" w:space="0" w:color="000000"/>
              <w:bottom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539"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val="en-US" w:eastAsia="ru-RU"/>
              </w:rPr>
              <w:t>I</w:t>
            </w:r>
          </w:p>
        </w:tc>
        <w:tc>
          <w:tcPr>
            <w:tcW w:w="765" w:type="dxa"/>
            <w:gridSpan w:val="4"/>
            <w:tcBorders>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w:t>
            </w:r>
          </w:p>
        </w:tc>
        <w:tc>
          <w:tcPr>
            <w:tcW w:w="766" w:type="dxa"/>
            <w:gridSpan w:val="2"/>
            <w:tcBorders>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III</w:t>
            </w:r>
          </w:p>
        </w:tc>
        <w:tc>
          <w:tcPr>
            <w:tcW w:w="633" w:type="dxa"/>
            <w:tcBorders>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val="en-US" w:eastAsia="ru-RU"/>
              </w:rPr>
              <w:t>IV</w:t>
            </w:r>
          </w:p>
        </w:tc>
        <w:tc>
          <w:tcPr>
            <w:tcW w:w="856"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976" w:type="dxa"/>
            <w:vMerge/>
            <w:tcBorders>
              <w:left w:val="single" w:sz="4" w:space="0" w:color="000000"/>
              <w:bottom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1702" w:type="dxa"/>
            <w:vMerge/>
            <w:tcBorders>
              <w:left w:val="single" w:sz="4" w:space="0" w:color="000000"/>
              <w:right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r>
      <w:tr w:rsidR="00AA5281">
        <w:trPr>
          <w:trHeight w:val="453"/>
        </w:trPr>
        <w:tc>
          <w:tcPr>
            <w:tcW w:w="554" w:type="dxa"/>
            <w:vMerge/>
            <w:tcBorders>
              <w:left w:val="single" w:sz="4" w:space="0" w:color="000000"/>
              <w:bottom w:val="single" w:sz="4" w:space="0" w:color="000000"/>
            </w:tcBorders>
            <w:shd w:val="clear" w:color="auto" w:fill="auto"/>
          </w:tcPr>
          <w:p w:rsidR="00AA5281" w:rsidRDefault="00AA5281">
            <w:pPr>
              <w:widowControl w:val="0"/>
              <w:spacing w:line="252" w:lineRule="auto"/>
              <w:ind w:firstLine="67"/>
              <w:jc w:val="both"/>
              <w:rPr>
                <w:rFonts w:ascii="Times New Roman" w:hAnsi="Times New Roman"/>
                <w:sz w:val="20"/>
                <w:szCs w:val="20"/>
                <w:lang w:eastAsia="ru-RU"/>
              </w:rPr>
            </w:pPr>
          </w:p>
        </w:tc>
        <w:tc>
          <w:tcPr>
            <w:tcW w:w="2401" w:type="dxa"/>
            <w:vMerge/>
            <w:tcBorders>
              <w:left w:val="single" w:sz="4" w:space="0" w:color="000000"/>
              <w:bottom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1274" w:type="dxa"/>
            <w:gridSpan w:val="2"/>
            <w:vMerge/>
            <w:tcBorders>
              <w:left w:val="single" w:sz="4" w:space="0" w:color="000000"/>
              <w:bottom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1274" w:type="dxa"/>
            <w:gridSpan w:val="2"/>
            <w:vMerge/>
            <w:tcBorders>
              <w:left w:val="single" w:sz="4" w:space="0" w:color="000000"/>
              <w:bottom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995"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14</w:t>
            </w:r>
          </w:p>
        </w:tc>
        <w:tc>
          <w:tcPr>
            <w:tcW w:w="909" w:type="dxa"/>
            <w:tcBorders>
              <w:top w:val="single" w:sz="4" w:space="0" w:color="000000"/>
              <w:left w:val="single" w:sz="4" w:space="0" w:color="000000"/>
              <w:bottom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1</w:t>
            </w:r>
          </w:p>
        </w:tc>
        <w:tc>
          <w:tcPr>
            <w:tcW w:w="876" w:type="dxa"/>
            <w:tcBorders>
              <w:top w:val="single" w:sz="4" w:space="0" w:color="000000"/>
              <w:left w:val="single" w:sz="4" w:space="0" w:color="000000"/>
              <w:bottom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1</w:t>
            </w:r>
          </w:p>
        </w:tc>
        <w:tc>
          <w:tcPr>
            <w:tcW w:w="539"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w:t>
            </w:r>
          </w:p>
        </w:tc>
        <w:tc>
          <w:tcPr>
            <w:tcW w:w="765" w:type="dxa"/>
            <w:gridSpan w:val="4"/>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1</w:t>
            </w:r>
          </w:p>
        </w:tc>
        <w:tc>
          <w:tcPr>
            <w:tcW w:w="766" w:type="dxa"/>
            <w:gridSpan w:val="2"/>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1</w:t>
            </w:r>
          </w:p>
        </w:tc>
        <w:tc>
          <w:tcPr>
            <w:tcW w:w="633"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1</w:t>
            </w:r>
          </w:p>
        </w:tc>
        <w:tc>
          <w:tcPr>
            <w:tcW w:w="85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4</w:t>
            </w:r>
          </w:p>
        </w:tc>
        <w:tc>
          <w:tcPr>
            <w:tcW w:w="97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5</w:t>
            </w:r>
          </w:p>
        </w:tc>
        <w:tc>
          <w:tcPr>
            <w:tcW w:w="1702"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r>
      <w:tr w:rsidR="00AA5281">
        <w:trPr>
          <w:trHeight w:val="800"/>
        </w:trPr>
        <w:tc>
          <w:tcPr>
            <w:tcW w:w="554"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hanging="75"/>
              <w:jc w:val="both"/>
              <w:rPr>
                <w:rFonts w:ascii="Times New Roman" w:hAnsi="Times New Roman"/>
                <w:sz w:val="20"/>
                <w:szCs w:val="20"/>
                <w:lang w:eastAsia="zh-CN"/>
              </w:rPr>
            </w:pPr>
            <w:r>
              <w:rPr>
                <w:rFonts w:ascii="Times New Roman" w:hAnsi="Times New Roman"/>
                <w:sz w:val="20"/>
                <w:szCs w:val="20"/>
                <w:lang w:eastAsia="ru-RU"/>
              </w:rPr>
              <w:t>1.7.</w:t>
            </w:r>
          </w:p>
        </w:tc>
        <w:tc>
          <w:tcPr>
            <w:tcW w:w="2401" w:type="dxa"/>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Мероприятие 01.08.</w:t>
            </w:r>
          </w:p>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Предоставление субъектам малого или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мест для размещения нестационарных торговых объектов без проведения торгов на льготных условиях при размещении мобильного торгового объекта.</w:t>
            </w:r>
          </w:p>
        </w:tc>
        <w:tc>
          <w:tcPr>
            <w:tcW w:w="1274"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2023-2027</w:t>
            </w:r>
          </w:p>
        </w:tc>
        <w:tc>
          <w:tcPr>
            <w:tcW w:w="1274"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Средства, предусмотренные на основную деятельность</w:t>
            </w:r>
          </w:p>
        </w:tc>
        <w:tc>
          <w:tcPr>
            <w:tcW w:w="995"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909" w:type="dxa"/>
            <w:tcBorders>
              <w:top w:val="single" w:sz="4" w:space="0" w:color="000000"/>
              <w:left w:val="single" w:sz="4" w:space="0" w:color="000000"/>
              <w:bottom w:val="single" w:sz="4" w:space="0" w:color="000000"/>
              <w:right w:val="single" w:sz="4" w:space="0" w:color="000000"/>
            </w:tcBorders>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7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3412" w:type="dxa"/>
            <w:gridSpan w:val="9"/>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56"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976"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lang w:eastAsia="zh-CN"/>
              </w:rPr>
            </w:pPr>
            <w:r>
              <w:rPr>
                <w:rFonts w:ascii="Times New Roman" w:hAnsi="Times New Roman"/>
                <w:sz w:val="20"/>
                <w:szCs w:val="20"/>
                <w:lang w:eastAsia="ru-RU"/>
              </w:rPr>
              <w:t xml:space="preserve">МКУ «Дирекция </w:t>
            </w:r>
            <w:proofErr w:type="spellStart"/>
            <w:r>
              <w:rPr>
                <w:rFonts w:ascii="Times New Roman" w:hAnsi="Times New Roman"/>
                <w:sz w:val="20"/>
                <w:szCs w:val="20"/>
                <w:lang w:eastAsia="ru-RU"/>
              </w:rPr>
              <w:t>Наукограда</w:t>
            </w:r>
            <w:proofErr w:type="spellEnd"/>
            <w:r>
              <w:rPr>
                <w:rFonts w:ascii="Times New Roman" w:hAnsi="Times New Roman"/>
                <w:sz w:val="20"/>
                <w:szCs w:val="20"/>
                <w:lang w:eastAsia="ru-RU"/>
              </w:rPr>
              <w:t>»</w:t>
            </w:r>
          </w:p>
        </w:tc>
      </w:tr>
      <w:tr w:rsidR="00AA5281">
        <w:trPr>
          <w:trHeight w:val="398"/>
        </w:trPr>
        <w:tc>
          <w:tcPr>
            <w:tcW w:w="554" w:type="dxa"/>
            <w:vMerge/>
            <w:tcBorders>
              <w:left w:val="single" w:sz="4" w:space="0" w:color="000000"/>
            </w:tcBorders>
            <w:shd w:val="clear" w:color="auto" w:fill="auto"/>
          </w:tcPr>
          <w:p w:rsidR="00AA5281" w:rsidRDefault="00AA5281">
            <w:pPr>
              <w:widowControl w:val="0"/>
              <w:spacing w:line="252" w:lineRule="auto"/>
              <w:ind w:firstLine="67"/>
              <w:jc w:val="both"/>
              <w:rPr>
                <w:rFonts w:ascii="Times New Roman" w:hAnsi="Times New Roman"/>
                <w:sz w:val="20"/>
                <w:szCs w:val="20"/>
                <w:lang w:eastAsia="ru-RU"/>
              </w:rPr>
            </w:pPr>
          </w:p>
        </w:tc>
        <w:tc>
          <w:tcPr>
            <w:tcW w:w="2401"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ru-RU"/>
              </w:rPr>
            </w:pPr>
            <w:r>
              <w:rPr>
                <w:rFonts w:ascii="Times New Roman" w:eastAsia="Times New Roman" w:hAnsi="Times New Roman"/>
                <w:color w:val="000000"/>
                <w:sz w:val="20"/>
                <w:szCs w:val="20"/>
                <w:lang w:eastAsia="ru-RU"/>
              </w:rPr>
              <w:t xml:space="preserve">Предоставлены места </w:t>
            </w:r>
            <w:r>
              <w:rPr>
                <w:rFonts w:ascii="Times New Roman" w:hAnsi="Times New Roman"/>
                <w:sz w:val="20"/>
                <w:szCs w:val="20"/>
              </w:rPr>
              <w:t>без проведения торгов на льготных условиях при организации мобильной торговли</w:t>
            </w:r>
            <w:r>
              <w:rPr>
                <w:rFonts w:ascii="Times New Roman" w:eastAsia="Times New Roman" w:hAnsi="Times New Roman"/>
                <w:color w:val="000000"/>
                <w:sz w:val="20"/>
                <w:szCs w:val="20"/>
                <w:lang w:eastAsia="ru-RU"/>
              </w:rPr>
              <w:t>, единиц</w:t>
            </w:r>
          </w:p>
        </w:tc>
        <w:tc>
          <w:tcPr>
            <w:tcW w:w="1274" w:type="dxa"/>
            <w:gridSpan w:val="2"/>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Х</w:t>
            </w:r>
          </w:p>
        </w:tc>
        <w:tc>
          <w:tcPr>
            <w:tcW w:w="1274" w:type="dxa"/>
            <w:gridSpan w:val="2"/>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Х</w:t>
            </w:r>
          </w:p>
        </w:tc>
        <w:tc>
          <w:tcPr>
            <w:tcW w:w="995" w:type="dxa"/>
            <w:gridSpan w:val="2"/>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Всего</w:t>
            </w:r>
          </w:p>
        </w:tc>
        <w:tc>
          <w:tcPr>
            <w:tcW w:w="909"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2023 год</w:t>
            </w:r>
          </w:p>
        </w:tc>
        <w:tc>
          <w:tcPr>
            <w:tcW w:w="876"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2024 год</w:t>
            </w:r>
          </w:p>
        </w:tc>
        <w:tc>
          <w:tcPr>
            <w:tcW w:w="709"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Итого 2025 год</w:t>
            </w:r>
          </w:p>
        </w:tc>
        <w:tc>
          <w:tcPr>
            <w:tcW w:w="2703" w:type="dxa"/>
            <w:gridSpan w:val="8"/>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2026 год</w:t>
            </w:r>
          </w:p>
        </w:tc>
        <w:tc>
          <w:tcPr>
            <w:tcW w:w="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pacing w:line="252" w:lineRule="auto"/>
              <w:jc w:val="both"/>
              <w:rPr>
                <w:rFonts w:ascii="Times New Roman" w:hAnsi="Times New Roman"/>
                <w:sz w:val="20"/>
                <w:szCs w:val="20"/>
                <w:lang w:eastAsia="ru-RU"/>
              </w:rPr>
            </w:pPr>
            <w:r>
              <w:rPr>
                <w:rFonts w:ascii="Times New Roman" w:hAnsi="Times New Roman"/>
                <w:sz w:val="20"/>
                <w:szCs w:val="20"/>
                <w:lang w:eastAsia="ru-RU"/>
              </w:rPr>
              <w:t>2027 год</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Х</w:t>
            </w:r>
          </w:p>
        </w:tc>
      </w:tr>
      <w:tr w:rsidR="00AA5281">
        <w:trPr>
          <w:trHeight w:val="397"/>
        </w:trPr>
        <w:tc>
          <w:tcPr>
            <w:tcW w:w="554" w:type="dxa"/>
            <w:vMerge/>
            <w:tcBorders>
              <w:left w:val="single" w:sz="4" w:space="0" w:color="000000"/>
            </w:tcBorders>
            <w:shd w:val="clear" w:color="auto" w:fill="auto"/>
          </w:tcPr>
          <w:p w:rsidR="00AA5281" w:rsidRDefault="00AA5281">
            <w:pPr>
              <w:widowControl w:val="0"/>
              <w:spacing w:line="252" w:lineRule="auto"/>
              <w:ind w:firstLine="67"/>
              <w:jc w:val="both"/>
              <w:rPr>
                <w:rFonts w:ascii="Times New Roman" w:hAnsi="Times New Roman"/>
                <w:sz w:val="20"/>
                <w:szCs w:val="20"/>
                <w:lang w:eastAsia="ru-RU"/>
              </w:rPr>
            </w:pPr>
          </w:p>
        </w:tc>
        <w:tc>
          <w:tcPr>
            <w:tcW w:w="2401" w:type="dxa"/>
            <w:vMerge/>
            <w:tcBorders>
              <w:left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1274" w:type="dxa"/>
            <w:gridSpan w:val="2"/>
            <w:vMerge/>
            <w:tcBorders>
              <w:left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1274" w:type="dxa"/>
            <w:gridSpan w:val="2"/>
            <w:vMerge/>
            <w:tcBorders>
              <w:left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995" w:type="dxa"/>
            <w:gridSpan w:val="2"/>
            <w:vMerge/>
            <w:tcBorders>
              <w:left w:val="single" w:sz="4" w:space="0" w:color="000000"/>
              <w:bottom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909" w:type="dxa"/>
            <w:tcBorders>
              <w:left w:val="single" w:sz="4" w:space="0" w:color="000000"/>
              <w:bottom w:val="single" w:sz="4" w:space="0" w:color="000000"/>
              <w:right w:val="single" w:sz="4" w:space="0" w:color="000000"/>
            </w:tcBorders>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876" w:type="dxa"/>
            <w:tcBorders>
              <w:left w:val="single" w:sz="4" w:space="0" w:color="000000"/>
              <w:bottom w:val="single" w:sz="4" w:space="0" w:color="000000"/>
              <w:right w:val="single" w:sz="4" w:space="0" w:color="000000"/>
            </w:tcBorders>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709" w:type="dxa"/>
            <w:vMerge/>
            <w:tcBorders>
              <w:left w:val="single" w:sz="4" w:space="0" w:color="000000"/>
              <w:bottom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539"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val="en-US" w:eastAsia="ru-RU"/>
              </w:rPr>
              <w:t>I</w:t>
            </w:r>
          </w:p>
        </w:tc>
        <w:tc>
          <w:tcPr>
            <w:tcW w:w="765" w:type="dxa"/>
            <w:gridSpan w:val="4"/>
            <w:tcBorders>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w:t>
            </w:r>
          </w:p>
        </w:tc>
        <w:tc>
          <w:tcPr>
            <w:tcW w:w="766" w:type="dxa"/>
            <w:gridSpan w:val="2"/>
            <w:tcBorders>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III</w:t>
            </w:r>
          </w:p>
        </w:tc>
        <w:tc>
          <w:tcPr>
            <w:tcW w:w="633" w:type="dxa"/>
            <w:tcBorders>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val="en-US" w:eastAsia="ru-RU"/>
              </w:rPr>
              <w:t>IV</w:t>
            </w:r>
          </w:p>
        </w:tc>
        <w:tc>
          <w:tcPr>
            <w:tcW w:w="856"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976" w:type="dxa"/>
            <w:vMerge/>
            <w:tcBorders>
              <w:left w:val="single" w:sz="4" w:space="0" w:color="000000"/>
              <w:bottom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1702" w:type="dxa"/>
            <w:vMerge/>
            <w:tcBorders>
              <w:left w:val="single" w:sz="4" w:space="0" w:color="000000"/>
              <w:right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r>
      <w:tr w:rsidR="00AA5281">
        <w:trPr>
          <w:trHeight w:val="430"/>
        </w:trPr>
        <w:tc>
          <w:tcPr>
            <w:tcW w:w="554" w:type="dxa"/>
            <w:vMerge/>
            <w:tcBorders>
              <w:left w:val="single" w:sz="4" w:space="0" w:color="000000"/>
              <w:bottom w:val="single" w:sz="4" w:space="0" w:color="000000"/>
            </w:tcBorders>
            <w:shd w:val="clear" w:color="auto" w:fill="auto"/>
          </w:tcPr>
          <w:p w:rsidR="00AA5281" w:rsidRDefault="00AA5281">
            <w:pPr>
              <w:widowControl w:val="0"/>
              <w:spacing w:line="252" w:lineRule="auto"/>
              <w:ind w:firstLine="67"/>
              <w:jc w:val="both"/>
              <w:rPr>
                <w:rFonts w:ascii="Times New Roman" w:hAnsi="Times New Roman"/>
                <w:sz w:val="20"/>
                <w:szCs w:val="20"/>
                <w:lang w:eastAsia="ru-RU"/>
              </w:rPr>
            </w:pPr>
          </w:p>
        </w:tc>
        <w:tc>
          <w:tcPr>
            <w:tcW w:w="2401" w:type="dxa"/>
            <w:vMerge/>
            <w:tcBorders>
              <w:left w:val="single" w:sz="4" w:space="0" w:color="000000"/>
              <w:bottom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1274" w:type="dxa"/>
            <w:gridSpan w:val="2"/>
            <w:vMerge/>
            <w:tcBorders>
              <w:left w:val="single" w:sz="4" w:space="0" w:color="000000"/>
              <w:bottom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1274" w:type="dxa"/>
            <w:gridSpan w:val="2"/>
            <w:vMerge/>
            <w:tcBorders>
              <w:left w:val="single" w:sz="4" w:space="0" w:color="000000"/>
              <w:bottom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995"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23</w:t>
            </w:r>
          </w:p>
        </w:tc>
        <w:tc>
          <w:tcPr>
            <w:tcW w:w="909" w:type="dxa"/>
            <w:tcBorders>
              <w:top w:val="single" w:sz="4" w:space="0" w:color="000000"/>
              <w:left w:val="single" w:sz="4" w:space="0" w:color="000000"/>
              <w:bottom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1</w:t>
            </w:r>
          </w:p>
        </w:tc>
        <w:tc>
          <w:tcPr>
            <w:tcW w:w="876" w:type="dxa"/>
            <w:tcBorders>
              <w:top w:val="single" w:sz="4" w:space="0" w:color="000000"/>
              <w:left w:val="single" w:sz="4" w:space="0" w:color="000000"/>
              <w:bottom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4</w:t>
            </w:r>
          </w:p>
        </w:tc>
        <w:tc>
          <w:tcPr>
            <w:tcW w:w="709"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3</w:t>
            </w:r>
          </w:p>
        </w:tc>
        <w:tc>
          <w:tcPr>
            <w:tcW w:w="539"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w:t>
            </w:r>
          </w:p>
        </w:tc>
        <w:tc>
          <w:tcPr>
            <w:tcW w:w="765" w:type="dxa"/>
            <w:gridSpan w:val="4"/>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1</w:t>
            </w:r>
          </w:p>
        </w:tc>
        <w:tc>
          <w:tcPr>
            <w:tcW w:w="766" w:type="dxa"/>
            <w:gridSpan w:val="2"/>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2</w:t>
            </w:r>
          </w:p>
        </w:tc>
        <w:tc>
          <w:tcPr>
            <w:tcW w:w="633"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3</w:t>
            </w:r>
          </w:p>
        </w:tc>
        <w:tc>
          <w:tcPr>
            <w:tcW w:w="85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6</w:t>
            </w:r>
          </w:p>
        </w:tc>
        <w:tc>
          <w:tcPr>
            <w:tcW w:w="97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7</w:t>
            </w:r>
          </w:p>
        </w:tc>
        <w:tc>
          <w:tcPr>
            <w:tcW w:w="1702" w:type="dxa"/>
            <w:vMerge/>
            <w:tcBorders>
              <w:left w:val="single" w:sz="4" w:space="0" w:color="000000"/>
              <w:bottom w:val="single" w:sz="4" w:space="0" w:color="000000"/>
              <w:right w:val="single" w:sz="4" w:space="0" w:color="000000"/>
            </w:tcBorders>
          </w:tcPr>
          <w:p w:rsidR="00AA5281" w:rsidRDefault="00AA5281">
            <w:pPr>
              <w:widowControl w:val="0"/>
              <w:spacing w:line="252" w:lineRule="auto"/>
              <w:ind w:firstLine="142"/>
              <w:jc w:val="both"/>
              <w:rPr>
                <w:rFonts w:ascii="Times New Roman" w:hAnsi="Times New Roman"/>
                <w:sz w:val="20"/>
                <w:szCs w:val="20"/>
                <w:lang w:eastAsia="ru-RU"/>
              </w:rPr>
            </w:pPr>
          </w:p>
        </w:tc>
      </w:tr>
      <w:tr w:rsidR="00AA5281">
        <w:trPr>
          <w:trHeight w:val="414"/>
        </w:trPr>
        <w:tc>
          <w:tcPr>
            <w:tcW w:w="554" w:type="dxa"/>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lastRenderedPageBreak/>
              <w:t>2.</w:t>
            </w:r>
          </w:p>
        </w:tc>
        <w:tc>
          <w:tcPr>
            <w:tcW w:w="2401" w:type="dxa"/>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Основное мероприятие 51.</w:t>
            </w:r>
          </w:p>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Развитие сферы общественного питания на территории муниципального образования Московской области</w:t>
            </w:r>
          </w:p>
        </w:tc>
        <w:tc>
          <w:tcPr>
            <w:tcW w:w="1274"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2023-2027</w:t>
            </w:r>
          </w:p>
        </w:tc>
        <w:tc>
          <w:tcPr>
            <w:tcW w:w="1274"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Средства, предусмотренные на основную деятельность</w:t>
            </w:r>
          </w:p>
        </w:tc>
        <w:tc>
          <w:tcPr>
            <w:tcW w:w="995"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909" w:type="dxa"/>
            <w:tcBorders>
              <w:top w:val="single" w:sz="4" w:space="0" w:color="000000"/>
              <w:left w:val="single" w:sz="4" w:space="0" w:color="000000"/>
              <w:bottom w:val="single" w:sz="4" w:space="0" w:color="000000"/>
              <w:right w:val="single" w:sz="4" w:space="0" w:color="000000"/>
            </w:tcBorders>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7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3412" w:type="dxa"/>
            <w:gridSpan w:val="9"/>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56"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976"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lang w:eastAsia="zh-CN"/>
              </w:rPr>
            </w:pPr>
            <w:r>
              <w:rPr>
                <w:rFonts w:ascii="Times New Roman" w:hAnsi="Times New Roman"/>
                <w:sz w:val="20"/>
                <w:szCs w:val="20"/>
                <w:lang w:eastAsia="ru-RU"/>
              </w:rPr>
              <w:t xml:space="preserve">МКУ «Дирекция </w:t>
            </w:r>
            <w:proofErr w:type="spellStart"/>
            <w:r>
              <w:rPr>
                <w:rFonts w:ascii="Times New Roman" w:hAnsi="Times New Roman"/>
                <w:sz w:val="20"/>
                <w:szCs w:val="20"/>
                <w:lang w:eastAsia="ru-RU"/>
              </w:rPr>
              <w:t>Наукограда</w:t>
            </w:r>
            <w:proofErr w:type="spellEnd"/>
            <w:r>
              <w:rPr>
                <w:rFonts w:ascii="Times New Roman" w:hAnsi="Times New Roman"/>
                <w:sz w:val="20"/>
                <w:szCs w:val="20"/>
                <w:lang w:eastAsia="ru-RU"/>
              </w:rPr>
              <w:t>»</w:t>
            </w:r>
          </w:p>
        </w:tc>
      </w:tr>
      <w:tr w:rsidR="00AA5281">
        <w:trPr>
          <w:trHeight w:val="2000"/>
        </w:trPr>
        <w:tc>
          <w:tcPr>
            <w:tcW w:w="554"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lang w:eastAsia="zh-CN"/>
              </w:rPr>
            </w:pPr>
            <w:r>
              <w:rPr>
                <w:rFonts w:ascii="Times New Roman" w:hAnsi="Times New Roman"/>
                <w:sz w:val="20"/>
                <w:szCs w:val="20"/>
                <w:lang w:eastAsia="ru-RU"/>
              </w:rPr>
              <w:t>2.1.</w:t>
            </w:r>
          </w:p>
        </w:tc>
        <w:tc>
          <w:tcPr>
            <w:tcW w:w="2401" w:type="dxa"/>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Мероприятие 51.01</w:t>
            </w:r>
          </w:p>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Содействие увеличению уровня обеспеченности населения муниципального образования Московской области предприятиями общественного питания</w:t>
            </w:r>
          </w:p>
        </w:tc>
        <w:tc>
          <w:tcPr>
            <w:tcW w:w="1274"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2023-2027</w:t>
            </w:r>
          </w:p>
        </w:tc>
        <w:tc>
          <w:tcPr>
            <w:tcW w:w="1274"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Средства, предусмотренные на основную деятельность</w:t>
            </w:r>
          </w:p>
        </w:tc>
        <w:tc>
          <w:tcPr>
            <w:tcW w:w="995"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909" w:type="dxa"/>
            <w:tcBorders>
              <w:top w:val="single" w:sz="4" w:space="0" w:color="000000"/>
              <w:left w:val="single" w:sz="4" w:space="0" w:color="000000"/>
              <w:bottom w:val="single" w:sz="4" w:space="0" w:color="000000"/>
              <w:right w:val="single" w:sz="4" w:space="0" w:color="000000"/>
            </w:tcBorders>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7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3412" w:type="dxa"/>
            <w:gridSpan w:val="9"/>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56"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976"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lang w:eastAsia="zh-CN"/>
              </w:rPr>
            </w:pPr>
            <w:r>
              <w:rPr>
                <w:rFonts w:ascii="Times New Roman" w:hAnsi="Times New Roman"/>
                <w:sz w:val="20"/>
                <w:szCs w:val="20"/>
                <w:lang w:eastAsia="ru-RU"/>
              </w:rPr>
              <w:t xml:space="preserve">МКУ «Дирекция </w:t>
            </w:r>
            <w:proofErr w:type="spellStart"/>
            <w:r>
              <w:rPr>
                <w:rFonts w:ascii="Times New Roman" w:hAnsi="Times New Roman"/>
                <w:sz w:val="20"/>
                <w:szCs w:val="20"/>
                <w:lang w:eastAsia="ru-RU"/>
              </w:rPr>
              <w:t>Наукограда</w:t>
            </w:r>
            <w:proofErr w:type="spellEnd"/>
            <w:r>
              <w:rPr>
                <w:rFonts w:ascii="Times New Roman" w:hAnsi="Times New Roman"/>
                <w:sz w:val="20"/>
                <w:szCs w:val="20"/>
                <w:lang w:eastAsia="ru-RU"/>
              </w:rPr>
              <w:t>»</w:t>
            </w:r>
          </w:p>
        </w:tc>
      </w:tr>
      <w:tr w:rsidR="00AA5281">
        <w:trPr>
          <w:trHeight w:val="398"/>
        </w:trPr>
        <w:tc>
          <w:tcPr>
            <w:tcW w:w="554" w:type="dxa"/>
            <w:vMerge/>
            <w:tcBorders>
              <w:left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2401"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ru-RU"/>
              </w:rPr>
            </w:pPr>
            <w:r>
              <w:rPr>
                <w:rFonts w:ascii="Times New Roman" w:hAnsi="Times New Roman"/>
                <w:sz w:val="20"/>
                <w:szCs w:val="20"/>
              </w:rPr>
              <w:t>Количество посадочных мест на предприятиях общественного питания (нарастающим итогом), посадочных мест</w:t>
            </w:r>
          </w:p>
        </w:tc>
        <w:tc>
          <w:tcPr>
            <w:tcW w:w="1274" w:type="dxa"/>
            <w:gridSpan w:val="2"/>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Х</w:t>
            </w:r>
          </w:p>
        </w:tc>
        <w:tc>
          <w:tcPr>
            <w:tcW w:w="1274" w:type="dxa"/>
            <w:gridSpan w:val="2"/>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Х</w:t>
            </w:r>
          </w:p>
        </w:tc>
        <w:tc>
          <w:tcPr>
            <w:tcW w:w="995" w:type="dxa"/>
            <w:gridSpan w:val="2"/>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Всего</w:t>
            </w:r>
          </w:p>
        </w:tc>
        <w:tc>
          <w:tcPr>
            <w:tcW w:w="909"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2023 год</w:t>
            </w:r>
          </w:p>
        </w:tc>
        <w:tc>
          <w:tcPr>
            <w:tcW w:w="876"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2024 год</w:t>
            </w:r>
          </w:p>
        </w:tc>
        <w:tc>
          <w:tcPr>
            <w:tcW w:w="709"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Итого 2025 год</w:t>
            </w:r>
          </w:p>
        </w:tc>
        <w:tc>
          <w:tcPr>
            <w:tcW w:w="2703" w:type="dxa"/>
            <w:gridSpan w:val="8"/>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2026 год</w:t>
            </w:r>
          </w:p>
        </w:tc>
        <w:tc>
          <w:tcPr>
            <w:tcW w:w="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pacing w:line="252" w:lineRule="auto"/>
              <w:jc w:val="both"/>
              <w:rPr>
                <w:rFonts w:ascii="Times New Roman" w:hAnsi="Times New Roman"/>
                <w:sz w:val="20"/>
                <w:szCs w:val="20"/>
                <w:lang w:eastAsia="ru-RU"/>
              </w:rPr>
            </w:pPr>
            <w:r>
              <w:rPr>
                <w:rFonts w:ascii="Times New Roman" w:hAnsi="Times New Roman"/>
                <w:sz w:val="20"/>
                <w:szCs w:val="20"/>
                <w:lang w:eastAsia="ru-RU"/>
              </w:rPr>
              <w:t>2027 год</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Х</w:t>
            </w:r>
          </w:p>
        </w:tc>
      </w:tr>
      <w:tr w:rsidR="00AA5281">
        <w:trPr>
          <w:trHeight w:val="299"/>
        </w:trPr>
        <w:tc>
          <w:tcPr>
            <w:tcW w:w="554" w:type="dxa"/>
            <w:vMerge/>
            <w:tcBorders>
              <w:left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2401" w:type="dxa"/>
            <w:vMerge/>
            <w:tcBorders>
              <w:left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1274" w:type="dxa"/>
            <w:gridSpan w:val="2"/>
            <w:vMerge/>
            <w:tcBorders>
              <w:left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1274" w:type="dxa"/>
            <w:gridSpan w:val="2"/>
            <w:vMerge/>
            <w:tcBorders>
              <w:left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995" w:type="dxa"/>
            <w:gridSpan w:val="2"/>
            <w:vMerge/>
            <w:tcBorders>
              <w:left w:val="single" w:sz="4" w:space="0" w:color="000000"/>
              <w:bottom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909" w:type="dxa"/>
            <w:tcBorders>
              <w:left w:val="single" w:sz="4" w:space="0" w:color="000000"/>
              <w:bottom w:val="single" w:sz="4" w:space="0" w:color="000000"/>
              <w:right w:val="single" w:sz="4" w:space="0" w:color="000000"/>
            </w:tcBorders>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876" w:type="dxa"/>
            <w:tcBorders>
              <w:left w:val="single" w:sz="4" w:space="0" w:color="000000"/>
              <w:bottom w:val="single" w:sz="4" w:space="0" w:color="000000"/>
              <w:right w:val="single" w:sz="4" w:space="0" w:color="000000"/>
            </w:tcBorders>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709" w:type="dxa"/>
            <w:vMerge/>
            <w:tcBorders>
              <w:left w:val="single" w:sz="4" w:space="0" w:color="000000"/>
              <w:bottom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539"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val="en-US" w:eastAsia="ru-RU"/>
              </w:rPr>
              <w:t>I</w:t>
            </w:r>
          </w:p>
        </w:tc>
        <w:tc>
          <w:tcPr>
            <w:tcW w:w="765" w:type="dxa"/>
            <w:gridSpan w:val="4"/>
            <w:tcBorders>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w:t>
            </w:r>
          </w:p>
        </w:tc>
        <w:tc>
          <w:tcPr>
            <w:tcW w:w="766" w:type="dxa"/>
            <w:gridSpan w:val="2"/>
            <w:tcBorders>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III</w:t>
            </w:r>
          </w:p>
        </w:tc>
        <w:tc>
          <w:tcPr>
            <w:tcW w:w="633" w:type="dxa"/>
            <w:tcBorders>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val="en-US" w:eastAsia="ru-RU"/>
              </w:rPr>
              <w:t>IV</w:t>
            </w:r>
          </w:p>
        </w:tc>
        <w:tc>
          <w:tcPr>
            <w:tcW w:w="856"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976" w:type="dxa"/>
            <w:vMerge/>
            <w:tcBorders>
              <w:left w:val="single" w:sz="4" w:space="0" w:color="000000"/>
              <w:bottom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1702" w:type="dxa"/>
            <w:vMerge/>
            <w:tcBorders>
              <w:left w:val="single" w:sz="4" w:space="0" w:color="000000"/>
              <w:right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r>
      <w:tr w:rsidR="00AA5281">
        <w:trPr>
          <w:trHeight w:val="403"/>
        </w:trPr>
        <w:tc>
          <w:tcPr>
            <w:tcW w:w="554" w:type="dxa"/>
            <w:vMerge/>
            <w:tcBorders>
              <w:left w:val="single" w:sz="4" w:space="0" w:color="000000"/>
              <w:bottom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2401" w:type="dxa"/>
            <w:vMerge/>
            <w:tcBorders>
              <w:left w:val="single" w:sz="4" w:space="0" w:color="000000"/>
              <w:bottom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1274" w:type="dxa"/>
            <w:gridSpan w:val="2"/>
            <w:vMerge/>
            <w:tcBorders>
              <w:left w:val="single" w:sz="4" w:space="0" w:color="000000"/>
              <w:bottom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1274" w:type="dxa"/>
            <w:gridSpan w:val="2"/>
            <w:vMerge/>
            <w:tcBorders>
              <w:left w:val="single" w:sz="4" w:space="0" w:color="000000"/>
              <w:bottom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995"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2263</w:t>
            </w:r>
          </w:p>
        </w:tc>
        <w:tc>
          <w:tcPr>
            <w:tcW w:w="909" w:type="dxa"/>
            <w:tcBorders>
              <w:top w:val="single" w:sz="4" w:space="0" w:color="000000"/>
              <w:left w:val="single" w:sz="4" w:space="0" w:color="000000"/>
              <w:bottom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2228</w:t>
            </w:r>
          </w:p>
        </w:tc>
        <w:tc>
          <w:tcPr>
            <w:tcW w:w="876" w:type="dxa"/>
            <w:tcBorders>
              <w:top w:val="single" w:sz="4" w:space="0" w:color="000000"/>
              <w:left w:val="single" w:sz="4" w:space="0" w:color="000000"/>
              <w:bottom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2263</w:t>
            </w:r>
          </w:p>
        </w:tc>
        <w:tc>
          <w:tcPr>
            <w:tcW w:w="709"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2278</w:t>
            </w:r>
          </w:p>
        </w:tc>
        <w:tc>
          <w:tcPr>
            <w:tcW w:w="539"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67"/>
              <w:jc w:val="both"/>
              <w:rPr>
                <w:rFonts w:ascii="Times New Roman" w:hAnsi="Times New Roman"/>
                <w:sz w:val="20"/>
                <w:szCs w:val="20"/>
                <w:lang w:eastAsia="ru-RU"/>
              </w:rPr>
            </w:pPr>
            <w:r>
              <w:rPr>
                <w:rFonts w:ascii="Times New Roman" w:hAnsi="Times New Roman"/>
                <w:sz w:val="20"/>
                <w:szCs w:val="20"/>
                <w:lang w:eastAsia="ru-RU"/>
              </w:rPr>
              <w:t>2180</w:t>
            </w:r>
          </w:p>
        </w:tc>
        <w:tc>
          <w:tcPr>
            <w:tcW w:w="765" w:type="dxa"/>
            <w:gridSpan w:val="4"/>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2200</w:t>
            </w:r>
          </w:p>
        </w:tc>
        <w:tc>
          <w:tcPr>
            <w:tcW w:w="766" w:type="dxa"/>
            <w:gridSpan w:val="2"/>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2250</w:t>
            </w:r>
          </w:p>
        </w:tc>
        <w:tc>
          <w:tcPr>
            <w:tcW w:w="633"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2278</w:t>
            </w:r>
          </w:p>
        </w:tc>
        <w:tc>
          <w:tcPr>
            <w:tcW w:w="85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2263</w:t>
            </w:r>
          </w:p>
        </w:tc>
        <w:tc>
          <w:tcPr>
            <w:tcW w:w="97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2263</w:t>
            </w:r>
          </w:p>
        </w:tc>
        <w:tc>
          <w:tcPr>
            <w:tcW w:w="1702"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r>
      <w:tr w:rsidR="00AA5281">
        <w:trPr>
          <w:trHeight w:val="800"/>
        </w:trPr>
        <w:tc>
          <w:tcPr>
            <w:tcW w:w="554" w:type="dxa"/>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3.</w:t>
            </w:r>
          </w:p>
        </w:tc>
        <w:tc>
          <w:tcPr>
            <w:tcW w:w="2401" w:type="dxa"/>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Основное мероприятие 52.</w:t>
            </w:r>
          </w:p>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Развитие сферы бытовых услуг на территории муниципального образования Московской области</w:t>
            </w:r>
          </w:p>
        </w:tc>
        <w:tc>
          <w:tcPr>
            <w:tcW w:w="1274"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2023-2027</w:t>
            </w:r>
          </w:p>
        </w:tc>
        <w:tc>
          <w:tcPr>
            <w:tcW w:w="1274"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Средства, предусмотренные на основную деятельность</w:t>
            </w:r>
          </w:p>
        </w:tc>
        <w:tc>
          <w:tcPr>
            <w:tcW w:w="995"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909" w:type="dxa"/>
            <w:tcBorders>
              <w:top w:val="single" w:sz="4" w:space="0" w:color="000000"/>
              <w:left w:val="single" w:sz="4" w:space="0" w:color="000000"/>
              <w:bottom w:val="single" w:sz="4" w:space="0" w:color="000000"/>
              <w:right w:val="single" w:sz="4" w:space="0" w:color="000000"/>
            </w:tcBorders>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7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3412" w:type="dxa"/>
            <w:gridSpan w:val="9"/>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56"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976"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lang w:eastAsia="zh-CN"/>
              </w:rPr>
            </w:pPr>
            <w:r>
              <w:rPr>
                <w:rFonts w:ascii="Times New Roman" w:hAnsi="Times New Roman"/>
                <w:sz w:val="20"/>
                <w:szCs w:val="20"/>
                <w:lang w:eastAsia="ru-RU"/>
              </w:rPr>
              <w:t xml:space="preserve">МКУ «Дирекция </w:t>
            </w:r>
            <w:proofErr w:type="spellStart"/>
            <w:r>
              <w:rPr>
                <w:rFonts w:ascii="Times New Roman" w:hAnsi="Times New Roman"/>
                <w:sz w:val="20"/>
                <w:szCs w:val="20"/>
                <w:lang w:eastAsia="ru-RU"/>
              </w:rPr>
              <w:t>Наукограда</w:t>
            </w:r>
            <w:proofErr w:type="spellEnd"/>
            <w:r>
              <w:rPr>
                <w:rFonts w:ascii="Times New Roman" w:hAnsi="Times New Roman"/>
                <w:sz w:val="20"/>
                <w:szCs w:val="20"/>
                <w:lang w:eastAsia="ru-RU"/>
              </w:rPr>
              <w:t>»</w:t>
            </w:r>
          </w:p>
        </w:tc>
      </w:tr>
      <w:tr w:rsidR="00AA5281">
        <w:trPr>
          <w:trHeight w:val="800"/>
        </w:trPr>
        <w:tc>
          <w:tcPr>
            <w:tcW w:w="554"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firstLine="7"/>
              <w:jc w:val="both"/>
              <w:rPr>
                <w:rFonts w:ascii="Times New Roman" w:hAnsi="Times New Roman"/>
                <w:sz w:val="20"/>
                <w:szCs w:val="20"/>
                <w:lang w:eastAsia="zh-CN"/>
              </w:rPr>
            </w:pPr>
            <w:r>
              <w:rPr>
                <w:rFonts w:ascii="Times New Roman" w:hAnsi="Times New Roman"/>
                <w:sz w:val="20"/>
                <w:szCs w:val="20"/>
                <w:lang w:eastAsia="ru-RU"/>
              </w:rPr>
              <w:t>3.1.</w:t>
            </w:r>
          </w:p>
        </w:tc>
        <w:tc>
          <w:tcPr>
            <w:tcW w:w="2401" w:type="dxa"/>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Мероприятие 52.01</w:t>
            </w:r>
          </w:p>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Содействие увеличению уровня обеспеченности населения муниципального образования Московской области предприятиями бытового обслуживания</w:t>
            </w:r>
          </w:p>
        </w:tc>
        <w:tc>
          <w:tcPr>
            <w:tcW w:w="1274"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2023-2027</w:t>
            </w:r>
          </w:p>
        </w:tc>
        <w:tc>
          <w:tcPr>
            <w:tcW w:w="1274"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Средства, предусмотренные на основную деятельность</w:t>
            </w:r>
          </w:p>
        </w:tc>
        <w:tc>
          <w:tcPr>
            <w:tcW w:w="995"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909" w:type="dxa"/>
            <w:tcBorders>
              <w:top w:val="single" w:sz="4" w:space="0" w:color="000000"/>
              <w:left w:val="single" w:sz="4" w:space="0" w:color="000000"/>
              <w:bottom w:val="single" w:sz="4" w:space="0" w:color="000000"/>
              <w:right w:val="single" w:sz="4" w:space="0" w:color="000000"/>
            </w:tcBorders>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7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3412" w:type="dxa"/>
            <w:gridSpan w:val="9"/>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56"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976"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lang w:eastAsia="zh-CN"/>
              </w:rPr>
            </w:pPr>
            <w:r>
              <w:rPr>
                <w:rFonts w:ascii="Times New Roman" w:hAnsi="Times New Roman"/>
                <w:sz w:val="20"/>
                <w:szCs w:val="20"/>
                <w:lang w:eastAsia="ru-RU"/>
              </w:rPr>
              <w:t xml:space="preserve">МКУ «Дирекция </w:t>
            </w:r>
            <w:proofErr w:type="spellStart"/>
            <w:r>
              <w:rPr>
                <w:rFonts w:ascii="Times New Roman" w:hAnsi="Times New Roman"/>
                <w:sz w:val="20"/>
                <w:szCs w:val="20"/>
                <w:lang w:eastAsia="ru-RU"/>
              </w:rPr>
              <w:t>Наукограда</w:t>
            </w:r>
            <w:proofErr w:type="spellEnd"/>
            <w:r>
              <w:rPr>
                <w:rFonts w:ascii="Times New Roman" w:hAnsi="Times New Roman"/>
                <w:sz w:val="20"/>
                <w:szCs w:val="20"/>
                <w:lang w:eastAsia="ru-RU"/>
              </w:rPr>
              <w:t>»</w:t>
            </w:r>
          </w:p>
        </w:tc>
      </w:tr>
      <w:tr w:rsidR="00AA5281">
        <w:trPr>
          <w:trHeight w:val="398"/>
        </w:trPr>
        <w:tc>
          <w:tcPr>
            <w:tcW w:w="554" w:type="dxa"/>
            <w:vMerge/>
            <w:tcBorders>
              <w:left w:val="single" w:sz="4" w:space="0" w:color="000000"/>
            </w:tcBorders>
            <w:shd w:val="clear" w:color="auto" w:fill="auto"/>
          </w:tcPr>
          <w:p w:rsidR="00AA5281" w:rsidRDefault="00AA5281">
            <w:pPr>
              <w:widowControl w:val="0"/>
              <w:spacing w:line="252" w:lineRule="auto"/>
              <w:ind w:firstLine="7"/>
              <w:jc w:val="both"/>
              <w:rPr>
                <w:rFonts w:ascii="Times New Roman" w:hAnsi="Times New Roman"/>
                <w:sz w:val="20"/>
                <w:szCs w:val="20"/>
                <w:lang w:eastAsia="ru-RU"/>
              </w:rPr>
            </w:pPr>
          </w:p>
        </w:tc>
        <w:tc>
          <w:tcPr>
            <w:tcW w:w="2401"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spacing w:line="240" w:lineRule="auto"/>
              <w:rPr>
                <w:rFonts w:ascii="Times New Roman" w:hAnsi="Times New Roman"/>
                <w:sz w:val="20"/>
                <w:szCs w:val="20"/>
                <w:lang w:eastAsia="ru-RU"/>
              </w:rPr>
            </w:pPr>
            <w:r>
              <w:rPr>
                <w:rFonts w:ascii="Times New Roman" w:hAnsi="Times New Roman"/>
                <w:sz w:val="20"/>
                <w:szCs w:val="20"/>
              </w:rPr>
              <w:t xml:space="preserve">Количество рабочих мест на предприятиях бытового обслуживания </w:t>
            </w:r>
            <w:r>
              <w:rPr>
                <w:rFonts w:ascii="Times New Roman" w:hAnsi="Times New Roman"/>
                <w:sz w:val="20"/>
                <w:szCs w:val="20"/>
              </w:rPr>
              <w:lastRenderedPageBreak/>
              <w:t>(нарастающим итогом), рабочих мест</w:t>
            </w:r>
          </w:p>
        </w:tc>
        <w:tc>
          <w:tcPr>
            <w:tcW w:w="1274" w:type="dxa"/>
            <w:gridSpan w:val="2"/>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lastRenderedPageBreak/>
              <w:t>Х</w:t>
            </w:r>
          </w:p>
        </w:tc>
        <w:tc>
          <w:tcPr>
            <w:tcW w:w="1274" w:type="dxa"/>
            <w:gridSpan w:val="2"/>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Х</w:t>
            </w:r>
          </w:p>
        </w:tc>
        <w:tc>
          <w:tcPr>
            <w:tcW w:w="995" w:type="dxa"/>
            <w:gridSpan w:val="2"/>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Всего</w:t>
            </w:r>
          </w:p>
        </w:tc>
        <w:tc>
          <w:tcPr>
            <w:tcW w:w="909"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2023 год</w:t>
            </w:r>
          </w:p>
        </w:tc>
        <w:tc>
          <w:tcPr>
            <w:tcW w:w="876"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2024 год</w:t>
            </w:r>
          </w:p>
        </w:tc>
        <w:tc>
          <w:tcPr>
            <w:tcW w:w="709"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Итого 2025 год</w:t>
            </w:r>
          </w:p>
        </w:tc>
        <w:tc>
          <w:tcPr>
            <w:tcW w:w="2703" w:type="dxa"/>
            <w:gridSpan w:val="8"/>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2026 год</w:t>
            </w:r>
          </w:p>
        </w:tc>
        <w:tc>
          <w:tcPr>
            <w:tcW w:w="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pacing w:line="252" w:lineRule="auto"/>
              <w:jc w:val="both"/>
              <w:rPr>
                <w:rFonts w:ascii="Times New Roman" w:hAnsi="Times New Roman"/>
                <w:sz w:val="20"/>
                <w:szCs w:val="20"/>
                <w:lang w:eastAsia="ru-RU"/>
              </w:rPr>
            </w:pPr>
            <w:r>
              <w:rPr>
                <w:rFonts w:ascii="Times New Roman" w:hAnsi="Times New Roman"/>
                <w:sz w:val="20"/>
                <w:szCs w:val="20"/>
                <w:lang w:eastAsia="ru-RU"/>
              </w:rPr>
              <w:t>2027 год</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lang w:eastAsia="ru-RU"/>
              </w:rPr>
            </w:pPr>
            <w:r>
              <w:rPr>
                <w:rFonts w:ascii="Times New Roman" w:hAnsi="Times New Roman"/>
                <w:sz w:val="20"/>
                <w:szCs w:val="20"/>
                <w:lang w:eastAsia="ru-RU"/>
              </w:rPr>
              <w:t>Х</w:t>
            </w:r>
          </w:p>
        </w:tc>
      </w:tr>
      <w:tr w:rsidR="00AA5281">
        <w:trPr>
          <w:trHeight w:val="271"/>
        </w:trPr>
        <w:tc>
          <w:tcPr>
            <w:tcW w:w="554" w:type="dxa"/>
            <w:vMerge/>
            <w:tcBorders>
              <w:left w:val="single" w:sz="4" w:space="0" w:color="000000"/>
            </w:tcBorders>
            <w:shd w:val="clear" w:color="auto" w:fill="auto"/>
          </w:tcPr>
          <w:p w:rsidR="00AA5281" w:rsidRDefault="00AA5281">
            <w:pPr>
              <w:widowControl w:val="0"/>
              <w:spacing w:line="252" w:lineRule="auto"/>
              <w:ind w:firstLine="7"/>
              <w:jc w:val="both"/>
              <w:rPr>
                <w:rFonts w:ascii="Times New Roman" w:hAnsi="Times New Roman"/>
                <w:sz w:val="20"/>
                <w:szCs w:val="20"/>
                <w:lang w:eastAsia="ru-RU"/>
              </w:rPr>
            </w:pPr>
          </w:p>
        </w:tc>
        <w:tc>
          <w:tcPr>
            <w:tcW w:w="2401" w:type="dxa"/>
            <w:vMerge/>
            <w:tcBorders>
              <w:left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1274" w:type="dxa"/>
            <w:gridSpan w:val="2"/>
            <w:vMerge/>
            <w:tcBorders>
              <w:left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1274" w:type="dxa"/>
            <w:gridSpan w:val="2"/>
            <w:vMerge/>
            <w:tcBorders>
              <w:left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995" w:type="dxa"/>
            <w:gridSpan w:val="2"/>
            <w:vMerge/>
            <w:tcBorders>
              <w:left w:val="single" w:sz="4" w:space="0" w:color="000000"/>
              <w:bottom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909" w:type="dxa"/>
            <w:tcBorders>
              <w:left w:val="single" w:sz="4" w:space="0" w:color="000000"/>
              <w:bottom w:val="single" w:sz="4" w:space="0" w:color="000000"/>
              <w:right w:val="single" w:sz="4" w:space="0" w:color="000000"/>
            </w:tcBorders>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876" w:type="dxa"/>
            <w:tcBorders>
              <w:left w:val="single" w:sz="4" w:space="0" w:color="000000"/>
              <w:bottom w:val="single" w:sz="4" w:space="0" w:color="000000"/>
              <w:right w:val="single" w:sz="4" w:space="0" w:color="000000"/>
            </w:tcBorders>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709" w:type="dxa"/>
            <w:vMerge/>
            <w:tcBorders>
              <w:left w:val="single" w:sz="4" w:space="0" w:color="000000"/>
              <w:bottom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539"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val="en-US" w:eastAsia="ru-RU"/>
              </w:rPr>
              <w:t>I</w:t>
            </w:r>
          </w:p>
        </w:tc>
        <w:tc>
          <w:tcPr>
            <w:tcW w:w="765" w:type="dxa"/>
            <w:gridSpan w:val="4"/>
            <w:tcBorders>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w:t>
            </w:r>
          </w:p>
        </w:tc>
        <w:tc>
          <w:tcPr>
            <w:tcW w:w="766" w:type="dxa"/>
            <w:gridSpan w:val="2"/>
            <w:tcBorders>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III</w:t>
            </w:r>
          </w:p>
        </w:tc>
        <w:tc>
          <w:tcPr>
            <w:tcW w:w="633" w:type="dxa"/>
            <w:tcBorders>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val="en-US" w:eastAsia="ru-RU"/>
              </w:rPr>
              <w:t>IV</w:t>
            </w:r>
          </w:p>
        </w:tc>
        <w:tc>
          <w:tcPr>
            <w:tcW w:w="856"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976" w:type="dxa"/>
            <w:vMerge/>
            <w:tcBorders>
              <w:left w:val="single" w:sz="4" w:space="0" w:color="000000"/>
              <w:bottom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1702" w:type="dxa"/>
            <w:vMerge/>
            <w:tcBorders>
              <w:left w:val="single" w:sz="4" w:space="0" w:color="000000"/>
              <w:right w:val="single" w:sz="4" w:space="0" w:color="000000"/>
            </w:tcBorders>
            <w:shd w:val="clear" w:color="auto" w:fill="auto"/>
          </w:tcPr>
          <w:p w:rsidR="00AA5281" w:rsidRDefault="00AA5281">
            <w:pPr>
              <w:widowControl w:val="0"/>
              <w:spacing w:line="252" w:lineRule="auto"/>
              <w:jc w:val="both"/>
              <w:rPr>
                <w:rFonts w:ascii="Times New Roman" w:hAnsi="Times New Roman"/>
                <w:sz w:val="20"/>
                <w:szCs w:val="20"/>
                <w:lang w:eastAsia="ru-RU"/>
              </w:rPr>
            </w:pPr>
          </w:p>
        </w:tc>
      </w:tr>
      <w:tr w:rsidR="00AA5281">
        <w:trPr>
          <w:trHeight w:val="275"/>
        </w:trPr>
        <w:tc>
          <w:tcPr>
            <w:tcW w:w="554" w:type="dxa"/>
            <w:vMerge/>
            <w:tcBorders>
              <w:left w:val="single" w:sz="4" w:space="0" w:color="000000"/>
              <w:bottom w:val="single" w:sz="4" w:space="0" w:color="000000"/>
            </w:tcBorders>
            <w:shd w:val="clear" w:color="auto" w:fill="auto"/>
          </w:tcPr>
          <w:p w:rsidR="00AA5281" w:rsidRDefault="00AA5281">
            <w:pPr>
              <w:widowControl w:val="0"/>
              <w:spacing w:line="252" w:lineRule="auto"/>
              <w:ind w:firstLine="7"/>
              <w:jc w:val="both"/>
              <w:rPr>
                <w:rFonts w:ascii="Times New Roman" w:hAnsi="Times New Roman"/>
                <w:sz w:val="20"/>
                <w:szCs w:val="20"/>
                <w:lang w:eastAsia="ru-RU"/>
              </w:rPr>
            </w:pPr>
          </w:p>
        </w:tc>
        <w:tc>
          <w:tcPr>
            <w:tcW w:w="2401" w:type="dxa"/>
            <w:vMerge/>
            <w:tcBorders>
              <w:left w:val="single" w:sz="4" w:space="0" w:color="000000"/>
              <w:bottom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1274" w:type="dxa"/>
            <w:gridSpan w:val="2"/>
            <w:vMerge/>
            <w:tcBorders>
              <w:left w:val="single" w:sz="4" w:space="0" w:color="000000"/>
              <w:bottom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1274" w:type="dxa"/>
            <w:gridSpan w:val="2"/>
            <w:vMerge/>
            <w:tcBorders>
              <w:left w:val="single" w:sz="4" w:space="0" w:color="000000"/>
              <w:bottom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995"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401</w:t>
            </w:r>
          </w:p>
        </w:tc>
        <w:tc>
          <w:tcPr>
            <w:tcW w:w="909" w:type="dxa"/>
            <w:tcBorders>
              <w:top w:val="single" w:sz="4" w:space="0" w:color="000000"/>
              <w:left w:val="single" w:sz="4" w:space="0" w:color="000000"/>
              <w:bottom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396</w:t>
            </w:r>
          </w:p>
        </w:tc>
        <w:tc>
          <w:tcPr>
            <w:tcW w:w="876" w:type="dxa"/>
            <w:tcBorders>
              <w:top w:val="single" w:sz="4" w:space="0" w:color="000000"/>
              <w:left w:val="single" w:sz="4" w:space="0" w:color="000000"/>
              <w:bottom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401</w:t>
            </w:r>
          </w:p>
        </w:tc>
        <w:tc>
          <w:tcPr>
            <w:tcW w:w="709"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404</w:t>
            </w:r>
          </w:p>
        </w:tc>
        <w:tc>
          <w:tcPr>
            <w:tcW w:w="539"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401</w:t>
            </w:r>
          </w:p>
        </w:tc>
        <w:tc>
          <w:tcPr>
            <w:tcW w:w="765" w:type="dxa"/>
            <w:gridSpan w:val="4"/>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402</w:t>
            </w:r>
          </w:p>
        </w:tc>
        <w:tc>
          <w:tcPr>
            <w:tcW w:w="766" w:type="dxa"/>
            <w:gridSpan w:val="2"/>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403</w:t>
            </w:r>
          </w:p>
        </w:tc>
        <w:tc>
          <w:tcPr>
            <w:tcW w:w="633"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404</w:t>
            </w:r>
          </w:p>
        </w:tc>
        <w:tc>
          <w:tcPr>
            <w:tcW w:w="85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401</w:t>
            </w:r>
          </w:p>
        </w:tc>
        <w:tc>
          <w:tcPr>
            <w:tcW w:w="97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401</w:t>
            </w:r>
          </w:p>
        </w:tc>
        <w:tc>
          <w:tcPr>
            <w:tcW w:w="1702"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pacing w:line="252" w:lineRule="auto"/>
              <w:jc w:val="both"/>
              <w:rPr>
                <w:rFonts w:ascii="Times New Roman" w:hAnsi="Times New Roman"/>
                <w:sz w:val="20"/>
                <w:szCs w:val="20"/>
                <w:lang w:eastAsia="ru-RU"/>
              </w:rPr>
            </w:pPr>
          </w:p>
        </w:tc>
      </w:tr>
      <w:tr w:rsidR="00AA5281">
        <w:trPr>
          <w:trHeight w:val="272"/>
        </w:trPr>
        <w:tc>
          <w:tcPr>
            <w:tcW w:w="554" w:type="dxa"/>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lastRenderedPageBreak/>
              <w:t>4.</w:t>
            </w:r>
          </w:p>
        </w:tc>
        <w:tc>
          <w:tcPr>
            <w:tcW w:w="2401" w:type="dxa"/>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Основное мероприятие 53.</w:t>
            </w:r>
          </w:p>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Участие в организации региональной системы защиты прав потребителей</w:t>
            </w:r>
          </w:p>
        </w:tc>
        <w:tc>
          <w:tcPr>
            <w:tcW w:w="1274"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2023-2027</w:t>
            </w:r>
          </w:p>
        </w:tc>
        <w:tc>
          <w:tcPr>
            <w:tcW w:w="1274"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Средства, предусмотренные на основную деятельность</w:t>
            </w:r>
          </w:p>
        </w:tc>
        <w:tc>
          <w:tcPr>
            <w:tcW w:w="995"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909" w:type="dxa"/>
            <w:tcBorders>
              <w:top w:val="single" w:sz="4" w:space="0" w:color="000000"/>
              <w:left w:val="single" w:sz="4" w:space="0" w:color="000000"/>
              <w:bottom w:val="single" w:sz="4" w:space="0" w:color="000000"/>
              <w:right w:val="single" w:sz="4" w:space="0" w:color="000000"/>
            </w:tcBorders>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7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3412" w:type="dxa"/>
            <w:gridSpan w:val="9"/>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56"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976"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lang w:eastAsia="zh-CN"/>
              </w:rPr>
            </w:pPr>
            <w:r>
              <w:rPr>
                <w:rFonts w:ascii="Times New Roman" w:hAnsi="Times New Roman"/>
                <w:sz w:val="20"/>
                <w:szCs w:val="20"/>
                <w:lang w:eastAsia="ru-RU"/>
              </w:rPr>
              <w:t xml:space="preserve">МКУ «Дирекция </w:t>
            </w:r>
            <w:proofErr w:type="spellStart"/>
            <w:r>
              <w:rPr>
                <w:rFonts w:ascii="Times New Roman" w:hAnsi="Times New Roman"/>
                <w:sz w:val="20"/>
                <w:szCs w:val="20"/>
                <w:lang w:eastAsia="ru-RU"/>
              </w:rPr>
              <w:t>Наукограда</w:t>
            </w:r>
            <w:proofErr w:type="spellEnd"/>
            <w:r>
              <w:rPr>
                <w:rFonts w:ascii="Times New Roman" w:hAnsi="Times New Roman"/>
                <w:sz w:val="20"/>
                <w:szCs w:val="20"/>
                <w:lang w:eastAsia="ru-RU"/>
              </w:rPr>
              <w:t>»</w:t>
            </w:r>
          </w:p>
        </w:tc>
      </w:tr>
      <w:tr w:rsidR="00AA5281">
        <w:trPr>
          <w:trHeight w:val="800"/>
        </w:trPr>
        <w:tc>
          <w:tcPr>
            <w:tcW w:w="554"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firstLine="7"/>
              <w:jc w:val="both"/>
              <w:rPr>
                <w:rFonts w:ascii="Times New Roman" w:hAnsi="Times New Roman"/>
                <w:sz w:val="20"/>
                <w:szCs w:val="20"/>
                <w:lang w:eastAsia="zh-CN"/>
              </w:rPr>
            </w:pPr>
            <w:r>
              <w:rPr>
                <w:rFonts w:ascii="Times New Roman" w:hAnsi="Times New Roman"/>
                <w:sz w:val="20"/>
                <w:szCs w:val="20"/>
                <w:lang w:eastAsia="ru-RU"/>
              </w:rPr>
              <w:t>4.1.</w:t>
            </w:r>
          </w:p>
        </w:tc>
        <w:tc>
          <w:tcPr>
            <w:tcW w:w="2401" w:type="dxa"/>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Мероприятие 53.01</w:t>
            </w:r>
          </w:p>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Рассмотрение обращений и жалоб, консультация граждан по вопросам защиты прав потребителей</w:t>
            </w:r>
          </w:p>
        </w:tc>
        <w:tc>
          <w:tcPr>
            <w:tcW w:w="1274"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2023-2027</w:t>
            </w:r>
          </w:p>
        </w:tc>
        <w:tc>
          <w:tcPr>
            <w:tcW w:w="1274"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Средства, предусмотренные на основную деятельность</w:t>
            </w:r>
          </w:p>
        </w:tc>
        <w:tc>
          <w:tcPr>
            <w:tcW w:w="995"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909" w:type="dxa"/>
            <w:tcBorders>
              <w:top w:val="single" w:sz="4" w:space="0" w:color="000000"/>
              <w:left w:val="single" w:sz="4" w:space="0" w:color="000000"/>
              <w:bottom w:val="single" w:sz="4" w:space="0" w:color="000000"/>
              <w:right w:val="single" w:sz="4" w:space="0" w:color="000000"/>
            </w:tcBorders>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7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3412" w:type="dxa"/>
            <w:gridSpan w:val="9"/>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56"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976"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lang w:eastAsia="zh-CN"/>
              </w:rPr>
            </w:pPr>
            <w:r>
              <w:rPr>
                <w:rFonts w:ascii="Times New Roman" w:hAnsi="Times New Roman"/>
                <w:sz w:val="20"/>
                <w:szCs w:val="20"/>
                <w:lang w:eastAsia="ru-RU"/>
              </w:rPr>
              <w:t xml:space="preserve">МКУ «Дирекция </w:t>
            </w:r>
            <w:proofErr w:type="spellStart"/>
            <w:r>
              <w:rPr>
                <w:rFonts w:ascii="Times New Roman" w:hAnsi="Times New Roman"/>
                <w:sz w:val="20"/>
                <w:szCs w:val="20"/>
                <w:lang w:eastAsia="ru-RU"/>
              </w:rPr>
              <w:t>Наукограда</w:t>
            </w:r>
            <w:proofErr w:type="spellEnd"/>
            <w:r>
              <w:rPr>
                <w:rFonts w:ascii="Times New Roman" w:hAnsi="Times New Roman"/>
                <w:sz w:val="20"/>
                <w:szCs w:val="20"/>
                <w:lang w:eastAsia="ru-RU"/>
              </w:rPr>
              <w:t>»</w:t>
            </w:r>
          </w:p>
        </w:tc>
      </w:tr>
      <w:tr w:rsidR="00AA5281">
        <w:trPr>
          <w:trHeight w:val="398"/>
        </w:trPr>
        <w:tc>
          <w:tcPr>
            <w:tcW w:w="554" w:type="dxa"/>
            <w:vMerge/>
            <w:tcBorders>
              <w:left w:val="single" w:sz="4" w:space="0" w:color="000000"/>
            </w:tcBorders>
            <w:shd w:val="clear" w:color="auto" w:fill="auto"/>
          </w:tcPr>
          <w:p w:rsidR="00AA5281" w:rsidRDefault="00AA5281">
            <w:pPr>
              <w:widowControl w:val="0"/>
              <w:spacing w:line="252" w:lineRule="auto"/>
              <w:ind w:firstLine="7"/>
              <w:jc w:val="both"/>
              <w:rPr>
                <w:rFonts w:ascii="Times New Roman" w:hAnsi="Times New Roman"/>
                <w:sz w:val="20"/>
                <w:szCs w:val="20"/>
                <w:lang w:eastAsia="ru-RU"/>
              </w:rPr>
            </w:pPr>
          </w:p>
        </w:tc>
        <w:tc>
          <w:tcPr>
            <w:tcW w:w="2401"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spacing w:line="240" w:lineRule="auto"/>
              <w:rPr>
                <w:rFonts w:ascii="Times New Roman" w:hAnsi="Times New Roman"/>
                <w:sz w:val="20"/>
                <w:szCs w:val="20"/>
                <w:lang w:eastAsia="ru-RU"/>
              </w:rPr>
            </w:pPr>
            <w:r>
              <w:rPr>
                <w:rFonts w:ascii="Times New Roman" w:hAnsi="Times New Roman"/>
                <w:sz w:val="20"/>
                <w:szCs w:val="20"/>
              </w:rPr>
              <w:t>Поступило количество обращений и жалоб по вопросам защиты прав потребителей, единиц</w:t>
            </w:r>
          </w:p>
        </w:tc>
        <w:tc>
          <w:tcPr>
            <w:tcW w:w="1274" w:type="dxa"/>
            <w:gridSpan w:val="2"/>
            <w:vMerge w:val="restart"/>
            <w:tcBorders>
              <w:top w:val="single" w:sz="4" w:space="0" w:color="000000"/>
              <w:left w:val="single" w:sz="4" w:space="0" w:color="000000"/>
              <w:bottom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1274" w:type="dxa"/>
            <w:gridSpan w:val="2"/>
            <w:vMerge w:val="restart"/>
            <w:tcBorders>
              <w:top w:val="single" w:sz="4" w:space="0" w:color="000000"/>
              <w:left w:val="single" w:sz="4" w:space="0" w:color="000000"/>
              <w:bottom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995" w:type="dxa"/>
            <w:gridSpan w:val="2"/>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Всего</w:t>
            </w:r>
          </w:p>
        </w:tc>
        <w:tc>
          <w:tcPr>
            <w:tcW w:w="909"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2023 год</w:t>
            </w:r>
          </w:p>
        </w:tc>
        <w:tc>
          <w:tcPr>
            <w:tcW w:w="876"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2024 год</w:t>
            </w:r>
          </w:p>
        </w:tc>
        <w:tc>
          <w:tcPr>
            <w:tcW w:w="709"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Итого 2025 год</w:t>
            </w:r>
          </w:p>
        </w:tc>
        <w:tc>
          <w:tcPr>
            <w:tcW w:w="2703" w:type="dxa"/>
            <w:gridSpan w:val="8"/>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56" w:type="dxa"/>
            <w:tcBorders>
              <w:top w:val="single" w:sz="4" w:space="0" w:color="000000"/>
              <w:left w:val="single" w:sz="4" w:space="0" w:color="000000"/>
              <w:right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2026 год</w:t>
            </w:r>
          </w:p>
        </w:tc>
        <w:tc>
          <w:tcPr>
            <w:tcW w:w="976" w:type="dxa"/>
            <w:tcBorders>
              <w:top w:val="single" w:sz="4" w:space="0" w:color="000000"/>
              <w:left w:val="single" w:sz="4" w:space="0" w:color="000000"/>
              <w:right w:val="single" w:sz="4" w:space="0" w:color="000000"/>
            </w:tcBorders>
            <w:shd w:val="clear" w:color="auto" w:fill="auto"/>
          </w:tcPr>
          <w:p w:rsidR="00AA5281" w:rsidRDefault="00F26EA8">
            <w:pPr>
              <w:widowControl w:val="0"/>
              <w:tabs>
                <w:tab w:val="left" w:pos="567"/>
              </w:tabs>
              <w:spacing w:line="252" w:lineRule="auto"/>
              <w:jc w:val="both"/>
              <w:rPr>
                <w:rFonts w:ascii="Times New Roman" w:hAnsi="Times New Roman"/>
                <w:sz w:val="20"/>
                <w:szCs w:val="20"/>
                <w:lang w:eastAsia="ru-RU"/>
              </w:rPr>
            </w:pPr>
            <w:r>
              <w:rPr>
                <w:rFonts w:ascii="Times New Roman" w:hAnsi="Times New Roman"/>
                <w:sz w:val="20"/>
                <w:szCs w:val="20"/>
                <w:lang w:eastAsia="ru-RU"/>
              </w:rPr>
              <w:t>2027 год</w:t>
            </w:r>
          </w:p>
        </w:tc>
        <w:tc>
          <w:tcPr>
            <w:tcW w:w="1702" w:type="dxa"/>
            <w:tcBorders>
              <w:top w:val="single" w:sz="4" w:space="0" w:color="000000"/>
              <w:left w:val="single" w:sz="4" w:space="0" w:color="000000"/>
              <w:right w:val="single" w:sz="4" w:space="0" w:color="000000"/>
            </w:tcBorders>
            <w:shd w:val="clear" w:color="auto" w:fill="auto"/>
          </w:tcPr>
          <w:p w:rsidR="00AA5281" w:rsidRDefault="00AA5281">
            <w:pPr>
              <w:widowControl w:val="0"/>
              <w:spacing w:line="252" w:lineRule="auto"/>
              <w:jc w:val="both"/>
              <w:rPr>
                <w:rFonts w:ascii="Times New Roman" w:hAnsi="Times New Roman"/>
                <w:sz w:val="20"/>
                <w:szCs w:val="20"/>
                <w:lang w:eastAsia="ru-RU"/>
              </w:rPr>
            </w:pPr>
          </w:p>
        </w:tc>
      </w:tr>
      <w:tr w:rsidR="00AA5281">
        <w:trPr>
          <w:trHeight w:val="397"/>
        </w:trPr>
        <w:tc>
          <w:tcPr>
            <w:tcW w:w="554" w:type="dxa"/>
            <w:vMerge/>
            <w:tcBorders>
              <w:left w:val="single" w:sz="4" w:space="0" w:color="000000"/>
            </w:tcBorders>
            <w:shd w:val="clear" w:color="auto" w:fill="auto"/>
          </w:tcPr>
          <w:p w:rsidR="00AA5281" w:rsidRDefault="00AA5281">
            <w:pPr>
              <w:widowControl w:val="0"/>
              <w:spacing w:line="252" w:lineRule="auto"/>
              <w:ind w:firstLine="7"/>
              <w:jc w:val="both"/>
              <w:rPr>
                <w:rFonts w:ascii="Times New Roman" w:hAnsi="Times New Roman"/>
                <w:sz w:val="20"/>
                <w:szCs w:val="20"/>
                <w:lang w:eastAsia="ru-RU"/>
              </w:rPr>
            </w:pPr>
          </w:p>
        </w:tc>
        <w:tc>
          <w:tcPr>
            <w:tcW w:w="2401" w:type="dxa"/>
            <w:vMerge/>
            <w:tcBorders>
              <w:left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1274" w:type="dxa"/>
            <w:gridSpan w:val="2"/>
            <w:vMerge/>
            <w:tcBorders>
              <w:left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1274" w:type="dxa"/>
            <w:gridSpan w:val="2"/>
            <w:vMerge/>
            <w:tcBorders>
              <w:left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995" w:type="dxa"/>
            <w:gridSpan w:val="2"/>
            <w:vMerge/>
            <w:tcBorders>
              <w:left w:val="single" w:sz="4" w:space="0" w:color="000000"/>
              <w:bottom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909" w:type="dxa"/>
            <w:tcBorders>
              <w:left w:val="single" w:sz="4" w:space="0" w:color="000000"/>
              <w:bottom w:val="single" w:sz="4" w:space="0" w:color="000000"/>
              <w:right w:val="single" w:sz="4" w:space="0" w:color="000000"/>
            </w:tcBorders>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876" w:type="dxa"/>
            <w:tcBorders>
              <w:left w:val="single" w:sz="4" w:space="0" w:color="000000"/>
              <w:bottom w:val="single" w:sz="4" w:space="0" w:color="000000"/>
              <w:right w:val="single" w:sz="4" w:space="0" w:color="000000"/>
            </w:tcBorders>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709" w:type="dxa"/>
            <w:vMerge/>
            <w:tcBorders>
              <w:left w:val="single" w:sz="4" w:space="0" w:color="000000"/>
              <w:bottom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567" w:type="dxa"/>
            <w:gridSpan w:val="2"/>
            <w:tcBorders>
              <w:left w:val="single" w:sz="4" w:space="0" w:color="000000"/>
              <w:bottom w:val="single" w:sz="4" w:space="0" w:color="000000"/>
            </w:tcBorders>
          </w:tcPr>
          <w:p w:rsidR="00AA5281" w:rsidRDefault="00F26EA8">
            <w:pPr>
              <w:widowControl w:val="0"/>
              <w:snapToGrid w:val="0"/>
              <w:spacing w:line="252" w:lineRule="auto"/>
              <w:ind w:firstLine="142"/>
              <w:jc w:val="both"/>
              <w:rPr>
                <w:rFonts w:ascii="Times New Roman" w:hAnsi="Times New Roman"/>
                <w:sz w:val="20"/>
                <w:szCs w:val="20"/>
                <w:lang w:val="en-US" w:eastAsia="ru-RU"/>
              </w:rPr>
            </w:pPr>
            <w:r>
              <w:rPr>
                <w:rFonts w:ascii="Times New Roman" w:hAnsi="Times New Roman"/>
                <w:sz w:val="20"/>
                <w:szCs w:val="20"/>
                <w:lang w:val="en-US" w:eastAsia="ru-RU"/>
              </w:rPr>
              <w:t>I</w:t>
            </w:r>
          </w:p>
        </w:tc>
        <w:tc>
          <w:tcPr>
            <w:tcW w:w="717" w:type="dxa"/>
            <w:gridSpan w:val="2"/>
            <w:tcBorders>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w:t>
            </w:r>
          </w:p>
        </w:tc>
        <w:tc>
          <w:tcPr>
            <w:tcW w:w="710" w:type="dxa"/>
            <w:gridSpan w:val="2"/>
            <w:tcBorders>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III</w:t>
            </w:r>
          </w:p>
        </w:tc>
        <w:tc>
          <w:tcPr>
            <w:tcW w:w="709" w:type="dxa"/>
            <w:gridSpan w:val="2"/>
            <w:tcBorders>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val="en-US" w:eastAsia="ru-RU"/>
              </w:rPr>
              <w:t>IV</w:t>
            </w:r>
          </w:p>
        </w:tc>
        <w:tc>
          <w:tcPr>
            <w:tcW w:w="856" w:type="dxa"/>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976" w:type="dxa"/>
            <w:tcBorders>
              <w:left w:val="single" w:sz="4" w:space="0" w:color="000000"/>
              <w:bottom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1702" w:type="dxa"/>
            <w:vMerge w:val="restart"/>
            <w:tcBorders>
              <w:left w:val="single" w:sz="4" w:space="0" w:color="000000"/>
              <w:bottom w:val="single" w:sz="4" w:space="0" w:color="000000"/>
              <w:right w:val="single" w:sz="4" w:space="0" w:color="000000"/>
            </w:tcBorders>
            <w:shd w:val="clear" w:color="auto" w:fill="auto"/>
          </w:tcPr>
          <w:p w:rsidR="00AA5281" w:rsidRDefault="00AA5281">
            <w:pPr>
              <w:widowControl w:val="0"/>
              <w:spacing w:line="252" w:lineRule="auto"/>
              <w:jc w:val="both"/>
              <w:rPr>
                <w:rFonts w:ascii="Times New Roman" w:hAnsi="Times New Roman"/>
                <w:sz w:val="20"/>
                <w:szCs w:val="20"/>
                <w:lang w:eastAsia="ru-RU"/>
              </w:rPr>
            </w:pPr>
          </w:p>
        </w:tc>
      </w:tr>
      <w:tr w:rsidR="00AA5281">
        <w:trPr>
          <w:trHeight w:val="346"/>
        </w:trPr>
        <w:tc>
          <w:tcPr>
            <w:tcW w:w="554" w:type="dxa"/>
            <w:vMerge/>
            <w:tcBorders>
              <w:left w:val="single" w:sz="4" w:space="0" w:color="000000"/>
              <w:bottom w:val="single" w:sz="4" w:space="0" w:color="000000"/>
            </w:tcBorders>
            <w:shd w:val="clear" w:color="auto" w:fill="auto"/>
          </w:tcPr>
          <w:p w:rsidR="00AA5281" w:rsidRDefault="00AA5281">
            <w:pPr>
              <w:widowControl w:val="0"/>
              <w:spacing w:line="252" w:lineRule="auto"/>
              <w:ind w:firstLine="7"/>
              <w:jc w:val="both"/>
              <w:rPr>
                <w:rFonts w:ascii="Times New Roman" w:hAnsi="Times New Roman"/>
                <w:sz w:val="20"/>
                <w:szCs w:val="20"/>
                <w:lang w:eastAsia="ru-RU"/>
              </w:rPr>
            </w:pPr>
          </w:p>
        </w:tc>
        <w:tc>
          <w:tcPr>
            <w:tcW w:w="2401" w:type="dxa"/>
            <w:vMerge/>
            <w:tcBorders>
              <w:left w:val="single" w:sz="4" w:space="0" w:color="000000"/>
              <w:bottom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1274" w:type="dxa"/>
            <w:gridSpan w:val="2"/>
            <w:vMerge/>
            <w:tcBorders>
              <w:left w:val="single" w:sz="4" w:space="0" w:color="000000"/>
              <w:bottom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1274" w:type="dxa"/>
            <w:gridSpan w:val="2"/>
            <w:vMerge/>
            <w:tcBorders>
              <w:left w:val="single" w:sz="4" w:space="0" w:color="000000"/>
              <w:bottom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995"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90</w:t>
            </w:r>
          </w:p>
        </w:tc>
        <w:tc>
          <w:tcPr>
            <w:tcW w:w="909" w:type="dxa"/>
            <w:tcBorders>
              <w:top w:val="single" w:sz="4" w:space="0" w:color="000000"/>
              <w:left w:val="single" w:sz="4" w:space="0" w:color="000000"/>
              <w:bottom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20</w:t>
            </w:r>
          </w:p>
        </w:tc>
        <w:tc>
          <w:tcPr>
            <w:tcW w:w="876" w:type="dxa"/>
            <w:tcBorders>
              <w:top w:val="single" w:sz="4" w:space="0" w:color="000000"/>
              <w:left w:val="single" w:sz="4" w:space="0" w:color="000000"/>
              <w:bottom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19</w:t>
            </w:r>
          </w:p>
        </w:tc>
        <w:tc>
          <w:tcPr>
            <w:tcW w:w="709"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18</w:t>
            </w:r>
          </w:p>
        </w:tc>
        <w:tc>
          <w:tcPr>
            <w:tcW w:w="567" w:type="dxa"/>
            <w:gridSpan w:val="2"/>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4</w:t>
            </w:r>
          </w:p>
        </w:tc>
        <w:tc>
          <w:tcPr>
            <w:tcW w:w="717" w:type="dxa"/>
            <w:gridSpan w:val="2"/>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8</w:t>
            </w:r>
          </w:p>
        </w:tc>
        <w:tc>
          <w:tcPr>
            <w:tcW w:w="710" w:type="dxa"/>
            <w:gridSpan w:val="2"/>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13</w:t>
            </w:r>
          </w:p>
        </w:tc>
        <w:tc>
          <w:tcPr>
            <w:tcW w:w="709" w:type="dxa"/>
            <w:gridSpan w:val="2"/>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18</w:t>
            </w:r>
          </w:p>
        </w:tc>
        <w:tc>
          <w:tcPr>
            <w:tcW w:w="85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17</w:t>
            </w:r>
          </w:p>
        </w:tc>
        <w:tc>
          <w:tcPr>
            <w:tcW w:w="97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16</w:t>
            </w:r>
          </w:p>
        </w:tc>
        <w:tc>
          <w:tcPr>
            <w:tcW w:w="1702"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pacing w:line="252" w:lineRule="auto"/>
              <w:jc w:val="both"/>
              <w:rPr>
                <w:rFonts w:ascii="Times New Roman" w:hAnsi="Times New Roman"/>
                <w:sz w:val="20"/>
                <w:szCs w:val="20"/>
                <w:lang w:eastAsia="ru-RU"/>
              </w:rPr>
            </w:pPr>
          </w:p>
        </w:tc>
      </w:tr>
      <w:tr w:rsidR="00AA5281">
        <w:trPr>
          <w:trHeight w:val="800"/>
        </w:trPr>
        <w:tc>
          <w:tcPr>
            <w:tcW w:w="55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ind w:firstLine="7"/>
              <w:jc w:val="both"/>
              <w:rPr>
                <w:rFonts w:ascii="Times New Roman" w:hAnsi="Times New Roman"/>
                <w:sz w:val="20"/>
                <w:szCs w:val="20"/>
                <w:lang w:eastAsia="zh-CN"/>
              </w:rPr>
            </w:pPr>
            <w:r>
              <w:rPr>
                <w:rFonts w:ascii="Times New Roman" w:hAnsi="Times New Roman"/>
                <w:sz w:val="20"/>
                <w:szCs w:val="20"/>
                <w:lang w:eastAsia="ru-RU"/>
              </w:rPr>
              <w:t>4.2.</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Мероприятие 53.02</w:t>
            </w:r>
          </w:p>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Обращения в суды по вопросу защиты прав потребителей</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zh-CN"/>
              </w:rPr>
            </w:pPr>
            <w:r>
              <w:rPr>
                <w:rFonts w:ascii="Times New Roman" w:hAnsi="Times New Roman"/>
                <w:sz w:val="20"/>
                <w:szCs w:val="20"/>
                <w:lang w:eastAsia="ru-RU"/>
              </w:rPr>
              <w:t>2023-2027</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Средства, предусмотренные на основную деятельность</w:t>
            </w:r>
          </w:p>
        </w:tc>
        <w:tc>
          <w:tcPr>
            <w:tcW w:w="995"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909" w:type="dxa"/>
            <w:tcBorders>
              <w:top w:val="single" w:sz="4" w:space="0" w:color="000000"/>
              <w:left w:val="single" w:sz="4" w:space="0" w:color="000000"/>
              <w:bottom w:val="single" w:sz="4" w:space="0" w:color="000000"/>
              <w:right w:val="single" w:sz="4" w:space="0" w:color="000000"/>
            </w:tcBorders>
          </w:tcPr>
          <w:p w:rsidR="00AA5281" w:rsidRDefault="00F26EA8">
            <w:pPr>
              <w:widowControl w:val="0"/>
              <w:snapToGrid w:val="0"/>
              <w:spacing w:line="252" w:lineRule="auto"/>
              <w:ind w:firstLine="142"/>
              <w:jc w:val="both"/>
              <w:rPr>
                <w:rFonts w:ascii="Times New Roman" w:hAnsi="Times New Roman"/>
                <w:sz w:val="20"/>
                <w:szCs w:val="20"/>
                <w:lang w:val="en-US" w:eastAsia="ru-RU"/>
              </w:rPr>
            </w:pPr>
            <w:r>
              <w:rPr>
                <w:rFonts w:ascii="Times New Roman" w:hAnsi="Times New Roman"/>
                <w:sz w:val="20"/>
                <w:szCs w:val="20"/>
                <w:lang w:val="en-US" w:eastAsia="ru-RU"/>
              </w:rPr>
              <w:t>-</w:t>
            </w:r>
          </w:p>
        </w:tc>
        <w:tc>
          <w:tcPr>
            <w:tcW w:w="87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3412" w:type="dxa"/>
            <w:gridSpan w:val="9"/>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56"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976" w:type="dxa"/>
            <w:tcBorders>
              <w:top w:val="single" w:sz="4" w:space="0" w:color="000000"/>
              <w:left w:val="single" w:sz="4" w:space="0" w:color="000000"/>
              <w:bottom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lang w:eastAsia="zh-CN"/>
              </w:rPr>
            </w:pPr>
            <w:r>
              <w:rPr>
                <w:rFonts w:ascii="Times New Roman" w:hAnsi="Times New Roman"/>
                <w:sz w:val="20"/>
                <w:szCs w:val="20"/>
                <w:lang w:eastAsia="ru-RU"/>
              </w:rPr>
              <w:t xml:space="preserve">МКУ «Дирекция </w:t>
            </w:r>
            <w:proofErr w:type="spellStart"/>
            <w:r>
              <w:rPr>
                <w:rFonts w:ascii="Times New Roman" w:hAnsi="Times New Roman"/>
                <w:sz w:val="20"/>
                <w:szCs w:val="20"/>
                <w:lang w:eastAsia="ru-RU"/>
              </w:rPr>
              <w:t>Наукограда</w:t>
            </w:r>
            <w:proofErr w:type="spellEnd"/>
            <w:r>
              <w:rPr>
                <w:rFonts w:ascii="Times New Roman" w:hAnsi="Times New Roman"/>
                <w:sz w:val="20"/>
                <w:szCs w:val="20"/>
                <w:lang w:eastAsia="ru-RU"/>
              </w:rPr>
              <w:t>»</w:t>
            </w:r>
          </w:p>
        </w:tc>
      </w:tr>
      <w:tr w:rsidR="00AA5281">
        <w:trPr>
          <w:trHeight w:val="398"/>
        </w:trPr>
        <w:tc>
          <w:tcPr>
            <w:tcW w:w="554"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pacing w:line="252" w:lineRule="auto"/>
              <w:ind w:firstLine="7"/>
              <w:jc w:val="both"/>
              <w:rPr>
                <w:rFonts w:ascii="Times New Roman" w:hAnsi="Times New Roman"/>
                <w:sz w:val="20"/>
                <w:szCs w:val="20"/>
                <w:lang w:eastAsia="ru-RU"/>
              </w:rPr>
            </w:pPr>
          </w:p>
        </w:tc>
        <w:tc>
          <w:tcPr>
            <w:tcW w:w="24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ru-RU"/>
              </w:rPr>
            </w:pPr>
            <w:r>
              <w:rPr>
                <w:rFonts w:ascii="Times New Roman" w:hAnsi="Times New Roman"/>
                <w:sz w:val="20"/>
                <w:szCs w:val="20"/>
              </w:rPr>
              <w:t>Количество обращений в суды по вопросам защиты прав потребителей (нарастающим итогом), единиц</w:t>
            </w:r>
          </w:p>
        </w:tc>
        <w:tc>
          <w:tcPr>
            <w:tcW w:w="12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12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995" w:type="dxa"/>
            <w:gridSpan w:val="2"/>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Всего</w:t>
            </w:r>
          </w:p>
        </w:tc>
        <w:tc>
          <w:tcPr>
            <w:tcW w:w="909"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val="en-US" w:eastAsia="ru-RU"/>
              </w:rPr>
              <w:t xml:space="preserve">2023 </w:t>
            </w:r>
            <w:r>
              <w:rPr>
                <w:rFonts w:ascii="Times New Roman" w:hAnsi="Times New Roman"/>
                <w:sz w:val="20"/>
                <w:szCs w:val="20"/>
                <w:lang w:eastAsia="ru-RU"/>
              </w:rPr>
              <w:t>год</w:t>
            </w:r>
          </w:p>
        </w:tc>
        <w:tc>
          <w:tcPr>
            <w:tcW w:w="876" w:type="dxa"/>
            <w:tcBorders>
              <w:top w:val="single" w:sz="4" w:space="0" w:color="000000"/>
              <w:left w:val="single" w:sz="4" w:space="0" w:color="000000"/>
              <w:right w:val="single" w:sz="4" w:space="0" w:color="000000"/>
            </w:tcBorders>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2024 год</w:t>
            </w:r>
          </w:p>
        </w:tc>
        <w:tc>
          <w:tcPr>
            <w:tcW w:w="709" w:type="dxa"/>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Итого 2025 год</w:t>
            </w:r>
          </w:p>
        </w:tc>
        <w:tc>
          <w:tcPr>
            <w:tcW w:w="2703" w:type="dxa"/>
            <w:gridSpan w:val="8"/>
            <w:tcBorders>
              <w:top w:val="single" w:sz="4" w:space="0" w:color="000000"/>
              <w:left w:val="single" w:sz="4" w:space="0" w:color="000000"/>
              <w:bottom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56" w:type="dxa"/>
            <w:tcBorders>
              <w:top w:val="single" w:sz="4" w:space="0" w:color="000000"/>
              <w:left w:val="single" w:sz="4" w:space="0" w:color="000000"/>
              <w:right w:val="single" w:sz="4" w:space="0" w:color="000000"/>
            </w:tcBorders>
            <w:shd w:val="clear" w:color="auto" w:fill="auto"/>
          </w:tcPr>
          <w:p w:rsidR="00AA5281" w:rsidRDefault="00F26EA8">
            <w:pPr>
              <w:widowControl w:val="0"/>
              <w:tabs>
                <w:tab w:val="left" w:pos="567"/>
              </w:tabs>
              <w:snapToGrid w:val="0"/>
              <w:spacing w:line="252" w:lineRule="auto"/>
              <w:jc w:val="both"/>
              <w:rPr>
                <w:rFonts w:ascii="Times New Roman" w:hAnsi="Times New Roman"/>
                <w:sz w:val="20"/>
                <w:szCs w:val="20"/>
                <w:lang w:eastAsia="ru-RU"/>
              </w:rPr>
            </w:pPr>
            <w:r>
              <w:rPr>
                <w:rFonts w:ascii="Times New Roman" w:hAnsi="Times New Roman"/>
                <w:sz w:val="20"/>
                <w:szCs w:val="20"/>
                <w:lang w:eastAsia="ru-RU"/>
              </w:rPr>
              <w:t>2026 год</w:t>
            </w:r>
          </w:p>
        </w:tc>
        <w:tc>
          <w:tcPr>
            <w:tcW w:w="976" w:type="dxa"/>
            <w:tcBorders>
              <w:top w:val="single" w:sz="4" w:space="0" w:color="000000"/>
              <w:left w:val="single" w:sz="4" w:space="0" w:color="000000"/>
              <w:right w:val="single" w:sz="4" w:space="0" w:color="000000"/>
            </w:tcBorders>
            <w:shd w:val="clear" w:color="auto" w:fill="auto"/>
          </w:tcPr>
          <w:p w:rsidR="00AA5281" w:rsidRDefault="00F26EA8">
            <w:pPr>
              <w:widowControl w:val="0"/>
              <w:tabs>
                <w:tab w:val="left" w:pos="567"/>
              </w:tabs>
              <w:spacing w:line="252" w:lineRule="auto"/>
              <w:jc w:val="both"/>
              <w:rPr>
                <w:rFonts w:ascii="Times New Roman" w:hAnsi="Times New Roman"/>
                <w:sz w:val="20"/>
                <w:szCs w:val="20"/>
                <w:lang w:eastAsia="ru-RU"/>
              </w:rPr>
            </w:pPr>
            <w:r>
              <w:rPr>
                <w:rFonts w:ascii="Times New Roman" w:hAnsi="Times New Roman"/>
                <w:sz w:val="20"/>
                <w:szCs w:val="20"/>
                <w:lang w:eastAsia="ru-RU"/>
              </w:rPr>
              <w:t>2027 год</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lang w:eastAsia="zh-CN"/>
              </w:rPr>
            </w:pPr>
            <w:r>
              <w:rPr>
                <w:rFonts w:ascii="Times New Roman" w:hAnsi="Times New Roman"/>
                <w:sz w:val="20"/>
                <w:szCs w:val="20"/>
                <w:lang w:eastAsia="ru-RU"/>
              </w:rPr>
              <w:t xml:space="preserve">МКУ «Дирекция </w:t>
            </w:r>
            <w:proofErr w:type="spellStart"/>
            <w:r>
              <w:rPr>
                <w:rFonts w:ascii="Times New Roman" w:hAnsi="Times New Roman"/>
                <w:sz w:val="20"/>
                <w:szCs w:val="20"/>
                <w:lang w:eastAsia="ru-RU"/>
              </w:rPr>
              <w:t>Наукограда</w:t>
            </w:r>
            <w:proofErr w:type="spellEnd"/>
            <w:r>
              <w:rPr>
                <w:rFonts w:ascii="Times New Roman" w:hAnsi="Times New Roman"/>
                <w:sz w:val="20"/>
                <w:szCs w:val="20"/>
                <w:lang w:eastAsia="ru-RU"/>
              </w:rPr>
              <w:t>»</w:t>
            </w:r>
          </w:p>
        </w:tc>
      </w:tr>
      <w:tr w:rsidR="00AA5281">
        <w:trPr>
          <w:trHeight w:val="397"/>
        </w:trPr>
        <w:tc>
          <w:tcPr>
            <w:tcW w:w="554"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pacing w:line="252" w:lineRule="auto"/>
              <w:ind w:firstLine="7"/>
              <w:jc w:val="both"/>
              <w:rPr>
                <w:rFonts w:ascii="Times New Roman" w:hAnsi="Times New Roman"/>
                <w:sz w:val="20"/>
                <w:szCs w:val="20"/>
                <w:lang w:eastAsia="ru-RU"/>
              </w:rPr>
            </w:pPr>
          </w:p>
        </w:tc>
        <w:tc>
          <w:tcPr>
            <w:tcW w:w="2401"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127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127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995" w:type="dxa"/>
            <w:gridSpan w:val="2"/>
            <w:vMerge/>
            <w:tcBorders>
              <w:left w:val="single" w:sz="4" w:space="0" w:color="000000"/>
              <w:bottom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909" w:type="dxa"/>
            <w:tcBorders>
              <w:left w:val="single" w:sz="4" w:space="0" w:color="000000"/>
              <w:bottom w:val="single" w:sz="4" w:space="0" w:color="000000"/>
              <w:right w:val="single" w:sz="4" w:space="0" w:color="000000"/>
            </w:tcBorders>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876" w:type="dxa"/>
            <w:tcBorders>
              <w:left w:val="single" w:sz="4" w:space="0" w:color="000000"/>
              <w:bottom w:val="single" w:sz="4" w:space="0" w:color="000000"/>
              <w:right w:val="single" w:sz="4" w:space="0" w:color="000000"/>
            </w:tcBorders>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709" w:type="dxa"/>
            <w:vMerge/>
            <w:tcBorders>
              <w:left w:val="single" w:sz="4" w:space="0" w:color="000000"/>
              <w:bottom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576" w:type="dxa"/>
            <w:gridSpan w:val="3"/>
            <w:tcBorders>
              <w:left w:val="single" w:sz="4" w:space="0" w:color="000000"/>
              <w:bottom w:val="single" w:sz="4" w:space="0" w:color="000000"/>
            </w:tcBorders>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val="en-US" w:eastAsia="ru-RU"/>
              </w:rPr>
              <w:t>I</w:t>
            </w:r>
          </w:p>
        </w:tc>
        <w:tc>
          <w:tcPr>
            <w:tcW w:w="708" w:type="dxa"/>
            <w:tcBorders>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w:t>
            </w:r>
          </w:p>
        </w:tc>
        <w:tc>
          <w:tcPr>
            <w:tcW w:w="710" w:type="dxa"/>
            <w:gridSpan w:val="2"/>
            <w:tcBorders>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III</w:t>
            </w:r>
          </w:p>
        </w:tc>
        <w:tc>
          <w:tcPr>
            <w:tcW w:w="709" w:type="dxa"/>
            <w:gridSpan w:val="2"/>
            <w:tcBorders>
              <w:left w:val="single" w:sz="4" w:space="0" w:color="000000"/>
              <w:bottom w:val="single" w:sz="4" w:space="0" w:color="000000"/>
              <w:right w:val="single" w:sz="4" w:space="0" w:color="000000"/>
            </w:tcBorders>
            <w:shd w:val="clear" w:color="auto" w:fill="auto"/>
          </w:tcPr>
          <w:p w:rsidR="00AA5281" w:rsidRDefault="00F26EA8">
            <w:pPr>
              <w:widowControl w:val="0"/>
              <w:snapToGrid w:val="0"/>
              <w:spacing w:line="252" w:lineRule="auto"/>
              <w:ind w:firstLine="142"/>
              <w:jc w:val="both"/>
              <w:rPr>
                <w:rFonts w:ascii="Times New Roman" w:hAnsi="Times New Roman"/>
                <w:sz w:val="20"/>
                <w:szCs w:val="20"/>
                <w:lang w:eastAsia="ru-RU"/>
              </w:rPr>
            </w:pPr>
            <w:r>
              <w:rPr>
                <w:rFonts w:ascii="Times New Roman" w:hAnsi="Times New Roman"/>
                <w:sz w:val="20"/>
                <w:szCs w:val="20"/>
                <w:lang w:val="en-US" w:eastAsia="ru-RU"/>
              </w:rPr>
              <w:t>IV</w:t>
            </w:r>
          </w:p>
        </w:tc>
        <w:tc>
          <w:tcPr>
            <w:tcW w:w="856" w:type="dxa"/>
            <w:tcBorders>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976" w:type="dxa"/>
            <w:tcBorders>
              <w:left w:val="single" w:sz="4" w:space="0" w:color="000000"/>
              <w:bottom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pacing w:line="252" w:lineRule="auto"/>
              <w:jc w:val="both"/>
              <w:rPr>
                <w:rFonts w:ascii="Times New Roman" w:hAnsi="Times New Roman"/>
                <w:sz w:val="20"/>
                <w:szCs w:val="20"/>
                <w:lang w:eastAsia="ru-RU"/>
              </w:rPr>
            </w:pPr>
          </w:p>
        </w:tc>
      </w:tr>
      <w:tr w:rsidR="00AA5281">
        <w:trPr>
          <w:trHeight w:val="554"/>
        </w:trPr>
        <w:tc>
          <w:tcPr>
            <w:tcW w:w="554"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pacing w:line="252" w:lineRule="auto"/>
              <w:ind w:firstLine="7"/>
              <w:jc w:val="both"/>
              <w:rPr>
                <w:rFonts w:ascii="Times New Roman" w:hAnsi="Times New Roman"/>
                <w:sz w:val="20"/>
                <w:szCs w:val="20"/>
                <w:lang w:eastAsia="ru-RU"/>
              </w:rPr>
            </w:pPr>
          </w:p>
        </w:tc>
        <w:tc>
          <w:tcPr>
            <w:tcW w:w="2401"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127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127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napToGrid w:val="0"/>
              <w:spacing w:line="252" w:lineRule="auto"/>
              <w:ind w:firstLine="142"/>
              <w:jc w:val="both"/>
              <w:rPr>
                <w:rFonts w:ascii="Times New Roman" w:hAnsi="Times New Roman"/>
                <w:sz w:val="20"/>
                <w:szCs w:val="20"/>
                <w:lang w:eastAsia="ru-RU"/>
              </w:rPr>
            </w:pPr>
          </w:p>
        </w:tc>
        <w:tc>
          <w:tcPr>
            <w:tcW w:w="995"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909" w:type="dxa"/>
            <w:tcBorders>
              <w:top w:val="single" w:sz="4" w:space="0" w:color="000000"/>
              <w:left w:val="single" w:sz="4" w:space="0" w:color="000000"/>
              <w:bottom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876" w:type="dxa"/>
            <w:tcBorders>
              <w:top w:val="single" w:sz="4" w:space="0" w:color="000000"/>
              <w:left w:val="single" w:sz="4" w:space="0" w:color="000000"/>
              <w:bottom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709"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576" w:type="dxa"/>
            <w:gridSpan w:val="3"/>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708"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710" w:type="dxa"/>
            <w:gridSpan w:val="2"/>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709" w:type="dxa"/>
            <w:gridSpan w:val="2"/>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85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97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rsidR="00AA5281" w:rsidRDefault="00AA5281">
            <w:pPr>
              <w:widowControl w:val="0"/>
              <w:spacing w:line="252" w:lineRule="auto"/>
              <w:jc w:val="both"/>
              <w:rPr>
                <w:rFonts w:ascii="Times New Roman" w:hAnsi="Times New Roman"/>
                <w:sz w:val="20"/>
                <w:szCs w:val="20"/>
                <w:lang w:eastAsia="ru-RU"/>
              </w:rPr>
            </w:pPr>
          </w:p>
        </w:tc>
      </w:tr>
      <w:tr w:rsidR="00AA5281">
        <w:trPr>
          <w:trHeight w:val="168"/>
        </w:trPr>
        <w:tc>
          <w:tcPr>
            <w:tcW w:w="4229" w:type="dxa"/>
            <w:gridSpan w:val="4"/>
            <w:vMerge w:val="restart"/>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firstLine="142"/>
              <w:jc w:val="both"/>
              <w:rPr>
                <w:rFonts w:ascii="Times New Roman" w:hAnsi="Times New Roman"/>
                <w:sz w:val="20"/>
                <w:szCs w:val="20"/>
                <w:lang w:eastAsia="ru-RU"/>
              </w:rPr>
            </w:pPr>
            <w:r>
              <w:rPr>
                <w:rFonts w:ascii="Times New Roman" w:hAnsi="Times New Roman"/>
                <w:sz w:val="20"/>
                <w:szCs w:val="20"/>
                <w:lang w:eastAsia="ru-RU"/>
              </w:rPr>
              <w:t>Итого по подпрограмме</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lang w:eastAsia="ru-RU"/>
              </w:rPr>
            </w:pPr>
            <w:r>
              <w:rPr>
                <w:rFonts w:ascii="Times New Roman" w:hAnsi="Times New Roman"/>
                <w:sz w:val="20"/>
                <w:szCs w:val="20"/>
                <w:lang w:eastAsia="ru-RU"/>
              </w:rPr>
              <w:t>Итого</w:t>
            </w:r>
          </w:p>
        </w:tc>
        <w:tc>
          <w:tcPr>
            <w:tcW w:w="995"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909" w:type="dxa"/>
            <w:tcBorders>
              <w:top w:val="single" w:sz="4" w:space="0" w:color="000000"/>
              <w:left w:val="single" w:sz="4" w:space="0" w:color="000000"/>
              <w:bottom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876" w:type="dxa"/>
            <w:tcBorders>
              <w:top w:val="single" w:sz="4" w:space="0" w:color="000000"/>
              <w:left w:val="single" w:sz="4" w:space="0" w:color="000000"/>
              <w:bottom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3412" w:type="dxa"/>
            <w:gridSpan w:val="9"/>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85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97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lang w:eastAsia="ru-RU"/>
              </w:rPr>
            </w:pPr>
            <w:r>
              <w:rPr>
                <w:rFonts w:ascii="Times New Roman" w:hAnsi="Times New Roman"/>
                <w:sz w:val="20"/>
                <w:szCs w:val="20"/>
                <w:lang w:eastAsia="ru-RU"/>
              </w:rPr>
              <w:t>Х</w:t>
            </w:r>
          </w:p>
        </w:tc>
      </w:tr>
      <w:tr w:rsidR="00AA5281">
        <w:trPr>
          <w:trHeight w:val="800"/>
        </w:trPr>
        <w:tc>
          <w:tcPr>
            <w:tcW w:w="4229" w:type="dxa"/>
            <w:gridSpan w:val="4"/>
            <w:vMerge/>
            <w:tcBorders>
              <w:left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lang w:eastAsia="ru-RU"/>
              </w:rPr>
            </w:pPr>
            <w:r>
              <w:rPr>
                <w:rFonts w:ascii="Times New Roman" w:hAnsi="Times New Roman"/>
                <w:sz w:val="20"/>
                <w:szCs w:val="20"/>
                <w:lang w:eastAsia="ru-RU"/>
              </w:rPr>
              <w:t>Средства бюджета городского округа</w:t>
            </w:r>
          </w:p>
        </w:tc>
        <w:tc>
          <w:tcPr>
            <w:tcW w:w="995"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909" w:type="dxa"/>
            <w:tcBorders>
              <w:top w:val="single" w:sz="4" w:space="0" w:color="000000"/>
              <w:left w:val="single" w:sz="4" w:space="0" w:color="000000"/>
              <w:bottom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876" w:type="dxa"/>
            <w:tcBorders>
              <w:top w:val="single" w:sz="4" w:space="0" w:color="000000"/>
              <w:left w:val="single" w:sz="4" w:space="0" w:color="000000"/>
              <w:bottom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3412" w:type="dxa"/>
            <w:gridSpan w:val="9"/>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85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97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1702" w:type="dxa"/>
            <w:vMerge/>
            <w:tcBorders>
              <w:left w:val="single" w:sz="4" w:space="0" w:color="000000"/>
              <w:right w:val="single" w:sz="4" w:space="0" w:color="000000"/>
            </w:tcBorders>
            <w:shd w:val="clear" w:color="auto" w:fill="auto"/>
          </w:tcPr>
          <w:p w:rsidR="00AA5281" w:rsidRDefault="00AA5281">
            <w:pPr>
              <w:widowControl w:val="0"/>
              <w:spacing w:line="252" w:lineRule="auto"/>
              <w:jc w:val="both"/>
              <w:rPr>
                <w:rFonts w:ascii="Times New Roman" w:hAnsi="Times New Roman"/>
                <w:sz w:val="20"/>
                <w:szCs w:val="20"/>
                <w:lang w:eastAsia="ru-RU"/>
              </w:rPr>
            </w:pPr>
          </w:p>
        </w:tc>
      </w:tr>
      <w:tr w:rsidR="00AA5281">
        <w:trPr>
          <w:trHeight w:val="570"/>
        </w:trPr>
        <w:tc>
          <w:tcPr>
            <w:tcW w:w="4229" w:type="dxa"/>
            <w:gridSpan w:val="4"/>
            <w:vMerge/>
            <w:tcBorders>
              <w:left w:val="single" w:sz="4" w:space="0" w:color="000000"/>
              <w:bottom w:val="single" w:sz="4" w:space="0" w:color="000000"/>
            </w:tcBorders>
            <w:shd w:val="clear" w:color="auto" w:fill="auto"/>
          </w:tcPr>
          <w:p w:rsidR="00AA5281" w:rsidRDefault="00AA5281">
            <w:pPr>
              <w:widowControl w:val="0"/>
              <w:spacing w:line="252" w:lineRule="auto"/>
              <w:ind w:firstLine="142"/>
              <w:jc w:val="both"/>
              <w:rPr>
                <w:rFonts w:ascii="Times New Roman" w:hAnsi="Times New Roman"/>
                <w:sz w:val="20"/>
                <w:szCs w:val="20"/>
                <w:lang w:eastAsia="ru-RU"/>
              </w:rPr>
            </w:pP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Pr>
          <w:p w:rsidR="00AA5281" w:rsidRDefault="00F26EA8">
            <w:pPr>
              <w:widowControl w:val="0"/>
              <w:spacing w:line="252" w:lineRule="auto"/>
              <w:jc w:val="both"/>
              <w:rPr>
                <w:rFonts w:ascii="Times New Roman" w:hAnsi="Times New Roman"/>
                <w:sz w:val="20"/>
                <w:szCs w:val="20"/>
                <w:lang w:eastAsia="zh-CN"/>
              </w:rPr>
            </w:pPr>
            <w:proofErr w:type="gramStart"/>
            <w:r>
              <w:rPr>
                <w:rFonts w:ascii="Times New Roman" w:hAnsi="Times New Roman"/>
                <w:sz w:val="20"/>
                <w:szCs w:val="20"/>
                <w:lang w:eastAsia="ru-RU"/>
              </w:rPr>
              <w:t>внебюджетные</w:t>
            </w:r>
            <w:proofErr w:type="gramEnd"/>
            <w:r>
              <w:rPr>
                <w:rFonts w:ascii="Times New Roman" w:hAnsi="Times New Roman"/>
                <w:sz w:val="20"/>
                <w:szCs w:val="20"/>
                <w:lang w:eastAsia="ru-RU"/>
              </w:rPr>
              <w:t xml:space="preserve"> средства</w:t>
            </w:r>
          </w:p>
        </w:tc>
        <w:tc>
          <w:tcPr>
            <w:tcW w:w="995" w:type="dxa"/>
            <w:gridSpan w:val="2"/>
            <w:tcBorders>
              <w:top w:val="single" w:sz="4" w:space="0" w:color="000000"/>
              <w:left w:val="single" w:sz="4" w:space="0" w:color="000000"/>
              <w:bottom w:val="single" w:sz="4" w:space="0" w:color="000000"/>
            </w:tcBorders>
            <w:shd w:val="clear" w:color="auto" w:fill="auto"/>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909" w:type="dxa"/>
            <w:tcBorders>
              <w:top w:val="single" w:sz="4" w:space="0" w:color="000000"/>
              <w:left w:val="single" w:sz="4" w:space="0" w:color="000000"/>
              <w:bottom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876" w:type="dxa"/>
            <w:tcBorders>
              <w:top w:val="single" w:sz="4" w:space="0" w:color="000000"/>
              <w:left w:val="single" w:sz="4" w:space="0" w:color="000000"/>
              <w:bottom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3412" w:type="dxa"/>
            <w:gridSpan w:val="9"/>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85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976" w:type="dxa"/>
            <w:tcBorders>
              <w:top w:val="single" w:sz="4" w:space="0" w:color="000000"/>
              <w:left w:val="single" w:sz="4" w:space="0" w:color="000000"/>
              <w:bottom w:val="single" w:sz="4" w:space="0" w:color="000000"/>
              <w:right w:val="single" w:sz="4" w:space="0" w:color="000000"/>
            </w:tcBorders>
          </w:tcPr>
          <w:p w:rsidR="00AA5281" w:rsidRDefault="00F26EA8">
            <w:pPr>
              <w:widowControl w:val="0"/>
              <w:spacing w:line="252"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1702" w:type="dxa"/>
            <w:vMerge/>
            <w:tcBorders>
              <w:left w:val="single" w:sz="4" w:space="0" w:color="000000"/>
              <w:bottom w:val="single" w:sz="4" w:space="0" w:color="000000"/>
              <w:right w:val="single" w:sz="4" w:space="0" w:color="000000"/>
            </w:tcBorders>
            <w:shd w:val="clear" w:color="auto" w:fill="auto"/>
          </w:tcPr>
          <w:p w:rsidR="00AA5281" w:rsidRDefault="00AA5281">
            <w:pPr>
              <w:widowControl w:val="0"/>
              <w:spacing w:line="252" w:lineRule="auto"/>
              <w:jc w:val="both"/>
              <w:rPr>
                <w:rFonts w:ascii="Times New Roman" w:hAnsi="Times New Roman"/>
                <w:sz w:val="20"/>
                <w:szCs w:val="20"/>
                <w:lang w:eastAsia="ru-RU"/>
              </w:rPr>
            </w:pPr>
          </w:p>
        </w:tc>
      </w:tr>
    </w:tbl>
    <w:p w:rsidR="00AA5281" w:rsidRDefault="00F26EA8">
      <w:pPr>
        <w:spacing w:line="252" w:lineRule="auto"/>
        <w:ind w:right="-315" w:firstLine="142"/>
        <w:jc w:val="right"/>
        <w:rPr>
          <w:rFonts w:ascii="Times New Roman" w:hAnsi="Times New Roman"/>
          <w:sz w:val="20"/>
          <w:szCs w:val="20"/>
          <w:lang w:eastAsia="ru-RU"/>
        </w:rPr>
      </w:pPr>
      <w:r>
        <w:rPr>
          <w:rFonts w:ascii="Times New Roman" w:hAnsi="Times New Roman"/>
          <w:sz w:val="20"/>
          <w:szCs w:val="20"/>
          <w:lang w:eastAsia="ru-RU"/>
        </w:rPr>
        <w:t>».</w:t>
      </w:r>
    </w:p>
    <w:sectPr w:rsidR="00AA5281">
      <w:headerReference w:type="default" r:id="rId35"/>
      <w:headerReference w:type="first" r:id="rId36"/>
      <w:pgSz w:w="16838" w:h="11906" w:orient="landscape"/>
      <w:pgMar w:top="1135" w:right="1135" w:bottom="707" w:left="567" w:header="709" w:footer="0" w:gutter="0"/>
      <w:cols w:space="720"/>
      <w:formProt w:val="0"/>
      <w:titlePg/>
      <w:docGrid w:linePitch="381"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2DE" w:rsidRDefault="00F562DE">
      <w:pPr>
        <w:spacing w:line="240" w:lineRule="auto"/>
      </w:pPr>
      <w:r>
        <w:separator/>
      </w:r>
    </w:p>
  </w:endnote>
  <w:endnote w:type="continuationSeparator" w:id="0">
    <w:p w:rsidR="00F562DE" w:rsidRDefault="00F562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2DE" w:rsidRDefault="00F562DE">
      <w:pPr>
        <w:spacing w:line="240" w:lineRule="auto"/>
      </w:pPr>
      <w:r>
        <w:separator/>
      </w:r>
    </w:p>
  </w:footnote>
  <w:footnote w:type="continuationSeparator" w:id="0">
    <w:p w:rsidR="00F562DE" w:rsidRDefault="00F562D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281" w:rsidRDefault="00F26EA8">
    <w:pPr>
      <w:pStyle w:val="ad"/>
      <w:jc w:val="center"/>
      <w:rPr>
        <w:lang w:val="en-US"/>
      </w:rPr>
    </w:pPr>
    <w:r>
      <w:fldChar w:fldCharType="begin"/>
    </w:r>
    <w:r>
      <w:instrText>PAGE</w:instrText>
    </w:r>
    <w:r>
      <w:fldChar w:fldCharType="separate"/>
    </w:r>
    <w:r w:rsidR="006A6C83">
      <w:rPr>
        <w:noProof/>
      </w:rPr>
      <w:t>11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281" w:rsidRDefault="00AA5281">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281" w:rsidRDefault="00F26EA8">
    <w:pPr>
      <w:pStyle w:val="ad"/>
      <w:jc w:val="center"/>
      <w:rPr>
        <w:lang w:val="en-US"/>
      </w:rPr>
    </w:pPr>
    <w:r>
      <w:fldChar w:fldCharType="begin"/>
    </w:r>
    <w:r>
      <w:instrText>PAGE</w:instrText>
    </w:r>
    <w:r>
      <w:fldChar w:fldCharType="separate"/>
    </w:r>
    <w:r w:rsidR="006A6C83">
      <w:rPr>
        <w:noProof/>
      </w:rPr>
      <w:t>21</w:t>
    </w:r>
    <w:r>
      <w:fldChar w:fldCharType="end"/>
    </w:r>
  </w:p>
  <w:p w:rsidR="00AA5281" w:rsidRDefault="00AA5281">
    <w:pPr>
      <w:pStyle w:val="ad"/>
      <w:jc w:val="center"/>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281" w:rsidRDefault="00F26EA8">
    <w:pPr>
      <w:pStyle w:val="ad"/>
      <w:jc w:val="center"/>
    </w:pPr>
    <w:r>
      <w:fldChar w:fldCharType="begin"/>
    </w:r>
    <w:r>
      <w:instrText>PAGE</w:instrText>
    </w:r>
    <w:r>
      <w:fldChar w:fldCharType="separate"/>
    </w:r>
    <w:r w:rsidR="006A6C83">
      <w:rPr>
        <w:noProof/>
      </w:rPr>
      <w:t>33</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281" w:rsidRDefault="00F26EA8">
    <w:pPr>
      <w:pStyle w:val="ad"/>
      <w:jc w:val="center"/>
    </w:pPr>
    <w:r>
      <w:fldChar w:fldCharType="begin"/>
    </w:r>
    <w:r>
      <w:instrText>PAGE</w:instrText>
    </w:r>
    <w:r>
      <w:fldChar w:fldCharType="separate"/>
    </w:r>
    <w:r w:rsidR="006A6C83">
      <w:rPr>
        <w:noProof/>
      </w:rPr>
      <w:t>29</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F97292C"/>
    <w:multiLevelType w:val="multilevel"/>
    <w:tmpl w:val="75467A78"/>
    <w:lvl w:ilvl="0">
      <w:start w:val="1"/>
      <w:numFmt w:val="decimal"/>
      <w:lvlText w:val="%1."/>
      <w:lvlJc w:val="left"/>
      <w:pPr>
        <w:tabs>
          <w:tab w:val="num" w:pos="1296"/>
        </w:tabs>
        <w:ind w:left="1940" w:hanging="360"/>
      </w:pPr>
      <w:rPr>
        <w:rFonts w:ascii="Times New Roman" w:hAnsi="Times New Roman" w:cs="Times New Roman"/>
        <w:b w:val="0"/>
        <w:sz w:val="28"/>
        <w:szCs w:val="28"/>
      </w:rPr>
    </w:lvl>
    <w:lvl w:ilvl="1">
      <w:start w:val="1"/>
      <w:numFmt w:val="decimal"/>
      <w:lvlText w:val="%1.%2."/>
      <w:lvlJc w:val="left"/>
      <w:pPr>
        <w:tabs>
          <w:tab w:val="num" w:pos="1296"/>
        </w:tabs>
        <w:ind w:left="2725" w:hanging="720"/>
      </w:pPr>
      <w:rPr>
        <w:rFonts w:ascii="Times New Roman" w:hAnsi="Times New Roman" w:cs="Times New Roman"/>
        <w:b/>
        <w:sz w:val="24"/>
        <w:szCs w:val="24"/>
      </w:rPr>
    </w:lvl>
    <w:lvl w:ilvl="2">
      <w:start w:val="1"/>
      <w:numFmt w:val="decimal"/>
      <w:lvlText w:val="%1.%2.%3."/>
      <w:lvlJc w:val="left"/>
      <w:pPr>
        <w:tabs>
          <w:tab w:val="num" w:pos="1296"/>
        </w:tabs>
        <w:ind w:left="2725" w:hanging="720"/>
      </w:pPr>
    </w:lvl>
    <w:lvl w:ilvl="3">
      <w:start w:val="1"/>
      <w:numFmt w:val="decimal"/>
      <w:lvlText w:val="%1.%2.%3.%4."/>
      <w:lvlJc w:val="left"/>
      <w:pPr>
        <w:tabs>
          <w:tab w:val="num" w:pos="1296"/>
        </w:tabs>
        <w:ind w:left="3085" w:hanging="1080"/>
      </w:pPr>
    </w:lvl>
    <w:lvl w:ilvl="4">
      <w:start w:val="1"/>
      <w:numFmt w:val="decimal"/>
      <w:lvlText w:val="%1.%2.%3.%4.%5."/>
      <w:lvlJc w:val="left"/>
      <w:pPr>
        <w:tabs>
          <w:tab w:val="num" w:pos="1296"/>
        </w:tabs>
        <w:ind w:left="3085" w:hanging="1080"/>
      </w:pPr>
    </w:lvl>
    <w:lvl w:ilvl="5">
      <w:start w:val="1"/>
      <w:numFmt w:val="decimal"/>
      <w:lvlText w:val="%1.%2.%3.%4.%5.%6."/>
      <w:lvlJc w:val="left"/>
      <w:pPr>
        <w:tabs>
          <w:tab w:val="num" w:pos="1296"/>
        </w:tabs>
        <w:ind w:left="3445" w:hanging="1440"/>
      </w:pPr>
    </w:lvl>
    <w:lvl w:ilvl="6">
      <w:start w:val="1"/>
      <w:numFmt w:val="decimal"/>
      <w:lvlText w:val="%1.%2.%3.%4.%5.%6.%7."/>
      <w:lvlJc w:val="left"/>
      <w:pPr>
        <w:tabs>
          <w:tab w:val="num" w:pos="1296"/>
        </w:tabs>
        <w:ind w:left="3805" w:hanging="1800"/>
      </w:pPr>
    </w:lvl>
    <w:lvl w:ilvl="7">
      <w:start w:val="1"/>
      <w:numFmt w:val="decimal"/>
      <w:lvlText w:val="%1.%2.%3.%4.%5.%6.%7.%8."/>
      <w:lvlJc w:val="left"/>
      <w:pPr>
        <w:tabs>
          <w:tab w:val="num" w:pos="1296"/>
        </w:tabs>
        <w:ind w:left="3805" w:hanging="1800"/>
      </w:pPr>
    </w:lvl>
    <w:lvl w:ilvl="8">
      <w:start w:val="1"/>
      <w:numFmt w:val="decimal"/>
      <w:lvlText w:val="%1.%2.%3.%4.%5.%6.%7.%8.%9."/>
      <w:lvlJc w:val="left"/>
      <w:pPr>
        <w:tabs>
          <w:tab w:val="num" w:pos="1296"/>
        </w:tabs>
        <w:ind w:left="4165" w:hanging="2160"/>
      </w:pPr>
    </w:lvl>
  </w:abstractNum>
  <w:abstractNum w:abstractNumId="2">
    <w:nsid w:val="2D9321C0"/>
    <w:multiLevelType w:val="multilevel"/>
    <w:tmpl w:val="F4DAFB92"/>
    <w:lvl w:ilvl="0">
      <w:start w:val="1"/>
      <w:numFmt w:val="decimal"/>
      <w:pStyle w:val="1"/>
      <w:lvlText w:val="%1."/>
      <w:lvlJc w:val="left"/>
      <w:pPr>
        <w:tabs>
          <w:tab w:val="num" w:pos="0"/>
        </w:tabs>
        <w:ind w:left="720" w:hanging="360"/>
      </w:pPr>
    </w:lvl>
    <w:lvl w:ilvl="1">
      <w:start w:val="1"/>
      <w:numFmt w:val="none"/>
      <w:suff w:val="nothing"/>
      <w:lvlText w:val=""/>
      <w:lvlJc w:val="left"/>
      <w:pPr>
        <w:tabs>
          <w:tab w:val="num" w:pos="0"/>
        </w:tabs>
        <w:ind w:left="0" w:firstLine="0"/>
      </w:pPr>
    </w:lvl>
    <w:lvl w:ilvl="2">
      <w:start w:val="1"/>
      <w:numFmt w:val="decimal"/>
      <w:pStyle w:val="3"/>
      <w:lvlText w:val="%1.%2.%3."/>
      <w:lvlJc w:val="left"/>
      <w:pPr>
        <w:tabs>
          <w:tab w:val="num" w:pos="0"/>
        </w:tabs>
        <w:ind w:left="144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502E3C19"/>
    <w:multiLevelType w:val="multilevel"/>
    <w:tmpl w:val="96723E4C"/>
    <w:lvl w:ilvl="0">
      <w:start w:val="1"/>
      <w:numFmt w:val="decimal"/>
      <w:lvlText w:val="%1."/>
      <w:lvlJc w:val="left"/>
      <w:pPr>
        <w:tabs>
          <w:tab w:val="num" w:pos="0"/>
        </w:tabs>
        <w:ind w:left="720" w:hanging="360"/>
      </w:pPr>
    </w:lvl>
    <w:lvl w:ilvl="1">
      <w:start w:val="1"/>
      <w:numFmt w:val="decimal"/>
      <w:lvlText w:val="%1.%2."/>
      <w:lvlJc w:val="left"/>
      <w:pPr>
        <w:tabs>
          <w:tab w:val="num" w:pos="708"/>
        </w:tabs>
        <w:ind w:left="1146" w:hanging="720"/>
      </w:pPr>
      <w:rPr>
        <w:rFonts w:ascii="Times New Roman" w:hAnsi="Times New Roman" w:cs="Times New Roman"/>
        <w:b/>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980" w:hanging="108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2880" w:hanging="144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4">
    <w:nsid w:val="6A5B6DAE"/>
    <w:multiLevelType w:val="multilevel"/>
    <w:tmpl w:val="F7F2BD8E"/>
    <w:lvl w:ilvl="0">
      <w:start w:val="1"/>
      <w:numFmt w:val="decimal"/>
      <w:lvlText w:val="%1."/>
      <w:lvlJc w:val="left"/>
      <w:pPr>
        <w:tabs>
          <w:tab w:val="num" w:pos="0"/>
        </w:tabs>
        <w:ind w:left="720" w:hanging="360"/>
      </w:pPr>
      <w:rPr>
        <w:rFonts w:ascii="Times New Roman" w:eastAsia="Times New Roman" w:hAnsi="Times New Roman" w:cs="Times New Roman"/>
        <w:sz w:val="24"/>
        <w:szCs w:val="24"/>
        <w:lang w:eastAsia="ar-SA"/>
      </w:rPr>
    </w:lvl>
    <w:lvl w:ilvl="1">
      <w:start w:val="1"/>
      <w:numFmt w:val="decimal"/>
      <w:lvlText w:val="%1.%2."/>
      <w:lvlJc w:val="left"/>
      <w:pPr>
        <w:tabs>
          <w:tab w:val="num" w:pos="0"/>
        </w:tabs>
        <w:ind w:left="1429" w:hanging="720"/>
      </w:pPr>
      <w:rPr>
        <w:rFonts w:ascii="Times New Roman" w:hAnsi="Times New Roman" w:cs="Times New Roman"/>
        <w:b/>
        <w:sz w:val="24"/>
        <w:szCs w:val="24"/>
      </w:r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789" w:hanging="108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2149" w:hanging="1440"/>
      </w:pPr>
    </w:lvl>
    <w:lvl w:ilvl="6">
      <w:start w:val="1"/>
      <w:numFmt w:val="decimal"/>
      <w:lvlText w:val="%1.%2.%3.%4.%5.%6.%7."/>
      <w:lvlJc w:val="left"/>
      <w:pPr>
        <w:tabs>
          <w:tab w:val="num" w:pos="0"/>
        </w:tabs>
        <w:ind w:left="2509" w:hanging="1800"/>
      </w:pPr>
    </w:lvl>
    <w:lvl w:ilvl="7">
      <w:start w:val="1"/>
      <w:numFmt w:val="decimal"/>
      <w:lvlText w:val="%1.%2.%3.%4.%5.%6.%7.%8."/>
      <w:lvlJc w:val="left"/>
      <w:pPr>
        <w:tabs>
          <w:tab w:val="num" w:pos="0"/>
        </w:tabs>
        <w:ind w:left="2509" w:hanging="1800"/>
      </w:pPr>
    </w:lvl>
    <w:lvl w:ilvl="8">
      <w:start w:val="1"/>
      <w:numFmt w:val="decimal"/>
      <w:lvlText w:val="%1.%2.%3.%4.%5.%6.%7.%8.%9."/>
      <w:lvlJc w:val="left"/>
      <w:pPr>
        <w:tabs>
          <w:tab w:val="num" w:pos="0"/>
        </w:tabs>
        <w:ind w:left="2869" w:hanging="2160"/>
      </w:pPr>
    </w:lvl>
  </w:abstractNum>
  <w:abstractNum w:abstractNumId="5">
    <w:nsid w:val="6D0235B4"/>
    <w:multiLevelType w:val="multilevel"/>
    <w:tmpl w:val="0B1EF2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786D5261"/>
    <w:multiLevelType w:val="multilevel"/>
    <w:tmpl w:val="11706FE4"/>
    <w:lvl w:ilvl="0">
      <w:start w:val="5"/>
      <w:numFmt w:val="decimal"/>
      <w:lvlText w:val="%1"/>
      <w:lvlJc w:val="left"/>
      <w:pPr>
        <w:tabs>
          <w:tab w:val="num" w:pos="0"/>
        </w:tabs>
        <w:ind w:left="360" w:hanging="360"/>
      </w:pPr>
      <w:rPr>
        <w:b/>
      </w:rPr>
    </w:lvl>
    <w:lvl w:ilvl="1">
      <w:start w:val="1"/>
      <w:numFmt w:val="decimal"/>
      <w:lvlText w:val="%1.%2"/>
      <w:lvlJc w:val="left"/>
      <w:pPr>
        <w:tabs>
          <w:tab w:val="num" w:pos="0"/>
        </w:tabs>
        <w:ind w:left="2356" w:hanging="360"/>
      </w:pPr>
      <w:rPr>
        <w:b/>
      </w:rPr>
    </w:lvl>
    <w:lvl w:ilvl="2">
      <w:start w:val="1"/>
      <w:numFmt w:val="decimal"/>
      <w:lvlText w:val="%1.%2.%3"/>
      <w:lvlJc w:val="left"/>
      <w:pPr>
        <w:tabs>
          <w:tab w:val="num" w:pos="0"/>
        </w:tabs>
        <w:ind w:left="4712" w:hanging="720"/>
      </w:pPr>
      <w:rPr>
        <w:b/>
      </w:rPr>
    </w:lvl>
    <w:lvl w:ilvl="3">
      <w:start w:val="1"/>
      <w:numFmt w:val="decimal"/>
      <w:lvlText w:val="%1.%2.%3.%4"/>
      <w:lvlJc w:val="left"/>
      <w:pPr>
        <w:tabs>
          <w:tab w:val="num" w:pos="0"/>
        </w:tabs>
        <w:ind w:left="7068" w:hanging="1080"/>
      </w:pPr>
      <w:rPr>
        <w:b/>
      </w:rPr>
    </w:lvl>
    <w:lvl w:ilvl="4">
      <w:start w:val="1"/>
      <w:numFmt w:val="decimal"/>
      <w:lvlText w:val="%1.%2.%3.%4.%5"/>
      <w:lvlJc w:val="left"/>
      <w:pPr>
        <w:tabs>
          <w:tab w:val="num" w:pos="0"/>
        </w:tabs>
        <w:ind w:left="9064" w:hanging="1080"/>
      </w:pPr>
      <w:rPr>
        <w:b/>
      </w:rPr>
    </w:lvl>
    <w:lvl w:ilvl="5">
      <w:start w:val="1"/>
      <w:numFmt w:val="decimal"/>
      <w:lvlText w:val="%1.%2.%3.%4.%5.%6"/>
      <w:lvlJc w:val="left"/>
      <w:pPr>
        <w:tabs>
          <w:tab w:val="num" w:pos="0"/>
        </w:tabs>
        <w:ind w:left="11420" w:hanging="1440"/>
      </w:pPr>
      <w:rPr>
        <w:b/>
      </w:rPr>
    </w:lvl>
    <w:lvl w:ilvl="6">
      <w:start w:val="1"/>
      <w:numFmt w:val="decimal"/>
      <w:lvlText w:val="%1.%2.%3.%4.%5.%6.%7"/>
      <w:lvlJc w:val="left"/>
      <w:pPr>
        <w:tabs>
          <w:tab w:val="num" w:pos="0"/>
        </w:tabs>
        <w:ind w:left="13416" w:hanging="1440"/>
      </w:pPr>
      <w:rPr>
        <w:b/>
      </w:rPr>
    </w:lvl>
    <w:lvl w:ilvl="7">
      <w:start w:val="1"/>
      <w:numFmt w:val="decimal"/>
      <w:lvlText w:val="%1.%2.%3.%4.%5.%6.%7.%8"/>
      <w:lvlJc w:val="left"/>
      <w:pPr>
        <w:tabs>
          <w:tab w:val="num" w:pos="0"/>
        </w:tabs>
        <w:ind w:left="15772" w:hanging="1800"/>
      </w:pPr>
      <w:rPr>
        <w:b/>
      </w:rPr>
    </w:lvl>
    <w:lvl w:ilvl="8">
      <w:start w:val="1"/>
      <w:numFmt w:val="decimal"/>
      <w:lvlText w:val="%1.%2.%3.%4.%5.%6.%7.%8.%9"/>
      <w:lvlJc w:val="left"/>
      <w:pPr>
        <w:tabs>
          <w:tab w:val="num" w:pos="0"/>
        </w:tabs>
        <w:ind w:left="17768" w:hanging="1800"/>
      </w:pPr>
      <w:rPr>
        <w:b/>
      </w:rPr>
    </w:lvl>
  </w:abstractNum>
  <w:num w:numId="1">
    <w:abstractNumId w:val="2"/>
  </w:num>
  <w:num w:numId="2">
    <w:abstractNumId w:val="4"/>
  </w:num>
  <w:num w:numId="3">
    <w:abstractNumId w:val="3"/>
  </w:num>
  <w:num w:numId="4">
    <w:abstractNumId w:val="1"/>
  </w:num>
  <w:num w:numId="5">
    <w:abstractNumId w:val="6"/>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281"/>
    <w:rsid w:val="00175F1C"/>
    <w:rsid w:val="00434AD8"/>
    <w:rsid w:val="006A6C83"/>
    <w:rsid w:val="00AA5281"/>
    <w:rsid w:val="00DF1735"/>
    <w:rsid w:val="00E71593"/>
    <w:rsid w:val="00F26EA8"/>
    <w:rsid w:val="00F562D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2184A6-A92B-4CE9-A9DF-41014FB1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03A1"/>
    <w:pPr>
      <w:spacing w:line="259" w:lineRule="auto"/>
    </w:pPr>
    <w:rPr>
      <w:rFonts w:cs="Times New Roman"/>
    </w:rPr>
  </w:style>
  <w:style w:type="paragraph" w:styleId="1">
    <w:name w:val="heading 1"/>
    <w:basedOn w:val="a"/>
    <w:next w:val="a"/>
    <w:link w:val="10"/>
    <w:qFormat/>
    <w:rsid w:val="002F03A1"/>
    <w:pPr>
      <w:keepNext/>
      <w:numPr>
        <w:numId w:val="1"/>
      </w:numPr>
      <w:spacing w:line="240" w:lineRule="auto"/>
      <w:jc w:val="center"/>
      <w:outlineLvl w:val="0"/>
    </w:pPr>
    <w:rPr>
      <w:rFonts w:ascii="Times New Roman" w:eastAsia="Times New Roman" w:hAnsi="Times New Roman"/>
      <w:sz w:val="32"/>
      <w:szCs w:val="24"/>
      <w:lang w:eastAsia="zh-CN"/>
    </w:rPr>
  </w:style>
  <w:style w:type="paragraph" w:styleId="3">
    <w:name w:val="heading 3"/>
    <w:basedOn w:val="a"/>
    <w:next w:val="a"/>
    <w:link w:val="30"/>
    <w:unhideWhenUsed/>
    <w:qFormat/>
    <w:rsid w:val="002F03A1"/>
    <w:pPr>
      <w:keepNext/>
      <w:numPr>
        <w:ilvl w:val="2"/>
        <w:numId w:val="1"/>
      </w:numPr>
      <w:spacing w:before="60" w:line="240" w:lineRule="auto"/>
      <w:jc w:val="center"/>
      <w:outlineLvl w:val="2"/>
    </w:pPr>
    <w:rPr>
      <w:rFonts w:ascii="Times New Roman" w:eastAsia="Times New Roman" w:hAnsi="Times New Roman"/>
      <w:b/>
      <w:bCs/>
      <w:sz w:val="4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2F03A1"/>
    <w:rPr>
      <w:rFonts w:ascii="Times New Roman" w:eastAsia="Times New Roman" w:hAnsi="Times New Roman" w:cs="Times New Roman"/>
      <w:sz w:val="32"/>
      <w:szCs w:val="24"/>
      <w:lang w:eastAsia="zh-CN"/>
    </w:rPr>
  </w:style>
  <w:style w:type="character" w:customStyle="1" w:styleId="30">
    <w:name w:val="Заголовок 3 Знак"/>
    <w:basedOn w:val="a0"/>
    <w:link w:val="3"/>
    <w:qFormat/>
    <w:rsid w:val="002F03A1"/>
    <w:rPr>
      <w:rFonts w:ascii="Times New Roman" w:eastAsia="Times New Roman" w:hAnsi="Times New Roman" w:cs="Times New Roman"/>
      <w:b/>
      <w:bCs/>
      <w:sz w:val="44"/>
      <w:szCs w:val="24"/>
      <w:lang w:eastAsia="zh-CN"/>
    </w:rPr>
  </w:style>
  <w:style w:type="character" w:customStyle="1" w:styleId="a3">
    <w:name w:val="Верхний колонтитул Знак"/>
    <w:basedOn w:val="a0"/>
    <w:uiPriority w:val="99"/>
    <w:qFormat/>
    <w:rsid w:val="002C2863"/>
    <w:rPr>
      <w:rFonts w:ascii="Calibri" w:eastAsia="Times New Roman" w:hAnsi="Calibri" w:cs="Calibri"/>
      <w:sz w:val="24"/>
      <w:szCs w:val="24"/>
      <w:lang w:val="x-none" w:eastAsia="zh-CN"/>
    </w:rPr>
  </w:style>
  <w:style w:type="character" w:customStyle="1" w:styleId="a4">
    <w:name w:val="Текст выноски Знак"/>
    <w:basedOn w:val="a0"/>
    <w:qFormat/>
    <w:rsid w:val="002C2863"/>
    <w:rPr>
      <w:rFonts w:ascii="Segoe UI" w:eastAsia="Calibri" w:hAnsi="Segoe UI" w:cs="Segoe UI"/>
      <w:sz w:val="18"/>
      <w:szCs w:val="18"/>
    </w:rPr>
  </w:style>
  <w:style w:type="character" w:customStyle="1" w:styleId="-">
    <w:name w:val="Интернет-ссылка"/>
    <w:unhideWhenUsed/>
    <w:rsid w:val="002C2863"/>
    <w:rPr>
      <w:color w:val="0563C1"/>
      <w:u w:val="single"/>
    </w:rPr>
  </w:style>
  <w:style w:type="character" w:customStyle="1" w:styleId="a5">
    <w:name w:val="Нижний колонтитул Знак"/>
    <w:basedOn w:val="a0"/>
    <w:qFormat/>
    <w:rsid w:val="002C2863"/>
    <w:rPr>
      <w:rFonts w:ascii="Calibri" w:eastAsia="Calibri" w:hAnsi="Calibri" w:cs="Times New Roman"/>
    </w:rPr>
  </w:style>
  <w:style w:type="character" w:customStyle="1" w:styleId="ConsPlusNormal">
    <w:name w:val="ConsPlusNormal Знак"/>
    <w:link w:val="ConsPlusNormal"/>
    <w:uiPriority w:val="99"/>
    <w:qFormat/>
    <w:rsid w:val="002C2863"/>
    <w:rPr>
      <w:rFonts w:ascii="Arial" w:eastAsia="Arial" w:hAnsi="Arial" w:cs="Arial"/>
      <w:sz w:val="20"/>
      <w:szCs w:val="20"/>
      <w:lang w:eastAsia="zh-CN"/>
    </w:rPr>
  </w:style>
  <w:style w:type="character" w:customStyle="1" w:styleId="WW8Num1z0">
    <w:name w:val="WW8Num1z0"/>
    <w:qFormat/>
    <w:rsid w:val="006446D0"/>
  </w:style>
  <w:style w:type="character" w:customStyle="1" w:styleId="WW8Num1z1">
    <w:name w:val="WW8Num1z1"/>
    <w:qFormat/>
    <w:rsid w:val="006446D0"/>
  </w:style>
  <w:style w:type="character" w:customStyle="1" w:styleId="WW8Num1z2">
    <w:name w:val="WW8Num1z2"/>
    <w:qFormat/>
    <w:rsid w:val="006446D0"/>
  </w:style>
  <w:style w:type="character" w:customStyle="1" w:styleId="WW8Num1z3">
    <w:name w:val="WW8Num1z3"/>
    <w:qFormat/>
    <w:rsid w:val="006446D0"/>
  </w:style>
  <w:style w:type="character" w:customStyle="1" w:styleId="WW8Num1z4">
    <w:name w:val="WW8Num1z4"/>
    <w:qFormat/>
    <w:rsid w:val="006446D0"/>
  </w:style>
  <w:style w:type="character" w:customStyle="1" w:styleId="WW8Num1z5">
    <w:name w:val="WW8Num1z5"/>
    <w:qFormat/>
    <w:rsid w:val="006446D0"/>
  </w:style>
  <w:style w:type="character" w:customStyle="1" w:styleId="WW8Num1z6">
    <w:name w:val="WW8Num1z6"/>
    <w:qFormat/>
    <w:rsid w:val="006446D0"/>
  </w:style>
  <w:style w:type="character" w:customStyle="1" w:styleId="WW8Num1z7">
    <w:name w:val="WW8Num1z7"/>
    <w:qFormat/>
    <w:rsid w:val="006446D0"/>
  </w:style>
  <w:style w:type="character" w:customStyle="1" w:styleId="WW8Num1z8">
    <w:name w:val="WW8Num1z8"/>
    <w:qFormat/>
    <w:rsid w:val="006446D0"/>
  </w:style>
  <w:style w:type="character" w:customStyle="1" w:styleId="WW8Num2z0">
    <w:name w:val="WW8Num2z0"/>
    <w:qFormat/>
    <w:rsid w:val="006446D0"/>
    <w:rPr>
      <w:rFonts w:ascii="Times New Roman" w:eastAsia="Times New Roman" w:hAnsi="Times New Roman" w:cs="Times New Roman"/>
      <w:sz w:val="24"/>
      <w:szCs w:val="24"/>
    </w:rPr>
  </w:style>
  <w:style w:type="character" w:customStyle="1" w:styleId="WW8Num3z0">
    <w:name w:val="WW8Num3z0"/>
    <w:qFormat/>
    <w:rsid w:val="006446D0"/>
    <w:rPr>
      <w:sz w:val="28"/>
      <w:szCs w:val="28"/>
      <w:lang w:eastAsia="ar-SA"/>
    </w:rPr>
  </w:style>
  <w:style w:type="character" w:customStyle="1" w:styleId="WW8Num3z1">
    <w:name w:val="WW8Num3z1"/>
    <w:qFormat/>
    <w:rsid w:val="006446D0"/>
  </w:style>
  <w:style w:type="character" w:customStyle="1" w:styleId="WW8Num4z0">
    <w:name w:val="WW8Num4z0"/>
    <w:qFormat/>
    <w:rsid w:val="006446D0"/>
    <w:rPr>
      <w:rFonts w:eastAsia="Times New Roman"/>
    </w:rPr>
  </w:style>
  <w:style w:type="character" w:customStyle="1" w:styleId="WW8Num5z0">
    <w:name w:val="WW8Num5z0"/>
    <w:qFormat/>
    <w:rsid w:val="006446D0"/>
  </w:style>
  <w:style w:type="character" w:customStyle="1" w:styleId="WW8Num6z0">
    <w:name w:val="WW8Num6z0"/>
    <w:qFormat/>
    <w:rsid w:val="006446D0"/>
    <w:rPr>
      <w:rFonts w:ascii="Times New Roman" w:eastAsia="Arial Unicode MS" w:hAnsi="Times New Roman" w:cs="Times New Roman"/>
      <w:b/>
      <w:sz w:val="24"/>
      <w:szCs w:val="24"/>
      <w:lang w:eastAsia="ru-RU"/>
    </w:rPr>
  </w:style>
  <w:style w:type="character" w:customStyle="1" w:styleId="WW8Num7z0">
    <w:name w:val="WW8Num7z0"/>
    <w:qFormat/>
    <w:rsid w:val="006446D0"/>
  </w:style>
  <w:style w:type="character" w:customStyle="1" w:styleId="WW8Num7z1">
    <w:name w:val="WW8Num7z1"/>
    <w:qFormat/>
    <w:rsid w:val="006446D0"/>
  </w:style>
  <w:style w:type="character" w:customStyle="1" w:styleId="WW8Num7z2">
    <w:name w:val="WW8Num7z2"/>
    <w:qFormat/>
    <w:rsid w:val="006446D0"/>
  </w:style>
  <w:style w:type="character" w:customStyle="1" w:styleId="WW8Num7z3">
    <w:name w:val="WW8Num7z3"/>
    <w:qFormat/>
    <w:rsid w:val="006446D0"/>
  </w:style>
  <w:style w:type="character" w:customStyle="1" w:styleId="WW8Num7z4">
    <w:name w:val="WW8Num7z4"/>
    <w:qFormat/>
    <w:rsid w:val="006446D0"/>
  </w:style>
  <w:style w:type="character" w:customStyle="1" w:styleId="WW8Num7z5">
    <w:name w:val="WW8Num7z5"/>
    <w:qFormat/>
    <w:rsid w:val="006446D0"/>
  </w:style>
  <w:style w:type="character" w:customStyle="1" w:styleId="WW8Num7z6">
    <w:name w:val="WW8Num7z6"/>
    <w:qFormat/>
    <w:rsid w:val="006446D0"/>
  </w:style>
  <w:style w:type="character" w:customStyle="1" w:styleId="WW8Num7z7">
    <w:name w:val="WW8Num7z7"/>
    <w:qFormat/>
    <w:rsid w:val="006446D0"/>
  </w:style>
  <w:style w:type="character" w:customStyle="1" w:styleId="WW8Num7z8">
    <w:name w:val="WW8Num7z8"/>
    <w:qFormat/>
    <w:rsid w:val="006446D0"/>
  </w:style>
  <w:style w:type="character" w:customStyle="1" w:styleId="WW8Num8z0">
    <w:name w:val="WW8Num8z0"/>
    <w:qFormat/>
    <w:rsid w:val="006446D0"/>
  </w:style>
  <w:style w:type="character" w:customStyle="1" w:styleId="WW8Num8z1">
    <w:name w:val="WW8Num8z1"/>
    <w:qFormat/>
    <w:rsid w:val="006446D0"/>
  </w:style>
  <w:style w:type="character" w:customStyle="1" w:styleId="WW8Num8z2">
    <w:name w:val="WW8Num8z2"/>
    <w:qFormat/>
    <w:rsid w:val="006446D0"/>
  </w:style>
  <w:style w:type="character" w:customStyle="1" w:styleId="WW8Num8z3">
    <w:name w:val="WW8Num8z3"/>
    <w:qFormat/>
    <w:rsid w:val="006446D0"/>
  </w:style>
  <w:style w:type="character" w:customStyle="1" w:styleId="WW8Num8z4">
    <w:name w:val="WW8Num8z4"/>
    <w:qFormat/>
    <w:rsid w:val="006446D0"/>
  </w:style>
  <w:style w:type="character" w:customStyle="1" w:styleId="WW8Num8z5">
    <w:name w:val="WW8Num8z5"/>
    <w:qFormat/>
    <w:rsid w:val="006446D0"/>
  </w:style>
  <w:style w:type="character" w:customStyle="1" w:styleId="WW8Num8z6">
    <w:name w:val="WW8Num8z6"/>
    <w:qFormat/>
    <w:rsid w:val="006446D0"/>
  </w:style>
  <w:style w:type="character" w:customStyle="1" w:styleId="WW8Num8z7">
    <w:name w:val="WW8Num8z7"/>
    <w:qFormat/>
    <w:rsid w:val="006446D0"/>
  </w:style>
  <w:style w:type="character" w:customStyle="1" w:styleId="WW8Num8z8">
    <w:name w:val="WW8Num8z8"/>
    <w:qFormat/>
    <w:rsid w:val="006446D0"/>
  </w:style>
  <w:style w:type="character" w:customStyle="1" w:styleId="WW8Num9z0">
    <w:name w:val="WW8Num9z0"/>
    <w:qFormat/>
    <w:rsid w:val="006446D0"/>
  </w:style>
  <w:style w:type="character" w:customStyle="1" w:styleId="WW8Num9z1">
    <w:name w:val="WW8Num9z1"/>
    <w:qFormat/>
    <w:rsid w:val="006446D0"/>
  </w:style>
  <w:style w:type="character" w:customStyle="1" w:styleId="WW8Num9z2">
    <w:name w:val="WW8Num9z2"/>
    <w:qFormat/>
    <w:rsid w:val="006446D0"/>
  </w:style>
  <w:style w:type="character" w:customStyle="1" w:styleId="WW8Num9z3">
    <w:name w:val="WW8Num9z3"/>
    <w:qFormat/>
    <w:rsid w:val="006446D0"/>
  </w:style>
  <w:style w:type="character" w:customStyle="1" w:styleId="WW8Num9z4">
    <w:name w:val="WW8Num9z4"/>
    <w:qFormat/>
    <w:rsid w:val="006446D0"/>
  </w:style>
  <w:style w:type="character" w:customStyle="1" w:styleId="WW8Num9z5">
    <w:name w:val="WW8Num9z5"/>
    <w:qFormat/>
    <w:rsid w:val="006446D0"/>
  </w:style>
  <w:style w:type="character" w:customStyle="1" w:styleId="WW8Num9z6">
    <w:name w:val="WW8Num9z6"/>
    <w:qFormat/>
    <w:rsid w:val="006446D0"/>
  </w:style>
  <w:style w:type="character" w:customStyle="1" w:styleId="WW8Num9z7">
    <w:name w:val="WW8Num9z7"/>
    <w:qFormat/>
    <w:rsid w:val="006446D0"/>
  </w:style>
  <w:style w:type="character" w:customStyle="1" w:styleId="WW8Num9z8">
    <w:name w:val="WW8Num9z8"/>
    <w:qFormat/>
    <w:rsid w:val="006446D0"/>
  </w:style>
  <w:style w:type="character" w:customStyle="1" w:styleId="WW8Num10z0">
    <w:name w:val="WW8Num10z0"/>
    <w:qFormat/>
    <w:rsid w:val="006446D0"/>
  </w:style>
  <w:style w:type="character" w:customStyle="1" w:styleId="WW8Num10z1">
    <w:name w:val="WW8Num10z1"/>
    <w:qFormat/>
    <w:rsid w:val="006446D0"/>
  </w:style>
  <w:style w:type="character" w:customStyle="1" w:styleId="WW8Num10z2">
    <w:name w:val="WW8Num10z2"/>
    <w:qFormat/>
    <w:rsid w:val="006446D0"/>
  </w:style>
  <w:style w:type="character" w:customStyle="1" w:styleId="WW8Num10z3">
    <w:name w:val="WW8Num10z3"/>
    <w:qFormat/>
    <w:rsid w:val="006446D0"/>
  </w:style>
  <w:style w:type="character" w:customStyle="1" w:styleId="WW8Num10z4">
    <w:name w:val="WW8Num10z4"/>
    <w:qFormat/>
    <w:rsid w:val="006446D0"/>
  </w:style>
  <w:style w:type="character" w:customStyle="1" w:styleId="WW8Num10z5">
    <w:name w:val="WW8Num10z5"/>
    <w:qFormat/>
    <w:rsid w:val="006446D0"/>
  </w:style>
  <w:style w:type="character" w:customStyle="1" w:styleId="WW8Num10z6">
    <w:name w:val="WW8Num10z6"/>
    <w:qFormat/>
    <w:rsid w:val="006446D0"/>
  </w:style>
  <w:style w:type="character" w:customStyle="1" w:styleId="WW8Num10z7">
    <w:name w:val="WW8Num10z7"/>
    <w:qFormat/>
    <w:rsid w:val="006446D0"/>
  </w:style>
  <w:style w:type="character" w:customStyle="1" w:styleId="WW8Num10z8">
    <w:name w:val="WW8Num10z8"/>
    <w:qFormat/>
    <w:rsid w:val="006446D0"/>
  </w:style>
  <w:style w:type="character" w:customStyle="1" w:styleId="WW8Num11z0">
    <w:name w:val="WW8Num11z0"/>
    <w:qFormat/>
    <w:rsid w:val="006446D0"/>
    <w:rPr>
      <w:b/>
    </w:rPr>
  </w:style>
  <w:style w:type="character" w:customStyle="1" w:styleId="WW8Num11z1">
    <w:name w:val="WW8Num11z1"/>
    <w:qFormat/>
    <w:rsid w:val="006446D0"/>
  </w:style>
  <w:style w:type="character" w:customStyle="1" w:styleId="WW8Num12z0">
    <w:name w:val="WW8Num12z0"/>
    <w:qFormat/>
    <w:rsid w:val="006446D0"/>
    <w:rPr>
      <w:rFonts w:ascii="Symbol" w:hAnsi="Symbol" w:cs="Symbol"/>
    </w:rPr>
  </w:style>
  <w:style w:type="character" w:customStyle="1" w:styleId="WW8Num12z1">
    <w:name w:val="WW8Num12z1"/>
    <w:qFormat/>
    <w:rsid w:val="006446D0"/>
    <w:rPr>
      <w:rFonts w:ascii="Courier New" w:hAnsi="Courier New" w:cs="Courier New"/>
    </w:rPr>
  </w:style>
  <w:style w:type="character" w:customStyle="1" w:styleId="WW8Num12z2">
    <w:name w:val="WW8Num12z2"/>
    <w:qFormat/>
    <w:rsid w:val="006446D0"/>
    <w:rPr>
      <w:rFonts w:ascii="Wingdings" w:hAnsi="Wingdings" w:cs="Wingdings"/>
    </w:rPr>
  </w:style>
  <w:style w:type="character" w:customStyle="1" w:styleId="WW8Num13z0">
    <w:name w:val="WW8Num13z0"/>
    <w:qFormat/>
    <w:rsid w:val="006446D0"/>
  </w:style>
  <w:style w:type="character" w:customStyle="1" w:styleId="WW8Num14z0">
    <w:name w:val="WW8Num14z0"/>
    <w:qFormat/>
    <w:rsid w:val="006446D0"/>
  </w:style>
  <w:style w:type="character" w:customStyle="1" w:styleId="WW8Num14z1">
    <w:name w:val="WW8Num14z1"/>
    <w:qFormat/>
    <w:rsid w:val="006446D0"/>
  </w:style>
  <w:style w:type="character" w:customStyle="1" w:styleId="WW8Num14z2">
    <w:name w:val="WW8Num14z2"/>
    <w:qFormat/>
    <w:rsid w:val="006446D0"/>
  </w:style>
  <w:style w:type="character" w:customStyle="1" w:styleId="WW8Num14z3">
    <w:name w:val="WW8Num14z3"/>
    <w:qFormat/>
    <w:rsid w:val="006446D0"/>
  </w:style>
  <w:style w:type="character" w:customStyle="1" w:styleId="WW8Num14z4">
    <w:name w:val="WW8Num14z4"/>
    <w:qFormat/>
    <w:rsid w:val="006446D0"/>
  </w:style>
  <w:style w:type="character" w:customStyle="1" w:styleId="WW8Num14z5">
    <w:name w:val="WW8Num14z5"/>
    <w:qFormat/>
    <w:rsid w:val="006446D0"/>
  </w:style>
  <w:style w:type="character" w:customStyle="1" w:styleId="WW8Num14z6">
    <w:name w:val="WW8Num14z6"/>
    <w:qFormat/>
    <w:rsid w:val="006446D0"/>
  </w:style>
  <w:style w:type="character" w:customStyle="1" w:styleId="WW8Num14z7">
    <w:name w:val="WW8Num14z7"/>
    <w:qFormat/>
    <w:rsid w:val="006446D0"/>
  </w:style>
  <w:style w:type="character" w:customStyle="1" w:styleId="WW8Num14z8">
    <w:name w:val="WW8Num14z8"/>
    <w:qFormat/>
    <w:rsid w:val="006446D0"/>
  </w:style>
  <w:style w:type="character" w:customStyle="1" w:styleId="WW8Num15z0">
    <w:name w:val="WW8Num15z0"/>
    <w:qFormat/>
    <w:rsid w:val="006446D0"/>
  </w:style>
  <w:style w:type="character" w:customStyle="1" w:styleId="WW8Num15z1">
    <w:name w:val="WW8Num15z1"/>
    <w:qFormat/>
    <w:rsid w:val="006446D0"/>
  </w:style>
  <w:style w:type="character" w:customStyle="1" w:styleId="WW8Num15z2">
    <w:name w:val="WW8Num15z2"/>
    <w:qFormat/>
    <w:rsid w:val="006446D0"/>
  </w:style>
  <w:style w:type="character" w:customStyle="1" w:styleId="WW8Num15z3">
    <w:name w:val="WW8Num15z3"/>
    <w:qFormat/>
    <w:rsid w:val="006446D0"/>
  </w:style>
  <w:style w:type="character" w:customStyle="1" w:styleId="WW8Num15z4">
    <w:name w:val="WW8Num15z4"/>
    <w:qFormat/>
    <w:rsid w:val="006446D0"/>
  </w:style>
  <w:style w:type="character" w:customStyle="1" w:styleId="WW8Num15z5">
    <w:name w:val="WW8Num15z5"/>
    <w:qFormat/>
    <w:rsid w:val="006446D0"/>
  </w:style>
  <w:style w:type="character" w:customStyle="1" w:styleId="WW8Num15z6">
    <w:name w:val="WW8Num15z6"/>
    <w:qFormat/>
    <w:rsid w:val="006446D0"/>
  </w:style>
  <w:style w:type="character" w:customStyle="1" w:styleId="WW8Num15z7">
    <w:name w:val="WW8Num15z7"/>
    <w:qFormat/>
    <w:rsid w:val="006446D0"/>
  </w:style>
  <w:style w:type="character" w:customStyle="1" w:styleId="WW8Num15z8">
    <w:name w:val="WW8Num15z8"/>
    <w:qFormat/>
    <w:rsid w:val="006446D0"/>
  </w:style>
  <w:style w:type="character" w:customStyle="1" w:styleId="WW8Num16z0">
    <w:name w:val="WW8Num16z0"/>
    <w:qFormat/>
    <w:rsid w:val="006446D0"/>
  </w:style>
  <w:style w:type="character" w:customStyle="1" w:styleId="WW8Num17z0">
    <w:name w:val="WW8Num17z0"/>
    <w:qFormat/>
    <w:rsid w:val="006446D0"/>
    <w:rPr>
      <w:rFonts w:ascii="Times New Roman" w:hAnsi="Times New Roman" w:cs="Times New Roman"/>
      <w:b/>
      <w:lang w:eastAsia="ru-RU"/>
    </w:rPr>
  </w:style>
  <w:style w:type="character" w:customStyle="1" w:styleId="WW8Num17z1">
    <w:name w:val="WW8Num17z1"/>
    <w:qFormat/>
    <w:rsid w:val="006446D0"/>
  </w:style>
  <w:style w:type="character" w:customStyle="1" w:styleId="WW8Num17z2">
    <w:name w:val="WW8Num17z2"/>
    <w:qFormat/>
    <w:rsid w:val="006446D0"/>
  </w:style>
  <w:style w:type="character" w:customStyle="1" w:styleId="WW8Num17z3">
    <w:name w:val="WW8Num17z3"/>
    <w:qFormat/>
    <w:rsid w:val="006446D0"/>
  </w:style>
  <w:style w:type="character" w:customStyle="1" w:styleId="WW8Num17z4">
    <w:name w:val="WW8Num17z4"/>
    <w:qFormat/>
    <w:rsid w:val="006446D0"/>
  </w:style>
  <w:style w:type="character" w:customStyle="1" w:styleId="WW8Num17z5">
    <w:name w:val="WW8Num17z5"/>
    <w:qFormat/>
    <w:rsid w:val="006446D0"/>
  </w:style>
  <w:style w:type="character" w:customStyle="1" w:styleId="WW8Num17z6">
    <w:name w:val="WW8Num17z6"/>
    <w:qFormat/>
    <w:rsid w:val="006446D0"/>
  </w:style>
  <w:style w:type="character" w:customStyle="1" w:styleId="WW8Num17z7">
    <w:name w:val="WW8Num17z7"/>
    <w:qFormat/>
    <w:rsid w:val="006446D0"/>
  </w:style>
  <w:style w:type="character" w:customStyle="1" w:styleId="WW8Num17z8">
    <w:name w:val="WW8Num17z8"/>
    <w:qFormat/>
    <w:rsid w:val="006446D0"/>
  </w:style>
  <w:style w:type="character" w:customStyle="1" w:styleId="WW8Num18z0">
    <w:name w:val="WW8Num18z0"/>
    <w:qFormat/>
    <w:rsid w:val="006446D0"/>
  </w:style>
  <w:style w:type="character" w:customStyle="1" w:styleId="WW8Num18z1">
    <w:name w:val="WW8Num18z1"/>
    <w:qFormat/>
    <w:rsid w:val="006446D0"/>
  </w:style>
  <w:style w:type="character" w:customStyle="1" w:styleId="WW8Num19z0">
    <w:name w:val="WW8Num19z0"/>
    <w:qFormat/>
    <w:rsid w:val="006446D0"/>
  </w:style>
  <w:style w:type="character" w:customStyle="1" w:styleId="WW8Num19z1">
    <w:name w:val="WW8Num19z1"/>
    <w:qFormat/>
    <w:rsid w:val="006446D0"/>
  </w:style>
  <w:style w:type="character" w:customStyle="1" w:styleId="WW8Num19z2">
    <w:name w:val="WW8Num19z2"/>
    <w:qFormat/>
    <w:rsid w:val="006446D0"/>
  </w:style>
  <w:style w:type="character" w:customStyle="1" w:styleId="WW8Num19z3">
    <w:name w:val="WW8Num19z3"/>
    <w:qFormat/>
    <w:rsid w:val="006446D0"/>
  </w:style>
  <w:style w:type="character" w:customStyle="1" w:styleId="WW8Num19z4">
    <w:name w:val="WW8Num19z4"/>
    <w:qFormat/>
    <w:rsid w:val="006446D0"/>
  </w:style>
  <w:style w:type="character" w:customStyle="1" w:styleId="WW8Num19z5">
    <w:name w:val="WW8Num19z5"/>
    <w:qFormat/>
    <w:rsid w:val="006446D0"/>
  </w:style>
  <w:style w:type="character" w:customStyle="1" w:styleId="WW8Num19z6">
    <w:name w:val="WW8Num19z6"/>
    <w:qFormat/>
    <w:rsid w:val="006446D0"/>
  </w:style>
  <w:style w:type="character" w:customStyle="1" w:styleId="WW8Num19z7">
    <w:name w:val="WW8Num19z7"/>
    <w:qFormat/>
    <w:rsid w:val="006446D0"/>
  </w:style>
  <w:style w:type="character" w:customStyle="1" w:styleId="WW8Num19z8">
    <w:name w:val="WW8Num19z8"/>
    <w:qFormat/>
    <w:rsid w:val="006446D0"/>
  </w:style>
  <w:style w:type="character" w:customStyle="1" w:styleId="WW8Num20z0">
    <w:name w:val="WW8Num20z0"/>
    <w:qFormat/>
    <w:rsid w:val="006446D0"/>
  </w:style>
  <w:style w:type="character" w:customStyle="1" w:styleId="WW8Num20z1">
    <w:name w:val="WW8Num20z1"/>
    <w:qFormat/>
    <w:rsid w:val="006446D0"/>
  </w:style>
  <w:style w:type="character" w:customStyle="1" w:styleId="WW8Num20z2">
    <w:name w:val="WW8Num20z2"/>
    <w:qFormat/>
    <w:rsid w:val="006446D0"/>
  </w:style>
  <w:style w:type="character" w:customStyle="1" w:styleId="WW8Num20z3">
    <w:name w:val="WW8Num20z3"/>
    <w:qFormat/>
    <w:rsid w:val="006446D0"/>
  </w:style>
  <w:style w:type="character" w:customStyle="1" w:styleId="WW8Num20z4">
    <w:name w:val="WW8Num20z4"/>
    <w:qFormat/>
    <w:rsid w:val="006446D0"/>
  </w:style>
  <w:style w:type="character" w:customStyle="1" w:styleId="WW8Num20z5">
    <w:name w:val="WW8Num20z5"/>
    <w:qFormat/>
    <w:rsid w:val="006446D0"/>
  </w:style>
  <w:style w:type="character" w:customStyle="1" w:styleId="WW8Num20z6">
    <w:name w:val="WW8Num20z6"/>
    <w:qFormat/>
    <w:rsid w:val="006446D0"/>
  </w:style>
  <w:style w:type="character" w:customStyle="1" w:styleId="WW8Num20z7">
    <w:name w:val="WW8Num20z7"/>
    <w:qFormat/>
    <w:rsid w:val="006446D0"/>
  </w:style>
  <w:style w:type="character" w:customStyle="1" w:styleId="WW8Num20z8">
    <w:name w:val="WW8Num20z8"/>
    <w:qFormat/>
    <w:rsid w:val="006446D0"/>
  </w:style>
  <w:style w:type="character" w:customStyle="1" w:styleId="WW8Num21z0">
    <w:name w:val="WW8Num21z0"/>
    <w:qFormat/>
    <w:rsid w:val="006446D0"/>
  </w:style>
  <w:style w:type="character" w:customStyle="1" w:styleId="WW8Num22z0">
    <w:name w:val="WW8Num22z0"/>
    <w:qFormat/>
    <w:rsid w:val="006446D0"/>
  </w:style>
  <w:style w:type="character" w:customStyle="1" w:styleId="WW8Num22z1">
    <w:name w:val="WW8Num22z1"/>
    <w:qFormat/>
    <w:rsid w:val="006446D0"/>
  </w:style>
  <w:style w:type="character" w:customStyle="1" w:styleId="WW8Num22z2">
    <w:name w:val="WW8Num22z2"/>
    <w:qFormat/>
    <w:rsid w:val="006446D0"/>
  </w:style>
  <w:style w:type="character" w:customStyle="1" w:styleId="WW8Num22z3">
    <w:name w:val="WW8Num22z3"/>
    <w:qFormat/>
    <w:rsid w:val="006446D0"/>
  </w:style>
  <w:style w:type="character" w:customStyle="1" w:styleId="WW8Num22z4">
    <w:name w:val="WW8Num22z4"/>
    <w:qFormat/>
    <w:rsid w:val="006446D0"/>
  </w:style>
  <w:style w:type="character" w:customStyle="1" w:styleId="WW8Num22z5">
    <w:name w:val="WW8Num22z5"/>
    <w:qFormat/>
    <w:rsid w:val="006446D0"/>
  </w:style>
  <w:style w:type="character" w:customStyle="1" w:styleId="WW8Num22z6">
    <w:name w:val="WW8Num22z6"/>
    <w:qFormat/>
    <w:rsid w:val="006446D0"/>
  </w:style>
  <w:style w:type="character" w:customStyle="1" w:styleId="WW8Num22z7">
    <w:name w:val="WW8Num22z7"/>
    <w:qFormat/>
    <w:rsid w:val="006446D0"/>
  </w:style>
  <w:style w:type="character" w:customStyle="1" w:styleId="WW8Num22z8">
    <w:name w:val="WW8Num22z8"/>
    <w:qFormat/>
    <w:rsid w:val="006446D0"/>
  </w:style>
  <w:style w:type="character" w:customStyle="1" w:styleId="11">
    <w:name w:val="Основной шрифт абзаца1"/>
    <w:qFormat/>
    <w:rsid w:val="006446D0"/>
  </w:style>
  <w:style w:type="character" w:customStyle="1" w:styleId="a6">
    <w:name w:val="Основной текст Знак"/>
    <w:basedOn w:val="a0"/>
    <w:qFormat/>
    <w:rsid w:val="006446D0"/>
    <w:rPr>
      <w:rFonts w:ascii="Calibri" w:eastAsia="Calibri" w:hAnsi="Calibri" w:cs="Times New Roman"/>
      <w:lang w:eastAsia="zh-CN"/>
    </w:rPr>
  </w:style>
  <w:style w:type="character" w:customStyle="1" w:styleId="12">
    <w:name w:val="Верхний колонтитул Знак1"/>
    <w:basedOn w:val="a0"/>
    <w:uiPriority w:val="99"/>
    <w:qFormat/>
    <w:rsid w:val="006446D0"/>
    <w:rPr>
      <w:rFonts w:ascii="Calibri" w:hAnsi="Calibri" w:cs="Calibri"/>
      <w:sz w:val="24"/>
      <w:szCs w:val="24"/>
      <w:lang w:val="x-none" w:eastAsia="zh-CN"/>
    </w:rPr>
  </w:style>
  <w:style w:type="character" w:customStyle="1" w:styleId="13">
    <w:name w:val="Текст выноски Знак1"/>
    <w:basedOn w:val="a0"/>
    <w:qFormat/>
    <w:rsid w:val="006446D0"/>
    <w:rPr>
      <w:rFonts w:ascii="Segoe UI" w:eastAsia="Calibri" w:hAnsi="Segoe UI" w:cs="Segoe UI"/>
      <w:sz w:val="18"/>
      <w:szCs w:val="18"/>
      <w:lang w:eastAsia="zh-CN"/>
    </w:rPr>
  </w:style>
  <w:style w:type="character" w:customStyle="1" w:styleId="14">
    <w:name w:val="Нижний колонтитул Знак1"/>
    <w:basedOn w:val="a0"/>
    <w:qFormat/>
    <w:rsid w:val="006446D0"/>
    <w:rPr>
      <w:rFonts w:ascii="Calibri" w:eastAsia="Calibri" w:hAnsi="Calibri"/>
      <w:sz w:val="22"/>
      <w:szCs w:val="22"/>
      <w:lang w:eastAsia="zh-CN"/>
    </w:rPr>
  </w:style>
  <w:style w:type="paragraph" w:customStyle="1" w:styleId="a7">
    <w:name w:val="Заголовок"/>
    <w:basedOn w:val="a"/>
    <w:next w:val="a8"/>
    <w:qFormat/>
    <w:rsid w:val="006446D0"/>
    <w:pPr>
      <w:keepNext/>
      <w:spacing w:before="240" w:after="120" w:line="254" w:lineRule="auto"/>
    </w:pPr>
    <w:rPr>
      <w:rFonts w:ascii="Liberation Sans" w:eastAsia="Microsoft YaHei" w:hAnsi="Liberation Sans" w:cs="Mangal"/>
      <w:sz w:val="28"/>
      <w:szCs w:val="28"/>
      <w:lang w:eastAsia="zh-CN"/>
    </w:rPr>
  </w:style>
  <w:style w:type="paragraph" w:styleId="a8">
    <w:name w:val="Body Text"/>
    <w:basedOn w:val="a"/>
    <w:rsid w:val="006446D0"/>
    <w:pPr>
      <w:spacing w:after="140" w:line="276" w:lineRule="auto"/>
    </w:pPr>
    <w:rPr>
      <w:lang w:eastAsia="zh-CN"/>
    </w:rPr>
  </w:style>
  <w:style w:type="paragraph" w:styleId="a9">
    <w:name w:val="List"/>
    <w:basedOn w:val="a8"/>
    <w:rsid w:val="006446D0"/>
    <w:rPr>
      <w:rFonts w:cs="Mangal"/>
    </w:rPr>
  </w:style>
  <w:style w:type="paragraph" w:styleId="aa">
    <w:name w:val="caption"/>
    <w:basedOn w:val="a"/>
    <w:qFormat/>
    <w:rsid w:val="006446D0"/>
    <w:pPr>
      <w:suppressLineNumbers/>
      <w:spacing w:before="120" w:after="120" w:line="254" w:lineRule="auto"/>
    </w:pPr>
    <w:rPr>
      <w:rFonts w:cs="Mangal"/>
      <w:i/>
      <w:iCs/>
      <w:sz w:val="24"/>
      <w:szCs w:val="24"/>
      <w:lang w:eastAsia="zh-CN"/>
    </w:rPr>
  </w:style>
  <w:style w:type="paragraph" w:styleId="ab">
    <w:name w:val="index heading"/>
    <w:basedOn w:val="a"/>
    <w:qFormat/>
    <w:pPr>
      <w:suppressLineNumbers/>
    </w:pPr>
    <w:rPr>
      <w:rFonts w:cs="Mangal"/>
    </w:rPr>
  </w:style>
  <w:style w:type="paragraph" w:customStyle="1" w:styleId="ac">
    <w:name w:val="Верхний и нижний колонтитулы"/>
    <w:basedOn w:val="a"/>
    <w:qFormat/>
    <w:rsid w:val="006446D0"/>
    <w:pPr>
      <w:suppressLineNumbers/>
      <w:tabs>
        <w:tab w:val="center" w:pos="4819"/>
        <w:tab w:val="right" w:pos="9638"/>
      </w:tabs>
      <w:spacing w:line="254" w:lineRule="auto"/>
    </w:pPr>
    <w:rPr>
      <w:lang w:eastAsia="zh-CN"/>
    </w:rPr>
  </w:style>
  <w:style w:type="paragraph" w:styleId="ad">
    <w:name w:val="header"/>
    <w:basedOn w:val="a"/>
    <w:uiPriority w:val="99"/>
    <w:rsid w:val="002C2863"/>
    <w:pPr>
      <w:spacing w:line="240" w:lineRule="auto"/>
    </w:pPr>
    <w:rPr>
      <w:rFonts w:eastAsia="Times New Roman" w:cs="Calibri"/>
      <w:sz w:val="24"/>
      <w:szCs w:val="24"/>
      <w:lang w:val="x-none" w:eastAsia="zh-CN"/>
    </w:rPr>
  </w:style>
  <w:style w:type="paragraph" w:styleId="ae">
    <w:name w:val="List Paragraph"/>
    <w:basedOn w:val="a"/>
    <w:qFormat/>
    <w:rsid w:val="002C2863"/>
    <w:pPr>
      <w:spacing w:line="240" w:lineRule="auto"/>
      <w:ind w:left="720"/>
    </w:pPr>
    <w:rPr>
      <w:rFonts w:eastAsia="Times New Roman" w:cs="Calibri"/>
      <w:sz w:val="24"/>
      <w:szCs w:val="24"/>
      <w:lang w:eastAsia="zh-CN"/>
    </w:rPr>
  </w:style>
  <w:style w:type="paragraph" w:customStyle="1" w:styleId="WW-">
    <w:name w:val="WW-Базовый"/>
    <w:qFormat/>
    <w:rsid w:val="002C2863"/>
    <w:pPr>
      <w:tabs>
        <w:tab w:val="left" w:pos="709"/>
      </w:tabs>
      <w:spacing w:after="200" w:line="276" w:lineRule="atLeast"/>
    </w:pPr>
    <w:rPr>
      <w:rFonts w:eastAsia="Arial Unicode MS" w:cs="Calibri"/>
      <w:lang w:eastAsia="zh-CN"/>
    </w:rPr>
  </w:style>
  <w:style w:type="paragraph" w:styleId="af">
    <w:name w:val="Balloon Text"/>
    <w:basedOn w:val="a"/>
    <w:unhideWhenUsed/>
    <w:qFormat/>
    <w:rsid w:val="002C2863"/>
    <w:pPr>
      <w:spacing w:line="240" w:lineRule="auto"/>
    </w:pPr>
    <w:rPr>
      <w:rFonts w:ascii="Segoe UI" w:hAnsi="Segoe UI" w:cs="Segoe UI"/>
      <w:sz w:val="18"/>
      <w:szCs w:val="18"/>
    </w:rPr>
  </w:style>
  <w:style w:type="paragraph" w:customStyle="1" w:styleId="ConsPlusNormal0">
    <w:name w:val="ConsPlusNormal"/>
    <w:qFormat/>
    <w:rsid w:val="002C2863"/>
    <w:pPr>
      <w:widowControl w:val="0"/>
    </w:pPr>
    <w:rPr>
      <w:rFonts w:ascii="Arial" w:eastAsia="Arial" w:hAnsi="Arial" w:cs="Arial"/>
      <w:sz w:val="20"/>
      <w:szCs w:val="20"/>
      <w:lang w:eastAsia="zh-CN"/>
    </w:rPr>
  </w:style>
  <w:style w:type="paragraph" w:styleId="af0">
    <w:name w:val="footer"/>
    <w:basedOn w:val="a"/>
    <w:unhideWhenUsed/>
    <w:rsid w:val="002C2863"/>
    <w:pPr>
      <w:tabs>
        <w:tab w:val="center" w:pos="4677"/>
        <w:tab w:val="right" w:pos="9355"/>
      </w:tabs>
      <w:spacing w:line="240" w:lineRule="auto"/>
    </w:pPr>
  </w:style>
  <w:style w:type="paragraph" w:customStyle="1" w:styleId="15">
    <w:name w:val="Указатель1"/>
    <w:basedOn w:val="a"/>
    <w:qFormat/>
    <w:rsid w:val="006446D0"/>
    <w:pPr>
      <w:suppressLineNumbers/>
      <w:spacing w:line="254" w:lineRule="auto"/>
    </w:pPr>
    <w:rPr>
      <w:rFonts w:cs="Mangal"/>
      <w:lang w:eastAsia="zh-CN"/>
    </w:rPr>
  </w:style>
  <w:style w:type="paragraph" w:customStyle="1" w:styleId="af1">
    <w:name w:val="Содержимое таблицы"/>
    <w:basedOn w:val="a"/>
    <w:qFormat/>
    <w:rsid w:val="006446D0"/>
    <w:pPr>
      <w:widowControl w:val="0"/>
      <w:suppressLineNumbers/>
      <w:spacing w:line="254" w:lineRule="auto"/>
    </w:pPr>
    <w:rPr>
      <w:lang w:eastAsia="zh-CN"/>
    </w:rPr>
  </w:style>
  <w:style w:type="paragraph" w:customStyle="1" w:styleId="af2">
    <w:name w:val="Заголовок таблицы"/>
    <w:basedOn w:val="af1"/>
    <w:qFormat/>
    <w:rsid w:val="006446D0"/>
    <w:pPr>
      <w:jc w:val="center"/>
    </w:pPr>
    <w:rPr>
      <w:b/>
      <w:bCs/>
    </w:rPr>
  </w:style>
  <w:style w:type="numbering" w:customStyle="1" w:styleId="16">
    <w:name w:val="Нет списка1"/>
    <w:uiPriority w:val="99"/>
    <w:semiHidden/>
    <w:unhideWhenUsed/>
    <w:qFormat/>
    <w:rsid w:val="002C2863"/>
  </w:style>
  <w:style w:type="numbering" w:customStyle="1" w:styleId="110">
    <w:name w:val="Нет списка11"/>
    <w:uiPriority w:val="99"/>
    <w:semiHidden/>
    <w:unhideWhenUsed/>
    <w:qFormat/>
    <w:rsid w:val="002C2863"/>
  </w:style>
  <w:style w:type="table" w:styleId="af3">
    <w:name w:val="Table Grid"/>
    <w:basedOn w:val="a1"/>
    <w:uiPriority w:val="39"/>
    <w:rsid w:val="002C2863"/>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1"/>
    <w:uiPriority w:val="39"/>
    <w:rsid w:val="002C2863"/>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805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10.110.127.115/&#1056;&#1091;&#1073;&#1088;&#1080;&#1082;&#1072;&#1090;&#1086;&#1088;_2021/reglam/html/060.shtm" TargetMode="Externa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9.png"/><Relationship Id="rId29"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2.png"/><Relationship Id="rId28" Type="http://schemas.openxmlformats.org/officeDocument/2006/relationships/image" Target="media/image17.wmf"/><Relationship Id="rId36" Type="http://schemas.openxmlformats.org/officeDocument/2006/relationships/header" Target="header5.xml"/><Relationship Id="rId10" Type="http://schemas.openxmlformats.org/officeDocument/2006/relationships/header" Target="header1.xml"/><Relationship Id="rId19" Type="http://schemas.openxmlformats.org/officeDocument/2006/relationships/image" Target="media/image8.png"/><Relationship Id="rId31" Type="http://schemas.openxmlformats.org/officeDocument/2006/relationships/image" Target="media/image20.wmf"/><Relationship Id="rId4" Type="http://schemas.openxmlformats.org/officeDocument/2006/relationships/settings" Target="settings.xml"/><Relationship Id="rId9" Type="http://schemas.openxmlformats.org/officeDocument/2006/relationships/hyperlink" Target="http://fryazino.org/infrastructure/Razvitie_konk" TargetMode="External"/><Relationship Id="rId14" Type="http://schemas.openxmlformats.org/officeDocument/2006/relationships/image" Target="media/image3.wmf"/><Relationship Id="rId22" Type="http://schemas.openxmlformats.org/officeDocument/2006/relationships/image" Target="media/image11.png"/><Relationship Id="rId27" Type="http://schemas.openxmlformats.org/officeDocument/2006/relationships/image" Target="media/image16.wmf"/><Relationship Id="rId30" Type="http://schemas.openxmlformats.org/officeDocument/2006/relationships/image" Target="media/image19.png"/><Relationship Id="rId35"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00B23-CCCD-4692-BE05-E2110B20B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1796</TotalTime>
  <Pages>1</Pages>
  <Words>13342</Words>
  <Characters>76050</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Петракова</dc:creator>
  <dc:description/>
  <cp:lastModifiedBy>SW Tech AIO</cp:lastModifiedBy>
  <cp:revision>16</cp:revision>
  <cp:lastPrinted>2025-02-06T11:33:00Z</cp:lastPrinted>
  <dcterms:created xsi:type="dcterms:W3CDTF">2024-10-29T14:54:00Z</dcterms:created>
  <dcterms:modified xsi:type="dcterms:W3CDTF">2025-02-06T11:38:00Z</dcterms:modified>
  <dc:language>ru-RU</dc:language>
</cp:coreProperties>
</file>