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widowControl w:val="false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Normal"/>
        <w:widowControl w:val="false"/>
        <w:spacing w:before="0" w:after="0"/>
        <w:ind w:left="30" w:right="-1" w:hanging="0"/>
        <w:jc w:val="center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</w:rPr>
        <w:t>21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.09.2015 № </w:t>
      </w:r>
      <w:r>
        <w:rPr>
          <w:rFonts w:eastAsia="Times New Roman" w:cs="Times New Roman" w:ascii="Times New Roman" w:hAnsi="Times New Roman"/>
          <w:sz w:val="28"/>
          <w:szCs w:val="28"/>
        </w:rPr>
        <w:t>503</w:t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О внесении изменений в постановление администрации города от 16.05.2014 № 303 </w:t>
      </w:r>
      <w:r>
        <w:rPr>
          <w:rFonts w:eastAsia="Times New Roman" w:cs="Times New Roman" w:ascii="Times New Roman" w:hAnsi="Times New Roman"/>
          <w:spacing w:val="-4"/>
          <w:sz w:val="28"/>
        </w:rPr>
        <w:t>«</w:t>
      </w:r>
      <w:r>
        <w:rPr>
          <w:rFonts w:eastAsia="Times New Roman" w:cs="Times New Roman" w:ascii="Times New Roman" w:hAnsi="Times New Roman"/>
          <w:sz w:val="28"/>
        </w:rPr>
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Web"/>
        <w:spacing w:lineRule="auto" w:line="240" w:before="0" w:after="0"/>
        <w:ind w:left="0" w:right="0" w:firstLine="720"/>
        <w:jc w:val="both"/>
        <w:rPr>
          <w:rFonts w:eastAsia="Times New Roman" w:cs="Times New Roman" w:ascii="Times New Roman" w:hAnsi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Фрязино Московской области</w:t>
      </w:r>
    </w:p>
    <w:p>
      <w:pPr>
        <w:pStyle w:val="Post"/>
        <w:spacing w:lineRule="auto" w:line="240" w:before="120" w:after="120"/>
        <w:jc w:val="center"/>
        <w:rPr>
          <w:rFonts w:eastAsia="Times New Roman" w:cs="Times New Roman" w:ascii="Times New Roman" w:hAnsi="Times New Roman"/>
          <w:b/>
          <w:spacing w:val="100"/>
          <w:sz w:val="28"/>
        </w:rPr>
      </w:pPr>
      <w:r>
        <w:rPr>
          <w:rFonts w:eastAsia="Times New Roman" w:cs="Times New Roman" w:ascii="Times New Roman" w:hAnsi="Times New Roman"/>
          <w:b/>
          <w:spacing w:val="100"/>
          <w:sz w:val="28"/>
        </w:rPr>
        <w:t>постановляю:</w:t>
      </w:r>
    </w:p>
    <w:p>
      <w:pPr>
        <w:pStyle w:val="Normal"/>
        <w:numPr>
          <w:ilvl w:val="0"/>
          <w:numId w:val="1"/>
        </w:numPr>
        <w:tabs>
          <w:tab w:val="left" w:pos="993" w:leader="none"/>
          <w:tab w:val="left" w:pos="1276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Внести в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помещения» (далее - административный регламент), утвержденный постановлением администрации города от 16.05.2014 № 303 «Об утверждении административного регламента предостав-ления муниципальной услуги «Прием заявлений и выдача документов о согласовании переустройства и (или) перепланировки жилого помещения» (с изменениями, внесенными постановлениями администрации города от 14.08.2014 № 540, от 17.02.2015 № 63), следующие изменения:</w:t>
      </w:r>
    </w:p>
    <w:p>
      <w:pPr>
        <w:pStyle w:val="Normal"/>
        <w:tabs>
          <w:tab w:val="left" w:pos="993" w:leader="none"/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1.1. Абзац третий пункта 3 приложения № 1 к административному регламенту изложить в следующей редакции:</w:t>
      </w:r>
    </w:p>
    <w:p>
      <w:pPr>
        <w:pStyle w:val="Normal"/>
        <w:widowControl w:val="false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suppressAutoHyphens w:val="false"/>
        <w:spacing w:lineRule="exact" w:line="30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График работы:</w:t>
      </w:r>
    </w:p>
    <w:tbl>
      <w:tblPr>
        <w:jc w:val="left"/>
        <w:tblInd w:w="-1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5387"/>
      </w:tblGrid>
      <w:tr>
        <w:trPr>
          <w:cantSplit w:val="false"/>
        </w:trPr>
        <w:tc>
          <w:tcPr>
            <w:tcW w:w="43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  <w:tab w:val="left" w:pos="1701" w:leader="none"/>
                <w:tab w:val="left" w:pos="1843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дельник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- суббота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8:00-20:00; без перерыва на обед</w:t>
            </w:r>
          </w:p>
        </w:tc>
      </w:tr>
      <w:tr>
        <w:trPr>
          <w:cantSplit w:val="false"/>
        </w:trPr>
        <w:tc>
          <w:tcPr>
            <w:tcW w:w="43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  <w:tab w:val="left" w:pos="1701" w:leader="none"/>
                <w:tab w:val="left" w:pos="1843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  <w:tab w:val="left" w:pos="1701" w:leader="none"/>
                <w:tab w:val="left" w:pos="1843" w:leader="none"/>
              </w:tabs>
              <w:suppressAutoHyphens w:val="false"/>
              <w:spacing w:lineRule="exact" w:line="3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выходной день.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6" w:header="720" w:top="1134" w:footer="0" w:bottom="1134" w:gutter="0"/>
          <w:pgNumType w:fmt="decimal"/>
          <w:formProt w:val="false"/>
          <w:titlePg/>
          <w:textDirection w:val="lrTb"/>
          <w:docGrid w:type="default" w:linePitch="299" w:charSpace="4294965247"/>
        </w:sectPr>
      </w:pPr>
    </w:p>
    <w:p>
      <w:pPr>
        <w:pStyle w:val="Normal"/>
        <w:numPr>
          <w:ilvl w:val="0"/>
          <w:numId w:val="1"/>
        </w:numPr>
        <w:tabs>
          <w:tab w:val="left" w:pos="993" w:leader="none"/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 xml:space="preserve">Признать </w:t>
      </w:r>
      <w:r>
        <w:rPr>
          <w:rFonts w:eastAsia="Times New Roman" w:cs="Times New Roman" w:ascii="Times New Roman" w:hAnsi="Times New Roman"/>
          <w:sz w:val="28"/>
        </w:rPr>
        <w:t>утратившим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силу постановление администрации города </w:t>
      </w:r>
      <w:r>
        <w:rPr/>
        <w:br/>
      </w:r>
      <w:r>
        <w:rPr>
          <w:rFonts w:eastAsia="Times New Roman" w:cs="Times New Roman" w:ascii="Times New Roman" w:hAnsi="Times New Roman"/>
          <w:spacing w:val="-4"/>
          <w:sz w:val="28"/>
        </w:rPr>
        <w:t>от 17.02.2015</w:t>
      </w:r>
      <w:r>
        <w:rPr>
          <w:rFonts w:eastAsia="Times New Roman" w:cs="Times New Roman" w:ascii="Times New Roman" w:hAnsi="Times New Roman"/>
          <w:sz w:val="28"/>
        </w:rPr>
        <w:t xml:space="preserve"> № 63</w:t>
      </w:r>
      <w:r>
        <w:rPr>
          <w:rFonts w:eastAsia="Times New Roman" w:cs="Times New Roman" w:ascii="Times New Roman" w:hAnsi="Times New Roman"/>
          <w:spacing w:val="-4"/>
          <w:sz w:val="28"/>
        </w:rPr>
        <w:t xml:space="preserve"> «</w:t>
      </w:r>
      <w:r>
        <w:rPr>
          <w:rFonts w:eastAsia="Times New Roman" w:cs="Times New Roman" w:ascii="Times New Roman" w:hAnsi="Times New Roman"/>
          <w:sz w:val="28"/>
        </w:rPr>
        <w:t xml:space="preserve">О внесении изменений в постановление администрации города от 16.05.2014 № 303 </w:t>
      </w:r>
      <w:r>
        <w:rPr>
          <w:rFonts w:eastAsia="Times New Roman" w:cs="Times New Roman" w:ascii="Times New Roman" w:hAnsi="Times New Roman"/>
          <w:spacing w:val="-4"/>
          <w:sz w:val="28"/>
        </w:rPr>
        <w:t>«</w:t>
      </w:r>
      <w:r>
        <w:rPr>
          <w:rFonts w:eastAsia="Times New Roman" w:cs="Times New Roman" w:ascii="Times New Roman" w:hAnsi="Times New Roman"/>
          <w:sz w:val="28"/>
        </w:rPr>
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</w:t>
      </w:r>
      <w:r>
        <w:rPr>
          <w:rFonts w:eastAsia="Times New Roman" w:cs="Times New Roman" w:ascii="Times New Roman" w:hAnsi="Times New Roman"/>
          <w:spacing w:val="-2"/>
          <w:sz w:val="28"/>
        </w:rPr>
        <w:t>»</w:t>
      </w:r>
      <w:r>
        <w:rPr>
          <w:rFonts w:eastAsia="Times New Roman" w:cs="Times New Roman" w:ascii="Times New Roman" w:hAnsi="Times New Roman"/>
          <w:spacing w:val="-4"/>
          <w:sz w:val="28"/>
        </w:rPr>
        <w:t>.</w:t>
      </w:r>
    </w:p>
    <w:p>
      <w:pPr>
        <w:sectPr>
          <w:type w:val="continuous"/>
          <w:pgSz w:w="11906" w:h="16838"/>
          <w:pgMar w:left="1701" w:right="566" w:header="720" w:top="1134" w:footer="0" w:bottom="1134" w:gutter="0"/>
          <w:formProt w:val="false"/>
          <w:textDirection w:val="lrTb"/>
          <w:docGrid w:type="default" w:linePitch="299" w:charSpace="4294965247"/>
        </w:sectPr>
        <w:pStyle w:val="Normal"/>
        <w:numPr>
          <w:ilvl w:val="0"/>
          <w:numId w:val="1"/>
        </w:numPr>
        <w:tabs>
          <w:tab w:val="left" w:pos="993" w:leader="none"/>
          <w:tab w:val="left" w:pos="1134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Сектору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пресс – службы отдела по делам молодежи и туризму администрации г. </w:t>
      </w:r>
      <w:r>
        <w:rPr>
          <w:rFonts w:eastAsia="Times New Roman" w:cs="Times New Roman" w:ascii="Times New Roman" w:hAnsi="Times New Roman"/>
          <w:sz w:val="28"/>
        </w:rPr>
        <w:t>Фрязино</w:t>
      </w:r>
      <w:r>
        <w:rPr>
          <w:rFonts w:eastAsia="Times New Roman" w:cs="Times New Roman" w:ascii="Times New Roman" w:hAnsi="Times New Roman"/>
          <w:spacing w:val="-2"/>
          <w:sz w:val="28"/>
        </w:rPr>
        <w:t xml:space="preserve">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 Фрязино в сети Интернет</w:t>
      </w:r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numPr>
          <w:ilvl w:val="0"/>
          <w:numId w:val="1"/>
        </w:numPr>
        <w:tabs>
          <w:tab w:val="left" w:pos="993" w:leader="none"/>
          <w:tab w:val="left" w:pos="1276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Контроль за выполнением настоящего постановления возложить на заместителя Руководителя администрации Зыкова А.А.</w:t>
      </w:r>
    </w:p>
    <w:p>
      <w:pPr>
        <w:pStyle w:val="Normal"/>
        <w:tabs>
          <w:tab w:val="left" w:pos="993" w:leader="none"/>
          <w:tab w:val="left" w:pos="1080" w:leader="none"/>
        </w:tabs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  <w:t>Временно исполняющий обязанности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  <w:t>Руководителя администрации                                                  И.М. Сергеев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Style23"/>
        <w:spacing w:lineRule="auto" w:line="240" w:before="0" w:after="0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566" w:header="720" w:top="1134" w:footer="0" w:bottom="1134" w:gutter="0"/>
          <w:formProt w:val="false"/>
          <w:textDirection w:val="lrTb"/>
          <w:docGrid w:type="default" w:linePitch="299" w:charSpace="4294965247"/>
        </w:sectPr>
      </w:pPr>
    </w:p>
    <w:sectPr>
      <w:type w:val="continuous"/>
      <w:pgSz w:w="11906" w:h="16838"/>
      <w:pgMar w:left="1701" w:right="566" w:header="720" w:top="1134" w:footer="0" w:bottom="1134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spacing w:before="0" w:after="20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sz w:val="28"/>
        <w:spacing w:val="-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Liberation Serif"/>
      <w:color w:val="000000"/>
      <w:sz w:val="22"/>
      <w:szCs w:val="24"/>
      <w:lang w:val="ru-RU" w:eastAsia="zh-CN" w:bidi="hi-IN"/>
    </w:rPr>
  </w:style>
  <w:style w:type="paragraph" w:styleId="1">
    <w:name w:val="Заголовок 1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Tahoma" w:hAnsi="Tahoma" w:eastAsia="Tahoma" w:cs="Tahoma"/>
      <w:sz w:val="20"/>
      <w:lang w:val="en-US"/>
    </w:rPr>
  </w:style>
  <w:style w:type="character" w:styleId="WW8Num1z0">
    <w:name w:val="WW8Num1z0"/>
    <w:rPr>
      <w:rFonts w:ascii="Times New Roman" w:hAnsi="Times New Roman" w:eastAsia="Times New Roman" w:cs="Times New Roman"/>
      <w:b/>
      <w:sz w:val="28"/>
    </w:rPr>
  </w:style>
  <w:style w:type="character" w:styleId="WW8Num2z0">
    <w:name w:val="WW8Num2z0"/>
    <w:rPr>
      <w:rFonts w:ascii="Times New Roman" w:hAnsi="Times New Roman" w:eastAsia="Times New Roman" w:cs="Times New Roman"/>
      <w:b/>
      <w:sz w:val="28"/>
    </w:rPr>
  </w:style>
  <w:style w:type="character" w:styleId="WW8Num2z1">
    <w:name w:val="WW8Num2z1"/>
    <w:rPr>
      <w:b/>
      <w:sz w:val="28"/>
    </w:rPr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>
      <w:rFonts w:ascii="Times New Roman" w:hAnsi="Times New Roman" w:eastAsia="Times New Roman" w:cs="Times New Roman"/>
      <w:spacing w:val="-4"/>
      <w:sz w:val="28"/>
    </w:rPr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Style13">
    <w:name w:val="Основной шрифт абзаца"/>
    <w:rPr/>
  </w:style>
  <w:style w:type="character" w:styleId="DefaultParagraphFont">
    <w:name w:val="Default Paragraph Font"/>
    <w:rPr/>
  </w:style>
  <w:style w:type="character" w:styleId="11">
    <w:name w:val="Заголовок 1 Знак"/>
    <w:rPr>
      <w:rFonts w:ascii="Tahoma" w:hAnsi="Tahoma" w:eastAsia="Tahoma" w:cs="Tahoma"/>
      <w:sz w:val="20"/>
      <w:lang w:val="en-US"/>
    </w:rPr>
  </w:style>
  <w:style w:type="character" w:styleId="ConsPlusNormal">
    <w:name w:val="ConsPlusNormal Знак"/>
    <w:rPr>
      <w:rFonts w:ascii="Arial" w:hAnsi="Arial" w:eastAsia="Arial" w:cs="Arial"/>
      <w:lang w:val="ru-RU"/>
    </w:rPr>
  </w:style>
  <w:style w:type="character" w:styleId="Style14">
    <w:name w:val="Текст примечания Знак"/>
    <w:rPr>
      <w:rFonts w:eastAsia="Times New Roman"/>
      <w:sz w:val="20"/>
    </w:rPr>
  </w:style>
  <w:style w:type="character" w:styleId="Style15">
    <w:name w:val="Текст выноски Знак"/>
    <w:rPr>
      <w:rFonts w:ascii="Times New Roman" w:hAnsi="Times New Roman" w:eastAsia="Times New Roman" w:cs="Times New Roman"/>
      <w:sz w:val="2"/>
    </w:rPr>
  </w:style>
  <w:style w:type="character" w:styleId="Blk">
    <w:name w:val="blk"/>
    <w:rPr>
      <w:rFonts w:eastAsia="Times New Roman"/>
    </w:rPr>
  </w:style>
  <w:style w:type="character" w:styleId="Style16">
    <w:name w:val="Тема примечания Знак"/>
    <w:rPr>
      <w:rFonts w:eastAsia="Times New Roman"/>
      <w:b/>
      <w:sz w:val="20"/>
    </w:rPr>
  </w:style>
  <w:style w:type="character" w:styleId="U">
    <w:name w:val="u"/>
    <w:rPr>
      <w:rFonts w:eastAsia="Times New Roman"/>
    </w:rPr>
  </w:style>
  <w:style w:type="character" w:styleId="Style17">
    <w:name w:val="Верхний колонтитул Знак"/>
    <w:rPr>
      <w:rFonts w:eastAsia="Times New Roman"/>
    </w:rPr>
  </w:style>
  <w:style w:type="character" w:styleId="Style18">
    <w:name w:val="Нижний колонтитул Знак"/>
    <w:rPr>
      <w:rFonts w:eastAsia="Times New Roman"/>
    </w:rPr>
  </w:style>
  <w:style w:type="character" w:styleId="Style19">
    <w:name w:val="Основной текст с отступом Знак"/>
    <w:rPr>
      <w:rFonts w:ascii="Times New Roman" w:hAnsi="Times New Roman" w:eastAsia="Times New Roman" w:cs="Times New Roman"/>
      <w:sz w:val="24"/>
      <w:lang w:val="ru-RU"/>
    </w:rPr>
  </w:style>
  <w:style w:type="character" w:styleId="Style20">
    <w:name w:val="Интернет-ссылка"/>
    <w:rPr>
      <w:rFonts w:eastAsia="Times New Roman"/>
      <w:color w:val="0000FF"/>
      <w:u w:val="single"/>
      <w:lang w:val="zxx" w:eastAsia="zxx" w:bidi="zxx"/>
    </w:rPr>
  </w:style>
  <w:style w:type="character" w:styleId="Style21">
    <w:name w:val="Основной текст Знак"/>
    <w:rPr>
      <w:rFonts w:eastAsia="Calibri"/>
    </w:rPr>
  </w:style>
  <w:style w:type="character" w:styleId="ListLabel1">
    <w:name w:val="ListLabel 1"/>
    <w:rPr>
      <w:rFonts w:ascii="Times New Roman" w:hAnsi="Times New Roman" w:eastAsia="Times New Roman" w:cs="Times New Roman"/>
      <w:sz w:val="28"/>
    </w:rPr>
  </w:style>
  <w:style w:type="character" w:styleId="ListLabel2">
    <w:name w:val="ListLabel 2"/>
    <w:rPr>
      <w:rFonts w:eastAsia="Times New Roman"/>
    </w:rPr>
  </w:style>
  <w:style w:type="character" w:styleId="WW8Num8z0">
    <w:name w:val="WW8Num8z0"/>
    <w:rPr>
      <w:sz w:val="28"/>
    </w:rPr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ListLabel3">
    <w:name w:val="ListLabel 3"/>
    <w:rPr>
      <w:rFonts w:ascii="Times New Roman" w:hAnsi="Times New Roman" w:eastAsia="Times New Roman" w:cs="Times New Roman"/>
      <w:b/>
      <w:sz w:val="28"/>
    </w:rPr>
  </w:style>
  <w:style w:type="character" w:styleId="ListLabel4">
    <w:name w:val="ListLabel 4"/>
    <w:rPr>
      <w:spacing w:val="-4"/>
      <w:sz w:val="28"/>
    </w:rPr>
  </w:style>
  <w:style w:type="paragraph" w:styleId="Style22">
    <w:name w:val="Заголовок"/>
    <w:basedOn w:val="Normal"/>
    <w:next w:val="Style23"/>
    <w:pPr>
      <w:keepNext/>
      <w:widowControl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Mangal" w:cs="Liberation Sans"/>
      <w:sz w:val="28"/>
      <w:szCs w:val="28"/>
      <w:lang w:val="ru-RU"/>
    </w:rPr>
  </w:style>
  <w:style w:type="paragraph" w:styleId="Style23">
    <w:name w:val="Основной текст"/>
    <w:basedOn w:val="Normal"/>
    <w:pPr>
      <w:widowControl/>
      <w:spacing w:lineRule="auto" w:line="276" w:before="0" w:after="12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24">
    <w:name w:val="Список"/>
    <w:basedOn w:val="Style23"/>
    <w:pPr>
      <w:widowControl/>
      <w:spacing w:lineRule="auto" w:line="276" w:before="0" w:after="120"/>
      <w:ind w:left="0" w:right="0" w:hanging="0"/>
      <w:jc w:val="left"/>
      <w:textAlignment w:val="auto"/>
    </w:pPr>
    <w:rPr>
      <w:rFonts w:ascii="Calibri" w:hAnsi="Calibri" w:eastAsia="Mangal" w:cs="Calibri"/>
      <w:sz w:val="22"/>
      <w:lang w:val="ru-RU"/>
    </w:rPr>
  </w:style>
  <w:style w:type="paragraph" w:styleId="Style2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pPr>
      <w:suppressLineNumbers/>
    </w:pPr>
    <w:rPr>
      <w:rFonts w:cs="Mangal"/>
    </w:rPr>
  </w:style>
  <w:style w:type="paragraph" w:styleId="Style27">
    <w:name w:val="Название объекта"/>
    <w:basedOn w:val="Normal"/>
    <w:pPr>
      <w:widowControl/>
      <w:spacing w:lineRule="auto" w:line="276" w:before="120" w:after="120"/>
      <w:ind w:left="0" w:right="0" w:hanging="0"/>
      <w:jc w:val="left"/>
      <w:textAlignment w:val="auto"/>
    </w:pPr>
    <w:rPr>
      <w:rFonts w:ascii="Calibri" w:hAnsi="Calibri" w:eastAsia="Mangal" w:cs="Calibri"/>
      <w:i/>
      <w:sz w:val="24"/>
      <w:lang w:val="ru-RU"/>
    </w:rPr>
  </w:style>
  <w:style w:type="paragraph" w:styleId="12">
    <w:name w:val="Указатель1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Mangal" w:cs="Calibri"/>
      <w:sz w:val="22"/>
      <w:lang w:val="ru-RU"/>
    </w:rPr>
  </w:style>
  <w:style w:type="paragraph" w:styleId="DocumentMap">
    <w:name w:val="DocumentMap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Liberation Serif"/>
      <w:color w:val="000000"/>
      <w:sz w:val="22"/>
      <w:szCs w:val="24"/>
      <w:lang w:val="ru-RU" w:eastAsia="zh-CN" w:bidi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28">
    <w:name w:val="МУ Обычный стиль"/>
    <w:basedOn w:val="Normal"/>
    <w:pPr>
      <w:widowControl/>
      <w:tabs>
        <w:tab w:val="left" w:pos="1854" w:leader="none"/>
        <w:tab w:val="left" w:pos="2203" w:leader="none"/>
      </w:tabs>
      <w:spacing w:lineRule="auto" w:line="360" w:before="0" w:after="200"/>
      <w:ind w:left="927" w:right="0" w:hanging="360"/>
      <w:jc w:val="both"/>
      <w:textAlignment w:val="auto"/>
    </w:pPr>
    <w:rPr>
      <w:rFonts w:ascii="Calibri" w:hAnsi="Calibri" w:eastAsia="Calibri" w:cs="Calibri"/>
      <w:sz w:val="28"/>
      <w:lang w:val="ru-RU"/>
    </w:rPr>
  </w:style>
  <w:style w:type="paragraph" w:styleId="ConsPlusNormal1">
    <w:name w:val="ConsPlusNormal"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Liberation Serif"/>
      <w:color w:val="000000"/>
      <w:sz w:val="20"/>
      <w:szCs w:val="24"/>
      <w:lang w:val="ru-RU" w:eastAsia="zh-CN" w:bidi="hi-IN"/>
    </w:rPr>
  </w:style>
  <w:style w:type="paragraph" w:styleId="Annotationtext">
    <w:name w:val="annotation text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0"/>
      <w:lang w:val="ru-RU"/>
    </w:rPr>
  </w:style>
  <w:style w:type="paragraph" w:styleId="BalloonText">
    <w:name w:val="Balloon Text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Tahoma" w:hAnsi="Tahoma" w:eastAsia="Tahoma" w:cs="Tahoma"/>
      <w:sz w:val="16"/>
      <w:lang w:val="ru-RU"/>
    </w:rPr>
  </w:style>
  <w:style w:type="paragraph" w:styleId="Annotationsubject">
    <w:name w:val="annotation subject"/>
    <w:basedOn w:val="Annotationtext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b/>
      <w:sz w:val="20"/>
      <w:lang w:val="ru-RU"/>
    </w:rPr>
  </w:style>
  <w:style w:type="paragraph" w:styleId="Style29">
    <w:name w:val="Верхний колонтитул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0">
    <w:name w:val="Нижний колонтитул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1">
    <w:name w:val="Основной текст с отступом"/>
    <w:basedOn w:val="Normal"/>
    <w:pPr>
      <w:widowControl/>
      <w:spacing w:lineRule="auto" w:line="276" w:before="0" w:after="120"/>
      <w:ind w:left="283" w:right="0" w:hanging="0"/>
      <w:jc w:val="left"/>
      <w:textAlignment w:val="auto"/>
    </w:pPr>
    <w:rPr>
      <w:rFonts w:ascii="Calibri" w:hAnsi="Calibri" w:eastAsia="Calibri" w:cs="Calibri"/>
      <w:sz w:val="24"/>
      <w:lang w:val="ru-RU"/>
    </w:rPr>
  </w:style>
  <w:style w:type="paragraph" w:styleId="ConsPlusTitle">
    <w:name w:val="ConsPlusTitle"/>
    <w:pPr>
      <w:widowControl w:val="false"/>
      <w:suppressAutoHyphens w:val="true"/>
      <w:bidi w:val="0"/>
      <w:jc w:val="left"/>
    </w:pPr>
    <w:rPr>
      <w:rFonts w:ascii="Calibri" w:hAnsi="Calibri" w:eastAsia="Calibri" w:cs="Liberation Serif"/>
      <w:b/>
      <w:color w:val="000000"/>
      <w:sz w:val="24"/>
      <w:szCs w:val="24"/>
      <w:lang w:val="ru-RU" w:eastAsia="zh-CN" w:bidi="hi-IN"/>
    </w:rPr>
  </w:style>
  <w:style w:type="paragraph" w:styleId="ConsPlusNonformat">
    <w:name w:val="ConsPlusNonformat"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"/>
      <w:color w:val="000000"/>
      <w:sz w:val="20"/>
      <w:szCs w:val="24"/>
      <w:lang w:val="ru-RU" w:eastAsia="zh-CN" w:bidi="hi-IN"/>
    </w:rPr>
  </w:style>
  <w:style w:type="paragraph" w:styleId="Style32">
    <w:name w:val="Знак Знак Знак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Tahoma" w:hAnsi="Tahoma" w:eastAsia="Tahoma" w:cs="Tahoma"/>
      <w:sz w:val="20"/>
      <w:lang w:val="en-US"/>
    </w:rPr>
  </w:style>
  <w:style w:type="paragraph" w:styleId="NormalWeb">
    <w:name w:val="Normal (Web)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Post">
    <w:name w:val="post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21">
    <w:name w:val="Основной текст 21"/>
    <w:basedOn w:val="Normal"/>
    <w:pPr>
      <w:widowControl/>
      <w:spacing w:lineRule="auto" w:line="480" w:before="0" w:after="12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3">
    <w:name w:val="Содержимое таблицы"/>
    <w:basedOn w:val="Normal"/>
    <w:pPr>
      <w:suppressLineNumbers/>
    </w:pPr>
    <w:rPr/>
  </w:style>
  <w:style w:type="paragraph" w:styleId="Style34">
    <w:name w:val="Заголовок таблицы"/>
    <w:basedOn w:val="Style33"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2014-11-21T14:30:00Z</dcterms:created>
  <dc:creator>Ольга</dc:creator>
  <dc:language>ru-RU</dc:language>
  <cp:lastModifiedBy>Дододжанова</cp:lastModifiedBy>
  <cp:lastPrinted>2015-09-17T12:45:00Z</cp:lastPrinted>
  <dcterms:modified xsi:type="dcterms:W3CDTF">2015-09-17T11:45:00Z</dcterms:modified>
  <cp:revision>6</cp:revision>
  <dc:title>АДМИНИСТРАТИВНЫЙ РЕГЛАМЕНТ ПРЕДОСТАВЛЕНИЯ МУНИЦИПАЛЬНОЙ УСЛУГИ ПО ПРИЕМУ ЗАЯВЛЕНИЙ И ВЫДАЧЕ ДОКУМЕНТОВ О СОГЛАСОВАНИИ МЕСТОПОЛОЖЕНИЯ ГРАНИЦ ЗЕМЕЛЬНОГО УЧАСТКА ОРГАНОМ МЕСТНОГО САМОУПРАВЛЕНИЯ</dc:title>
</cp:coreProperties>
</file>