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1"/>
        <w:numPr>
          <w:ilvl w:val="0"/>
          <w:numId w:val="1"/>
        </w:numPr>
        <w:spacing w:before="120" w:after="0"/>
        <w:ind w:left="0" w:firstLine="709"/>
        <w:jc w:val="left"/>
        <w:rPr>
          <w:szCs w:val="32"/>
        </w:rPr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-306705</wp:posOffset>
            </wp:positionH>
            <wp:positionV relativeFrom="paragraph">
              <wp:posOffset>16510</wp:posOffset>
            </wp:positionV>
            <wp:extent cx="608965" cy="786765"/>
            <wp:effectExtent l="0" t="0" r="0" b="0"/>
            <wp:wrapNone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20" t="-16" r="-20" b="-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786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Cs w:val="32"/>
          <w:lang w:val="ru-RU" w:eastAsia="ru-RU"/>
        </w:rPr>
        <w:t>АДМИНИСТРАЦИЯ ГОРОДСКОГО ОКРУГА ФРЯЗИНО</w:t>
      </w:r>
    </w:p>
    <w:p>
      <w:pPr>
        <w:pStyle w:val="3"/>
        <w:numPr>
          <w:ilvl w:val="2"/>
          <w:numId w:val="1"/>
        </w:numPr>
        <w:spacing w:before="240" w:after="0"/>
        <w:ind w:left="2410" w:hanging="0"/>
        <w:jc w:val="left"/>
        <w:rPr>
          <w:sz w:val="46"/>
          <w:szCs w:val="46"/>
        </w:rPr>
      </w:pPr>
      <w:r>
        <w:rPr>
          <w:sz w:val="46"/>
          <w:szCs w:val="46"/>
        </w:rPr>
        <w:t xml:space="preserve"> </w:t>
      </w:r>
      <w:r>
        <w:rPr>
          <w:sz w:val="46"/>
          <w:szCs w:val="46"/>
        </w:rPr>
        <w:t>РАСПОРЯЖЕНИЕ</w:t>
      </w:r>
    </w:p>
    <w:p>
      <w:pPr>
        <w:pStyle w:val="Normal"/>
        <w:numPr>
          <w:ilvl w:val="0"/>
          <w:numId w:val="1"/>
        </w:numPr>
        <w:spacing w:before="60" w:after="0"/>
        <w:ind w:left="1134" w:hanging="0"/>
        <w:rPr>
          <w:sz w:val="28"/>
          <w:szCs w:val="46"/>
        </w:rPr>
      </w:pPr>
      <w:r>
        <w:rPr>
          <w:sz w:val="28"/>
          <w:szCs w:val="46"/>
        </w:rPr>
      </w:r>
    </w:p>
    <w:p>
      <w:pPr>
        <w:pStyle w:val="Normal"/>
        <w:numPr>
          <w:ilvl w:val="0"/>
          <w:numId w:val="1"/>
        </w:numPr>
        <w:spacing w:before="60" w:after="0"/>
        <w:ind w:left="1842" w:firstLine="608"/>
        <w:rPr/>
      </w:pPr>
      <w:r>
        <w:rPr>
          <w:b/>
          <w:bCs/>
          <w:sz w:val="28"/>
          <w:szCs w:val="28"/>
        </w:rPr>
        <w:t xml:space="preserve">           </w:t>
      </w:r>
      <w:r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18.12.2025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184р</w:t>
      </w:r>
    </w:p>
    <w:p>
      <w:pPr>
        <w:pStyle w:val="Normal"/>
        <w:numPr>
          <w:ilvl w:val="0"/>
          <w:numId w:val="1"/>
        </w:numPr>
        <w:spacing w:before="60" w:after="0"/>
        <w:ind w:left="1842" w:firstLine="608"/>
        <w:rPr>
          <w:sz w:val="28"/>
          <w:szCs w:val="28"/>
        </w:rPr>
      </w:pPr>
      <w:r>
        <w:rPr/>
      </w:r>
    </w:p>
    <w:p>
      <w:pPr>
        <w:pStyle w:val="Normal"/>
        <w:keepNext w:val="true"/>
        <w:widowControl/>
        <w:numPr>
          <w:ilvl w:val="0"/>
          <w:numId w:val="1"/>
        </w:numPr>
        <w:suppressAutoHyphens w:val="true"/>
        <w:overflowPunct w:val="true"/>
        <w:bidi w:val="0"/>
        <w:spacing w:before="60" w:after="0"/>
        <w:ind w:left="1134" w:firstLine="2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</w:r>
      <w:bookmarkStart w:id="0" w:name="Par20"/>
      <w:bookmarkStart w:id="1" w:name="Par20"/>
      <w:bookmarkEnd w:id="1"/>
    </w:p>
    <w:p>
      <w:pPr>
        <w:pStyle w:val="Normal"/>
        <w:widowControl/>
        <w:suppressAutoHyphens w:val="true"/>
        <w:overflowPunct w:val="true"/>
        <w:bidi w:val="0"/>
        <w:spacing w:before="0" w:after="0"/>
        <w:ind w:left="0" w:right="4535" w:hanging="0"/>
        <w:jc w:val="both"/>
        <w:rPr/>
      </w:pPr>
      <w:r>
        <w:rPr>
          <w:sz w:val="28"/>
          <w:szCs w:val="28"/>
        </w:rPr>
        <w:t xml:space="preserve">Об осуществлении ведомственного контроля за соблюдением трудового законодательства в муниципальных организациях и учреждениях городского </w:t>
      </w:r>
    </w:p>
    <w:p>
      <w:pPr>
        <w:pStyle w:val="Normal"/>
        <w:widowControl/>
        <w:suppressAutoHyphens w:val="true"/>
        <w:overflowPunct w:val="true"/>
        <w:bidi w:val="0"/>
        <w:spacing w:before="0" w:after="0"/>
        <w:ind w:left="0" w:right="4535" w:hanging="0"/>
        <w:jc w:val="both"/>
        <w:rPr/>
      </w:pPr>
      <w:r>
        <w:rPr>
          <w:sz w:val="28"/>
          <w:szCs w:val="28"/>
        </w:rPr>
        <w:t>округа Фрязино Московской области в 2026 году</w:t>
      </w:r>
    </w:p>
    <w:p>
      <w:pPr>
        <w:pStyle w:val="Normal"/>
        <w:widowControl/>
        <w:suppressAutoHyphens w:val="true"/>
        <w:bidi w:val="0"/>
        <w:spacing w:before="60" w:after="0"/>
        <w:ind w:left="0" w:right="57" w:firstLine="907"/>
        <w:jc w:val="both"/>
        <w:rPr>
          <w:color w:val="000000"/>
          <w:sz w:val="28"/>
          <w:szCs w:val="28"/>
          <w:shd w:fill="auto" w:val="clear"/>
        </w:rPr>
      </w:pPr>
      <w:r>
        <w:rPr>
          <w:color w:val="000000"/>
          <w:sz w:val="28"/>
          <w:szCs w:val="28"/>
          <w:shd w:fill="auto" w:val="clear"/>
        </w:rPr>
      </w:r>
    </w:p>
    <w:p>
      <w:pPr>
        <w:pStyle w:val="Normal"/>
        <w:widowControl/>
        <w:suppressAutoHyphens w:val="true"/>
        <w:bidi w:val="0"/>
        <w:spacing w:before="60" w:after="0"/>
        <w:ind w:left="0" w:right="57" w:firstLine="90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shd w:fill="auto" w:val="clear"/>
        </w:rPr>
        <w:t>В целях проверки соблюдения трудового законодательства и иных нормативных правовых актов, содержащих нормы трудового права, в подведомственных учреждениях, в</w:t>
      </w:r>
      <w:r>
        <w:rPr>
          <w:b w:val="false"/>
          <w:i w:val="false"/>
          <w:strike w:val="false"/>
          <w:dstrike w:val="false"/>
          <w:color w:val="000000"/>
          <w:sz w:val="28"/>
          <w:szCs w:val="28"/>
          <w:u w:val="none"/>
          <w:shd w:fill="auto" w:val="clear"/>
        </w:rPr>
        <w:t>о исполнение с</w:t>
      </w:r>
      <w:r>
        <w:rPr>
          <w:rFonts w:eastAsia="Times New Roman" w:cs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kern w:val="0"/>
          <w:sz w:val="28"/>
          <w:szCs w:val="28"/>
          <w:u w:val="none"/>
          <w:shd w:fill="auto" w:val="clear"/>
          <w:lang w:val="ru-RU" w:eastAsia="zh-CN" w:bidi="ar-SA"/>
        </w:rPr>
        <w:t>татьи 353.1.</w:t>
      </w:r>
      <w:r>
        <w:rPr>
          <w:rFonts w:eastAsia="Times New Roman" w:cs="Times New Roman"/>
          <w:b w:val="false"/>
          <w:bCs w:val="false"/>
          <w:i w:val="false"/>
          <w:strike w:val="false"/>
          <w:dstrike w:val="false"/>
          <w:color w:val="000000"/>
          <w:kern w:val="0"/>
          <w:sz w:val="28"/>
          <w:szCs w:val="28"/>
          <w:u w:val="none"/>
          <w:shd w:fill="auto" w:val="clear"/>
          <w:lang w:val="ru-RU" w:eastAsia="zh-CN" w:bidi="ar-SA"/>
        </w:rPr>
        <w:t xml:space="preserve"> Трудового Кодекса Российской Федерации, </w:t>
      </w:r>
      <w:r>
        <w:rPr>
          <w:rFonts w:eastAsia="Times New Roman" w:cs="Times New Roman"/>
          <w:b w:val="false"/>
          <w:i w:val="false"/>
          <w:strike w:val="false"/>
          <w:dstrike w:val="false"/>
          <w:color w:val="000000"/>
          <w:kern w:val="0"/>
          <w:sz w:val="28"/>
          <w:szCs w:val="28"/>
          <w:u w:val="none"/>
          <w:shd w:fill="auto" w:val="clear"/>
          <w:lang w:val="ru-RU" w:eastAsia="zh-CN" w:bidi="ar-SA"/>
        </w:rPr>
        <w:t>Закона Московской области от 27.08.2018               № 142/2018-ОЗ «О порядке и условиях осуществления ведомственного контроля за соблюдением трудового законодательства и иных нормативных правовых актов, содержащих нормы трудового прав»</w:t>
      </w:r>
      <w:r>
        <w:rPr>
          <w:b w:val="false"/>
          <w:i w:val="false"/>
          <w:strike w:val="false"/>
          <w:dstrike w:val="false"/>
          <w:color w:val="000000"/>
          <w:sz w:val="28"/>
          <w:szCs w:val="28"/>
          <w:u w:val="none"/>
          <w:shd w:fill="auto" w:val="clear"/>
        </w:rPr>
        <w:t>, руководствуясь Уставом городского округа Фрязино Московской области</w:t>
      </w:r>
      <w:r>
        <w:rPr>
          <w:b w:val="false"/>
          <w:i w:val="false"/>
          <w:strike w:val="false"/>
          <w:dstrike w:val="false"/>
          <w:color w:val="000000"/>
          <w:sz w:val="28"/>
          <w:szCs w:val="28"/>
          <w:u w:val="none"/>
        </w:rPr>
        <w:t>: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0" w:after="0"/>
        <w:ind w:left="0" w:right="0" w:firstLine="850"/>
        <w:jc w:val="both"/>
        <w:rPr>
          <w:shd w:fill="auto" w:val="clear"/>
        </w:rPr>
      </w:pPr>
      <w:r>
        <w:rPr>
          <w:sz w:val="28"/>
          <w:szCs w:val="28"/>
          <w:shd w:fill="auto" w:val="clear"/>
        </w:rPr>
        <w:t>1. Утвердить план проведения плановых проверок при осуществлении  ведомственного контроля за соблюдением трудового законодательства и иных нормативных  правовых актов, содержащих нормы трудового права, в муниципальных организациях и учреждениях городского округа Фрязино Московской области в 2026 году (приложение 1).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0" w:after="0"/>
        <w:ind w:left="0" w:right="0" w:firstLine="850"/>
        <w:jc w:val="both"/>
        <w:rPr>
          <w:shd w:fill="auto" w:val="clear"/>
        </w:rPr>
      </w:pPr>
      <w:r>
        <w:rPr>
          <w:sz w:val="28"/>
          <w:szCs w:val="28"/>
          <w:shd w:fill="auto" w:val="clear"/>
        </w:rPr>
        <w:t>2. Утвердить состав комиссии по осуществлению ведомственного контроля за соблюдением трудового законодательства в муниципальных организациях и учреждениях городского округа Фрязино Московской области (приложение 2).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0" w:after="0"/>
        <w:ind w:left="0" w:right="0" w:firstLine="850"/>
        <w:jc w:val="both"/>
        <w:rPr>
          <w:shd w:fill="auto" w:val="clear"/>
        </w:rPr>
      </w:pPr>
      <w:r>
        <w:rPr>
          <w:sz w:val="28"/>
          <w:szCs w:val="28"/>
          <w:shd w:fill="auto" w:val="clear"/>
        </w:rPr>
        <w:t>3. О</w:t>
      </w:r>
      <w:r>
        <w:rPr>
          <w:rFonts w:cs="Times New Roman"/>
          <w:i w:val="false"/>
          <w:iCs w:val="false"/>
          <w:spacing w:val="-5"/>
          <w:sz w:val="28"/>
          <w:szCs w:val="28"/>
          <w:shd w:fill="auto" w:val="clear"/>
        </w:rPr>
        <w:t>публиковать настоящее распоряжение на официальном сайте органов местного самоуправления муниципального образования городской округ Фрязино Московской области в информационно-телекоммуникационной сети Интернет.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0" w:after="0"/>
        <w:ind w:left="0" w:right="0" w:firstLine="850"/>
        <w:jc w:val="both"/>
        <w:rPr>
          <w:shd w:fill="auto" w:val="clear"/>
        </w:rPr>
      </w:pPr>
      <w:r>
        <w:rPr>
          <w:rFonts w:cs="Times New Roman"/>
          <w:i w:val="false"/>
          <w:iCs w:val="false"/>
          <w:spacing w:val="-5"/>
          <w:sz w:val="28"/>
          <w:szCs w:val="28"/>
          <w:shd w:fill="auto" w:val="clear"/>
        </w:rPr>
        <w:t>4. Назначить ответственным за исполнением настоящего распоряжения заместителя начальника управления- начальника отдела кадров и муниципальной службы управления правового и кадрового обеспечения администрации городского округа Фрязино Керову Г.П.</w:t>
      </w:r>
    </w:p>
    <w:p>
      <w:pPr>
        <w:pStyle w:val="Normal"/>
        <w:widowControl/>
        <w:tabs>
          <w:tab w:val="clear" w:pos="720"/>
          <w:tab w:val="left" w:pos="900" w:leader="none"/>
        </w:tabs>
        <w:suppressAutoHyphens w:val="true"/>
        <w:bidi w:val="0"/>
        <w:spacing w:before="60" w:after="0"/>
        <w:ind w:left="0" w:right="57" w:hanging="0"/>
        <w:jc w:val="both"/>
        <w:rPr>
          <w:shd w:fill="auto" w:val="clear"/>
        </w:rPr>
      </w:pPr>
      <w:r>
        <w:rPr>
          <w:sz w:val="28"/>
          <w:szCs w:val="28"/>
          <w:shd w:fill="auto" w:val="clear"/>
        </w:rPr>
        <w:tab/>
        <w:t>5. 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Контроль за исполнением настоящего распоряжения возложить на заместителя главы городского округа Фрязино Силаева Н.В.</w:t>
      </w:r>
    </w:p>
    <w:p>
      <w:pPr>
        <w:pStyle w:val="Normal"/>
        <w:widowControl/>
        <w:suppressAutoHyphens w:val="true"/>
        <w:bidi w:val="0"/>
        <w:spacing w:before="60" w:after="0"/>
        <w:ind w:left="0" w:right="57" w:hanging="0"/>
        <w:jc w:val="both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Normal"/>
        <w:widowControl/>
        <w:suppressAutoHyphens w:val="true"/>
        <w:bidi w:val="0"/>
        <w:spacing w:before="60" w:after="0"/>
        <w:ind w:left="0" w:right="57" w:hanging="0"/>
        <w:jc w:val="both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Normal"/>
        <w:widowControl/>
        <w:suppressAutoHyphens w:val="true"/>
        <w:bidi w:val="0"/>
        <w:spacing w:before="60" w:after="0"/>
        <w:ind w:left="0" w:right="57" w:hanging="0"/>
        <w:jc w:val="both"/>
        <w:rPr>
          <w:shd w:fill="auto" w:val="clear"/>
        </w:rPr>
      </w:pPr>
      <w:r>
        <w:rPr>
          <w:sz w:val="28"/>
          <w:szCs w:val="28"/>
          <w:shd w:fill="auto" w:val="clear"/>
        </w:rPr>
        <w:t>Глав</w:t>
      </w:r>
      <w:r>
        <w:rPr>
          <w:sz w:val="28"/>
          <w:szCs w:val="28"/>
          <w:shd w:fill="auto" w:val="clear"/>
          <w:lang w:val="ru-RU"/>
        </w:rPr>
        <w:t>а</w:t>
      </w:r>
      <w:r>
        <w:rPr>
          <w:sz w:val="28"/>
          <w:szCs w:val="28"/>
          <w:shd w:fill="auto" w:val="clear"/>
        </w:rPr>
        <w:t xml:space="preserve"> городского округа Фрязино</w:t>
        <w:tab/>
        <w:tab/>
        <w:tab/>
        <w:t xml:space="preserve">                              Д.Р. Воробьев</w:t>
      </w:r>
    </w:p>
    <w:sectPr>
      <w:type w:val="nextPage"/>
      <w:pgSz w:w="11906" w:h="16838"/>
      <w:pgMar w:left="1701" w:right="567" w:gutter="0" w:header="0" w:top="851" w:footer="0" w:bottom="113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isplayBackgroundShape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1">
    <w:name w:val="Heading 1"/>
    <w:basedOn w:val="Normal"/>
    <w:next w:val="Normal"/>
    <w:qFormat/>
    <w:pPr>
      <w:keepNext w:val="true"/>
      <w:jc w:val="center"/>
      <w:outlineLvl w:val="0"/>
    </w:pPr>
    <w:rPr>
      <w:sz w:val="32"/>
    </w:rPr>
  </w:style>
  <w:style w:type="paragraph" w:styleId="2">
    <w:name w:val="Heading 2"/>
    <w:basedOn w:val="Normal"/>
    <w:next w:val="Normal"/>
    <w:qFormat/>
    <w:pPr>
      <w:keepNext w:val="true"/>
      <w:jc w:val="center"/>
      <w:outlineLvl w:val="1"/>
    </w:pPr>
    <w:rPr>
      <w:sz w:val="36"/>
    </w:rPr>
  </w:style>
  <w:style w:type="paragraph" w:styleId="3">
    <w:name w:val="Heading 3"/>
    <w:basedOn w:val="Normal"/>
    <w:next w:val="Normal"/>
    <w:qFormat/>
    <w:pPr>
      <w:keepNext w:val="true"/>
      <w:spacing w:before="60" w:after="0"/>
      <w:jc w:val="center"/>
      <w:outlineLvl w:val="2"/>
    </w:pPr>
    <w:rPr>
      <w:b/>
      <w:bCs/>
      <w:sz w:val="44"/>
    </w:rPr>
  </w:style>
  <w:style w:type="character" w:styleId="Style11">
    <w:name w:val="Основной шрифт абзаца"/>
    <w:qFormat/>
    <w:rPr/>
  </w:style>
  <w:style w:type="character" w:styleId="11">
    <w:name w:val="Основной шрифт абзаца1"/>
    <w:qFormat/>
    <w:rPr/>
  </w:style>
  <w:style w:type="character" w:styleId="-">
    <w:name w:val="Hyperlink"/>
    <w:rPr>
      <w:color w:val="000080"/>
      <w:u w:val="single"/>
      <w:lang w:val="zxx" w:eastAsia="zxx" w:bidi="zxx"/>
    </w:rPr>
  </w:style>
  <w:style w:type="character" w:styleId="DefaultParagraphFont">
    <w:name w:val="Default Paragraph Font"/>
    <w:qFormat/>
    <w:rPr/>
  </w:style>
  <w:style w:type="character" w:styleId="Style12">
    <w:name w:val="Символ нумерации"/>
    <w:qFormat/>
    <w:rPr/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8">
    <w:name w:val="Название объекта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2">
    <w:name w:val="Указатель1"/>
    <w:basedOn w:val="Normal"/>
    <w:qFormat/>
    <w:pPr>
      <w:suppressLineNumbers/>
    </w:pPr>
    <w:rPr>
      <w:rFonts w:cs="Mangal"/>
    </w:rPr>
  </w:style>
  <w:style w:type="paragraph" w:styleId="Style19">
    <w:name w:val="Колонтитул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Style20">
    <w:name w:val="Верхний и нижний колонтитулы"/>
    <w:basedOn w:val="Normal"/>
    <w:qFormat/>
    <w:pPr/>
    <w:rPr/>
  </w:style>
  <w:style w:type="paragraph" w:styleId="Style21">
    <w:name w:val="Header"/>
    <w:basedOn w:val="Normal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2">
    <w:name w:val="Footer"/>
    <w:basedOn w:val="Normal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3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24">
    <w:name w:val="Body Text Indent"/>
    <w:basedOn w:val="Normal"/>
    <w:pPr>
      <w:ind w:left="0" w:right="5924" w:hanging="0"/>
      <w:jc w:val="both"/>
    </w:pPr>
    <w:rPr>
      <w:sz w:val="28"/>
      <w:szCs w:val="28"/>
    </w:rPr>
  </w:style>
  <w:style w:type="paragraph" w:styleId="13">
    <w:name w:val="заголовок 1"/>
    <w:basedOn w:val="Normal"/>
    <w:next w:val="Normal"/>
    <w:qFormat/>
    <w:pPr>
      <w:keepNext w:val="true"/>
      <w:suppressAutoHyphens w:val="true"/>
      <w:ind w:left="142" w:right="-821" w:firstLine="567"/>
      <w:jc w:val="center"/>
    </w:pPr>
    <w:rPr>
      <w:sz w:val="28"/>
      <w:szCs w:val="28"/>
    </w:rPr>
  </w:style>
  <w:style w:type="paragraph" w:styleId="ConsPlusNormal">
    <w:name w:val="ConsPlusNorma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paragraph" w:styleId="Style25">
    <w:name w:val="Содержимое таблицы"/>
    <w:basedOn w:val="Normal"/>
    <w:qFormat/>
    <w:pPr>
      <w:suppressLineNumbers/>
    </w:pPr>
    <w:rPr/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Liberation Serif" w:hAnsi="Liberation Serif" w:eastAsia="NSimSun" w:cs="Arial"/>
      <w:color w:val="auto"/>
      <w:kern w:val="0"/>
      <w:sz w:val="24"/>
      <w:szCs w:val="24"/>
      <w:lang w:val="ru-RU" w:eastAsia="zh-CN" w:bidi="hi-IN"/>
    </w:rPr>
  </w:style>
  <w:style w:type="paragraph" w:styleId="Style26">
    <w:name w:val="Заголовок таблицы"/>
    <w:basedOn w:val="Style25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10536</TotalTime>
  <Application>LibreOffice/7.5.7.1$Windows_X86_64 LibreOffice_project/47eb0cf7efbacdee9b19ae25d6752381ede23126</Application>
  <AppVersion>15.0000</AppVersion>
  <Pages>1</Pages>
  <Words>221</Words>
  <Characters>1713</Characters>
  <CharactersWithSpaces>1984</CharactersWithSpaces>
  <Paragraphs>12</Paragraphs>
  <Company>КонсультантПлюс Версия 4023.00.09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2023-09-14T16:48:00Z</dcterms:created>
  <dc:creator>Роман</dc:creator>
  <dc:description/>
  <dc:language>ru-RU</dc:language>
  <cp:lastModifiedBy/>
  <cp:lastPrinted>2024-12-19T12:10:48Z</cp:lastPrinted>
  <dcterms:modified xsi:type="dcterms:W3CDTF">2025-12-19T09:46:52Z</dcterms:modified>
  <cp:revision>228</cp:revision>
  <dc:subject/>
  <dc:title>Постановление Правительства МО от 14.03.2019 N 124/8(ред. от 31.03.2022)"О мерах по предупреждению коррупции в государственных учреждениях Московской области, государственных унитарных предприятиях Московской области, созданных для выполнения задач, поставленных перед центральными исполнительными органами государственной власти Московской области и государственными органами Московской области"(вместе с "Антикоррупционными стандартами государственного учреждения Московской области, государственного унитар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