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B72" w:rsidRPr="004609D4" w:rsidRDefault="004609D4">
      <w:pPr>
        <w:pStyle w:val="3"/>
        <w:numPr>
          <w:ilvl w:val="2"/>
          <w:numId w:val="1"/>
        </w:numPr>
        <w:rPr>
          <w:sz w:val="28"/>
          <w:szCs w:val="28"/>
        </w:rPr>
      </w:pPr>
      <w:r w:rsidRPr="004609D4">
        <w:rPr>
          <w:sz w:val="28"/>
          <w:szCs w:val="28"/>
        </w:rPr>
        <w:t xml:space="preserve">                                                                                Приложение 2 </w:t>
      </w:r>
    </w:p>
    <w:p w:rsidR="004B7B72" w:rsidRPr="004609D4" w:rsidRDefault="004B7B72">
      <w:pPr>
        <w:pStyle w:val="Standard"/>
        <w:rPr>
          <w:sz w:val="28"/>
          <w:szCs w:val="28"/>
        </w:rPr>
      </w:pPr>
    </w:p>
    <w:p w:rsidR="004B7B72" w:rsidRPr="004609D4" w:rsidRDefault="004609D4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r w:rsidRPr="004609D4">
        <w:rPr>
          <w:rFonts w:ascii="Times New Roman" w:hAnsi="Times New Roman" w:cs="Times New Roman"/>
          <w:sz w:val="28"/>
          <w:szCs w:val="28"/>
        </w:rPr>
        <w:t>УТВЕРЖДЕН</w:t>
      </w:r>
    </w:p>
    <w:p w:rsidR="004B7B72" w:rsidRPr="004609D4" w:rsidRDefault="004609D4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proofErr w:type="gramStart"/>
      <w:r w:rsidRPr="004609D4">
        <w:rPr>
          <w:rFonts w:ascii="Times New Roman" w:hAnsi="Times New Roman" w:cs="Times New Roman"/>
          <w:sz w:val="28"/>
          <w:szCs w:val="28"/>
        </w:rPr>
        <w:t>распоряжением</w:t>
      </w:r>
      <w:proofErr w:type="gramEnd"/>
      <w:r w:rsidRPr="004609D4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Фрязино </w:t>
      </w:r>
    </w:p>
    <w:p w:rsidR="004B7B72" w:rsidRPr="004609D4" w:rsidRDefault="004609D4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r w:rsidRPr="004609D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20.12.2024 № 162р</w:t>
      </w:r>
      <w:bookmarkStart w:id="0" w:name="_GoBack"/>
      <w:bookmarkEnd w:id="0"/>
    </w:p>
    <w:p w:rsidR="004B7B72" w:rsidRPr="004609D4" w:rsidRDefault="004B7B72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7B72" w:rsidRPr="004609D4" w:rsidRDefault="004609D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4609D4">
        <w:rPr>
          <w:rFonts w:ascii="Times New Roman" w:hAnsi="Times New Roman" w:cs="Times New Roman"/>
          <w:sz w:val="28"/>
          <w:szCs w:val="28"/>
        </w:rPr>
        <w:t>СОСТАВ</w:t>
      </w:r>
    </w:p>
    <w:p w:rsidR="004B7B72" w:rsidRPr="004609D4" w:rsidRDefault="004609D4">
      <w:pPr>
        <w:numPr>
          <w:ilvl w:val="0"/>
          <w:numId w:val="1"/>
        </w:numPr>
        <w:ind w:firstLine="850"/>
        <w:jc w:val="center"/>
        <w:rPr>
          <w:rFonts w:ascii="Times New Roman" w:hAnsi="Times New Roman" w:cs="Times New Roman"/>
        </w:rPr>
      </w:pPr>
      <w:r w:rsidRPr="004609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09D4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Pr="004609D4">
        <w:rPr>
          <w:rFonts w:ascii="Times New Roman" w:hAnsi="Times New Roman" w:cs="Times New Roman"/>
          <w:sz w:val="28"/>
          <w:szCs w:val="28"/>
        </w:rPr>
        <w:t xml:space="preserve"> по проведению 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</w:t>
      </w:r>
      <w:r w:rsidRPr="004609D4">
        <w:rPr>
          <w:rFonts w:ascii="Times New Roman" w:hAnsi="Times New Roman" w:cs="Times New Roman"/>
          <w:color w:val="000000"/>
          <w:sz w:val="28"/>
          <w:szCs w:val="28"/>
        </w:rPr>
        <w:t xml:space="preserve">Московской области </w:t>
      </w:r>
      <w:r w:rsidRPr="004609D4">
        <w:rPr>
          <w:rFonts w:ascii="Times New Roman" w:hAnsi="Times New Roman" w:cs="Times New Roman"/>
          <w:sz w:val="28"/>
          <w:szCs w:val="28"/>
        </w:rPr>
        <w:t xml:space="preserve">и организациях, созданных для выполнения </w:t>
      </w:r>
      <w:r w:rsidRPr="004609D4">
        <w:rPr>
          <w:rFonts w:ascii="Times New Roman" w:hAnsi="Times New Roman" w:cs="Times New Roman"/>
          <w:sz w:val="28"/>
          <w:szCs w:val="28"/>
        </w:rPr>
        <w:t xml:space="preserve">задач, поставленных перед органами местного самоуправления муниципального образования городской округ Фрязино </w:t>
      </w:r>
      <w:r w:rsidRPr="004609D4">
        <w:rPr>
          <w:rFonts w:ascii="Times New Roman" w:hAnsi="Times New Roman" w:cs="Times New Roman"/>
          <w:color w:val="000000"/>
          <w:sz w:val="28"/>
          <w:szCs w:val="28"/>
        </w:rPr>
        <w:t>Московской области</w:t>
      </w:r>
      <w:r w:rsidRPr="004609D4">
        <w:rPr>
          <w:rFonts w:ascii="Times New Roman" w:hAnsi="Times New Roman" w:cs="Times New Roman"/>
          <w:sz w:val="28"/>
          <w:szCs w:val="28"/>
        </w:rPr>
        <w:t xml:space="preserve">, а также за реализацией в этих учреждениях и организациях мер по профилактике коррупционных правонарушений </w:t>
      </w:r>
    </w:p>
    <w:p w:rsidR="004B7B72" w:rsidRPr="004609D4" w:rsidRDefault="004B7B72">
      <w:pPr>
        <w:overflowPunct w:val="0"/>
        <w:spacing w:before="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4B7B72" w:rsidRPr="004609D4" w:rsidTr="004609D4">
        <w:tc>
          <w:tcPr>
            <w:tcW w:w="4820" w:type="dxa"/>
          </w:tcPr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Глинщикова</w:t>
            </w:r>
            <w:proofErr w:type="spellEnd"/>
          </w:p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Анжела </w:t>
            </w: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Викторовна</w:t>
            </w:r>
          </w:p>
        </w:tc>
        <w:tc>
          <w:tcPr>
            <w:tcW w:w="4819" w:type="dxa"/>
          </w:tcPr>
          <w:p w:rsidR="004B7B72" w:rsidRPr="004609D4" w:rsidRDefault="004609D4">
            <w:pPr>
              <w:pStyle w:val="aa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начальник управления правового и кадрового обеспечения администрации городского округа </w:t>
            </w:r>
            <w:proofErr w:type="gramStart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Фрязино,  председатель</w:t>
            </w:r>
            <w:proofErr w:type="gramEnd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комиссии;</w:t>
            </w:r>
          </w:p>
        </w:tc>
      </w:tr>
      <w:tr w:rsidR="004B7B72" w:rsidRPr="004609D4" w:rsidTr="004609D4">
        <w:tc>
          <w:tcPr>
            <w:tcW w:w="4820" w:type="dxa"/>
          </w:tcPr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Керова</w:t>
            </w:r>
            <w:proofErr w:type="spellEnd"/>
          </w:p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Галина Петровна</w:t>
            </w:r>
          </w:p>
        </w:tc>
        <w:tc>
          <w:tcPr>
            <w:tcW w:w="4819" w:type="dxa"/>
          </w:tcPr>
          <w:p w:rsidR="004B7B72" w:rsidRPr="004609D4" w:rsidRDefault="004609D4">
            <w:pPr>
              <w:pStyle w:val="aa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заместитель начальника управления- начальник отдела кадров и муниципальной службы управления </w:t>
            </w: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правового и кадрового обеспечения администрации городского округа Фрязино, секретарь комиссии.</w:t>
            </w:r>
          </w:p>
        </w:tc>
      </w:tr>
      <w:tr w:rsidR="004B7B72" w:rsidRPr="004609D4" w:rsidTr="004609D4">
        <w:tc>
          <w:tcPr>
            <w:tcW w:w="9639" w:type="dxa"/>
            <w:gridSpan w:val="2"/>
          </w:tcPr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</w:tr>
      <w:tr w:rsidR="004B7B72" w:rsidRPr="004609D4" w:rsidTr="004609D4">
        <w:tc>
          <w:tcPr>
            <w:tcW w:w="4820" w:type="dxa"/>
          </w:tcPr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Кузнецов </w:t>
            </w:r>
          </w:p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 Юрьевич</w:t>
            </w:r>
          </w:p>
        </w:tc>
        <w:tc>
          <w:tcPr>
            <w:tcW w:w="4819" w:type="dxa"/>
          </w:tcPr>
          <w:p w:rsidR="004B7B72" w:rsidRPr="004609D4" w:rsidRDefault="004609D4">
            <w:pPr>
              <w:pStyle w:val="aa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-начальник управления безопасности;</w:t>
            </w:r>
          </w:p>
        </w:tc>
      </w:tr>
      <w:tr w:rsidR="004B7B72" w:rsidRPr="004609D4" w:rsidTr="004609D4">
        <w:tc>
          <w:tcPr>
            <w:tcW w:w="4820" w:type="dxa"/>
          </w:tcPr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</w:t>
            </w:r>
          </w:p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Сергей Анатольевич</w:t>
            </w:r>
          </w:p>
        </w:tc>
        <w:tc>
          <w:tcPr>
            <w:tcW w:w="4819" w:type="dxa"/>
          </w:tcPr>
          <w:p w:rsidR="004B7B72" w:rsidRPr="004609D4" w:rsidRDefault="004609D4">
            <w:pPr>
              <w:pStyle w:val="aa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-начальник отдела безопасности управления безопасности;</w:t>
            </w:r>
          </w:p>
        </w:tc>
      </w:tr>
      <w:tr w:rsidR="004B7B72" w:rsidRPr="004609D4" w:rsidTr="004609D4">
        <w:tc>
          <w:tcPr>
            <w:tcW w:w="4820" w:type="dxa"/>
          </w:tcPr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Войнова</w:t>
            </w:r>
            <w:proofErr w:type="spellEnd"/>
          </w:p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Ольга Сергеевна</w:t>
            </w:r>
          </w:p>
        </w:tc>
        <w:tc>
          <w:tcPr>
            <w:tcW w:w="4819" w:type="dxa"/>
          </w:tcPr>
          <w:p w:rsidR="004B7B72" w:rsidRPr="004609D4" w:rsidRDefault="004609D4">
            <w:pPr>
              <w:pStyle w:val="aa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главный инспектор отдела кадров и муниципальной службы </w:t>
            </w:r>
            <w:proofErr w:type="gramStart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 правового</w:t>
            </w:r>
            <w:proofErr w:type="gramEnd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кадрового обеспечения  администрации городского округа Фрязино;</w:t>
            </w:r>
          </w:p>
        </w:tc>
      </w:tr>
      <w:tr w:rsidR="004B7B72" w:rsidRPr="004609D4" w:rsidTr="004609D4">
        <w:tc>
          <w:tcPr>
            <w:tcW w:w="4820" w:type="dxa"/>
          </w:tcPr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Шацкий</w:t>
            </w:r>
            <w:proofErr w:type="spellEnd"/>
          </w:p>
          <w:p w:rsidR="004B7B72" w:rsidRPr="004609D4" w:rsidRDefault="004609D4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Владислав Вадимович</w:t>
            </w:r>
          </w:p>
        </w:tc>
        <w:tc>
          <w:tcPr>
            <w:tcW w:w="4819" w:type="dxa"/>
          </w:tcPr>
          <w:p w:rsidR="004B7B72" w:rsidRPr="004609D4" w:rsidRDefault="004609D4">
            <w:pPr>
              <w:pStyle w:val="aa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главный эксперт юридического отдела управления правового </w:t>
            </w:r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кадрового </w:t>
            </w:r>
            <w:proofErr w:type="gramStart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обеспечения  администрации</w:t>
            </w:r>
            <w:proofErr w:type="gramEnd"/>
            <w:r w:rsidRPr="004609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 Фрязино.</w:t>
            </w:r>
          </w:p>
        </w:tc>
      </w:tr>
    </w:tbl>
    <w:p w:rsidR="004B7B72" w:rsidRPr="004609D4" w:rsidRDefault="004B7B72">
      <w:pPr>
        <w:overflowPunct w:val="0"/>
        <w:spacing w:before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7B72" w:rsidRPr="004609D4" w:rsidRDefault="004B7B72">
      <w:pPr>
        <w:overflowPunct w:val="0"/>
        <w:spacing w:before="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B7B72" w:rsidRPr="004609D4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683364"/>
    <w:multiLevelType w:val="multilevel"/>
    <w:tmpl w:val="7EA271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D981F2D"/>
    <w:multiLevelType w:val="multilevel"/>
    <w:tmpl w:val="56B011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4B7B72"/>
    <w:rsid w:val="004609D4"/>
    <w:rsid w:val="004B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FC50C-F247-41AE-928F-B349A7E5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Pr>
      <w:rFonts w:eastAsia="Times New Roman"/>
      <w:bCs/>
      <w:spacing w:val="-2"/>
      <w:sz w:val="28"/>
      <w:szCs w:val="28"/>
      <w:lang w:val="ru-RU"/>
    </w:rPr>
  </w:style>
  <w:style w:type="character" w:customStyle="1" w:styleId="1">
    <w:name w:val="Основной текст Знак1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customStyle="1" w:styleId="21">
    <w:name w:val="Основной текст 21"/>
    <w:basedOn w:val="a"/>
    <w:qFormat/>
    <w:pPr>
      <w:jc w:val="both"/>
    </w:pPr>
    <w:rPr>
      <w:sz w:val="28"/>
    </w:rPr>
  </w:style>
  <w:style w:type="paragraph" w:customStyle="1" w:styleId="ConsPlusNormal">
    <w:name w:val="ConsPlusNormal"/>
    <w:uiPriority w:val="99"/>
    <w:qFormat/>
    <w:rsid w:val="00A16DFF"/>
    <w:pPr>
      <w:widowControl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229</Words>
  <Characters>1306</Characters>
  <Application>Microsoft Office Word</Application>
  <DocSecurity>0</DocSecurity>
  <Lines>10</Lines>
  <Paragraphs>3</Paragraphs>
  <ScaleCrop>false</ScaleCrop>
  <Company>КонсультантПлюс Версия 4023.00.09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24.11.2021 N 1202/40(ред. от 31.03.2022)"Об утверждении Примерного порядка рассмотрения декларации конфликта интересов и внесении изменений в постановление Правительства Московской области от 14.03.2019 N 124/8 "О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поставленных перед центральными исполнительными органами государственной власти Московс</dc:title>
  <dc:subject/>
  <dc:creator>Пользователь</dc:creator>
  <dc:description/>
  <cp:lastModifiedBy>SW Tech AIO</cp:lastModifiedBy>
  <cp:revision>39</cp:revision>
  <cp:lastPrinted>2024-12-18T14:56:00Z</cp:lastPrinted>
  <dcterms:created xsi:type="dcterms:W3CDTF">2023-09-14T17:59:00Z</dcterms:created>
  <dcterms:modified xsi:type="dcterms:W3CDTF">2024-12-20T07:58:00Z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