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25" w:rsidRPr="00DB4A57" w:rsidRDefault="00860125" w:rsidP="00860125">
      <w:pPr>
        <w:pStyle w:val="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860125" w:rsidRDefault="00860125" w:rsidP="00860125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860125" w:rsidRDefault="00860125" w:rsidP="00860125">
      <w:pPr>
        <w:rPr>
          <w:lang w:val="en-US"/>
        </w:rPr>
      </w:pPr>
    </w:p>
    <w:p w:rsidR="00E77D1E" w:rsidRDefault="00860125" w:rsidP="00860125">
      <w:pPr>
        <w:spacing w:before="60"/>
        <w:ind w:left="1842" w:firstLine="608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0125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proofErr w:type="gramStart"/>
      <w:r w:rsidRPr="00860125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860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30.12.2022</w:t>
      </w:r>
      <w:r w:rsidRPr="00860125">
        <w:rPr>
          <w:rFonts w:ascii="Times New Roman" w:hAnsi="Times New Roman"/>
          <w:sz w:val="28"/>
          <w:szCs w:val="28"/>
        </w:rPr>
        <w:t xml:space="preserve"> </w:t>
      </w:r>
      <w:r w:rsidRPr="00860125">
        <w:rPr>
          <w:rFonts w:ascii="Times New Roman" w:hAnsi="Times New Roman"/>
          <w:b/>
          <w:sz w:val="28"/>
          <w:szCs w:val="28"/>
        </w:rPr>
        <w:t>№</w:t>
      </w:r>
      <w:r w:rsidRPr="008601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991</w:t>
      </w:r>
    </w:p>
    <w:p w:rsidR="00E77D1E" w:rsidRDefault="00E77D1E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77D1E" w:rsidRDefault="00E77D1E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77D1E" w:rsidRDefault="00E77D1E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77D1E" w:rsidRDefault="00E77D1E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77D1E" w:rsidRDefault="00860125">
      <w:pPr>
        <w:spacing w:line="240" w:lineRule="auto"/>
        <w:ind w:right="419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 признании утратившим силу пункта 3 постановления администрации городского округа Фрязино от 14.12.2022 № 884 «Об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>утверждении муниципальной программы городского округа Фрязино Московской области «Предпринимательство» на 2023-2027 годы»</w:t>
      </w:r>
    </w:p>
    <w:p w:rsidR="00E77D1E" w:rsidRDefault="00E77D1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7D1E" w:rsidRDefault="00E77D1E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7D1E" w:rsidRDefault="00860125">
      <w:pPr>
        <w:spacing w:line="240" w:lineRule="auto"/>
        <w:ind w:firstLine="85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Бюджетным кодексом Российской Федерации, решением Совета депутатов городского округа Фрязино от 17.12.2021 № 129/29 «О бюджете городского округа Фрязино на 2022 год и на плановый период 2023 и 2024 годов», постановлением администрации горо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дского округа Фрязино от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24.03.2021 №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«Об утверждении Порядка разработки и реализации муниципальных программ городского округа Фрязино Московской области», Уставом городского округа Фрязино Московской области </w:t>
      </w:r>
    </w:p>
    <w:p w:rsidR="00E77D1E" w:rsidRDefault="00E77D1E">
      <w:pPr>
        <w:spacing w:line="240" w:lineRule="auto"/>
        <w:jc w:val="center"/>
        <w:rPr>
          <w:sz w:val="28"/>
          <w:szCs w:val="28"/>
        </w:rPr>
      </w:pPr>
    </w:p>
    <w:p w:rsidR="00E77D1E" w:rsidRDefault="00860125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/>
          <w:spacing w:val="100"/>
          <w:sz w:val="28"/>
          <w:szCs w:val="28"/>
          <w:lang w:eastAsia="ar-SA"/>
        </w:rPr>
        <w:t>постановляю</w:t>
      </w:r>
      <w:proofErr w:type="gramEnd"/>
      <w:r>
        <w:rPr>
          <w:rFonts w:ascii="Times New Roman" w:eastAsia="Times New Roman" w:hAnsi="Times New Roman"/>
          <w:b/>
          <w:spacing w:val="100"/>
          <w:sz w:val="28"/>
          <w:szCs w:val="28"/>
          <w:lang w:eastAsia="ar-SA"/>
        </w:rPr>
        <w:t>:</w:t>
      </w:r>
    </w:p>
    <w:p w:rsidR="00E77D1E" w:rsidRDefault="00E77D1E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77D1E" w:rsidRDefault="00860125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Признать утратившим силу пун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кт 3 постановления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годы».</w:t>
      </w:r>
    </w:p>
    <w:p w:rsidR="00E77D1E" w:rsidRDefault="00860125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Опубликовать настоящее постановление в периодическ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Ключъ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»), и разместить на официальном сайте городского округа Фрязино в сети Интернет.</w:t>
      </w:r>
    </w:p>
    <w:p w:rsidR="00E77D1E" w:rsidRDefault="00860125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Контроль за выполнением настоящего постановления возложить на заместителя главы администрации-председателя комитета Князеву Н.В.</w:t>
      </w:r>
    </w:p>
    <w:p w:rsidR="00E77D1E" w:rsidRDefault="00E77D1E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77D1E" w:rsidRDefault="00E77D1E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77D1E" w:rsidRDefault="00860125">
      <w:pPr>
        <w:tabs>
          <w:tab w:val="left" w:pos="1134"/>
          <w:tab w:val="left" w:pos="3261"/>
          <w:tab w:val="left" w:pos="4668"/>
          <w:tab w:val="right" w:pos="9638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                                 Д.Р. Воробьев</w:t>
      </w:r>
    </w:p>
    <w:sectPr w:rsidR="00E77D1E">
      <w:pgSz w:w="11906" w:h="16838"/>
      <w:pgMar w:top="1134" w:right="567" w:bottom="136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706A7"/>
    <w:multiLevelType w:val="multilevel"/>
    <w:tmpl w:val="E78097FE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</w:lvl>
  </w:abstractNum>
  <w:abstractNum w:abstractNumId="2">
    <w:nsid w:val="4B5129B1"/>
    <w:multiLevelType w:val="multilevel"/>
    <w:tmpl w:val="52807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77D1E"/>
    <w:rsid w:val="00860125"/>
    <w:rsid w:val="00E7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AF247-6F09-4182-BD5D-6F50772C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A7"/>
    <w:pPr>
      <w:spacing w:line="259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860125"/>
    <w:pPr>
      <w:keepNext/>
      <w:numPr>
        <w:numId w:val="1"/>
      </w:numPr>
      <w:spacing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860125"/>
    <w:pPr>
      <w:keepNext/>
      <w:numPr>
        <w:ilvl w:val="2"/>
        <w:numId w:val="1"/>
      </w:numPr>
      <w:spacing w:before="6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6036D"/>
    <w:pPr>
      <w:widowControl w:val="0"/>
    </w:pPr>
    <w:rPr>
      <w:rFonts w:ascii="Arial" w:eastAsia="Arial" w:hAnsi="Arial" w:cs="Arial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87455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0125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860125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8601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0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dc:description/>
  <cp:lastModifiedBy>Борисова</cp:lastModifiedBy>
  <cp:revision>17</cp:revision>
  <cp:lastPrinted>2022-12-30T14:31:00Z</cp:lastPrinted>
  <dcterms:created xsi:type="dcterms:W3CDTF">2022-12-27T07:55:00Z</dcterms:created>
  <dcterms:modified xsi:type="dcterms:W3CDTF">2022-12-30T14:32:00Z</dcterms:modified>
  <dc:language>ru-RU</dc:language>
</cp:coreProperties>
</file>