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4952" w:rsidRPr="00914952" w:rsidRDefault="00914952" w:rsidP="00914952">
      <w:pPr>
        <w:pStyle w:val="1"/>
        <w:spacing w:before="120"/>
        <w:ind w:left="1701"/>
        <w:rPr>
          <w:rFonts w:ascii="Times New Roman" w:hAnsi="Times New Roman"/>
          <w:b w:val="0"/>
          <w:sz w:val="30"/>
          <w:szCs w:val="30"/>
        </w:rPr>
      </w:pPr>
      <w:r w:rsidRPr="00914952">
        <w:rPr>
          <w:rFonts w:ascii="Times New Roman" w:hAnsi="Times New Roman"/>
          <w:b w:val="0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952">
        <w:rPr>
          <w:rFonts w:ascii="Times New Roman" w:hAnsi="Times New Roman"/>
          <w:b w:val="0"/>
          <w:sz w:val="30"/>
          <w:szCs w:val="30"/>
          <w:lang w:val="ru-RU" w:eastAsia="ru-RU"/>
        </w:rPr>
        <w:t>А</w:t>
      </w:r>
      <w:r w:rsidRPr="00914952">
        <w:rPr>
          <w:rFonts w:ascii="Times New Roman" w:hAnsi="Times New Roman"/>
          <w:b w:val="0"/>
          <w:sz w:val="30"/>
          <w:szCs w:val="30"/>
          <w:lang w:eastAsia="ru-RU"/>
        </w:rPr>
        <w:t>ДМИНИСТРАЦИЯ</w:t>
      </w:r>
      <w:r w:rsidRPr="00914952">
        <w:rPr>
          <w:rFonts w:ascii="Times New Roman" w:hAnsi="Times New Roman"/>
          <w:b w:val="0"/>
          <w:sz w:val="30"/>
          <w:szCs w:val="30"/>
          <w:lang w:val="ru-RU" w:eastAsia="ru-RU"/>
        </w:rPr>
        <w:t xml:space="preserve"> ГОРОДСКОГО ОКРУГА ФРЯЗИНО</w:t>
      </w:r>
    </w:p>
    <w:p w:rsidR="00914952" w:rsidRPr="00914952" w:rsidRDefault="00914952" w:rsidP="00914952">
      <w:pPr>
        <w:pStyle w:val="3"/>
        <w:ind w:left="2410"/>
        <w:rPr>
          <w:rFonts w:ascii="Times New Roman" w:hAnsi="Times New Roman"/>
          <w:sz w:val="46"/>
          <w:szCs w:val="46"/>
        </w:rPr>
      </w:pPr>
      <w:r w:rsidRPr="00914952">
        <w:rPr>
          <w:rFonts w:ascii="Times New Roman" w:hAnsi="Times New Roman"/>
          <w:sz w:val="46"/>
          <w:szCs w:val="46"/>
        </w:rPr>
        <w:t xml:space="preserve">      ПОСТАНОВЛЕНИЕ</w:t>
      </w:r>
    </w:p>
    <w:p w:rsidR="00914952" w:rsidRPr="00914952" w:rsidRDefault="00914952" w:rsidP="00914952"/>
    <w:p w:rsidR="00696B19" w:rsidRDefault="00914952" w:rsidP="00914952">
      <w:pPr>
        <w:spacing w:before="60"/>
        <w:ind w:left="1842" w:firstLine="608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                   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26.12.2022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946</w:t>
      </w:r>
    </w:p>
    <w:p w:rsidR="00696B19" w:rsidRDefault="00696B19">
      <w:pPr>
        <w:numPr>
          <w:ilvl w:val="0"/>
          <w:numId w:val="2"/>
        </w:numPr>
        <w:shd w:val="clear" w:color="auto" w:fill="FFFFFF"/>
        <w:tabs>
          <w:tab w:val="left" w:pos="5953"/>
          <w:tab w:val="left" w:pos="6525"/>
        </w:tabs>
        <w:suppressAutoHyphens/>
        <w:ind w:right="4422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numPr>
          <w:ilvl w:val="0"/>
          <w:numId w:val="2"/>
        </w:numPr>
        <w:shd w:val="clear" w:color="auto" w:fill="FFFFFF"/>
        <w:tabs>
          <w:tab w:val="left" w:pos="5953"/>
          <w:tab w:val="left" w:pos="6525"/>
        </w:tabs>
        <w:suppressAutoHyphens/>
        <w:ind w:right="4422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numPr>
          <w:ilvl w:val="0"/>
          <w:numId w:val="2"/>
        </w:numPr>
        <w:shd w:val="clear" w:color="auto" w:fill="FFFFFF"/>
        <w:tabs>
          <w:tab w:val="left" w:pos="5953"/>
          <w:tab w:val="left" w:pos="6525"/>
        </w:tabs>
        <w:suppressAutoHyphens/>
        <w:ind w:right="4422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Главы городского </w:t>
      </w:r>
      <w:r>
        <w:rPr>
          <w:color w:val="000000"/>
          <w:sz w:val="28"/>
          <w:szCs w:val="28"/>
          <w:shd w:val="clear" w:color="auto" w:fill="FFFFFF"/>
        </w:rPr>
        <w:t xml:space="preserve">округа Фрязино </w:t>
      </w:r>
      <w:r>
        <w:rPr>
          <w:color w:val="000000"/>
          <w:sz w:val="28"/>
          <w:szCs w:val="28"/>
          <w:shd w:val="clear" w:color="auto" w:fill="FFFFFF"/>
        </w:rPr>
        <w:br/>
        <w:t>от 01.11.2019 № 664 «Об утверждении муниципальной программы городского округа Фрязино Московской области «Формирование современной комфортной городской среды»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 2020 -2024 </w:t>
      </w:r>
      <w:r>
        <w:rPr>
          <w:color w:val="000000"/>
          <w:sz w:val="28"/>
          <w:szCs w:val="28"/>
          <w:shd w:val="clear" w:color="auto" w:fill="FFFFFF"/>
        </w:rPr>
        <w:t>годы»</w:t>
      </w:r>
    </w:p>
    <w:p w:rsidR="00696B19" w:rsidRDefault="00696B19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numPr>
          <w:ilvl w:val="0"/>
          <w:numId w:val="2"/>
        </w:numPr>
        <w:suppressAutoHyphens/>
        <w:ind w:firstLine="85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Бюджетным кодексом Российской Федерации, постановлением Администрации городского округа Фрязино от 24.03.2021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br/>
        <w:t>№ 20 «Об утверждении Порядка разработки и реализации муниципальных программ городского округа Фрязино Московской области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», </w:t>
      </w:r>
      <w:r>
        <w:rPr>
          <w:rFonts w:eastAsia="Times New Roman"/>
          <w:color w:val="000000"/>
          <w:sz w:val="28"/>
          <w:szCs w:val="28"/>
          <w:lang w:eastAsia="ar-SA"/>
        </w:rPr>
        <w:t>решением Совета депутатов городского округа Фрязино от 17.12.2021 № 129/29 «О бюджете городского округа Фрязино на 2022 год и на плановый период 2023 и 2024 годов»,</w:t>
      </w:r>
      <w:r>
        <w:t xml:space="preserve"> </w:t>
      </w:r>
      <w:r>
        <w:rPr>
          <w:rFonts w:eastAsia="Times New Roman"/>
          <w:color w:val="000000"/>
          <w:sz w:val="28"/>
          <w:szCs w:val="28"/>
          <w:lang w:eastAsia="ar-SA"/>
        </w:rPr>
        <w:t>с учётом изменений по сводной бюджетной росписи бюджета городского округа Фрязино на 202</w:t>
      </w:r>
      <w:r>
        <w:rPr>
          <w:rFonts w:eastAsia="Times New Roman"/>
          <w:color w:val="000000"/>
          <w:sz w:val="28"/>
          <w:szCs w:val="28"/>
          <w:lang w:eastAsia="ar-SA"/>
        </w:rPr>
        <w:t>2 и на плановый период 2023 и 2024 годов на 19.12.2022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, Уставом городского округа Фрязино Московской области,</w:t>
      </w:r>
    </w:p>
    <w:p w:rsidR="00696B19" w:rsidRDefault="00696B19">
      <w:pPr>
        <w:numPr>
          <w:ilvl w:val="0"/>
          <w:numId w:val="2"/>
        </w:numPr>
        <w:suppressAutoHyphens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numPr>
          <w:ilvl w:val="0"/>
          <w:numId w:val="2"/>
        </w:numPr>
        <w:suppressAutoHyphens/>
        <w:jc w:val="center"/>
      </w:pPr>
      <w:r>
        <w:rPr>
          <w:b/>
          <w:color w:val="000000"/>
          <w:sz w:val="28"/>
          <w:szCs w:val="28"/>
          <w:shd w:val="clear" w:color="auto" w:fill="FFFFFF"/>
        </w:rPr>
        <w:t>п о с т а н о в л я ю:</w:t>
      </w:r>
    </w:p>
    <w:p w:rsidR="00696B19" w:rsidRDefault="00696B19">
      <w:pPr>
        <w:numPr>
          <w:ilvl w:val="0"/>
          <w:numId w:val="2"/>
        </w:numPr>
        <w:suppressAutoHyphens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numPr>
          <w:ilvl w:val="0"/>
          <w:numId w:val="2"/>
        </w:numPr>
        <w:suppressAutoHyphens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Внести изменения в постановление Главы городского округа Фрязино от 01.11.2019 № 664 «Об утверждении муниципальной </w:t>
      </w:r>
      <w:r>
        <w:rPr>
          <w:color w:val="000000"/>
          <w:sz w:val="28"/>
          <w:szCs w:val="28"/>
          <w:shd w:val="clear" w:color="auto" w:fill="FFFFFF"/>
        </w:rPr>
        <w:t>программы городского округа Фрязино Московской области «Формирование современной комфортной городской среды» на 2020-2024 годы» (далее - Муниципальная программа):</w:t>
      </w:r>
    </w:p>
    <w:p w:rsidR="00696B19" w:rsidRDefault="009C2715">
      <w:pPr>
        <w:numPr>
          <w:ilvl w:val="0"/>
          <w:numId w:val="2"/>
        </w:numPr>
        <w:suppressAutoHyphens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1.1. В мероприятии 01.37 «Благоустройство лесопарковых зон» основного мероприятия 01. «Благоу</w:t>
      </w:r>
      <w:r>
        <w:rPr>
          <w:color w:val="000000"/>
          <w:sz w:val="28"/>
          <w:szCs w:val="28"/>
          <w:shd w:val="clear" w:color="auto" w:fill="FFFFFF"/>
        </w:rPr>
        <w:t>стройство общественных территорий муниципальных образований Московской области» Перечня мероприятий подпрограммы «Комфортная городская среда» Муниципальной программы слова «Муниципальное бюджетное учреждение города Фрязино «Городское хозяйство» заменить сл</w:t>
      </w:r>
      <w:r>
        <w:rPr>
          <w:color w:val="000000"/>
          <w:sz w:val="28"/>
          <w:szCs w:val="28"/>
          <w:shd w:val="clear" w:color="auto" w:fill="FFFFFF"/>
        </w:rPr>
        <w:t>овами «Муниципальное учреждение «Центр культуры и досуга «Факел».</w:t>
      </w:r>
    </w:p>
    <w:p w:rsidR="00696B19" w:rsidRDefault="009C2715">
      <w:pPr>
        <w:numPr>
          <w:ilvl w:val="0"/>
          <w:numId w:val="2"/>
        </w:numPr>
        <w:suppressAutoHyphens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1.2. Изложить Муниципальную программу в новой редакции (прилагается).</w:t>
      </w:r>
    </w:p>
    <w:p w:rsidR="00696B19" w:rsidRDefault="009C2715">
      <w:pPr>
        <w:numPr>
          <w:ilvl w:val="0"/>
          <w:numId w:val="2"/>
        </w:numPr>
        <w:suppressAutoHyphens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Действие подпункта 1.1. пункта 1 настоящего постановления распространяется на правоотношения, возникшие с 06.05.2022.</w:t>
      </w:r>
    </w:p>
    <w:p w:rsidR="00696B19" w:rsidRDefault="009C2715">
      <w:pPr>
        <w:numPr>
          <w:ilvl w:val="0"/>
          <w:numId w:val="2"/>
        </w:numPr>
        <w:suppressAutoHyphens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3. Признать утратившим силу постановление Администрации городского округа Фрязино от 02.12.2022 № 847 «О внесении изменений в постановление Главы городского округа Фрязино от 01.11.2019 № 664 «Об утверждении муниципальной программы городского округа Фрязи</w:t>
      </w:r>
      <w:r>
        <w:rPr>
          <w:color w:val="000000"/>
          <w:sz w:val="28"/>
          <w:szCs w:val="28"/>
          <w:shd w:val="clear" w:color="auto" w:fill="FFFFFF"/>
        </w:rPr>
        <w:t>но Московской области «Формирование современной комфортной городской среды» на 2020-2024 годы».</w:t>
      </w:r>
    </w:p>
    <w:p w:rsidR="00696B19" w:rsidRDefault="009C2715">
      <w:pPr>
        <w:numPr>
          <w:ilvl w:val="0"/>
          <w:numId w:val="2"/>
        </w:numPr>
        <w:suppressAutoHyphens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</w:t>
      </w:r>
      <w:r>
        <w:rPr>
          <w:color w:val="000000"/>
          <w:sz w:val="28"/>
          <w:szCs w:val="28"/>
          <w:shd w:val="clear" w:color="auto" w:fill="FFFFFF"/>
        </w:rPr>
        <w:t>итическая газета города Фрязино «Ключъ»), и разместить на официальном сайте городского округа Фрязино в сети Интернет.</w:t>
      </w:r>
    </w:p>
    <w:p w:rsidR="00696B19" w:rsidRDefault="009C2715">
      <w:pPr>
        <w:numPr>
          <w:ilvl w:val="0"/>
          <w:numId w:val="2"/>
        </w:numPr>
        <w:suppressAutoHyphens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Контроль за выполнением настоящего постановления возложить на заместителя главы администрации Медведева Д.А.</w:t>
      </w:r>
    </w:p>
    <w:p w:rsidR="00696B19" w:rsidRDefault="00696B19">
      <w:pPr>
        <w:tabs>
          <w:tab w:val="left" w:pos="11482"/>
        </w:tabs>
        <w:suppressAutoHyphens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</w:p>
    <w:p w:rsidR="00696B19" w:rsidRDefault="00696B19">
      <w:pPr>
        <w:tabs>
          <w:tab w:val="left" w:pos="11482"/>
        </w:tabs>
        <w:suppressAutoHyphens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</w:p>
    <w:p w:rsidR="00696B19" w:rsidRDefault="009C2715">
      <w:pPr>
        <w:numPr>
          <w:ilvl w:val="0"/>
          <w:numId w:val="2"/>
        </w:numPr>
        <w:tabs>
          <w:tab w:val="left" w:pos="11482"/>
        </w:tabs>
        <w:suppressAutoHyphens/>
        <w:jc w:val="both"/>
      </w:pPr>
      <w:r>
        <w:rPr>
          <w:rFonts w:eastAsia="Calibri"/>
          <w:color w:val="000000"/>
          <w:kern w:val="0"/>
          <w:sz w:val="28"/>
          <w:szCs w:val="28"/>
          <w:shd w:val="clear" w:color="auto" w:fill="FFFFFF"/>
        </w:rPr>
        <w:t>Глава городского округа</w:t>
      </w:r>
      <w:r>
        <w:rPr>
          <w:rFonts w:eastAsia="Calibri"/>
          <w:color w:val="000000"/>
          <w:kern w:val="0"/>
          <w:sz w:val="28"/>
          <w:szCs w:val="28"/>
          <w:shd w:val="clear" w:color="auto" w:fill="FFFFFF"/>
        </w:rPr>
        <w:t xml:space="preserve"> Фрязино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</w:rPr>
        <w:t xml:space="preserve">  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Д.Р. Воробьев</w:t>
      </w: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right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jc w:val="right"/>
      </w:pPr>
      <w:r>
        <w:rPr>
          <w:color w:val="000000"/>
          <w:sz w:val="28"/>
          <w:szCs w:val="28"/>
          <w:shd w:val="clear" w:color="auto" w:fill="FFFFFF"/>
        </w:rPr>
        <w:lastRenderedPageBreak/>
        <w:t>УТВЕРЖДЕНА</w:t>
      </w:r>
    </w:p>
    <w:p w:rsidR="00696B19" w:rsidRDefault="009C2715">
      <w:pPr>
        <w:jc w:val="right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</w:t>
      </w:r>
      <w:r w:rsidR="00914952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постановлением Администра</w:t>
      </w:r>
      <w:r>
        <w:rPr>
          <w:color w:val="000000"/>
          <w:sz w:val="28"/>
          <w:szCs w:val="28"/>
          <w:shd w:val="clear" w:color="auto" w:fill="FFFFFF"/>
        </w:rPr>
        <w:t>ции</w:t>
      </w:r>
    </w:p>
    <w:p w:rsidR="00696B19" w:rsidRDefault="009C2715">
      <w:pPr>
        <w:jc w:val="right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>
        <w:rPr>
          <w:color w:val="000000"/>
          <w:sz w:val="28"/>
          <w:szCs w:val="28"/>
          <w:shd w:val="clear" w:color="auto" w:fill="FFFFFF"/>
        </w:rPr>
        <w:t>город</w:t>
      </w:r>
      <w:r>
        <w:rPr>
          <w:rFonts w:cs="Arial"/>
          <w:bCs/>
          <w:color w:val="000000"/>
          <w:sz w:val="28"/>
          <w:szCs w:val="28"/>
          <w:shd w:val="clear" w:color="auto" w:fill="FFFFFF"/>
        </w:rPr>
        <w:t>ского</w:t>
      </w:r>
      <w:r>
        <w:rPr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Arial"/>
          <w:bCs/>
          <w:color w:val="000000"/>
          <w:sz w:val="28"/>
          <w:szCs w:val="28"/>
          <w:shd w:val="clear" w:color="auto" w:fill="FFFFFF"/>
        </w:rPr>
        <w:t>округ</w:t>
      </w:r>
      <w:r>
        <w:rPr>
          <w:color w:val="000000"/>
          <w:sz w:val="28"/>
          <w:szCs w:val="28"/>
          <w:shd w:val="clear" w:color="auto" w:fill="FFFFFF"/>
        </w:rPr>
        <w:t>а Фрязино</w:t>
      </w:r>
    </w:p>
    <w:p w:rsidR="00696B19" w:rsidRDefault="009C2715">
      <w:pPr>
        <w:jc w:val="right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>
        <w:rPr>
          <w:color w:val="000000"/>
          <w:sz w:val="28"/>
          <w:szCs w:val="28"/>
          <w:shd w:val="clear" w:color="auto" w:fill="FFFFFF"/>
        </w:rPr>
        <w:t>от 26.12.2022 № 946</w:t>
      </w:r>
    </w:p>
    <w:p w:rsidR="00696B19" w:rsidRDefault="00696B19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jc w:val="center"/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МУНИЦИПАЛЬНАЯ ПРОГРАММА</w:t>
      </w:r>
    </w:p>
    <w:p w:rsidR="00696B19" w:rsidRDefault="009C2715">
      <w:pPr>
        <w:jc w:val="center"/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ГОРОДСКОГО ОКРУГА ФРЯЗИНО МОСКОВСКОЙ ОБЛАСТИ</w:t>
      </w:r>
    </w:p>
    <w:p w:rsidR="00696B19" w:rsidRDefault="009C2715">
      <w:pPr>
        <w:jc w:val="center"/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</w:t>
      </w:r>
    </w:p>
    <w:p w:rsidR="00696B19" w:rsidRDefault="009C2715">
      <w:pPr>
        <w:jc w:val="center"/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на 2020 - 2024 годы</w:t>
      </w:r>
    </w:p>
    <w:p w:rsidR="00696B19" w:rsidRDefault="009C2715">
      <w:pPr>
        <w:jc w:val="center"/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(новая редакция)</w:t>
      </w: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ПАСПОРТ</w:t>
      </w:r>
    </w:p>
    <w:p w:rsidR="00696B19" w:rsidRDefault="009C2715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МУНИЦИПАЛЬНОЙ ПРОГРАММЫ</w:t>
      </w:r>
    </w:p>
    <w:p w:rsidR="00696B19" w:rsidRDefault="009C2715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Формирование современной комфортной городской среды»</w:t>
      </w:r>
    </w:p>
    <w:p w:rsidR="00696B19" w:rsidRDefault="00696B19">
      <w:pPr>
        <w:jc w:val="center"/>
        <w:rPr>
          <w:color w:val="000000"/>
          <w:shd w:val="clear" w:color="auto" w:fill="FFFFFF"/>
        </w:rPr>
      </w:pPr>
    </w:p>
    <w:tbl>
      <w:tblPr>
        <w:tblW w:w="10502" w:type="dxa"/>
        <w:tblInd w:w="-5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1"/>
        <w:gridCol w:w="1230"/>
        <w:gridCol w:w="1321"/>
        <w:gridCol w:w="1405"/>
        <w:gridCol w:w="1375"/>
        <w:gridCol w:w="1423"/>
        <w:gridCol w:w="1767"/>
      </w:tblGrid>
      <w:tr w:rsidR="00696B19">
        <w:trPr>
          <w:trHeight w:val="5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8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napToGrid w:val="0"/>
              <w:spacing w:before="57" w:after="57"/>
              <w:jc w:val="both"/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Заместитель главы</w:t>
            </w: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 xml:space="preserve"> администрации городского округа Фрязино Д.А. Медведев</w:t>
            </w:r>
          </w:p>
        </w:tc>
      </w:tr>
      <w:tr w:rsidR="00696B19">
        <w:trPr>
          <w:trHeight w:val="503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8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napToGrid w:val="0"/>
              <w:spacing w:before="57" w:after="57"/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Администрация городского округа Фрязино  (далее - Администрация городского округа Фрязино)</w:t>
            </w:r>
          </w:p>
        </w:tc>
      </w:tr>
      <w:tr w:rsidR="00696B19">
        <w:trPr>
          <w:trHeight w:val="503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8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</w:pPr>
            <w:r>
              <w:rPr>
                <w:color w:val="000000"/>
                <w:shd w:val="clear" w:color="auto" w:fill="FFFFFF"/>
              </w:rPr>
              <w:t xml:space="preserve">Повышение качества, комфорта, функциональности и эстетики городской среды на территории </w:t>
            </w:r>
            <w:r>
              <w:rPr>
                <w:rFonts w:eastAsia="Calibri"/>
                <w:color w:val="000000"/>
                <w:shd w:val="clear" w:color="auto" w:fill="FFFFFF"/>
              </w:rPr>
              <w:t>городского округа Фрязино Московской области</w:t>
            </w:r>
          </w:p>
        </w:tc>
      </w:tr>
      <w:tr w:rsidR="00696B19">
        <w:trPr>
          <w:trHeight w:val="503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подпрограмм</w:t>
            </w:r>
          </w:p>
        </w:tc>
        <w:tc>
          <w:tcPr>
            <w:tcW w:w="8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pacing w:before="57" w:after="57"/>
              <w:jc w:val="both"/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 xml:space="preserve">Подпрограмма </w:t>
            </w:r>
            <w:r>
              <w:rPr>
                <w:rFonts w:cs="Times New Roman"/>
                <w:i w:val="0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 xml:space="preserve"> «Комфортная городская среда»</w:t>
            </w:r>
          </w:p>
          <w:p w:rsidR="00696B19" w:rsidRDefault="009C2715">
            <w:pPr>
              <w:pStyle w:val="1b"/>
              <w:spacing w:before="0" w:after="0"/>
              <w:jc w:val="both"/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Подпрограмма II «Благоустройство территорий»</w:t>
            </w:r>
          </w:p>
          <w:p w:rsidR="00696B19" w:rsidRDefault="009C2715">
            <w:pPr>
              <w:pStyle w:val="1b"/>
              <w:spacing w:before="57" w:after="57"/>
              <w:jc w:val="both"/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Подпрограмма</w:t>
            </w: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 xml:space="preserve"> </w:t>
            </w:r>
            <w:r>
              <w:rPr>
                <w:rFonts w:cs="Times New Roman"/>
                <w:i w:val="0"/>
                <w:color w:val="000000"/>
                <w:shd w:val="clear" w:color="auto" w:fill="FFFFFF"/>
                <w:lang w:val="en-US"/>
              </w:rPr>
              <w:t>III</w:t>
            </w: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 xml:space="preserve"> «Создание условий для обеспечения комфортного проживания жителей в многоквартирных домах»</w:t>
            </w:r>
          </w:p>
          <w:p w:rsidR="00696B19" w:rsidRDefault="009C2715">
            <w:pPr>
              <w:pStyle w:val="1b"/>
              <w:spacing w:before="57" w:after="57"/>
              <w:jc w:val="both"/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 xml:space="preserve">Подпрограмма </w:t>
            </w:r>
            <w:r>
              <w:rPr>
                <w:rFonts w:cs="Times New Roman"/>
                <w:i w:val="0"/>
                <w:color w:val="000000"/>
                <w:shd w:val="clear" w:color="auto" w:fill="FFFFFF"/>
                <w:lang w:val="en-US"/>
              </w:rPr>
              <w:t xml:space="preserve">V </w:t>
            </w: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«Обеспечивающая программа»</w:t>
            </w:r>
          </w:p>
        </w:tc>
      </w:tr>
      <w:tr w:rsidR="00696B19">
        <w:trPr>
          <w:trHeight w:val="248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Расходы (тыс. рублей)</w:t>
            </w:r>
          </w:p>
        </w:tc>
      </w:tr>
      <w:tr w:rsidR="00696B19">
        <w:trPr>
          <w:trHeight w:val="315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год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2021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hd w:val="clear" w:color="auto" w:fill="FFFFFF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tabs>
                <w:tab w:val="left" w:pos="1185"/>
                <w:tab w:val="left" w:pos="1515"/>
              </w:tabs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</w:tr>
      <w:tr w:rsidR="00696B19">
        <w:trPr>
          <w:trHeight w:val="503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671006,53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19773,72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82950,40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210688,32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350758,45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6835,64</w:t>
            </w:r>
          </w:p>
        </w:tc>
      </w:tr>
      <w:tr w:rsidR="00696B19">
        <w:trPr>
          <w:trHeight w:val="449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404331,26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61675,12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82023,64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260632,50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6B19">
        <w:trPr>
          <w:trHeight w:val="503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741998,80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97218,08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157982,36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227758,80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150970,30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108069,26</w:t>
            </w:r>
          </w:p>
        </w:tc>
      </w:tr>
      <w:tr w:rsidR="00696B19">
        <w:trPr>
          <w:trHeight w:val="294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средства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16332,21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4017,19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2907,02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4704,00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4704,00</w:t>
            </w:r>
          </w:p>
        </w:tc>
      </w:tr>
      <w:tr w:rsidR="00696B19">
        <w:trPr>
          <w:trHeight w:val="271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Всего, в том числе по годам: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1833668,80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116991,80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306625,07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523377,78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767065,25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119608,90</w:t>
            </w:r>
          </w:p>
        </w:tc>
      </w:tr>
    </w:tbl>
    <w:p w:rsidR="00696B19" w:rsidRDefault="00696B19">
      <w:pPr>
        <w:widowControl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tabs>
          <w:tab w:val="left" w:pos="20923"/>
          <w:tab w:val="left" w:pos="21349"/>
        </w:tabs>
        <w:snapToGrid w:val="0"/>
        <w:jc w:val="center"/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Общая характеристика сферы реализации муниципальной программы </w:t>
      </w:r>
    </w:p>
    <w:p w:rsidR="00696B19" w:rsidRDefault="009C2715">
      <w:pPr>
        <w:tabs>
          <w:tab w:val="left" w:pos="20923"/>
          <w:tab w:val="left" w:pos="21349"/>
        </w:tabs>
        <w:snapToGrid w:val="0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«Формирование современной комфортной городской среды»</w:t>
      </w:r>
    </w:p>
    <w:p w:rsidR="00696B19" w:rsidRDefault="00696B19">
      <w:pPr>
        <w:tabs>
          <w:tab w:val="left" w:pos="20923"/>
          <w:tab w:val="left" w:pos="21349"/>
        </w:tabs>
        <w:snapToGrid w:val="0"/>
        <w:jc w:val="center"/>
      </w:pPr>
    </w:p>
    <w:p w:rsidR="00696B19" w:rsidRDefault="009C2715">
      <w:pPr>
        <w:ind w:firstLine="737"/>
        <w:jc w:val="both"/>
      </w:pPr>
      <w:bookmarkStart w:id="0" w:name="P00131"/>
      <w:bookmarkEnd w:id="0"/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Одним из основных направлений деятельности органов местного самоуправления в соответствии с требованиями </w:t>
      </w:r>
      <w:hyperlink r:id="rId9">
        <w:r>
          <w:rPr>
            <w:rFonts w:eastAsia="Times New Roman"/>
            <w:color w:val="000000"/>
            <w:sz w:val="28"/>
            <w:szCs w:val="28"/>
            <w:shd w:val="clear" w:color="auto" w:fill="FFFFFF"/>
          </w:rPr>
          <w:t>Федерального закона от 06 октября 2003        № 131-ФЗ «Об общих принципах организации местного самоуправления в Российской Федерации</w:t>
        </w:r>
      </w:hyperlink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» является решение вопросов направленных на повышение уровня благоустройства территорий, создание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современной городской среды как одного из составляющих элементов комплексного развития территорий, направленных на обеспечение и повышение комфортности условий проживания граждан, поддержание и улучшение эстетического состояния территорий.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Законом Московск</w:t>
      </w:r>
      <w:r>
        <w:rPr>
          <w:color w:val="000000"/>
          <w:sz w:val="28"/>
          <w:szCs w:val="28"/>
          <w:shd w:val="clear" w:color="auto" w:fill="FFFFFF"/>
        </w:rPr>
        <w:t xml:space="preserve">ой области от 30.12.2014 № 191/2014-ОЗ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«</w:t>
      </w:r>
      <w:r>
        <w:rPr>
          <w:rStyle w:val="19"/>
          <w:rFonts w:eastAsia="Times New Roman"/>
          <w:color w:val="000000"/>
          <w:sz w:val="28"/>
          <w:szCs w:val="28"/>
          <w:u w:val="none"/>
          <w:shd w:val="clear" w:color="auto" w:fill="FFFFFF"/>
        </w:rPr>
        <w:t>О регулировании дополнительных вопросов в сфере благоустройства в Московской области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определены следующие основные задачи в сфере благоустройства: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обеспечение формирования облика Московской области;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обеспечение созд</w:t>
      </w:r>
      <w:r>
        <w:rPr>
          <w:color w:val="000000"/>
          <w:sz w:val="28"/>
          <w:szCs w:val="28"/>
          <w:shd w:val="clear" w:color="auto" w:fill="FFFFFF"/>
        </w:rPr>
        <w:t>ания, содержания и развития объектов благоустройства Московской области;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обеспечение доступности территорий общего пользования, в том числе с учетом особых потребностей инвалидов и других маломобильных групп населения;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обеспечение сохранности объектов благ</w:t>
      </w:r>
      <w:r>
        <w:rPr>
          <w:color w:val="000000"/>
          <w:sz w:val="28"/>
          <w:szCs w:val="28"/>
          <w:shd w:val="clear" w:color="auto" w:fill="FFFFFF"/>
        </w:rPr>
        <w:t>оустройства;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обеспечение комфортного и безопасного проживания граждан.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С 2017 года Московская область является участником приоритетного проекта «Формирование современной комфортной городской среды», нацеленного на создание условий для системного повышения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качества и комфорта городской среды путем реализации комплекса первоочередных мер по благоустройству.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Оплата выполненных и принятых работ по благоустройству дворовых и общественных т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софинансируемых за счет средств предоставленной субсидии, а также предельно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 1 июля года предоставления субсидии - для заключения муниципальных контрактов на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выполнение работ по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ипальных контрактов продлевается на срок указанного обжалования.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В рамках реализации указанного приоритетного Проекта в Московской области выполняются следующие мероприятия, софинансируемые за счет средств федерального бюджета: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а) в отношении общественных </w:t>
      </w:r>
      <w:r>
        <w:rPr>
          <w:color w:val="000000"/>
          <w:sz w:val="28"/>
          <w:szCs w:val="28"/>
          <w:shd w:val="clear" w:color="auto" w:fill="FFFFFF"/>
        </w:rPr>
        <w:t>территорий муниципальных образований;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б) в отношении дворовых территорий муниципальных образований.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области, которая стимулирует развитие городского образа жизни, создает возможности саморазвития и качественного проведения свободного времени. </w:t>
      </w:r>
    </w:p>
    <w:p w:rsidR="00696B19" w:rsidRDefault="009C2715">
      <w:pPr>
        <w:suppressAutoHyphens/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Основным направлением в формировании современной городской среды является выработка мер и реализация приоритетн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ых мероприятий, направленных на значительное повышение условий комфортности населения, проживающего на территории городского округа Фрязино Московской области, создание привлекательной городской атмосферы для жителей, а так же привлечение населения к приня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тию решений и созданию проектов по повышению благоустройства территорий общего пользования и дворовых территорий. </w:t>
      </w:r>
    </w:p>
    <w:p w:rsidR="00696B19" w:rsidRDefault="009C2715">
      <w:pPr>
        <w:pStyle w:val="a1"/>
        <w:tabs>
          <w:tab w:val="left" w:pos="20923"/>
          <w:tab w:val="left" w:pos="21349"/>
        </w:tabs>
        <w:snapToGrid w:val="0"/>
        <w:spacing w:after="0"/>
        <w:ind w:firstLine="68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Реализация мероприятий по благоустройству дворовых территорий и муниципальных территорий общего пользования осуществляется на основании </w:t>
      </w:r>
      <w:r>
        <w:rPr>
          <w:color w:val="000000"/>
          <w:sz w:val="28"/>
          <w:szCs w:val="28"/>
          <w:shd w:val="clear" w:color="auto" w:fill="FFFFFF"/>
        </w:rPr>
        <w:t>муниципальных контрактов (договоров) на поставку товаров, выполнение работ, оказание услуг для муниципальных нужд, заключенных в порядке, установленном законодательством о контрактной системе в сфере закупок товаров, работ, услуг для обеспечения государств</w:t>
      </w:r>
      <w:r>
        <w:rPr>
          <w:color w:val="000000"/>
          <w:sz w:val="28"/>
          <w:szCs w:val="28"/>
          <w:shd w:val="clear" w:color="auto" w:fill="FFFFFF"/>
        </w:rPr>
        <w:t>енных и муниципальных нужд.</w:t>
      </w:r>
    </w:p>
    <w:p w:rsidR="00696B19" w:rsidRDefault="009C2715">
      <w:pPr>
        <w:pStyle w:val="a1"/>
        <w:tabs>
          <w:tab w:val="left" w:pos="20923"/>
          <w:tab w:val="left" w:pos="21349"/>
        </w:tabs>
        <w:snapToGrid w:val="0"/>
        <w:spacing w:after="0"/>
        <w:ind w:firstLine="680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На необходимость решения выявленных проблем в формате муниципальной программы указывают результаты инерционного прогноза развития сферы благоустройства.</w:t>
      </w:r>
    </w:p>
    <w:p w:rsidR="00696B19" w:rsidRDefault="009C2715">
      <w:pPr>
        <w:pStyle w:val="a1"/>
        <w:tabs>
          <w:tab w:val="left" w:pos="20923"/>
          <w:tab w:val="left" w:pos="21349"/>
        </w:tabs>
        <w:snapToGrid w:val="0"/>
        <w:spacing w:after="0"/>
        <w:ind w:firstLine="680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Инерционный прогноз осуществлен по указанным приоритетным направлениям. В к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ачестве базовых параметров для формирования прогноза использованы были, прежде всего, целевые показатели эффективности реализации муниципальной программы в сфере благоустройства.</w:t>
      </w:r>
    </w:p>
    <w:p w:rsidR="00696B19" w:rsidRDefault="009C2715">
      <w:pPr>
        <w:pStyle w:val="ConsPlusCell"/>
        <w:widowControl/>
        <w:tabs>
          <w:tab w:val="left" w:pos="20923"/>
          <w:tab w:val="left" w:pos="21349"/>
        </w:tabs>
        <w:snapToGrid w:val="0"/>
        <w:ind w:firstLine="680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Развитие сферы благоустройства - по инерционному сценарию указывает на риск,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не будут достигнуты целевые значения показателей, определенных муниципальной программой, не будут решены в установленные сроки задачи в данной сфере.</w:t>
      </w:r>
    </w:p>
    <w:p w:rsidR="00696B19" w:rsidRDefault="009C2715">
      <w:pPr>
        <w:pStyle w:val="ConsPlusCell"/>
        <w:widowControl/>
        <w:tabs>
          <w:tab w:val="left" w:pos="20923"/>
          <w:tab w:val="left" w:pos="21349"/>
        </w:tabs>
        <w:snapToGrid w:val="0"/>
        <w:ind w:firstLine="680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состав программы «Формирование современной комфортной городской среды» входят четыре подпрограммы:</w:t>
      </w:r>
    </w:p>
    <w:p w:rsidR="00696B19" w:rsidRDefault="009C2715">
      <w:pPr>
        <w:tabs>
          <w:tab w:val="left" w:pos="20923"/>
          <w:tab w:val="left" w:pos="21349"/>
        </w:tabs>
        <w:snapToGrid w:val="0"/>
        <w:ind w:firstLine="709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одпрограмма </w:t>
      </w:r>
      <w:r>
        <w:rPr>
          <w:rFonts w:eastAsia="Calibri"/>
          <w:color w:val="000000"/>
          <w:sz w:val="28"/>
          <w:szCs w:val="28"/>
          <w:shd w:val="clear" w:color="auto" w:fill="FFFFFF"/>
          <w:lang w:val="en-US" w:eastAsia="ru-RU"/>
        </w:rPr>
        <w:t>I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 «К</w:t>
      </w:r>
      <w:r>
        <w:rPr>
          <w:color w:val="000000"/>
          <w:sz w:val="28"/>
          <w:szCs w:val="28"/>
          <w:shd w:val="clear" w:color="auto" w:fill="FFFFFF"/>
        </w:rPr>
        <w:t>омфортная городская среда» - которая включает в себя проведение мероприятий по обустройству общественных и дворовых территорий городского округа Фрязино Московской области с целью создания комфортной среды проживания граждан;</w:t>
      </w:r>
    </w:p>
    <w:p w:rsidR="00696B19" w:rsidRDefault="009C2715">
      <w:pPr>
        <w:pStyle w:val="1b"/>
        <w:spacing w:before="0" w:after="0"/>
        <w:ind w:firstLine="709"/>
        <w:jc w:val="both"/>
      </w:pPr>
      <w:r>
        <w:rPr>
          <w:rFonts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Подпрограмма </w:t>
      </w:r>
      <w:r>
        <w:rPr>
          <w:rFonts w:cs="Times New Roman"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cs="Times New Roman"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«Благоустройство территорий» - которая включает в себя проведение мероприятий по содержанию территории городского округа Фрязино Московской области и повышению эффективности использования;</w:t>
      </w:r>
    </w:p>
    <w:p w:rsidR="00696B19" w:rsidRDefault="009C2715">
      <w:pPr>
        <w:pStyle w:val="ConsPlusCell"/>
        <w:widowControl/>
        <w:tabs>
          <w:tab w:val="left" w:pos="20923"/>
          <w:tab w:val="left" w:pos="21349"/>
        </w:tabs>
        <w:snapToGrid w:val="0"/>
        <w:ind w:firstLine="680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Подпрограмма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III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«Создание условий для обеспечения комфортного проживания жителей в многоквартирных домах Московской области» - которая включает в себя проведение мероприятий по приведению жилищного фонда городского округа Фрязино Московской области в состояние, обеспечив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ающее комфортное проживание жителей в многоквартирных домах;</w:t>
      </w:r>
    </w:p>
    <w:p w:rsidR="00696B19" w:rsidRDefault="009C2715">
      <w:pPr>
        <w:pStyle w:val="ConsPlusCell"/>
        <w:widowControl/>
        <w:tabs>
          <w:tab w:val="left" w:pos="20923"/>
          <w:tab w:val="left" w:pos="21349"/>
        </w:tabs>
        <w:snapToGrid w:val="0"/>
        <w:ind w:firstLine="680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Подпрограмма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V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«Обеспечивающая программа».</w:t>
      </w:r>
    </w:p>
    <w:p w:rsidR="00696B19" w:rsidRDefault="009C2715">
      <w:pPr>
        <w:suppressAutoHyphens/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Показатели муниципальной программы «Формирование современной комфортной городской среды»: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Количество реализованных мероприятий по благоустройству обще</w:t>
      </w:r>
      <w:r>
        <w:rPr>
          <w:color w:val="000000"/>
          <w:sz w:val="28"/>
          <w:szCs w:val="28"/>
          <w:shd w:val="clear" w:color="auto" w:fill="FFFFFF"/>
        </w:rPr>
        <w:t>ственных территорий, в том числе: пешеходные зоны, набережные, скверы, зоны отдыха, площади, стелы, парки, единиц;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Количество разработанных концепций благоустройства общественных территорий, единиц;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Количество разработанных проектов благоустройства общ</w:t>
      </w:r>
      <w:r>
        <w:rPr>
          <w:color w:val="000000"/>
          <w:sz w:val="28"/>
          <w:szCs w:val="28"/>
          <w:shd w:val="clear" w:color="auto" w:fill="FFFFFF"/>
        </w:rPr>
        <w:t>ественных территорий, единиц;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Количество установленных детских игровых площадок, единиц;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Количество благоустроенных дворовых территорий, единиц;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Доля граждан, принявших участие в решении вопросов развития городской среды, от общего количества граждан</w:t>
      </w:r>
      <w:r>
        <w:rPr>
          <w:color w:val="000000"/>
          <w:sz w:val="28"/>
          <w:szCs w:val="28"/>
          <w:shd w:val="clear" w:color="auto" w:fill="FFFFFF"/>
        </w:rPr>
        <w:t xml:space="preserve"> в возрасте от 14 лет, проживающих в муниципальных образованиях, на территории которых реализуются проекты по созданию комфортной городской среды, </w:t>
      </w:r>
      <w:r>
        <w:rPr>
          <w:color w:val="000000"/>
          <w:sz w:val="28"/>
          <w:szCs w:val="28"/>
          <w:shd w:val="clear" w:color="auto" w:fill="FFFFFF"/>
          <w:lang w:eastAsia="ru-RU"/>
        </w:rPr>
        <w:t>%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Реализованы проекты победителей Всероссийского конкурса лучших проектов создания комфортной городской ср</w:t>
      </w:r>
      <w:r>
        <w:rPr>
          <w:color w:val="000000"/>
          <w:sz w:val="28"/>
          <w:szCs w:val="28"/>
          <w:shd w:val="clear" w:color="auto" w:fill="FFFFFF"/>
        </w:rPr>
        <w:t>еды в малых городах и исторических поселениях, е</w:t>
      </w:r>
      <w:r>
        <w:rPr>
          <w:color w:val="000000"/>
          <w:sz w:val="28"/>
          <w:szCs w:val="28"/>
          <w:shd w:val="clear" w:color="auto" w:fill="FFFFFF"/>
          <w:lang w:eastAsia="ru-RU"/>
        </w:rPr>
        <w:t>диниц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Количество объектов электросетевого хозяйства и систем наружного освещения, на которых реализованы мероприятия по устройству и капитальному ремонту, е</w:t>
      </w:r>
      <w:r>
        <w:rPr>
          <w:color w:val="000000"/>
          <w:sz w:val="28"/>
          <w:szCs w:val="28"/>
          <w:shd w:val="clear" w:color="auto" w:fill="FFFFFF"/>
          <w:lang w:eastAsia="ru-RU"/>
        </w:rPr>
        <w:t>диниц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Количество объектов архитектурно - худож</w:t>
      </w:r>
      <w:r>
        <w:rPr>
          <w:color w:val="000000"/>
          <w:sz w:val="28"/>
          <w:szCs w:val="28"/>
          <w:shd w:val="clear" w:color="auto" w:fill="FFFFFF"/>
        </w:rPr>
        <w:t>ественного освещения, на которых реализованы мероприятия по устройству и капитальному ремонту, е</w:t>
      </w:r>
      <w:r>
        <w:rPr>
          <w:color w:val="000000"/>
          <w:sz w:val="28"/>
          <w:szCs w:val="28"/>
          <w:shd w:val="clear" w:color="auto" w:fill="FFFFFF"/>
          <w:lang w:eastAsia="ru-RU"/>
        </w:rPr>
        <w:t>диниц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Соответствие нормативу обеспеченности парками культуры и отдыха, %;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Увеличение числа посетителей парков культуры и отдыха, %;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 Количество </w:t>
      </w:r>
      <w:r>
        <w:rPr>
          <w:color w:val="000000"/>
          <w:sz w:val="28"/>
          <w:szCs w:val="28"/>
          <w:shd w:val="clear" w:color="auto" w:fill="FFFFFF"/>
        </w:rPr>
        <w:t>установленных детских игровых площадок в парках культуры и отдыха, е</w:t>
      </w:r>
      <w:r>
        <w:rPr>
          <w:color w:val="000000"/>
          <w:sz w:val="28"/>
          <w:szCs w:val="28"/>
          <w:shd w:val="clear" w:color="auto" w:fill="FFFFFF"/>
          <w:lang w:eastAsia="ru-RU"/>
        </w:rPr>
        <w:t>диниц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 Количество созданных и благоустроенных парков культуры и отдыха на </w:t>
      </w:r>
      <w:r>
        <w:rPr>
          <w:color w:val="000000"/>
          <w:sz w:val="28"/>
          <w:szCs w:val="28"/>
          <w:shd w:val="clear" w:color="auto" w:fill="FFFFFF"/>
        </w:rPr>
        <w:lastRenderedPageBreak/>
        <w:t>территории Московской области, е</w:t>
      </w:r>
      <w:r>
        <w:rPr>
          <w:color w:val="000000"/>
          <w:sz w:val="28"/>
          <w:szCs w:val="28"/>
          <w:shd w:val="clear" w:color="auto" w:fill="FFFFFF"/>
          <w:lang w:eastAsia="ru-RU"/>
        </w:rPr>
        <w:t>диниц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96B19" w:rsidRDefault="009C2715">
      <w:pPr>
        <w:suppressAutoHyphens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Площадь устраненных дефектов асфальтового покрытия дворовых территорий,</w:t>
      </w:r>
      <w:r>
        <w:rPr>
          <w:color w:val="000000"/>
          <w:sz w:val="28"/>
          <w:szCs w:val="28"/>
          <w:shd w:val="clear" w:color="auto" w:fill="FFFFFF"/>
        </w:rPr>
        <w:t xml:space="preserve"> в том числе проездов на дворовые территории, в том числе внутриквартальных проездов, в рамках проведения ямочного ремонта, квадратный метр;</w:t>
      </w:r>
    </w:p>
    <w:p w:rsidR="00696B19" w:rsidRDefault="009C2715">
      <w:pPr>
        <w:suppressAutoHyphens/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  <w:lang w:eastAsia="ru-RU"/>
        </w:rPr>
        <w:t>Количество отремонтированных подъездов в МКД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 е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диниц;</w:t>
      </w:r>
    </w:p>
    <w:p w:rsidR="00696B19" w:rsidRDefault="009C2715">
      <w:pPr>
        <w:suppressAutoHyphens/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Количество МКД, в которых проведен капитальный ремонт в </w:t>
      </w:r>
      <w:r>
        <w:rPr>
          <w:color w:val="000000"/>
          <w:sz w:val="28"/>
          <w:szCs w:val="28"/>
          <w:shd w:val="clear" w:color="auto" w:fill="FFFFFF"/>
          <w:lang w:eastAsia="ru-RU"/>
        </w:rPr>
        <w:t>рамках региональной программы, е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диниц.</w:t>
      </w:r>
    </w:p>
    <w:p w:rsidR="00696B19" w:rsidRDefault="009C2715">
      <w:pPr>
        <w:tabs>
          <w:tab w:val="left" w:pos="993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Сопоставление основных показателей, характеризующих развитие проблем в сфере благоустройства по двум сценариям - инерционному и программно - целевому - является основанием для выбора в качестве основного сценария для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решения задач на перспективу до 2025 года программно - целевого сценария, что позволит достичь планируемых целевых значений показателей за счет комплексного подхода в их решении и оптимального планирования ресурсов на реализацию необходимых мероприятий по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заданным параметрам.</w:t>
      </w:r>
    </w:p>
    <w:p w:rsidR="00696B19" w:rsidRDefault="009C2715">
      <w:pPr>
        <w:tabs>
          <w:tab w:val="left" w:pos="993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Вместе с тем использование программно - 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</w:t>
      </w:r>
    </w:p>
    <w:p w:rsidR="00696B19" w:rsidRDefault="009C2715">
      <w:pPr>
        <w:tabs>
          <w:tab w:val="left" w:pos="993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Основные риски, которые м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огут возникнуть при реализации муниципальной программы:</w:t>
      </w:r>
    </w:p>
    <w:p w:rsidR="00696B19" w:rsidRDefault="009C2715">
      <w:pPr>
        <w:tabs>
          <w:tab w:val="left" w:pos="993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риск исполнителя муниципальной программы, который связан с возникновением проблем в реализации муниципальной программы в результате недостаточной квалификации и (или) недобросовестности ответственны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х исполнителей, что может привести к нецелевому и/или неэффективному использованию бюджетных средств, невыполнению ряда мероприятий муниципальной программы. Данный риск обусловлен большим количеством участников реализации мероприятий муниципальной программ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ы;</w:t>
      </w:r>
    </w:p>
    <w:p w:rsidR="00696B19" w:rsidRDefault="009C2715">
      <w:pPr>
        <w:tabs>
          <w:tab w:val="left" w:pos="993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организационные риски, которые связаны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муниципальной пр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ограммы. Большое число участников реализации программы, а высокая зависимость реализации мероприятий муниципальной программы от принятия необходимых организационных решений требуют высокой эффективности координации их деятельности и отлаженных администрати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вных процедур для снижения данного риска, например, не обеспечение необходимого взаимодействия участников решения программных задач. Реализация данного риска может привести к задержкам в реализации муниципальной программы, срыву сроков и результатов выполн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ения отдельных мероприятий;</w:t>
      </w:r>
    </w:p>
    <w:p w:rsidR="00696B19" w:rsidRDefault="009C2715">
      <w:pPr>
        <w:tabs>
          <w:tab w:val="left" w:pos="993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риск финансового обеспечения, который связан с финансированием муниципальной программы в неполном объеме, как за счет бюджетных, так и внебюджетных источников. Данный риск возникает по причине значительной продолжительности му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ниципальной программы, сбоев в реализации муниципальной программы по причине недофинансирования, а также высокой зависимости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ее успешной реализации от привлечения внебюджетных источников;</w:t>
      </w:r>
    </w:p>
    <w:p w:rsidR="00696B19" w:rsidRDefault="009C2715">
      <w:pPr>
        <w:tabs>
          <w:tab w:val="left" w:pos="993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риск срыва сроков выполнения мероприятий программы по причине невы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полнения мероприятий в установленные сроки по причине несогласованности действий муниципальных заказчиков подпрограммы и исполнителей мероприятий подпрограммы.</w:t>
      </w:r>
    </w:p>
    <w:p w:rsidR="00696B19" w:rsidRDefault="009C2715">
      <w:pPr>
        <w:tabs>
          <w:tab w:val="left" w:pos="993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Минимизация риска несогласованности действий участников муниципальной программы осуществляется в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рамках оперативного взаимодействия муниципального заказчика муниципальной программы, координатора муниципальной программы и муниципальных заказчиков подпрограммы.</w:t>
      </w:r>
    </w:p>
    <w:p w:rsidR="00696B19" w:rsidRDefault="009C2715">
      <w:pPr>
        <w:tabs>
          <w:tab w:val="left" w:pos="993"/>
        </w:tabs>
        <w:suppressAutoHyphens/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Минимизация рисков недофинансирования из бюджетных и других запланированных источников осуще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ствляется путем ежегодного пересмотра прогнозных показателей доходов бюджета городского округа Фрязино Московской области, учтенных при формировании финансовых параметров муниципальной программы, анализа и оценки результатов реализации мероприятий подпрогр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аммы в ходе ее исполнения.</w:t>
      </w:r>
    </w:p>
    <w:p w:rsidR="00696B19" w:rsidRDefault="009C2715">
      <w:pPr>
        <w:pStyle w:val="a1"/>
        <w:widowControl/>
        <w:spacing w:after="0"/>
        <w:ind w:firstLine="737"/>
        <w:jc w:val="both"/>
      </w:pPr>
      <w:bookmarkStart w:id="1" w:name="redstr1"/>
      <w:bookmarkEnd w:id="1"/>
      <w:r>
        <w:rPr>
          <w:color w:val="000000"/>
          <w:sz w:val="28"/>
          <w:szCs w:val="28"/>
          <w:shd w:val="clear" w:color="auto" w:fill="FFFFFF"/>
        </w:rPr>
        <w:t>Настоящая программа разработана с целью повышения уровня комплексного благоустройства в части улучшения состояния дворовых территорий, включая покрытие тротуаров, внутриквартальных проездов, автомобильных парковок, благоустройств</w:t>
      </w:r>
      <w:r>
        <w:rPr>
          <w:color w:val="000000"/>
          <w:sz w:val="28"/>
          <w:szCs w:val="28"/>
          <w:shd w:val="clear" w:color="auto" w:fill="FFFFFF"/>
        </w:rPr>
        <w:t>о и озеленение зон отдыха, с учетом проведенной на территории городского округа Фрязино Московской области оценки потребностей и спроса населения в реализации комплексных проектов благоустройства, а также благоустройство и освещение общественных пространст</w:t>
      </w:r>
      <w:r>
        <w:rPr>
          <w:color w:val="000000"/>
          <w:sz w:val="28"/>
          <w:szCs w:val="28"/>
          <w:shd w:val="clear" w:color="auto" w:fill="FFFFFF"/>
        </w:rPr>
        <w:t>в (места массового посещения, наиболее посещаемые территории общего пользования).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</w:t>
      </w:r>
      <w:r>
        <w:rPr>
          <w:color w:val="000000"/>
          <w:sz w:val="28"/>
          <w:szCs w:val="28"/>
          <w:shd w:val="clear" w:color="auto" w:fill="FFFFFF"/>
        </w:rPr>
        <w:t xml:space="preserve">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Пр</w:t>
      </w:r>
      <w:r>
        <w:rPr>
          <w:color w:val="000000"/>
          <w:sz w:val="28"/>
          <w:szCs w:val="28"/>
          <w:shd w:val="clear" w:color="auto" w:fill="FFFFFF"/>
        </w:rPr>
        <w:t>оведенный анализ дворовых территорий показал, что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</w:t>
      </w:r>
      <w:r>
        <w:rPr>
          <w:color w:val="000000"/>
          <w:sz w:val="28"/>
          <w:szCs w:val="28"/>
          <w:shd w:val="clear" w:color="auto" w:fill="FFFFFF"/>
        </w:rPr>
        <w:t xml:space="preserve">й. </w:t>
      </w:r>
    </w:p>
    <w:p w:rsidR="00696B19" w:rsidRDefault="009C2715">
      <w:pPr>
        <w:widowControl/>
        <w:ind w:firstLine="737"/>
        <w:jc w:val="both"/>
      </w:pPr>
      <w:r>
        <w:rPr>
          <w:color w:val="000000"/>
          <w:sz w:val="28"/>
          <w:szCs w:val="28"/>
          <w:shd w:val="clear" w:color="auto" w:fill="FFFFFF"/>
        </w:rPr>
        <w:t>Без благоустройства дворов, благоустройство городского округа Фрязино Московской области не может носить комплексный характер и эффективно влиять на повышение качества жизни населения.</w:t>
      </w:r>
    </w:p>
    <w:p w:rsidR="00696B19" w:rsidRDefault="009C2715">
      <w:pPr>
        <w:widowControl/>
        <w:ind w:firstLine="737"/>
        <w:jc w:val="both"/>
      </w:pPr>
      <w:r>
        <w:rPr>
          <w:color w:val="000000"/>
          <w:sz w:val="28"/>
          <w:szCs w:val="28"/>
          <w:shd w:val="clear" w:color="auto" w:fill="FFFFFF"/>
        </w:rPr>
        <w:t>Поэтому необходимо продолжать целенаправленную работу по благоустро</w:t>
      </w:r>
      <w:r>
        <w:rPr>
          <w:color w:val="000000"/>
          <w:sz w:val="28"/>
          <w:szCs w:val="28"/>
          <w:shd w:val="clear" w:color="auto" w:fill="FFFFFF"/>
        </w:rPr>
        <w:t>йству.</w:t>
      </w:r>
    </w:p>
    <w:p w:rsidR="00696B19" w:rsidRDefault="009C2715">
      <w:pPr>
        <w:widowControl/>
        <w:ind w:firstLine="737"/>
        <w:jc w:val="both"/>
      </w:pPr>
      <w:bookmarkStart w:id="2" w:name="redstr121"/>
      <w:bookmarkEnd w:id="2"/>
      <w:r>
        <w:rPr>
          <w:color w:val="000000"/>
          <w:sz w:val="28"/>
          <w:szCs w:val="28"/>
          <w:shd w:val="clear" w:color="auto" w:fill="FFFFFF"/>
        </w:rPr>
        <w:t>Внешний облик городского округа Фрязино Московской области, его эстетический вид во многом зависят от степени благоустроенности общественных и дворовых территорий.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Территория городского округа Фрязино Московской области включает в себя объекты откры</w:t>
      </w:r>
      <w:r>
        <w:rPr>
          <w:color w:val="000000"/>
          <w:sz w:val="28"/>
          <w:szCs w:val="28"/>
          <w:shd w:val="clear" w:color="auto" w:fill="FFFFFF"/>
        </w:rPr>
        <w:t>того доступа населения - общественные территории, предна</w:t>
      </w:r>
      <w:r>
        <w:rPr>
          <w:color w:val="000000"/>
          <w:sz w:val="28"/>
          <w:szCs w:val="28"/>
          <w:shd w:val="clear" w:color="auto" w:fill="FFFFFF"/>
        </w:rPr>
        <w:lastRenderedPageBreak/>
        <w:t>значенные для отдыха граждан, проведения общегородских мероприятий. Важным элементом общественных территорий городского округа Фрязино Московской области являются мемориальные комплексы, памятники и ф</w:t>
      </w:r>
      <w:r>
        <w:rPr>
          <w:color w:val="000000"/>
          <w:sz w:val="28"/>
          <w:szCs w:val="28"/>
          <w:shd w:val="clear" w:color="auto" w:fill="FFFFFF"/>
        </w:rPr>
        <w:t xml:space="preserve">онтан. 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На данный момент необходимо предусмотреть комплекс мероприятий для улучшения облика объектов, их эксплуатационно - технического и эстетического состояния. </w:t>
      </w:r>
    </w:p>
    <w:p w:rsidR="00696B19" w:rsidRDefault="009C271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Территория городского округа Фрязино Московской области на 01.01.2020 год включает 96 </w:t>
      </w:r>
      <w:r>
        <w:rPr>
          <w:color w:val="000000"/>
          <w:sz w:val="28"/>
          <w:szCs w:val="28"/>
          <w:shd w:val="clear" w:color="auto" w:fill="FFFFFF"/>
        </w:rPr>
        <w:t xml:space="preserve">дворовых территорий, в период с 2015 года по 2017 год (включительно) благоустроено 32 территории, в 2018 году благоустроенно 10 территорий, в 2019 году благоустроенно 11 дворовых территорий, отвечающих требованиям закона Московской области от 30.12.2014 № </w:t>
      </w:r>
      <w:r>
        <w:rPr>
          <w:color w:val="000000"/>
          <w:sz w:val="28"/>
          <w:szCs w:val="28"/>
          <w:shd w:val="clear" w:color="auto" w:fill="FFFFFF"/>
        </w:rPr>
        <w:t>191/2014-ОЗ «</w:t>
      </w:r>
      <w:r>
        <w:rPr>
          <w:rStyle w:val="19"/>
          <w:rFonts w:eastAsia="Times New Roman"/>
          <w:color w:val="000000"/>
          <w:sz w:val="28"/>
          <w:szCs w:val="28"/>
          <w:u w:val="none"/>
          <w:shd w:val="clear" w:color="auto" w:fill="FFFFFF"/>
        </w:rPr>
        <w:t>О регулировании дополнительных вопросов в сфере благоустройства в Московской области»</w:t>
      </w:r>
      <w:r>
        <w:rPr>
          <w:color w:val="000000"/>
          <w:sz w:val="28"/>
          <w:szCs w:val="28"/>
          <w:shd w:val="clear" w:color="auto" w:fill="FFFFFF"/>
        </w:rPr>
        <w:t xml:space="preserve">. Строительство и доукомплектования детских игровых и спортивных площадок, расположенных на территории городского округа Фрязино Московской области, позволит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обеспечить его население </w:t>
      </w:r>
      <w:r>
        <w:rPr>
          <w:color w:val="000000"/>
          <w:sz w:val="28"/>
          <w:szCs w:val="28"/>
          <w:shd w:val="clear" w:color="auto" w:fill="FFFFFF"/>
        </w:rPr>
        <w:t>игровыми и спортивными комплексами и элементами, а также малыми архитектурными формами в необходимом количестве.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Значимым элементом городской инфраструктуры является её освещение. Хорошо организованное освещение улиц и дорог в веч</w:t>
      </w:r>
      <w:r>
        <w:rPr>
          <w:color w:val="000000"/>
          <w:sz w:val="28"/>
          <w:szCs w:val="28"/>
          <w:shd w:val="clear" w:color="auto" w:fill="FFFFFF"/>
        </w:rPr>
        <w:t>ернее и ночное время обеспечивает безопасность движения транспорта и пешеходов.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целях предупреждения загрязненности территорий городского округа Фрязино Московской области возникает необходимость ежедневной, а часто и многократной их уборки с </w:t>
      </w:r>
      <w:r>
        <w:rPr>
          <w:color w:val="000000"/>
          <w:sz w:val="28"/>
          <w:szCs w:val="28"/>
          <w:shd w:val="clear" w:color="auto" w:fill="FFFFFF"/>
        </w:rPr>
        <w:t>использованием современной техники.</w:t>
      </w:r>
    </w:p>
    <w:p w:rsidR="00696B19" w:rsidRDefault="009C2715">
      <w:pPr>
        <w:pStyle w:val="a1"/>
        <w:widowControl/>
        <w:spacing w:after="0"/>
        <w:ind w:firstLine="737"/>
        <w:jc w:val="both"/>
      </w:pPr>
      <w:bookmarkStart w:id="3" w:name="P00151"/>
      <w:bookmarkEnd w:id="3"/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Одной из проблем требующих скорейшего решения является систематизированное временное складирование жителями твёрдых бытовых отходов (ТБО, бытовой мусор), строительство и соответствующее оборудование контейнерных площадок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 для раздельного сбора мусора на дворовых территориях позволит снизить уровень захламленности территорий городского округа Фрязино Московской области.</w:t>
      </w:r>
    </w:p>
    <w:p w:rsidR="00696B19" w:rsidRDefault="009C2715">
      <w:pPr>
        <w:pStyle w:val="a1"/>
        <w:widowControl/>
        <w:spacing w:after="0"/>
        <w:ind w:firstLine="737"/>
        <w:jc w:val="both"/>
      </w:pPr>
      <w:bookmarkStart w:id="4" w:name="redstr281"/>
      <w:bookmarkStart w:id="5" w:name="P001C1"/>
      <w:bookmarkEnd w:id="4"/>
      <w:bookmarkEnd w:id="5"/>
      <w:r>
        <w:rPr>
          <w:color w:val="000000"/>
          <w:sz w:val="28"/>
          <w:szCs w:val="28"/>
          <w:shd w:val="clear" w:color="auto" w:fill="FFFFFF"/>
        </w:rPr>
        <w:t>Выполнение всего комплекса работ, предусмотренных муниципальной программой, создаст условия для благоустр</w:t>
      </w:r>
      <w:r>
        <w:rPr>
          <w:color w:val="000000"/>
          <w:sz w:val="28"/>
          <w:szCs w:val="28"/>
          <w:shd w:val="clear" w:color="auto" w:fill="FFFFFF"/>
        </w:rPr>
        <w:t>оенности и придания привлекательности объектам общего пользования городского округа Фрязино  Московской области сформирует благоприятную и комфортную городскую среду для жителей и гостей города, выполнит рекреационные и санитарно - защитные функции. Это яв</w:t>
      </w:r>
      <w:r>
        <w:rPr>
          <w:color w:val="000000"/>
          <w:sz w:val="28"/>
          <w:szCs w:val="28"/>
          <w:shd w:val="clear" w:color="auto" w:fill="FFFFFF"/>
        </w:rPr>
        <w:t>ляется составной частью природного богатства городского округа Фрязино Московской области и важным условием его инвестиционной привлекательности.</w:t>
      </w:r>
    </w:p>
    <w:p w:rsidR="00696B19" w:rsidRDefault="009C2715">
      <w:pPr>
        <w:pStyle w:val="a1"/>
        <w:widowControl/>
        <w:spacing w:after="0"/>
        <w:ind w:firstLine="737"/>
        <w:jc w:val="both"/>
      </w:pPr>
      <w:bookmarkStart w:id="6" w:name="redstr291"/>
      <w:bookmarkEnd w:id="6"/>
      <w:r>
        <w:rPr>
          <w:color w:val="000000"/>
          <w:sz w:val="28"/>
          <w:szCs w:val="28"/>
          <w:shd w:val="clear" w:color="auto" w:fill="FFFFFF"/>
        </w:rPr>
        <w:t>К решению проблем благоустройства дворовых территорий и наиболее посещаемых территорий общего пользования необ</w:t>
      </w:r>
      <w:r>
        <w:rPr>
          <w:color w:val="000000"/>
          <w:sz w:val="28"/>
          <w:szCs w:val="28"/>
          <w:shd w:val="clear" w:color="auto" w:fill="FFFFFF"/>
        </w:rPr>
        <w:t>ходим программно - целевой подход, так как без комплексной системы благоустройства городского округа Фрязино Московской области невозможно добиться каких - либо значимых результатов в обеспечении комфортных условий для жизнедеятельности и отдыха жителей.</w:t>
      </w:r>
    </w:p>
    <w:p w:rsidR="00696B19" w:rsidRDefault="009C2715">
      <w:pPr>
        <w:pStyle w:val="a1"/>
        <w:widowControl/>
        <w:spacing w:after="0"/>
        <w:ind w:firstLine="737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>П</w:t>
      </w:r>
      <w:r>
        <w:rPr>
          <w:color w:val="000000"/>
          <w:sz w:val="28"/>
          <w:szCs w:val="28"/>
          <w:shd w:val="clear" w:color="auto" w:fill="FFFFFF"/>
        </w:rPr>
        <w:t>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являются:</w:t>
      </w:r>
    </w:p>
    <w:p w:rsidR="00696B19" w:rsidRDefault="009C2715">
      <w:pPr>
        <w:pStyle w:val="a1"/>
        <w:widowControl/>
        <w:spacing w:after="0"/>
        <w:ind w:firstLine="737"/>
        <w:jc w:val="both"/>
      </w:pPr>
      <w:r>
        <w:rPr>
          <w:color w:val="000000"/>
          <w:sz w:val="28"/>
          <w:szCs w:val="28"/>
          <w:shd w:val="clear" w:color="auto" w:fill="FFFFFF"/>
        </w:rPr>
        <w:t>- синхронизация выполнения работ в рамках Программы с реализуемыми в городском округе Фрязино Московско</w:t>
      </w:r>
      <w:r>
        <w:rPr>
          <w:color w:val="000000"/>
          <w:sz w:val="28"/>
          <w:szCs w:val="28"/>
          <w:shd w:val="clear" w:color="auto" w:fill="FFFFFF"/>
        </w:rPr>
        <w:t>й области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:rsidR="00696B19" w:rsidRDefault="009C2715">
      <w:pPr>
        <w:pStyle w:val="a1"/>
        <w:widowControl/>
        <w:spacing w:after="0"/>
        <w:ind w:firstLine="737"/>
        <w:jc w:val="both"/>
      </w:pPr>
      <w:r>
        <w:rPr>
          <w:color w:val="000000"/>
          <w:sz w:val="28"/>
          <w:szCs w:val="28"/>
          <w:shd w:val="clear" w:color="auto" w:fill="FFFFFF"/>
        </w:rPr>
        <w:t>- синхронизация реализации мероприят</w:t>
      </w:r>
      <w:r>
        <w:rPr>
          <w:color w:val="000000"/>
          <w:sz w:val="28"/>
          <w:szCs w:val="28"/>
          <w:shd w:val="clear" w:color="auto" w:fill="FFFFFF"/>
        </w:rPr>
        <w:t>ий Программы с реализуемыми в городском округе Фрязино Московской области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</w:t>
      </w:r>
      <w:r>
        <w:rPr>
          <w:color w:val="000000"/>
          <w:sz w:val="28"/>
          <w:szCs w:val="28"/>
          <w:shd w:val="clear" w:color="auto" w:fill="FFFFFF"/>
        </w:rPr>
        <w:t>ов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 - коммунального хозяйства Московской области.</w:t>
      </w:r>
    </w:p>
    <w:p w:rsidR="00696B19" w:rsidRDefault="00696B19">
      <w:pPr>
        <w:pStyle w:val="a1"/>
        <w:widowControl/>
        <w:spacing w:after="0"/>
        <w:ind w:firstLine="737"/>
        <w:jc w:val="both"/>
        <w:rPr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jc w:val="center"/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Приоритеты политики благоустройства,</w:t>
      </w:r>
    </w:p>
    <w:p w:rsidR="00696B19" w:rsidRDefault="009C2715">
      <w:pPr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формулировка целей и постановка задач муниципальной программы </w:t>
      </w:r>
    </w:p>
    <w:p w:rsidR="00696B19" w:rsidRDefault="00696B19">
      <w:pPr>
        <w:jc w:val="center"/>
      </w:pPr>
    </w:p>
    <w:p w:rsidR="00696B19" w:rsidRDefault="009C2715">
      <w:pPr>
        <w:pStyle w:val="a1"/>
        <w:tabs>
          <w:tab w:val="left" w:pos="20923"/>
          <w:tab w:val="left" w:pos="21349"/>
        </w:tabs>
        <w:snapToGrid w:val="0"/>
        <w:spacing w:after="6"/>
        <w:ind w:firstLine="737"/>
        <w:jc w:val="both"/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Стратегией социально - экономического развития городского округа Фрязино Московской области, определены приоритетные направления муниципальной полит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ики.</w:t>
      </w:r>
    </w:p>
    <w:p w:rsidR="00696B19" w:rsidRDefault="009C2715">
      <w:pPr>
        <w:pStyle w:val="a1"/>
        <w:spacing w:after="0"/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Основными приоритетами политики городского округа Фрязино Московской области в сфере благоустройства являются:</w:t>
      </w:r>
    </w:p>
    <w:p w:rsidR="00696B19" w:rsidRDefault="009C2715">
      <w:pPr>
        <w:pStyle w:val="1b"/>
        <w:spacing w:before="0" w:after="0"/>
        <w:ind w:firstLine="709"/>
        <w:jc w:val="both"/>
      </w:pPr>
      <w:r>
        <w:rPr>
          <w:rFonts w:cs="Times New Roman"/>
          <w:i w:val="0"/>
          <w:color w:val="000000"/>
          <w:sz w:val="28"/>
          <w:szCs w:val="28"/>
          <w:shd w:val="clear" w:color="auto" w:fill="FFFFFF"/>
        </w:rPr>
        <w:t xml:space="preserve">1. Повышение уровня благоустройства городской среды и эстетической привлекательности территорий городского округа Фрязино Московской </w:t>
      </w:r>
      <w:r>
        <w:rPr>
          <w:rFonts w:cs="Times New Roman"/>
          <w:i w:val="0"/>
          <w:color w:val="000000"/>
          <w:sz w:val="28"/>
          <w:szCs w:val="28"/>
          <w:shd w:val="clear" w:color="auto" w:fill="FFFFFF"/>
        </w:rPr>
        <w:t>области;</w:t>
      </w:r>
    </w:p>
    <w:p w:rsidR="00696B19" w:rsidRDefault="009C2715">
      <w:pPr>
        <w:pStyle w:val="1b"/>
        <w:spacing w:before="0" w:after="0"/>
        <w:ind w:firstLine="709"/>
        <w:jc w:val="both"/>
      </w:pPr>
      <w:r>
        <w:rPr>
          <w:rFonts w:cs="Times New Roman"/>
          <w:i w:val="0"/>
          <w:iCs w:val="0"/>
          <w:color w:val="000000"/>
          <w:sz w:val="28"/>
          <w:szCs w:val="28"/>
          <w:shd w:val="clear" w:color="auto" w:fill="FFFFFF"/>
        </w:rPr>
        <w:t>2. Улучшение имиджевых характеристик городского округа Фрязино Московской области;</w:t>
      </w:r>
    </w:p>
    <w:p w:rsidR="00696B19" w:rsidRDefault="009C2715">
      <w:pPr>
        <w:pStyle w:val="1b"/>
        <w:spacing w:before="0" w:after="0"/>
        <w:ind w:firstLine="709"/>
        <w:jc w:val="both"/>
      </w:pPr>
      <w:r>
        <w:rPr>
          <w:rFonts w:cs="Times New Roman"/>
          <w:i w:val="0"/>
          <w:color w:val="000000"/>
          <w:sz w:val="28"/>
          <w:szCs w:val="28"/>
          <w:shd w:val="clear" w:color="auto" w:fill="FFFFFF"/>
        </w:rPr>
        <w:t xml:space="preserve">3. Создание благоприятных условий для проживания населения на территории городского округа Фрязино </w:t>
      </w:r>
      <w:r>
        <w:rPr>
          <w:rFonts w:cs="Times New Roman"/>
          <w:i w:val="0"/>
          <w:iCs w:val="0"/>
          <w:color w:val="000000"/>
          <w:sz w:val="28"/>
          <w:szCs w:val="28"/>
          <w:shd w:val="clear" w:color="auto" w:fill="FFFFFF"/>
        </w:rPr>
        <w:t>Московской области;</w:t>
      </w:r>
    </w:p>
    <w:p w:rsidR="00696B19" w:rsidRDefault="009C2715">
      <w:pPr>
        <w:pStyle w:val="1b"/>
        <w:widowControl/>
        <w:snapToGrid w:val="0"/>
        <w:spacing w:before="0" w:after="0"/>
        <w:ind w:firstLine="709"/>
        <w:jc w:val="both"/>
      </w:pPr>
      <w:r>
        <w:rPr>
          <w:rFonts w:cs="Times New Roman"/>
          <w:i w:val="0"/>
          <w:color w:val="000000"/>
          <w:sz w:val="28"/>
          <w:szCs w:val="28"/>
          <w:shd w:val="clear" w:color="auto" w:fill="FFFFFF"/>
        </w:rPr>
        <w:t>4. Улучшение состояния жилищного фонда городс</w:t>
      </w:r>
      <w:r>
        <w:rPr>
          <w:rFonts w:cs="Times New Roman"/>
          <w:i w:val="0"/>
          <w:color w:val="000000"/>
          <w:sz w:val="28"/>
          <w:szCs w:val="28"/>
          <w:shd w:val="clear" w:color="auto" w:fill="FFFFFF"/>
        </w:rPr>
        <w:t>кого округа Фрязино Московской области.</w:t>
      </w:r>
    </w:p>
    <w:p w:rsidR="00696B19" w:rsidRDefault="009C2715">
      <w:pPr>
        <w:pStyle w:val="a1"/>
        <w:widowControl/>
        <w:tabs>
          <w:tab w:val="left" w:pos="20923"/>
          <w:tab w:val="left" w:pos="21349"/>
        </w:tabs>
        <w:snapToGrid w:val="0"/>
        <w:spacing w:after="6"/>
        <w:ind w:firstLine="737"/>
        <w:jc w:val="both"/>
      </w:pPr>
      <w:r>
        <w:rPr>
          <w:color w:val="000000"/>
          <w:sz w:val="28"/>
          <w:szCs w:val="28"/>
          <w:shd w:val="clear" w:color="auto" w:fill="FFFFFF"/>
        </w:rPr>
        <w:t>Данные приоритеты стали основой определения цели и задач муниципальной программы.</w:t>
      </w:r>
    </w:p>
    <w:p w:rsidR="00696B19" w:rsidRDefault="009C2715">
      <w:pPr>
        <w:pStyle w:val="a1"/>
        <w:widowControl/>
        <w:spacing w:after="0"/>
        <w:ind w:firstLine="709"/>
        <w:jc w:val="both"/>
      </w:pPr>
      <w:r>
        <w:rPr>
          <w:color w:val="000000"/>
          <w:sz w:val="28"/>
          <w:shd w:val="clear" w:color="auto" w:fill="FFFFFF"/>
        </w:rPr>
        <w:t>Целью муниципальной программы является п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овышение качества, комфорта, функциональности и эстетики городской среды на территории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городского округа Фрязино Московской области.</w:t>
      </w:r>
    </w:p>
    <w:p w:rsidR="00696B19" w:rsidRDefault="009C2715">
      <w:pPr>
        <w:pStyle w:val="a1"/>
        <w:widowControl/>
        <w:spacing w:after="0"/>
        <w:ind w:firstLine="709"/>
        <w:jc w:val="both"/>
      </w:pPr>
      <w:r>
        <w:rPr>
          <w:color w:val="000000"/>
          <w:sz w:val="28"/>
          <w:shd w:val="clear" w:color="auto" w:fill="FFFFFF"/>
        </w:rPr>
        <w:t>Достижение поставленной цели осуществляется на основе решения следующих задач:</w:t>
      </w:r>
    </w:p>
    <w:p w:rsidR="00696B19" w:rsidRDefault="009C2715">
      <w:pPr>
        <w:tabs>
          <w:tab w:val="left" w:pos="20923"/>
          <w:tab w:val="left" w:pos="21349"/>
        </w:tabs>
        <w:snapToGrid w:val="0"/>
        <w:ind w:firstLine="68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приведение в нормативное состояние в соответствии с нормативными требованиями общественных территорий;</w:t>
      </w:r>
    </w:p>
    <w:p w:rsidR="00696B19" w:rsidRDefault="009C2715">
      <w:pPr>
        <w:tabs>
          <w:tab w:val="left" w:pos="20923"/>
          <w:tab w:val="left" w:pos="21349"/>
        </w:tabs>
        <w:snapToGrid w:val="0"/>
        <w:ind w:firstLine="68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приведение в нормативное сос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тояние (модернизация существующих и/или обустройство новых) в соответствии с нормативными требованиями дворовых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территорий;</w:t>
      </w:r>
    </w:p>
    <w:p w:rsidR="00696B19" w:rsidRDefault="009C2715">
      <w:pPr>
        <w:tabs>
          <w:tab w:val="left" w:pos="20923"/>
          <w:tab w:val="left" w:pos="21349"/>
        </w:tabs>
        <w:snapToGrid w:val="0"/>
        <w:ind w:firstLine="68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повышение комфортности проживания населения;</w:t>
      </w:r>
    </w:p>
    <w:p w:rsidR="00696B19" w:rsidRDefault="009C2715">
      <w:pPr>
        <w:tabs>
          <w:tab w:val="left" w:pos="20923"/>
          <w:tab w:val="left" w:pos="21349"/>
        </w:tabs>
        <w:snapToGrid w:val="0"/>
        <w:ind w:firstLine="68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обеспечение условий для отдыха и спорта;</w:t>
      </w:r>
    </w:p>
    <w:p w:rsidR="00696B19" w:rsidRDefault="009C2715">
      <w:pPr>
        <w:tabs>
          <w:tab w:val="left" w:pos="20923"/>
          <w:tab w:val="left" w:pos="21349"/>
        </w:tabs>
        <w:snapToGrid w:val="0"/>
        <w:ind w:firstLine="68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обеспечение комплексного благоустройство дворо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вых территорий городского округа Фрязино Московской области;</w:t>
      </w:r>
    </w:p>
    <w:p w:rsidR="00696B19" w:rsidRDefault="009C2715">
      <w:pPr>
        <w:widowControl/>
        <w:tabs>
          <w:tab w:val="left" w:pos="20923"/>
          <w:tab w:val="left" w:pos="21349"/>
        </w:tabs>
        <w:snapToGrid w:val="0"/>
        <w:ind w:firstLine="68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увеличение благоустроенных территорий.</w:t>
      </w:r>
    </w:p>
    <w:p w:rsidR="00696B19" w:rsidRDefault="009C2715">
      <w:pPr>
        <w:widowControl/>
        <w:tabs>
          <w:tab w:val="left" w:pos="20923"/>
          <w:tab w:val="left" w:pos="21349"/>
        </w:tabs>
        <w:snapToGrid w:val="0"/>
        <w:ind w:firstLine="680"/>
        <w:jc w:val="both"/>
      </w:pPr>
      <w:bookmarkStart w:id="7" w:name="redstr321"/>
      <w:bookmarkEnd w:id="7"/>
      <w:r>
        <w:rPr>
          <w:color w:val="000000"/>
          <w:sz w:val="28"/>
          <w:szCs w:val="28"/>
          <w:shd w:val="clear" w:color="auto" w:fill="FFFFFF"/>
        </w:rPr>
        <w:t>Задачи муниципальной программы направлены на повышение уровня благоустройства городской среды и эстетической привлекательности территории, улучшение имиджев</w:t>
      </w:r>
      <w:r>
        <w:rPr>
          <w:color w:val="000000"/>
          <w:sz w:val="28"/>
          <w:szCs w:val="28"/>
          <w:shd w:val="clear" w:color="auto" w:fill="FFFFFF"/>
        </w:rPr>
        <w:t>ых характеристик, создание благоприятных условий для проживания населения, улучшение состояния жилищного фонда городского округа Фрязино Московской области.</w:t>
      </w:r>
    </w:p>
    <w:p w:rsidR="00696B19" w:rsidRDefault="00696B19">
      <w:pPr>
        <w:pStyle w:val="a1"/>
        <w:tabs>
          <w:tab w:val="left" w:pos="20923"/>
          <w:tab w:val="left" w:pos="21349"/>
        </w:tabs>
        <w:snapToGrid w:val="0"/>
        <w:spacing w:after="6"/>
        <w:ind w:firstLine="737"/>
        <w:jc w:val="both"/>
        <w:rPr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tabs>
          <w:tab w:val="left" w:pos="20923"/>
          <w:tab w:val="left" w:pos="21349"/>
        </w:tabs>
        <w:snapToGrid w:val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Особенности формирования муниципальной программы</w:t>
      </w:r>
    </w:p>
    <w:p w:rsidR="00696B19" w:rsidRDefault="009C2715">
      <w:pPr>
        <w:jc w:val="center"/>
      </w:pPr>
      <w:r>
        <w:rPr>
          <w:color w:val="000000"/>
          <w:sz w:val="28"/>
          <w:szCs w:val="28"/>
          <w:shd w:val="clear" w:color="auto" w:fill="FFFFFF"/>
        </w:rPr>
        <w:t xml:space="preserve">Адресный перечень дворов комплексного </w:t>
      </w:r>
      <w:r>
        <w:rPr>
          <w:color w:val="000000"/>
          <w:sz w:val="28"/>
          <w:szCs w:val="28"/>
          <w:shd w:val="clear" w:color="auto" w:fill="FFFFFF"/>
        </w:rPr>
        <w:t>благоустройства на территории городского округа Фрязино Московской области по итогам голосования на портале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96B19" w:rsidRDefault="009C271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«ДОБРОДЕЛ»</w:t>
      </w:r>
    </w:p>
    <w:p w:rsidR="00696B19" w:rsidRDefault="00696B19">
      <w:pPr>
        <w:jc w:val="center"/>
      </w:pPr>
    </w:p>
    <w:tbl>
      <w:tblPr>
        <w:tblW w:w="102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2"/>
        <w:gridCol w:w="5793"/>
        <w:gridCol w:w="3519"/>
      </w:tblGrid>
      <w:tr w:rsidR="00696B19"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 xml:space="preserve">№ </w:t>
            </w:r>
            <w:r>
              <w:rPr>
                <w:b/>
                <w:bCs/>
                <w:color w:val="000000"/>
                <w:shd w:val="clear" w:color="auto" w:fill="FFFFFF"/>
              </w:rPr>
              <w:t>п\п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>Год реализации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пр. Мира, д. 29, 31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2020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Calibri"/>
                <w:color w:val="000000"/>
                <w:shd w:val="clear" w:color="auto" w:fill="FFFFFF"/>
              </w:rPr>
              <w:t>пр. Мира, д. 24/1, 24/2, 24/3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2020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jc w:val="center"/>
            </w:pPr>
            <w:r>
              <w:rPr>
                <w:rFonts w:eastAsia="Calibri"/>
                <w:color w:val="000000"/>
                <w:shd w:val="clear" w:color="auto" w:fill="FFFFFF"/>
                <w:lang w:eastAsia="ru-RU"/>
              </w:rPr>
              <w:t>ул. Ленина, д. 33 - ул. Попова д. 1 - ул. Горького, д. 2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2021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проезд Десантников д. 5, 7, 9, 11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2021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5.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ул. Полевая, д. 10, 12, 14, 16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2021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6.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пр. Мира, д. 5, 7 - ул. Центральная, д. 2а, 4а, 6а, </w:t>
            </w:r>
            <w:r>
              <w:rPr>
                <w:rFonts w:eastAsia="Times New Roman"/>
                <w:color w:val="000000"/>
                <w:shd w:val="clear" w:color="auto" w:fill="FFFFFF"/>
              </w:rPr>
              <w:t>8а - ул. Советская, д. 1а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2021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7.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Calibri"/>
                <w:color w:val="000000"/>
                <w:shd w:val="clear" w:color="auto" w:fill="FFFFFF"/>
                <w:lang w:eastAsia="ru-RU"/>
              </w:rPr>
              <w:t>пр. Мира, д. 13 - ул. Школьная, д. 1а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2021 год</w:t>
            </w:r>
          </w:p>
        </w:tc>
      </w:tr>
      <w:tr w:rsidR="00696B19">
        <w:trPr>
          <w:trHeight w:val="545"/>
        </w:trPr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8.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Calibri"/>
                <w:color w:val="000000"/>
                <w:shd w:val="clear" w:color="auto" w:fill="FFFFFF"/>
                <w:lang w:eastAsia="ru-RU"/>
              </w:rPr>
              <w:t>пр. Мира, д. 19/1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2021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9.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Calibri"/>
                <w:color w:val="000000"/>
                <w:shd w:val="clear" w:color="auto" w:fill="FFFFFF"/>
                <w:lang w:eastAsia="ru-RU"/>
              </w:rPr>
              <w:t>пр. Мира, д.18б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2021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10.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uppressAutoHyphens/>
              <w:ind w:right="-113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ул. Горького, д. 6, 8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2021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11.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ул. Полевая, д. 1, пр. Мира, д. 8, 10, 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2022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12.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пр. Мира, д. </w:t>
            </w:r>
            <w:r>
              <w:rPr>
                <w:rFonts w:eastAsia="Times New Roman"/>
                <w:color w:val="000000"/>
                <w:shd w:val="clear" w:color="auto" w:fill="FFFFFF"/>
              </w:rPr>
              <w:t>14, 16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2022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13.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Calibri"/>
                <w:color w:val="000000"/>
                <w:shd w:val="clear" w:color="auto" w:fill="FFFFFF"/>
                <w:lang w:eastAsia="ru-RU"/>
              </w:rPr>
              <w:t xml:space="preserve">ул. Полевая, д. 23а 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2022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14.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Calibri"/>
                <w:color w:val="000000"/>
                <w:shd w:val="clear" w:color="auto" w:fill="FFFFFF"/>
                <w:lang w:eastAsia="ru-RU"/>
              </w:rPr>
              <w:t>ул. Полевая, д. 29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2022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15.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uppressAutoHyphens/>
              <w:ind w:right="-113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пр. Мира, д. 17, 19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2023 год</w:t>
            </w:r>
          </w:p>
        </w:tc>
      </w:tr>
    </w:tbl>
    <w:p w:rsidR="00696B19" w:rsidRDefault="00696B19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spacing w:before="57" w:after="5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96B19" w:rsidRDefault="009C2715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Адресный перечень адресов для обустройства и установки детских игровых площадок на территории городского округа Фрязино Московской области по итогам голосования на портале </w:t>
      </w:r>
      <w:r>
        <w:rPr>
          <w:b/>
          <w:color w:val="000000"/>
          <w:sz w:val="28"/>
          <w:szCs w:val="28"/>
          <w:shd w:val="clear" w:color="auto" w:fill="FFFFFF"/>
        </w:rPr>
        <w:t>«ДОБРОДЕЛ»</w:t>
      </w:r>
    </w:p>
    <w:p w:rsidR="00696B19" w:rsidRDefault="00696B19">
      <w:pPr>
        <w:jc w:val="center"/>
      </w:pPr>
    </w:p>
    <w:tbl>
      <w:tblPr>
        <w:tblW w:w="102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2"/>
        <w:gridCol w:w="5793"/>
        <w:gridCol w:w="3519"/>
      </w:tblGrid>
      <w:tr w:rsidR="00696B19"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 xml:space="preserve">№ </w:t>
            </w:r>
            <w:r>
              <w:rPr>
                <w:b/>
                <w:bCs/>
                <w:color w:val="000000"/>
                <w:shd w:val="clear" w:color="auto" w:fill="FFFFFF"/>
              </w:rPr>
              <w:t>п\п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Наименование муниципального образовании адрес объекта </w:t>
            </w: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>(наименование объекта)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>Год реализации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ул. Полевая, д. 7,9,11,13а,13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2022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t>проезд Павла Блинова, д.2,4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2023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t>проспект Мира, д. 22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2023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t>Окружной проезд, д.4,6,10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2023 год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5.</w:t>
            </w:r>
          </w:p>
        </w:tc>
        <w:tc>
          <w:tcPr>
            <w:tcW w:w="5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t>ул. Нахимова, д.27,29,33,35</w:t>
            </w:r>
          </w:p>
        </w:tc>
        <w:tc>
          <w:tcPr>
            <w:tcW w:w="3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2023 год</w:t>
            </w:r>
          </w:p>
        </w:tc>
      </w:tr>
    </w:tbl>
    <w:p w:rsidR="00696B19" w:rsidRDefault="00696B19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spacing w:before="57" w:after="5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spacing w:before="57" w:after="57"/>
        <w:jc w:val="center"/>
      </w:pPr>
      <w:bookmarkStart w:id="8" w:name="_GoBack"/>
      <w:bookmarkEnd w:id="8"/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Перечень видов 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работ по благоустройству дворовых территорий: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37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По адресному перечню дворов комплексного благоустройства будут проводиться работы по установке новых детских игровых площадок, спортивных площадок (озеленение, </w:t>
      </w:r>
      <w:r>
        <w:rPr>
          <w:color w:val="000000"/>
          <w:sz w:val="28"/>
          <w:szCs w:val="28"/>
          <w:shd w:val="clear" w:color="auto" w:fill="FFFFFF"/>
        </w:rPr>
        <w:t xml:space="preserve">наружное освещение, информационный стенд, контейнерная площадка, лавочки (скамейки),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урны). 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:rsidR="00696B19" w:rsidRDefault="009C2715">
      <w:pPr>
        <w:ind w:firstLine="539"/>
        <w:jc w:val="both"/>
      </w:pPr>
      <w:r>
        <w:rPr>
          <w:color w:val="000000"/>
          <w:sz w:val="28"/>
          <w:szCs w:val="28"/>
          <w:shd w:val="clear" w:color="auto" w:fill="FFFFFF"/>
        </w:rPr>
        <w:t>- спортивной площадки (воркаут);</w:t>
      </w:r>
    </w:p>
    <w:p w:rsidR="00696B19" w:rsidRDefault="009C2715">
      <w:pPr>
        <w:ind w:firstLine="539"/>
        <w:jc w:val="both"/>
      </w:pPr>
      <w:r>
        <w:rPr>
          <w:color w:val="000000"/>
          <w:sz w:val="28"/>
          <w:szCs w:val="28"/>
          <w:shd w:val="clear" w:color="auto" w:fill="FFFFFF"/>
        </w:rPr>
        <w:t>- пло</w:t>
      </w:r>
      <w:r>
        <w:rPr>
          <w:color w:val="000000"/>
          <w:sz w:val="28"/>
          <w:szCs w:val="28"/>
          <w:shd w:val="clear" w:color="auto" w:fill="FFFFFF"/>
        </w:rPr>
        <w:t>щадки для отдыха;</w:t>
      </w:r>
    </w:p>
    <w:p w:rsidR="00696B19" w:rsidRDefault="009C2715">
      <w:pPr>
        <w:ind w:firstLine="539"/>
        <w:jc w:val="both"/>
      </w:pPr>
      <w:r>
        <w:rPr>
          <w:color w:val="000000"/>
          <w:sz w:val="28"/>
          <w:szCs w:val="28"/>
          <w:shd w:val="clear" w:color="auto" w:fill="FFFFFF"/>
        </w:rPr>
        <w:t>- приспособления для сушки белья;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539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собственники).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Дизайн - проект благоустройства каждой конкретной дворовой территории оформляется в виде Схемы благоустройства дворовой территории, содержащей текстовое и визуальное описание предлагаемого проекта, перечня (в том числе в виде соответствующих визуализирован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ных изображений) элементов благоустройства, предлагаемых к размещению на соответствующей дворовой территории. 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рамках выполнения минимального перечня видов работ по благоустройству дворовых территорий по решению органа местного самоуправления может быть </w:t>
      </w:r>
      <w:r>
        <w:rPr>
          <w:color w:val="000000"/>
          <w:sz w:val="28"/>
          <w:szCs w:val="28"/>
          <w:shd w:val="clear" w:color="auto" w:fill="FFFFFF"/>
        </w:rPr>
        <w:t xml:space="preserve">предусмотрено трудовое участие жителей. 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Формой трудового участия жителей в работах по благоустройству дворовых т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ерриторий городского округа Фрязино Московской области является участие в субботниках, проводимых в рамках месячников благоустройства.</w:t>
      </w:r>
    </w:p>
    <w:p w:rsidR="00696B19" w:rsidRDefault="009C2715">
      <w:pPr>
        <w:shd w:val="clear" w:color="auto" w:fill="FFFFFF"/>
        <w:tabs>
          <w:tab w:val="left" w:pos="284"/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В случае проведения работ по благоустройству дворовых территорий которых с софинансированием из бюджета Московской област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и администрация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lastRenderedPageBreak/>
        <w:t>городского округа Фрязино Московской области в праве организовывать работы по образованию земельных участков, на которых расположены такие многоквартирные дома.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680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Перечень дворовых территорий, обустраиваемых в последующем году уточняется на 3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1.12 года предшествующего с учетом пожеланий жителей городского округа Фрязино Московской области и финансирования муниципальной программы.</w:t>
      </w:r>
    </w:p>
    <w:p w:rsidR="00696B19" w:rsidRDefault="00696B19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spacing w:before="57" w:after="57"/>
        <w:ind w:firstLine="680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spacing w:before="57" w:after="57"/>
        <w:ind w:firstLine="680"/>
        <w:jc w:val="both"/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Адресный перечень благоустраиваемых общественных территорий на территории городского округа Фрязино на 2020 - 2024 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годы по итогам голосования на портале «ДОБРОДЕЛ»:</w:t>
      </w:r>
    </w:p>
    <w:tbl>
      <w:tblPr>
        <w:tblW w:w="102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2"/>
        <w:gridCol w:w="6068"/>
        <w:gridCol w:w="3244"/>
      </w:tblGrid>
      <w:tr w:rsidR="00696B19"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 xml:space="preserve">№ </w:t>
            </w:r>
            <w:r>
              <w:rPr>
                <w:b/>
                <w:bCs/>
                <w:color w:val="000000"/>
                <w:shd w:val="clear" w:color="auto" w:fill="FFFFFF"/>
              </w:rPr>
              <w:t>п\п</w:t>
            </w: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>Год реализации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uppressAutoHyphens/>
              <w:ind w:left="340" w:right="-113" w:hanging="340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Аллея у фонтана 60 лет СССР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2020 - 2023 годы</w:t>
            </w:r>
          </w:p>
        </w:tc>
      </w:tr>
      <w:tr w:rsidR="00696B19"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6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left="340" w:right="-113" w:hanging="340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Площадь Победы</w:t>
            </w:r>
          </w:p>
        </w:tc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2021 - 2024 годы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left="340" w:right="-113" w:hanging="340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Бульвар ул. </w:t>
            </w:r>
            <w:r>
              <w:rPr>
                <w:rFonts w:eastAsia="Times New Roman"/>
                <w:color w:val="000000"/>
                <w:shd w:val="clear" w:color="auto" w:fill="FFFFFF"/>
              </w:rPr>
              <w:t>Институтская (липовая аллея)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2021 - 2024 годы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left="340" w:right="-113" w:hanging="340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Сквер,  ул. Ленина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snapToGrid w:val="0"/>
              <w:jc w:val="center"/>
            </w:pPr>
            <w:r>
              <w:rPr>
                <w:rFonts w:eastAsia="Calibri"/>
                <w:color w:val="000000"/>
                <w:shd w:val="clear" w:color="auto" w:fill="FFFFFF"/>
                <w:lang w:eastAsia="ru-RU"/>
              </w:rPr>
              <w:t>2021 - 2024 годы</w:t>
            </w:r>
          </w:p>
        </w:tc>
      </w:tr>
      <w:tr w:rsidR="00696B19"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5.</w:t>
            </w:r>
          </w:p>
        </w:tc>
        <w:tc>
          <w:tcPr>
            <w:tcW w:w="6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20923"/>
                <w:tab w:val="left" w:pos="21349"/>
              </w:tabs>
              <w:suppressAutoHyphens/>
              <w:snapToGrid w:val="0"/>
              <w:spacing w:before="57" w:after="57"/>
              <w:ind w:right="-113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</w:rPr>
              <w:t>Сквер, ул. Полевая д. 8</w:t>
            </w:r>
          </w:p>
        </w:tc>
        <w:tc>
          <w:tcPr>
            <w:tcW w:w="3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2021 - 2024 годы</w:t>
            </w:r>
          </w:p>
        </w:tc>
      </w:tr>
    </w:tbl>
    <w:p w:rsidR="00696B19" w:rsidRDefault="00696B19">
      <w:pPr>
        <w:tabs>
          <w:tab w:val="left" w:pos="20923"/>
          <w:tab w:val="left" w:pos="21349"/>
        </w:tabs>
        <w:snapToGrid w:val="0"/>
        <w:spacing w:before="57" w:after="57"/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96B19" w:rsidRDefault="009C2715">
      <w:pPr>
        <w:tabs>
          <w:tab w:val="left" w:pos="20923"/>
          <w:tab w:val="left" w:pos="21349"/>
        </w:tabs>
        <w:snapToGrid w:val="0"/>
        <w:spacing w:before="57" w:after="57"/>
        <w:ind w:firstLine="709"/>
        <w:jc w:val="both"/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Адресный перечень общественных территорий для благоустройства на территории городского округа Фрязино по итогам голосования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портале «ДОБРОДЕЛ»:</w:t>
      </w:r>
    </w:p>
    <w:tbl>
      <w:tblPr>
        <w:tblW w:w="103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"/>
        <w:gridCol w:w="6083"/>
        <w:gridCol w:w="3345"/>
      </w:tblGrid>
      <w:tr w:rsidR="00696B19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 xml:space="preserve">№ </w:t>
            </w:r>
            <w:r>
              <w:rPr>
                <w:b/>
                <w:bCs/>
                <w:color w:val="000000"/>
                <w:shd w:val="clear" w:color="auto" w:fill="FFFFFF"/>
              </w:rPr>
              <w:t>п\п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ru-RU"/>
              </w:rPr>
              <w:t>Год реализации</w:t>
            </w:r>
          </w:p>
        </w:tc>
      </w:tr>
      <w:tr w:rsidR="00696B19"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uppressAutoHyphens/>
              <w:ind w:left="340" w:hanging="340"/>
              <w:jc w:val="center"/>
            </w:pPr>
            <w:r>
              <w:rPr>
                <w:color w:val="000000"/>
                <w:shd w:val="clear" w:color="auto" w:fill="FFFFFF"/>
              </w:rPr>
              <w:t xml:space="preserve">Благоустройство центральной части города Фрязино, в виде объединенных систем благоустроенных зон сквера Победы, пешеходных зон </w:t>
            </w:r>
            <w:r>
              <w:rPr>
                <w:color w:val="000000"/>
                <w:shd w:val="clear" w:color="auto" w:fill="FFFFFF"/>
              </w:rPr>
              <w:t>улиц Комсомольская, Ленина, Институтская, Дудкина городского округа Фрязино (1 очередь)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2020 - 2023 годы</w:t>
            </w:r>
          </w:p>
        </w:tc>
      </w:tr>
      <w:tr w:rsidR="00696B19"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uppressAutoHyphens/>
              <w:ind w:left="340" w:hanging="340"/>
              <w:jc w:val="center"/>
            </w:pPr>
            <w:r>
              <w:rPr>
                <w:color w:val="000000"/>
                <w:shd w:val="clear" w:color="auto" w:fill="FFFFFF"/>
              </w:rPr>
              <w:t xml:space="preserve">Благоустройство центральной части города Фрязино, в виде объединенных систем благоустроенных зон сквера Победы, пешеходных зон улиц Комсомольская, </w:t>
            </w:r>
            <w:r>
              <w:rPr>
                <w:color w:val="000000"/>
                <w:shd w:val="clear" w:color="auto" w:fill="FFFFFF"/>
              </w:rPr>
              <w:t>Ленина, Институтская, Дудкина городского округа Фрязино (2 очередь)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2022 - 2023 годы</w:t>
            </w:r>
          </w:p>
        </w:tc>
      </w:tr>
      <w:tr w:rsidR="00696B19"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uppressAutoHyphens/>
              <w:ind w:left="340" w:hanging="340"/>
              <w:jc w:val="center"/>
            </w:pPr>
            <w:r>
              <w:rPr>
                <w:color w:val="000000"/>
                <w:shd w:val="clear" w:color="auto" w:fill="FFFFFF"/>
              </w:rPr>
              <w:t>Озеро «Большое»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af1"/>
              <w:jc w:val="center"/>
            </w:pPr>
            <w:r>
              <w:rPr>
                <w:color w:val="000000"/>
                <w:shd w:val="clear" w:color="auto" w:fill="FFFFFF"/>
              </w:rPr>
              <w:t>2022 год</w:t>
            </w:r>
          </w:p>
        </w:tc>
      </w:tr>
    </w:tbl>
    <w:p w:rsidR="00696B19" w:rsidRDefault="00696B19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96B19" w:rsidRDefault="009C2715">
      <w:pPr>
        <w:spacing w:before="57" w:after="57"/>
        <w:ind w:firstLine="540"/>
        <w:jc w:val="both"/>
      </w:pPr>
      <w:r>
        <w:rPr>
          <w:rFonts w:eastAsia="Times New Roman"/>
          <w:b/>
          <w:color w:val="000000"/>
          <w:shd w:val="clear" w:color="auto" w:fill="FFFFFF"/>
          <w:lang w:eastAsia="ru-RU"/>
        </w:rPr>
        <w:t>Перечень видов работ, на которые может быть израсходована субсидия, включает: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разработку проекта благоустройства;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выполнение обследований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проведение оценки негативного воздействия на водные биологические ресурсы, ра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выполнение проектной документации, сметной документации на линейные объекты (за иск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лексы объектов в составе гидротехнических сооружений для развития общественных территорий (пространств);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проведение государственной экспертизы документации с получением положительного заключения, содержащего сметную стоимость;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(на работы, указанные в абзац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ах втором - пятом настоящего пункта,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разработку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охранных зон, технических зон транспортных, инженерных коммуникаци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й, зон с особыми условиями водных объектов;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озелененных территорий, зеленых зон;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парковых проездов (дорог);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велокоммуникаций (велопешеходных, велосипедных дорожек, полос для движения велосипедного транспорта);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пешеходной инфраструктуры, в том числе пешеходных коммуникаций (тротуаров, пешеходных дорожек, эспланад, мостиков, троп 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тропинок и т.п.);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мест размещения нестационарных торговых объектов;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конных и дверных проемов, витражей, витрин, навесов, балконов, входных групп, цоколей, террас);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ия;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элементов сопряжения покрытий;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конструкций велопарковок;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ог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раждений, ограждающих устройств, ограждающих элементов, придорожных экранов;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водных устройств, плавучих домиков для птиц, скворечников, кормушек, голубятен;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прудов и обводненных карьеров, искусственных сезонных водных объект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ов для массового отдыха;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систем наружного освещения;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праздничного оформления;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средств размещения информации;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малых архитектурных форм;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благоустройство въездных групп, стел;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проведение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благоустройство лодочных станций, объектов, предназначенных для обеспечения безопасности людей на водных объектах, пирсов,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парковых павильонов, общественных туалетов, некапитальных строений, сооружений, благоустройство сценических комплексов;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выполнение работ по ремонту, реставрации, приспособлению к современному использованию произведений ландшафтной архитектуры и садово-парк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ового искусства (в случае проведения работ по благоустройству на территории объекта культурного наследия);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твенных территорий (пространств);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проведение геотехнического мониторинга, рекультивации объекта благоустройства;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организацию производства работ по благоустройству (строительного производства) с обеспечен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ием охраны строительной площадки и сохранности объекта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696B19" w:rsidRDefault="009C2715">
      <w:pPr>
        <w:ind w:firstLine="540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приобретение и установку программно-технических комплексов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проектом благоустройства или сметной документацией на благоустройс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696B19" w:rsidRDefault="009C2715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По Мероприятию 2.3, Мероприятию 2.6 и Мероприятию 2.7 на рабо</w:t>
      </w:r>
      <w:r>
        <w:rPr>
          <w:color w:val="000000"/>
          <w:sz w:val="28"/>
          <w:szCs w:val="28"/>
          <w:shd w:val="clear" w:color="auto" w:fill="FFFFFF"/>
        </w:rPr>
        <w:t>ты, указанные в абзацах втором - пятом настоящего подраздела, субсидия может быть израсходована в случае, если реализация работ по проектированию включена в адресный перечень объектов, утвержденный настоящей Программой.</w:t>
      </w:r>
    </w:p>
    <w:p w:rsidR="00696B19" w:rsidRDefault="00696B19">
      <w:pPr>
        <w:ind w:firstLine="709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696B19" w:rsidRDefault="009C2715">
      <w:pPr>
        <w:spacing w:before="57" w:after="57"/>
        <w:ind w:firstLine="709"/>
        <w:jc w:val="both"/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Перечень видов работ по благоустрой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ству общественных территорий (пространств) включает: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инженерно - геодезические и инженерно - геологические работы;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установку ограждений (в том числе декоративных), заборов;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закупку и установку малых архитектурных форм, детского и спортивного оборудов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ания; озеленение;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мощение и укладку иных покрытий; укладку асфальта;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устройство дорожек, в том числе велосипедных;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установку источников света, иллюминации, освещение, включая архитектурно - художественное;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установку информационных стендов и знаков;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изготовление и установку стел;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изготовление, установку или восстановление произведений монументально - декоративного искусства; замену инженерных коммуникаций (при необходимости) для проведения работ по благоустройству в рамках реализации утвержденной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архитектурно - планировочной концепции;</w:t>
      </w:r>
    </w:p>
    <w:p w:rsidR="00696B19" w:rsidRDefault="009C2715">
      <w:pPr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- приобретение и установку программно - технических комплексов видеонаблюдения, соответствующих общим техническим требованиям к программно - техническим комплексам видеонаблюдения системы технологического обеспечени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я региональной общественной безопасности и оперативного управления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Безопасный регион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 10-116/РВ (в случае если устан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овка указанных комплексов предусмотрена архитектурно - планировочными концепциями благоустройства общественных территорий (пространств) муниципальных образований Московской области, имеющими положительное заключение художественного совета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Главного управлен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ия архитектуры и градостроительства Московской области и утвержденными главой муниципального образования Московской области);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pacing w:before="57" w:after="57"/>
        <w:ind w:firstLine="709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 ремонт дорог, ремонт автомобильных дорог, уширение дорог и устройство тротуаров (в случае если указанные виды работ предусмотрен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ы архитектурно-планировочными концепциями благоустройства общественных территорий (пространств) муниципальных образований Московской области, согласованными Главным управлением архитектуры и градостроительства Московской области).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680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Перечень общественных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территорий, обустраиваемых в последующем году уточняется на 31.12 года предшествующего с учетом пожеланий жителей городского округа Фрязино Московской области и финансирования муниципальной программы.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68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Объекты недвижимого имущества (включая объекты </w:t>
      </w:r>
      <w:r>
        <w:rPr>
          <w:color w:val="000000"/>
          <w:sz w:val="28"/>
          <w:szCs w:val="28"/>
          <w:shd w:val="clear" w:color="auto" w:fill="FFFFFF"/>
        </w:rPr>
        <w:t>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отсутствуют на территории городского округа Фрязино Московский области.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В соот</w:t>
      </w:r>
      <w:r>
        <w:rPr>
          <w:color w:val="000000"/>
          <w:sz w:val="28"/>
          <w:szCs w:val="28"/>
          <w:shd w:val="clear" w:color="auto" w:fill="FFFFFF"/>
        </w:rPr>
        <w:t xml:space="preserve">ветствии с </w:t>
      </w:r>
      <w:hyperlink r:id="rId10">
        <w:r>
          <w:rPr>
            <w:color w:val="000000"/>
            <w:sz w:val="28"/>
            <w:szCs w:val="28"/>
            <w:shd w:val="clear" w:color="auto" w:fill="FFFFFF"/>
          </w:rPr>
          <w:t>п</w:t>
        </w:r>
      </w:hyperlink>
      <w:r>
        <w:rPr>
          <w:color w:val="000000"/>
          <w:sz w:val="28"/>
          <w:szCs w:val="28"/>
          <w:shd w:val="clear" w:color="auto" w:fill="FFFFFF"/>
        </w:rPr>
        <w:t>риказом Министерства строительства и жилищно-коммунального хозяйства Российской Федерации  от 29 декабря 2021 г. № 1042/пр «Об утверждении методическ</w:t>
      </w:r>
      <w:r>
        <w:rPr>
          <w:color w:val="000000"/>
          <w:sz w:val="28"/>
          <w:szCs w:val="28"/>
          <w:shd w:val="clear" w:color="auto" w:fill="FFFFFF"/>
        </w:rPr>
        <w:t xml:space="preserve">их рекомендаций по разработке норм и правил по благоустройству территорий муниципальных образований» (далее - Приказ </w:t>
      </w:r>
      <w:r>
        <w:rPr>
          <w:color w:val="000000"/>
          <w:sz w:val="28"/>
          <w:szCs w:val="28"/>
          <w:shd w:val="clear" w:color="auto" w:fill="FFFFFF"/>
        </w:rPr>
        <w:br/>
        <w:t>№ 1042-ПР), с целью оценки состояния благоустройства дворовых и общественных территорий, в том числе определения перечня общественных терр</w:t>
      </w:r>
      <w:r>
        <w:rPr>
          <w:color w:val="000000"/>
          <w:sz w:val="28"/>
          <w:szCs w:val="28"/>
          <w:shd w:val="clear" w:color="auto" w:fill="FFFFFF"/>
        </w:rPr>
        <w:t>иторий, оценки их состояния, выявления территорий, требующих приведения в нормативное состояние, ежегодно проводится инвентаризация общественных территорий муниципальных образований Московской области. По итогам инвентаризации общественных территорий в соо</w:t>
      </w:r>
      <w:r>
        <w:rPr>
          <w:color w:val="000000"/>
          <w:sz w:val="28"/>
          <w:szCs w:val="28"/>
          <w:shd w:val="clear" w:color="auto" w:fill="FFFFFF"/>
        </w:rPr>
        <w:t>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</w:t>
      </w:r>
      <w:r>
        <w:rPr>
          <w:color w:val="000000"/>
          <w:sz w:val="28"/>
          <w:szCs w:val="28"/>
          <w:shd w:val="clear" w:color="auto" w:fill="FFFFFF"/>
        </w:rPr>
        <w:t>в Московской области или их представители), утвержденными администрацией, формируются адресные перечни общественных территорий, подлежащих благоустройству.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Мероприятиями по инвентаризации уровня благоустройства индивидуальных жилых домов и земельных участк</w:t>
      </w:r>
      <w:r>
        <w:rPr>
          <w:color w:val="000000"/>
          <w:sz w:val="28"/>
          <w:szCs w:val="28"/>
          <w:shd w:val="clear" w:color="auto" w:fill="FFFFFF"/>
        </w:rPr>
        <w:t>ов, предоставленных для их размещения, являются: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 информирование жителей о проведении на территории городского округа Фрязино Московской области инвентаризации уровня благоустройства индивидуальных жилых домов и земельных участков, предоставленных для их </w:t>
      </w:r>
      <w:r>
        <w:rPr>
          <w:color w:val="000000"/>
          <w:sz w:val="28"/>
          <w:szCs w:val="28"/>
          <w:shd w:val="clear" w:color="auto" w:fill="FFFFFF"/>
        </w:rPr>
        <w:t>размещения, в целях реализации федерального проекта «Формирование комфортной городской среды» национального проекта «Жилье и городская среда» и муниципальной программы «Формирование современной комфортной городской среды» на 2020-2024 годы;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инвентаризаци</w:t>
      </w:r>
      <w:r>
        <w:rPr>
          <w:color w:val="000000"/>
          <w:sz w:val="28"/>
          <w:szCs w:val="28"/>
          <w:shd w:val="clear" w:color="auto" w:fill="FFFFFF"/>
        </w:rPr>
        <w:t xml:space="preserve">я уровня благоустройства индивидуальных жилых домов и </w:t>
      </w:r>
      <w:r>
        <w:rPr>
          <w:color w:val="000000"/>
          <w:sz w:val="28"/>
          <w:szCs w:val="28"/>
          <w:shd w:val="clear" w:color="auto" w:fill="FFFFFF"/>
        </w:rPr>
        <w:lastRenderedPageBreak/>
        <w:t>земельных участков, предоставленных для их размещения;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сбор и анализ данных, полученных в ходе инвентаризации уровня благоустройства индивидуальных жилых домов и земельных участков, предоставленных дл</w:t>
      </w:r>
      <w:r>
        <w:rPr>
          <w:color w:val="000000"/>
          <w:sz w:val="28"/>
          <w:szCs w:val="28"/>
          <w:shd w:val="clear" w:color="auto" w:fill="FFFFFF"/>
        </w:rPr>
        <w:t>я их размещения;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подготовка сводного перечня уровня благоустройства индивидуальных жилых домов и земельных участков, предоставленных для их размещения;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информирование собственников (пользователей) индивидуальных жилых домов и собственников (землепользо</w:t>
      </w:r>
      <w:r>
        <w:rPr>
          <w:color w:val="000000"/>
          <w:sz w:val="28"/>
          <w:szCs w:val="28"/>
          <w:shd w:val="clear" w:color="auto" w:fill="FFFFFF"/>
        </w:rPr>
        <w:t>вателей) земельных участков указанных домов о необходимости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</w:t>
      </w:r>
      <w:r>
        <w:rPr>
          <w:color w:val="000000"/>
          <w:sz w:val="28"/>
          <w:szCs w:val="28"/>
          <w:shd w:val="clear" w:color="auto" w:fill="FFFFFF"/>
        </w:rPr>
        <w:t>асти;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направление соглашений о благоустройстве собственниками (пользователями) индивидуальных жилых домов и собственниками (землепользователями) земельных участков указанных домов для добровольного заключения;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заключение соглашений о благоустройстве ин</w:t>
      </w:r>
      <w:r>
        <w:rPr>
          <w:color w:val="000000"/>
          <w:sz w:val="28"/>
          <w:szCs w:val="28"/>
          <w:shd w:val="clear" w:color="auto" w:fill="FFFFFF"/>
        </w:rPr>
        <w:t>дивидуальных жилых домов и земельных участков указанных домов в соответствии с требованиями Правил благоустройства городского округа Фрязино Московской области;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сбор и анализ данных о заключенных соглашениях на добровольной основе;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претензионная работа</w:t>
      </w:r>
      <w:r>
        <w:rPr>
          <w:color w:val="000000"/>
          <w:sz w:val="28"/>
          <w:szCs w:val="28"/>
          <w:shd w:val="clear" w:color="auto" w:fill="FFFFFF"/>
        </w:rPr>
        <w:t xml:space="preserve"> с собственниками (пользователями) индивидуальных жилых домов и собственниками (землепользователями) земельных участков указанных домов, отказавшихся на добровольной основе заключить соглашение о благоустройстве индивидуальных жилых домов и земельных участ</w:t>
      </w:r>
      <w:r>
        <w:rPr>
          <w:color w:val="000000"/>
          <w:sz w:val="28"/>
          <w:szCs w:val="28"/>
          <w:shd w:val="clear" w:color="auto" w:fill="FFFFFF"/>
        </w:rPr>
        <w:t>ков указанных домов в соответствии с требованиями Правил благоустройства городского округа Фрязино Московской области;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uppressAutoHyphens/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обращение в суд с заявлением о понуждении к заключению соглашения о благоустройстве индивидуальных жилых домов и земельных участков ука</w:t>
      </w:r>
      <w:r>
        <w:rPr>
          <w:color w:val="000000"/>
          <w:sz w:val="28"/>
          <w:szCs w:val="28"/>
          <w:shd w:val="clear" w:color="auto" w:fill="FFFFFF"/>
        </w:rPr>
        <w:t>занных домов в соответствии с требованиями Правил благоустройства городского округа Фрязино Московской области в судебном порядке.</w:t>
      </w:r>
    </w:p>
    <w:p w:rsidR="00696B19" w:rsidRDefault="009C2715">
      <w:pPr>
        <w:shd w:val="clear" w:color="auto" w:fill="FFFFFF"/>
        <w:tabs>
          <w:tab w:val="left" w:pos="20923"/>
          <w:tab w:val="left" w:pos="21349"/>
        </w:tabs>
        <w:snapToGrid w:val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Муниципальное образование имеет право исключить из адресного перечня дворовых территорий и общественных территорий, подлежащи</w:t>
      </w:r>
      <w:r>
        <w:rPr>
          <w:color w:val="000000"/>
          <w:sz w:val="28"/>
          <w:szCs w:val="28"/>
          <w:shd w:val="clear" w:color="auto" w:fill="FFFFFF"/>
        </w:rPr>
        <w:t xml:space="preserve">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</w:t>
      </w:r>
      <w:r>
        <w:rPr>
          <w:color w:val="000000"/>
          <w:sz w:val="28"/>
          <w:szCs w:val="28"/>
          <w:shd w:val="clear" w:color="auto" w:fill="FFFFFF"/>
        </w:rPr>
        <w:t>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</w:t>
      </w:r>
      <w:r>
        <w:rPr>
          <w:color w:val="000000"/>
          <w:sz w:val="28"/>
          <w:szCs w:val="28"/>
          <w:shd w:val="clear" w:color="auto" w:fill="FFFFFF"/>
        </w:rPr>
        <w:t>рий межведомственной комиссией в порядке, установленном такой комиссией.</w:t>
      </w:r>
    </w:p>
    <w:p w:rsidR="00696B19" w:rsidRDefault="009C2715">
      <w:pPr>
        <w:tabs>
          <w:tab w:val="left" w:pos="284"/>
          <w:tab w:val="left" w:pos="20923"/>
          <w:tab w:val="left" w:pos="21349"/>
        </w:tabs>
        <w:snapToGrid w:val="0"/>
        <w:ind w:firstLine="680"/>
        <w:jc w:val="both"/>
      </w:pPr>
      <w:r>
        <w:rPr>
          <w:color w:val="000000"/>
          <w:sz w:val="28"/>
          <w:szCs w:val="28"/>
          <w:shd w:val="clear" w:color="auto" w:fill="FFFFFF"/>
        </w:rPr>
        <w:t>Также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</w:t>
      </w:r>
      <w:r>
        <w:rPr>
          <w:color w:val="000000"/>
          <w:sz w:val="28"/>
          <w:szCs w:val="28"/>
          <w:shd w:val="clear" w:color="auto" w:fill="FFFFFF"/>
        </w:rPr>
        <w:t xml:space="preserve">тирных домов, которые приняли </w:t>
      </w:r>
      <w:r>
        <w:rPr>
          <w:color w:val="000000"/>
          <w:sz w:val="28"/>
          <w:szCs w:val="28"/>
          <w:shd w:val="clear" w:color="auto" w:fill="FFFFFF"/>
        </w:rPr>
        <w:lastRenderedPageBreak/>
        <w:t>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муниципальной программо</w:t>
      </w:r>
      <w:r>
        <w:rPr>
          <w:color w:val="000000"/>
          <w:sz w:val="28"/>
          <w:szCs w:val="28"/>
          <w:shd w:val="clear" w:color="auto" w:fill="FFFFFF"/>
        </w:rPr>
        <w:t>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</w:t>
      </w:r>
      <w:r>
        <w:rPr>
          <w:color w:val="000000"/>
          <w:sz w:val="28"/>
          <w:szCs w:val="28"/>
          <w:shd w:val="clear" w:color="auto" w:fill="FFFFFF"/>
        </w:rPr>
        <w:t xml:space="preserve">миссией в порядке, установленном такой комиссией. </w:t>
      </w:r>
    </w:p>
    <w:p w:rsidR="00696B19" w:rsidRDefault="009C2715">
      <w:pPr>
        <w:tabs>
          <w:tab w:val="left" w:pos="284"/>
          <w:tab w:val="left" w:pos="20923"/>
          <w:tab w:val="left" w:pos="21349"/>
        </w:tabs>
        <w:snapToGrid w:val="0"/>
        <w:ind w:firstLine="680"/>
        <w:jc w:val="both"/>
      </w:pPr>
      <w:r>
        <w:rPr>
          <w:color w:val="000000"/>
          <w:sz w:val="28"/>
          <w:szCs w:val="28"/>
          <w:shd w:val="clear" w:color="auto" w:fill="FFFFFF"/>
        </w:rPr>
        <w:t>Реализация мероприятий по благоустройству дворовых и общественных территорий в городском округе Фрязино Московской области, реализуемых в рамках программы, может выполняться с привлечением добровольцев (во</w:t>
      </w:r>
      <w:r>
        <w:rPr>
          <w:color w:val="000000"/>
          <w:sz w:val="28"/>
          <w:szCs w:val="28"/>
          <w:shd w:val="clear" w:color="auto" w:fill="FFFFFF"/>
        </w:rPr>
        <w:t>лонтеров) и студенческих отрядов. Реализация программы существенным образом повлияет на формирование современной комфортной городской среды городского округа Фрязино Московской области, будет стимулировать жителей к участию в благоустройстве дворовых и общ</w:t>
      </w:r>
      <w:r>
        <w:rPr>
          <w:color w:val="000000"/>
          <w:sz w:val="28"/>
          <w:szCs w:val="28"/>
          <w:shd w:val="clear" w:color="auto" w:fill="FFFFFF"/>
        </w:rPr>
        <w:t xml:space="preserve">ественных территорий, увеличению количества благоустроенных мест для отдыха горожан, как во дворах, так и на общественных территориях, способствовать повышению имиджа городского округа Фрязино Московской области и повысит качество жизни населения. </w:t>
      </w:r>
    </w:p>
    <w:p w:rsidR="00696B19" w:rsidRDefault="00696B19">
      <w:pPr>
        <w:pStyle w:val="ConsPlusNonformat"/>
        <w:spacing w:line="276" w:lineRule="auto"/>
        <w:ind w:left="1004"/>
        <w:jc w:val="center"/>
        <w:rPr>
          <w:color w:val="000000"/>
          <w:shd w:val="clear" w:color="auto" w:fill="FFFFFF"/>
        </w:rPr>
      </w:pPr>
    </w:p>
    <w:p w:rsidR="00696B19" w:rsidRDefault="009C2715">
      <w:pPr>
        <w:pStyle w:val="ConsPlusNonformat"/>
        <w:ind w:left="1004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Состав, форма и сроки предоставления отчетности о ходе реализации мероприятий муниципальной программы</w:t>
      </w:r>
    </w:p>
    <w:p w:rsidR="00696B19" w:rsidRDefault="009C2715">
      <w:pPr>
        <w:tabs>
          <w:tab w:val="left" w:pos="20923"/>
          <w:tab w:val="left" w:pos="21349"/>
        </w:tabs>
        <w:snapToGrid w:val="0"/>
        <w:ind w:firstLine="709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С целью контроля за реализацией муниципальной программы муниципальный заказчик программы (подпрограммы), формирует в подсистеме ГАСУ МО отчеты о реализаци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и мероприятий муниципальной программы (подпрограммы) по формам, определенным Порядком:</w:t>
      </w:r>
    </w:p>
    <w:p w:rsidR="00696B19" w:rsidRDefault="009C2715">
      <w:pPr>
        <w:tabs>
          <w:tab w:val="left" w:pos="20923"/>
          <w:tab w:val="left" w:pos="21349"/>
        </w:tabs>
        <w:snapToGrid w:val="0"/>
        <w:ind w:firstLine="709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оперативный отчет ежеквартально - до 15 числа месяца, следующего за отчетным кварталом;</w:t>
      </w:r>
    </w:p>
    <w:p w:rsidR="00696B19" w:rsidRDefault="009C2715">
      <w:pPr>
        <w:tabs>
          <w:tab w:val="left" w:pos="20923"/>
          <w:tab w:val="left" w:pos="21349"/>
        </w:tabs>
        <w:snapToGrid w:val="0"/>
        <w:ind w:firstLine="709"/>
        <w:jc w:val="both"/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годовой отчет - до 1 марта года, следующего за отчетным годом.</w:t>
      </w:r>
    </w:p>
    <w:p w:rsidR="00696B19" w:rsidRDefault="009C2715">
      <w:pPr>
        <w:widowControl/>
        <w:tabs>
          <w:tab w:val="left" w:pos="20923"/>
          <w:tab w:val="left" w:pos="21349"/>
        </w:tabs>
        <w:snapToGrid w:val="0"/>
        <w:ind w:firstLine="709"/>
        <w:jc w:val="both"/>
        <w:sectPr w:rsidR="00696B19">
          <w:pgSz w:w="11906" w:h="16838"/>
          <w:pgMar w:top="1134" w:right="567" w:bottom="1361" w:left="1701" w:header="0" w:footer="0" w:gutter="0"/>
          <w:pgNumType w:start="2"/>
          <w:cols w:space="720"/>
          <w:formProt w:val="0"/>
          <w:docGrid w:linePitch="360"/>
        </w:sect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Отчеты формируются по форме в соответствии с Порядком. </w:t>
      </w:r>
    </w:p>
    <w:p w:rsidR="00696B19" w:rsidRDefault="009C2715">
      <w:pPr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Показатели реализации муниципальной программы</w:t>
      </w:r>
    </w:p>
    <w:p w:rsidR="00696B19" w:rsidRDefault="009C2715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</w:t>
      </w:r>
    </w:p>
    <w:p w:rsidR="00696B19" w:rsidRDefault="00696B19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15456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710"/>
        <w:gridCol w:w="3641"/>
        <w:gridCol w:w="1879"/>
        <w:gridCol w:w="1096"/>
        <w:gridCol w:w="1496"/>
        <w:gridCol w:w="867"/>
        <w:gridCol w:w="853"/>
        <w:gridCol w:w="838"/>
        <w:gridCol w:w="861"/>
        <w:gridCol w:w="918"/>
        <w:gridCol w:w="2297"/>
      </w:tblGrid>
      <w:tr w:rsidR="00696B19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696B19" w:rsidRDefault="009C2715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Показатели реализации муниципальной программы (подпрограммы)</w:t>
            </w:r>
          </w:p>
          <w:p w:rsidR="00696B19" w:rsidRDefault="009C2715">
            <w:pPr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(Показатель реализации мероприятий)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Тип показателя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Базовое значение показателя на начало реализации программы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Планируемое значение по годам реализации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696B19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2020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2021 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696B19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4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«Комфортная городская среда»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благоустроенных общественных территорий</w:t>
            </w:r>
          </w:p>
          <w:p w:rsidR="00696B19" w:rsidRDefault="00696B19">
            <w:pPr>
              <w:spacing w:before="57" w:after="57"/>
              <w:rPr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региональный проект «Формирование комфортной городской среды </w:t>
            </w:r>
            <w:r>
              <w:rPr>
                <w:rFonts w:eastAsia="Times New Roman"/>
                <w:sz w:val="18"/>
                <w:szCs w:val="18"/>
              </w:rPr>
              <w:t>(Московская область)»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F2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  <w:p w:rsidR="00696B19" w:rsidRDefault="00696B19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  <w:p w:rsidR="00696B19" w:rsidRDefault="00696B1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1.3.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установленных детских игровых площадок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обращение Губернатора Московской области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1.4.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обращение Губернатора Московской области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F2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1.5.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</w:t>
            </w:r>
            <w:r>
              <w:rPr>
                <w:sz w:val="20"/>
                <w:szCs w:val="20"/>
              </w:rPr>
              <w:t xml:space="preserve">лет, проживающих в муниципальных образованиях, на территории которых реализуются проекты по </w:t>
            </w:r>
            <w:r>
              <w:rPr>
                <w:sz w:val="20"/>
                <w:szCs w:val="20"/>
              </w:rPr>
              <w:lastRenderedPageBreak/>
              <w:t>созданию комфортной городской среды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lastRenderedPageBreak/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Основное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мероприятие F2</w:t>
            </w:r>
          </w:p>
          <w:p w:rsidR="00696B19" w:rsidRDefault="009C2715">
            <w:pPr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lastRenderedPageBreak/>
              <w:t>1.6.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поселениях*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региональный проект «Формирование комфортной </w:t>
            </w:r>
            <w:r>
              <w:rPr>
                <w:rFonts w:eastAsia="Times New Roman"/>
                <w:sz w:val="18"/>
                <w:szCs w:val="18"/>
              </w:rPr>
              <w:t>городской среды (Московская область)»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F2</w:t>
            </w:r>
          </w:p>
          <w:p w:rsidR="00696B19" w:rsidRDefault="00696B19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1.7.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объектов систем наружного освещения, в отношении которых реализованы мероприятия по устройству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1.8.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объектов,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1.9.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 xml:space="preserve">Соответствие нормативу </w:t>
            </w:r>
            <w:r>
              <w:rPr>
                <w:sz w:val="20"/>
                <w:szCs w:val="20"/>
              </w:rPr>
              <w:t>обеспеченности парками культуры и отдыха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%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1.10.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Увеличение числа посетителей парков культуры и отдыха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обращение Губернатора Московской области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%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F2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1.11.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Основное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мероприятие F2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rFonts w:eastAsia="Times New Roman"/>
                <w:sz w:val="22"/>
              </w:rPr>
              <w:t>1.12.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6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1.13.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благоустроенных лесопарковых зон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Основное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мероприятие 01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1.14.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территорий вдоль водных объектов общего пользования, в отношении которых реализованы мероприятия по благоустройству пляжей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1.15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 xml:space="preserve">объектов благоустройства, </w:t>
            </w:r>
            <w:r>
              <w:rPr>
                <w:sz w:val="20"/>
                <w:szCs w:val="20"/>
              </w:rPr>
              <w:lastRenderedPageBreak/>
              <w:t>в отношении которых проведены мероприятия по благоустройству, вне реализации национальных и федеральных проектов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lastRenderedPageBreak/>
              <w:t>Приоритетный,</w:t>
            </w:r>
          </w:p>
          <w:p w:rsidR="00696B19" w:rsidRDefault="009C2715">
            <w:pPr>
              <w:spacing w:before="57" w:after="57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01</w:t>
            </w:r>
          </w:p>
        </w:tc>
      </w:tr>
      <w:tr w:rsidR="00696B19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2.</w:t>
            </w:r>
          </w:p>
        </w:tc>
        <w:tc>
          <w:tcPr>
            <w:tcW w:w="14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«Благоустройство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территорий»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22"/>
              </w:rPr>
              <w:t>2.1.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обращение Губернатора </w:t>
            </w:r>
            <w:r>
              <w:rPr>
                <w:rFonts w:eastAsia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Кв. м.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7889,18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7889,18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7889,18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3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22"/>
              </w:rPr>
              <w:t>2.2.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штук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4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22"/>
              </w:rPr>
              <w:t>2.3.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рейтинг-45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баллов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4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22"/>
              </w:rPr>
              <w:t>2.4.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штук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1102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1102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1102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4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22"/>
              </w:rPr>
              <w:t>2.5.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Содержание территорий общего пользования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</w:p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104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104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4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22"/>
              </w:rPr>
              <w:t>2.6.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 xml:space="preserve">Замена детских игровых </w:t>
            </w:r>
            <w:r>
              <w:rPr>
                <w:sz w:val="20"/>
                <w:szCs w:val="20"/>
              </w:rPr>
              <w:t>площадок (МБУ/МАУ)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18"/>
                <w:szCs w:val="18"/>
              </w:rPr>
              <w:t>Приоритетный,</w:t>
            </w:r>
            <w:r>
              <w:rPr>
                <w:rFonts w:eastAsia="Times New Roman"/>
                <w:sz w:val="18"/>
                <w:szCs w:val="18"/>
              </w:rPr>
              <w:t xml:space="preserve"> отраслевой показатель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01</w:t>
            </w:r>
          </w:p>
        </w:tc>
      </w:tr>
      <w:tr w:rsidR="00696B19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4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III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«Создание условий для обеспечения комфортного проживания жителей в многоквартирных домах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</w:tr>
      <w:tr w:rsidR="00696B19">
        <w:trPr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</w:pPr>
            <w:r>
              <w:rPr>
                <w:rFonts w:eastAsia="font44"/>
                <w:sz w:val="20"/>
                <w:szCs w:val="20"/>
                <w:shd w:val="clear" w:color="auto" w:fill="FFFFFF"/>
                <w:lang w:eastAsia="ru-RU"/>
              </w:rPr>
              <w:t xml:space="preserve">Количество отремонтированных подъездов в </w:t>
            </w:r>
            <w:r>
              <w:rPr>
                <w:rFonts w:eastAsia="font44"/>
                <w:sz w:val="20"/>
                <w:szCs w:val="20"/>
                <w:shd w:val="clear" w:color="auto" w:fill="FFFFFF"/>
                <w:lang w:eastAsia="ru-RU"/>
              </w:rPr>
              <w:t>МКД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jc w:val="center"/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Приоритетный,</w:t>
            </w:r>
          </w:p>
          <w:p w:rsidR="00696B19" w:rsidRDefault="009C2715">
            <w:pPr>
              <w:spacing w:before="114" w:after="114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обращение Губернатора Московской области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>единиц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1</w:t>
            </w:r>
          </w:p>
        </w:tc>
      </w:tr>
      <w:tr w:rsidR="00696B19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3.2.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</w:pPr>
            <w:r>
              <w:rPr>
                <w:rFonts w:eastAsia="font44"/>
                <w:sz w:val="20"/>
                <w:szCs w:val="20"/>
                <w:shd w:val="clear" w:color="auto" w:fill="FFFFFF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Приоритетный,</w:t>
            </w:r>
          </w:p>
          <w:p w:rsidR="00696B19" w:rsidRDefault="009C2715">
            <w:pPr>
              <w:spacing w:before="114" w:after="114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обращение Губернатора Московской области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>единиц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Основное мероприятие 2</w:t>
            </w:r>
          </w:p>
        </w:tc>
      </w:tr>
      <w:tr w:rsidR="00696B19">
        <w:trPr>
          <w:trHeight w:val="34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4.</w:t>
            </w:r>
          </w:p>
        </w:tc>
        <w:tc>
          <w:tcPr>
            <w:tcW w:w="147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V «О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беспечивающая программа»</w:t>
            </w:r>
          </w:p>
        </w:tc>
      </w:tr>
      <w:tr w:rsidR="00696B19">
        <w:trPr>
          <w:trHeight w:val="34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4.1.</w:t>
            </w:r>
          </w:p>
        </w:tc>
        <w:tc>
          <w:tcPr>
            <w:tcW w:w="3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696B19" w:rsidRDefault="00696B19">
      <w:pPr>
        <w:jc w:val="both"/>
        <w:rPr>
          <w:rFonts w:eastAsia="Times New Roman"/>
          <w:b/>
          <w:bCs/>
          <w:color w:val="000000"/>
          <w:shd w:val="clear" w:color="auto" w:fill="FFFFFF"/>
        </w:rPr>
      </w:pPr>
    </w:p>
    <w:p w:rsidR="00696B19" w:rsidRDefault="009C2715">
      <w:pPr>
        <w:jc w:val="center"/>
      </w:pPr>
      <w:r>
        <w:rPr>
          <w:b/>
          <w:color w:val="000000"/>
          <w:sz w:val="28"/>
          <w:szCs w:val="28"/>
          <w:shd w:val="clear" w:color="auto" w:fill="FFFFFF"/>
        </w:rPr>
        <w:t xml:space="preserve">Методика расчета значений показателей реализации муниципальной </w:t>
      </w:r>
      <w:r>
        <w:rPr>
          <w:b/>
          <w:color w:val="000000"/>
          <w:sz w:val="28"/>
          <w:szCs w:val="28"/>
          <w:shd w:val="clear" w:color="auto" w:fill="FFFFFF"/>
        </w:rPr>
        <w:t>программы (подпрограммы): наименование, единица измерения, источник данных, порядок расчета:</w:t>
      </w: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1544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49"/>
        <w:gridCol w:w="3774"/>
        <w:gridCol w:w="962"/>
        <w:gridCol w:w="6915"/>
        <w:gridCol w:w="1217"/>
        <w:gridCol w:w="1925"/>
      </w:tblGrid>
      <w:tr w:rsidR="00696B19">
        <w:trPr>
          <w:trHeight w:val="2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ind w:left="-1191" w:firstLine="1191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96B19" w:rsidRDefault="009C2715">
            <w:pPr>
              <w:shd w:val="clear" w:color="auto" w:fill="FFFFFF"/>
              <w:suppressAutoHyphens/>
              <w:ind w:left="-1191" w:firstLine="1191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показателя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Единица измерения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Методика расчета показателя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 данных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Период представления отчетности</w:t>
            </w:r>
          </w:p>
        </w:tc>
      </w:tr>
      <w:tr w:rsidR="00696B19">
        <w:trPr>
          <w:trHeight w:val="2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</w:tr>
      <w:tr w:rsidR="00696B19">
        <w:trPr>
          <w:trHeight w:val="2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4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both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«Комфортная городская среда»</w:t>
            </w:r>
          </w:p>
        </w:tc>
      </w:tr>
      <w:tr w:rsidR="00696B19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благоустроенных общественных территорий</w:t>
            </w:r>
          </w:p>
          <w:p w:rsidR="00696B19" w:rsidRDefault="00696B19">
            <w:pPr>
              <w:spacing w:before="57" w:after="57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</w:t>
            </w:r>
            <w:r>
              <w:rPr>
                <w:rFonts w:eastAsia="font44"/>
                <w:sz w:val="20"/>
                <w:szCs w:val="20"/>
                <w:lang w:eastAsia="ru-RU"/>
              </w:rPr>
              <w:t xml:space="preserve">ии мероприятий </w:t>
            </w:r>
            <w:r>
              <w:rPr>
                <w:rFonts w:eastAsia="font44"/>
                <w:sz w:val="20"/>
                <w:szCs w:val="20"/>
                <w:lang w:val="en-US" w:eastAsia="ru-RU"/>
              </w:rPr>
              <w:t>F</w:t>
            </w:r>
            <w:r>
              <w:rPr>
                <w:rFonts w:eastAsia="font44"/>
                <w:sz w:val="20"/>
                <w:szCs w:val="20"/>
                <w:lang w:eastAsia="ru-RU"/>
              </w:rPr>
              <w:t xml:space="preserve">2.02, </w:t>
            </w:r>
            <w:r>
              <w:rPr>
                <w:rFonts w:eastAsia="font44"/>
                <w:sz w:val="20"/>
                <w:szCs w:val="20"/>
                <w:lang w:val="en-US" w:eastAsia="ru-RU"/>
              </w:rPr>
              <w:t>F</w:t>
            </w:r>
            <w:r>
              <w:rPr>
                <w:rFonts w:eastAsia="font44"/>
                <w:sz w:val="20"/>
                <w:szCs w:val="20"/>
                <w:lang w:eastAsia="ru-RU"/>
              </w:rPr>
              <w:t xml:space="preserve">2.23, </w:t>
            </w:r>
            <w:r>
              <w:rPr>
                <w:rFonts w:eastAsia="font44"/>
                <w:sz w:val="20"/>
                <w:szCs w:val="20"/>
                <w:lang w:val="en-US" w:eastAsia="ru-RU"/>
              </w:rPr>
              <w:t>F</w:t>
            </w:r>
            <w:r>
              <w:rPr>
                <w:rFonts w:eastAsia="font44"/>
                <w:sz w:val="20"/>
                <w:szCs w:val="20"/>
                <w:lang w:eastAsia="ru-RU"/>
              </w:rPr>
              <w:t>2.27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</w:t>
            </w:r>
            <w:r>
              <w:rPr>
                <w:rFonts w:eastAsia="font44"/>
                <w:sz w:val="20"/>
                <w:szCs w:val="20"/>
                <w:lang w:eastAsia="ru-RU"/>
              </w:rPr>
              <w:t>ременной комфортной городской среды»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00" w:after="100"/>
              <w:ind w:left="60" w:right="60"/>
              <w:jc w:val="center"/>
            </w:pPr>
            <w:r>
              <w:rPr>
                <w:sz w:val="20"/>
                <w:szCs w:val="20"/>
              </w:rPr>
              <w:t>Ежеквартальная</w:t>
            </w:r>
          </w:p>
          <w:p w:rsidR="00696B19" w:rsidRDefault="00696B19">
            <w:pPr>
              <w:jc w:val="center"/>
              <w:rPr>
                <w:sz w:val="20"/>
                <w:szCs w:val="20"/>
              </w:rPr>
            </w:pPr>
          </w:p>
        </w:tc>
      </w:tr>
      <w:tr w:rsidR="00696B19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Плановое значение показателя определяется в </w:t>
            </w:r>
            <w:r>
              <w:rPr>
                <w:rFonts w:eastAsia="font44"/>
                <w:sz w:val="20"/>
                <w:szCs w:val="20"/>
                <w:lang w:eastAsia="ru-RU"/>
              </w:rPr>
              <w:t>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Годовая</w:t>
            </w:r>
          </w:p>
        </w:tc>
      </w:tr>
      <w:tr w:rsidR="00696B19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1.3.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установленных детских игровых площадок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>Плановые значения устанавливаются</w:t>
            </w:r>
          </w:p>
          <w:p w:rsidR="00696B19" w:rsidRDefault="009C2715">
            <w:r>
              <w:rPr>
                <w:rFonts w:eastAsia="font44"/>
                <w:sz w:val="20"/>
                <w:szCs w:val="20"/>
                <w:lang w:eastAsia="ru-RU"/>
              </w:rPr>
              <w:t xml:space="preserve">на основании заявок, сформированных </w:t>
            </w:r>
            <w:r>
              <w:rPr>
                <w:rFonts w:eastAsia="font44"/>
                <w:sz w:val="20"/>
                <w:szCs w:val="20"/>
                <w:lang w:eastAsia="ru-RU"/>
              </w:rPr>
              <w:br/>
              <w:t>по согласованию с жителями.</w:t>
            </w:r>
          </w:p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Показатель за отчетный период указывается без учета достигнутого значения за предыдущий период (т.е. </w:t>
            </w:r>
            <w:r>
              <w:rPr>
                <w:rFonts w:eastAsia="font44"/>
                <w:sz w:val="20"/>
                <w:szCs w:val="20"/>
                <w:lang w:eastAsia="ru-RU"/>
              </w:rPr>
              <w:t>без нарастающего итога)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00" w:after="100"/>
              <w:ind w:left="60" w:right="60"/>
              <w:jc w:val="center"/>
            </w:pPr>
            <w:r>
              <w:rPr>
                <w:sz w:val="20"/>
                <w:szCs w:val="20"/>
              </w:rPr>
              <w:t>Ежеквартальная</w:t>
            </w:r>
          </w:p>
          <w:p w:rsidR="00696B19" w:rsidRDefault="00696B19">
            <w:pPr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</w:tr>
      <w:tr w:rsidR="00696B19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1.4.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Количество дворовых территорий, подлежащих комплексному благоустройству в 2020-2024 годах, утверждается органами местного самоуправления в конце года, </w:t>
            </w:r>
            <w:r>
              <w:rPr>
                <w:rFonts w:eastAsia="font44"/>
                <w:sz w:val="20"/>
                <w:szCs w:val="20"/>
                <w:lang w:eastAsia="ru-RU"/>
              </w:rPr>
              <w:t xml:space="preserve">предшествующего году реализации, с учетом развития территории и по итогам согласования планов по благоустройству с объединениями </w:t>
            </w:r>
            <w:r>
              <w:rPr>
                <w:rFonts w:eastAsia="font44"/>
                <w:sz w:val="20"/>
                <w:szCs w:val="20"/>
                <w:lang w:eastAsia="ru-RU"/>
              </w:rPr>
              <w:lastRenderedPageBreak/>
              <w:t>граждан, общественными организациями и объединениями и подлежит корректировке путем внесения изменений в Программу.</w:t>
            </w:r>
          </w:p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eastAsia="font44"/>
                <w:sz w:val="20"/>
                <w:szCs w:val="20"/>
                <w:lang w:eastAsia="ru-RU"/>
              </w:rPr>
              <w:t>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696B19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1.5.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</w:t>
            </w:r>
            <w:r>
              <w:rPr>
                <w:sz w:val="20"/>
                <w:szCs w:val="20"/>
              </w:rPr>
              <w:t>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Dn = Ny / N x 100%,</w:t>
            </w:r>
          </w:p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где:</w:t>
            </w:r>
          </w:p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Dn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</w:t>
            </w:r>
            <w:r>
              <w:rPr>
                <w:rFonts w:eastAsia="font44"/>
                <w:sz w:val="20"/>
                <w:szCs w:val="20"/>
                <w:lang w:eastAsia="ru-RU"/>
              </w:rPr>
              <w:br/>
              <w:t>на территории которого проводятся мероприятия, %;</w:t>
            </w:r>
          </w:p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N - количество граждан в </w:t>
            </w:r>
            <w:r>
              <w:rPr>
                <w:rFonts w:eastAsia="font44"/>
                <w:sz w:val="20"/>
                <w:szCs w:val="20"/>
                <w:lang w:eastAsia="ru-RU"/>
              </w:rPr>
              <w:t xml:space="preserve">возрасте 14 лет </w:t>
            </w:r>
            <w:r>
              <w:rPr>
                <w:rFonts w:eastAsia="font44"/>
                <w:sz w:val="20"/>
                <w:szCs w:val="20"/>
                <w:lang w:eastAsia="ru-RU"/>
              </w:rPr>
              <w:br/>
              <w:t>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Ny - количество граж</w:t>
            </w:r>
            <w:r>
              <w:rPr>
                <w:rFonts w:eastAsia="font44"/>
                <w:sz w:val="20"/>
                <w:szCs w:val="20"/>
                <w:lang w:eastAsia="ru-RU"/>
              </w:rPr>
              <w:t>дан, принимающих участие</w:t>
            </w:r>
          </w:p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>в решении вопросов развития городской среды, тыс. чел.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696B19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1.6.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Годовая</w:t>
            </w:r>
          </w:p>
        </w:tc>
      </w:tr>
      <w:tr w:rsidR="00696B19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1.7.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 xml:space="preserve">Количество объектов систем наружного освещения, в </w:t>
            </w:r>
            <w:r>
              <w:rPr>
                <w:sz w:val="20"/>
                <w:szCs w:val="20"/>
              </w:rPr>
              <w:t>отношении которых реализованы мероприятия по устройству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font44"/>
                <w:sz w:val="20"/>
                <w:szCs w:val="20"/>
                <w:lang w:eastAsia="ru-RU"/>
              </w:rPr>
              <w:t>Количество участков улиц, проездов, дворовых и прочих территорий, на которых реализованы мероприятия по устройству</w:t>
            </w:r>
          </w:p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систем наружного освещения. Значение показателя определяется в соответствии с </w:t>
            </w:r>
            <w:r>
              <w:rPr>
                <w:rFonts w:eastAsia="font44"/>
                <w:sz w:val="20"/>
                <w:szCs w:val="20"/>
                <w:lang w:eastAsia="ru-RU"/>
              </w:rPr>
              <w:t>результатами выполненных строительно-монтажных работ на указанных объектах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00" w:after="100"/>
              <w:ind w:left="60" w:right="60"/>
              <w:jc w:val="center"/>
            </w:pPr>
            <w:r>
              <w:rPr>
                <w:sz w:val="20"/>
                <w:szCs w:val="20"/>
              </w:rPr>
              <w:t>Годовая</w:t>
            </w:r>
          </w:p>
          <w:p w:rsidR="00696B19" w:rsidRDefault="00696B19">
            <w:pPr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</w:tr>
      <w:tr w:rsidR="00696B19">
        <w:trPr>
          <w:trHeight w:val="10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1.8.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объектов,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Количество зданий, памятников и прочих </w:t>
            </w:r>
            <w:r>
              <w:rPr>
                <w:rFonts w:eastAsia="font44"/>
                <w:sz w:val="20"/>
                <w:szCs w:val="20"/>
                <w:lang w:eastAsia="ru-RU"/>
              </w:rPr>
              <w:t>объектов, на которых реализованы мероприятия по устройству архитектурно-художественной подсветки.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00" w:after="100"/>
              <w:ind w:left="60" w:right="60"/>
              <w:jc w:val="center"/>
            </w:pPr>
            <w:r>
              <w:rPr>
                <w:sz w:val="20"/>
                <w:szCs w:val="20"/>
              </w:rPr>
              <w:t>Годовая</w:t>
            </w:r>
          </w:p>
        </w:tc>
      </w:tr>
      <w:tr w:rsidR="00696B19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1.9.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 xml:space="preserve">Соответствие </w:t>
            </w:r>
            <w:r>
              <w:rPr>
                <w:sz w:val="20"/>
                <w:szCs w:val="20"/>
              </w:rPr>
              <w:t>нормативу обеспеченности парками культуры и отдыха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Но = Фо / Нп x 100,</w:t>
            </w:r>
          </w:p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где:</w:t>
            </w:r>
          </w:p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Нп - нормативная потребность;</w:t>
            </w:r>
          </w:p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>Фо - фактическая обеспеченность парками культуры и отдыха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00" w:after="100"/>
              <w:ind w:left="60" w:right="60"/>
              <w:jc w:val="center"/>
            </w:pPr>
            <w:r>
              <w:rPr>
                <w:sz w:val="20"/>
                <w:szCs w:val="20"/>
              </w:rPr>
              <w:t>Квартальная</w:t>
            </w:r>
          </w:p>
          <w:p w:rsidR="00696B19" w:rsidRDefault="00696B19">
            <w:pPr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</w:tr>
      <w:tr w:rsidR="00696B19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1.10.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Увеличение числа посетителей парков культуры и отдыха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Кпп% = Ко / Кп x 100%,</w:t>
            </w:r>
          </w:p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где:</w:t>
            </w:r>
          </w:p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Кпп - количество посетителей по отношению к базовому году;</w:t>
            </w:r>
          </w:p>
          <w:p w:rsidR="00696B19" w:rsidRDefault="009C2715">
            <w:pPr>
              <w:spacing w:before="57" w:after="57"/>
              <w:jc w:val="both"/>
            </w:pPr>
            <w:r>
              <w:rPr>
                <w:rFonts w:eastAsia="font44"/>
                <w:sz w:val="20"/>
                <w:szCs w:val="20"/>
                <w:lang w:eastAsia="ru-RU"/>
              </w:rPr>
              <w:t>Ко - количество посетителей в отчетном году, тыс. чел.;</w:t>
            </w:r>
          </w:p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>Кп - количество посетителей в базовом году, тыс. чел.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00" w:after="100"/>
              <w:ind w:left="60" w:right="60"/>
              <w:jc w:val="center"/>
            </w:pPr>
            <w:r>
              <w:rPr>
                <w:sz w:val="20"/>
                <w:szCs w:val="20"/>
              </w:rPr>
              <w:t>Годовая</w:t>
            </w:r>
          </w:p>
          <w:p w:rsidR="00696B19" w:rsidRDefault="00696B19">
            <w:pPr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  <w:p w:rsidR="00696B19" w:rsidRDefault="00696B19">
            <w:pPr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  <w:p w:rsidR="00696B19" w:rsidRDefault="00696B19">
            <w:pPr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</w:tr>
      <w:tr w:rsidR="00696B19">
        <w:trPr>
          <w:trHeight w:val="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1.11.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Рассчитывается как сумма парков культуры и отдыха, в которых благоустроены зоны для досуга и отдыха </w:t>
            </w:r>
            <w:r>
              <w:rPr>
                <w:rFonts w:eastAsia="font44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00" w:after="100"/>
              <w:ind w:left="60" w:right="60"/>
              <w:jc w:val="center"/>
            </w:pPr>
            <w:r>
              <w:rPr>
                <w:sz w:val="20"/>
                <w:szCs w:val="20"/>
              </w:rPr>
              <w:t>Квартальная</w:t>
            </w:r>
          </w:p>
          <w:p w:rsidR="00696B19" w:rsidRDefault="00696B19">
            <w:pPr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</w:tr>
      <w:tr w:rsidR="00696B19">
        <w:trPr>
          <w:trHeight w:val="332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1.12.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6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Значение показателя </w:t>
            </w:r>
            <w:r>
              <w:rPr>
                <w:rFonts w:eastAsia="font44"/>
                <w:sz w:val="20"/>
                <w:szCs w:val="20"/>
                <w:lang w:eastAsia="ru-RU"/>
              </w:rPr>
              <w:t>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00" w:after="100"/>
              <w:ind w:left="60" w:right="60"/>
              <w:jc w:val="center"/>
            </w:pPr>
            <w:r>
              <w:rPr>
                <w:sz w:val="20"/>
                <w:szCs w:val="20"/>
              </w:rPr>
              <w:t>Годовая</w:t>
            </w:r>
          </w:p>
          <w:p w:rsidR="00696B19" w:rsidRDefault="00696B19">
            <w:pPr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</w:tr>
      <w:tr w:rsidR="00696B19">
        <w:trPr>
          <w:trHeight w:val="332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1.13.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Замена детских игровых </w:t>
            </w:r>
            <w:r>
              <w:rPr>
                <w:rFonts w:eastAsia="font44"/>
                <w:sz w:val="20"/>
                <w:szCs w:val="20"/>
                <w:lang w:eastAsia="ru-RU"/>
              </w:rPr>
              <w:t>площадок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 (в рамках реализации мероприятия 01.40 основного мероприятия 01, подпрограммы 1)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Годовая</w:t>
            </w:r>
          </w:p>
        </w:tc>
      </w:tr>
      <w:tr w:rsidR="00696B19">
        <w:trPr>
          <w:trHeight w:val="332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1.14.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6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>Рассчитывается как сумма благоустроенных пешеходных коммуникаций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696B19">
        <w:trPr>
          <w:trHeight w:val="332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1.15.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благоустроенных лесопарковых зон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>Рассчитывается как сумма благоустроенных лесопарковых зон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696B19">
        <w:trPr>
          <w:trHeight w:val="332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25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1.16.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sz w:val="20"/>
                <w:szCs w:val="20"/>
              </w:rPr>
              <w:t>Количество территорий вдоль водных объектов общего пользования, в отношении которых реализованы мероприятия по благоустройству пляжей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sz w:val="20"/>
                <w:szCs w:val="20"/>
                <w:lang w:eastAsia="ru-RU"/>
              </w:rPr>
              <w:t xml:space="preserve">Рассчитывается как сумма территорий </w:t>
            </w:r>
            <w:r>
              <w:rPr>
                <w:rFonts w:eastAsia="font44"/>
                <w:sz w:val="20"/>
                <w:szCs w:val="20"/>
                <w:lang w:eastAsia="ru-RU"/>
              </w:rPr>
              <w:t>вдоль водных объектов общего пользования, в отношении которых реализованы мероприятия по благоустройству пляжей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rFonts w:eastAsia="font44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696B19">
        <w:trPr>
          <w:trHeight w:val="2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4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both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Подпрограмма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«Благоустройство территорий»</w:t>
            </w:r>
          </w:p>
        </w:tc>
      </w:tr>
      <w:tr w:rsidR="00696B19">
        <w:trPr>
          <w:trHeight w:val="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left="-704" w:firstLine="720"/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Расчет производится в соответствии с Методикой расчета показателя «Соответствие внешнего вида ограждений региональным требованиям» рейтинга оценки эффективности работы органов местного самоуправления Московской области (городских округов) по обеспечению до</w:t>
            </w: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стижения целевых показателей развития Московской области, утвержденной Министром благоустройства Московской области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font44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100" w:after="100"/>
              <w:ind w:left="60" w:right="60"/>
              <w:jc w:val="center"/>
            </w:pPr>
            <w:r>
              <w:rPr>
                <w:color w:val="000000"/>
                <w:sz w:val="20"/>
                <w:szCs w:val="20"/>
              </w:rPr>
              <w:t>Ежеквартальная</w:t>
            </w:r>
          </w:p>
          <w:p w:rsidR="00696B19" w:rsidRDefault="00696B19">
            <w:pPr>
              <w:jc w:val="center"/>
              <w:rPr>
                <w:rFonts w:eastAsia="font44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B19">
        <w:trPr>
          <w:trHeight w:val="39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left="-704" w:firstLine="720"/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6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 xml:space="preserve">Плановое значение показателя </w:t>
            </w: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font44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696B19">
        <w:trPr>
          <w:trHeight w:val="39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left="-704" w:firstLine="720"/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</w:rPr>
              <w:t>Содержание территорий общего пользования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 xml:space="preserve">Плановое значение показателя определяется в соответствии с Методикой расчета дотационных </w:t>
            </w: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средств утвержденной на текущий финансовый год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font44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696B19">
        <w:trPr>
          <w:trHeight w:val="390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left="-704" w:firstLine="720"/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</w:rPr>
              <w:t>Замена детских игровых площадок (МБУ/МАУ)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 xml:space="preserve">Плановое значение показателя определяется в соответствии с Методикой расчета дотационных средств утвержденной на текущий финансовый год (в рамках </w:t>
            </w: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реализации мероприятия 01.17, основного мероприятия 01, подпрограммы 2)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font44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</w:pPr>
            <w:r>
              <w:rPr>
                <w:rFonts w:eastAsia="font44"/>
                <w:color w:val="000000"/>
                <w:sz w:val="20"/>
                <w:szCs w:val="20"/>
                <w:lang w:eastAsia="ru-RU"/>
              </w:rPr>
              <w:t>Годовая</w:t>
            </w:r>
          </w:p>
        </w:tc>
      </w:tr>
      <w:tr w:rsidR="00696B19">
        <w:trPr>
          <w:trHeight w:val="2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4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III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«Создание условий для обеспечения комфортного проживания жителей в многоквартирных домах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</w:tr>
      <w:tr w:rsidR="00696B19">
        <w:trPr>
          <w:trHeight w:val="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06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3.1.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отремонтированных подъездов МКД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firstLine="5"/>
              <w:jc w:val="both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Плановое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значение показателя определяется в соответствии с Программой ремонта подъездов МКД МО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ind w:firstLine="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firstLine="5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годовая</w:t>
            </w:r>
          </w:p>
        </w:tc>
      </w:tr>
      <w:tr w:rsidR="00696B19">
        <w:trPr>
          <w:trHeight w:val="2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ind w:left="-704" w:firstLine="72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3.2.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Плановое количество определяется исходя из краткосрочных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планов реализации региональной программы капитального ремонта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годовая</w:t>
            </w:r>
          </w:p>
        </w:tc>
      </w:tr>
    </w:tbl>
    <w:p w:rsidR="00696B19" w:rsidRDefault="00696B19">
      <w:pPr>
        <w:sectPr w:rsidR="00696B19">
          <w:headerReference w:type="default" r:id="rId11"/>
          <w:footerReference w:type="default" r:id="rId12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96B19" w:rsidRDefault="009C271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sz w:val="28"/>
          <w:szCs w:val="28"/>
          <w:lang w:eastAsia="ru-RU"/>
        </w:rPr>
        <w:lastRenderedPageBreak/>
        <w:t>Перечень</w:t>
      </w:r>
    </w:p>
    <w:p w:rsidR="00696B19" w:rsidRDefault="009C271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sz w:val="28"/>
          <w:szCs w:val="28"/>
          <w:lang w:eastAsia="ru-RU"/>
        </w:rPr>
        <w:t>приоритетных проектов, реализуемых в рамках муниципальной программы</w:t>
      </w:r>
    </w:p>
    <w:p w:rsidR="00696B19" w:rsidRDefault="009C271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sz w:val="28"/>
          <w:szCs w:val="28"/>
          <w:lang w:eastAsia="ru-RU"/>
        </w:rPr>
        <w:t>«</w:t>
      </w:r>
      <w:r>
        <w:rPr>
          <w:rFonts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Формирование </w:t>
      </w:r>
      <w:r>
        <w:rPr>
          <w:rFonts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современной комфортной городской среды</w:t>
      </w:r>
      <w:r>
        <w:rPr>
          <w:rFonts w:cs="Arial"/>
          <w:b/>
          <w:bCs/>
          <w:sz w:val="28"/>
          <w:szCs w:val="28"/>
          <w:lang w:eastAsia="ru-RU"/>
        </w:rPr>
        <w:t>»</w:t>
      </w:r>
    </w:p>
    <w:p w:rsidR="00696B19" w:rsidRDefault="00696B19">
      <w:pPr>
        <w:rPr>
          <w:rFonts w:cs="Arial"/>
          <w:sz w:val="28"/>
          <w:szCs w:val="28"/>
          <w:lang w:eastAsia="ru-RU"/>
        </w:rPr>
      </w:pPr>
    </w:p>
    <w:p w:rsidR="00696B19" w:rsidRDefault="009C2715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«Жильё и городская среда» </w:t>
      </w:r>
    </w:p>
    <w:p w:rsidR="00696B19" w:rsidRDefault="009C2715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rFonts w:cs="Arial"/>
          <w:lang w:eastAsia="ru-RU"/>
        </w:rPr>
        <w:t>(наименование приоритетного проекта)</w:t>
      </w:r>
    </w:p>
    <w:p w:rsidR="00696B19" w:rsidRDefault="00696B19">
      <w:pPr>
        <w:rPr>
          <w:b/>
          <w:bCs/>
          <w:color w:val="202124"/>
        </w:rPr>
      </w:pP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lang w:eastAsia="ru-RU"/>
        </w:rP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</w:t>
      </w:r>
      <w:r>
        <w:rPr>
          <w:b/>
          <w:bCs/>
          <w:color w:val="000000"/>
          <w:sz w:val="28"/>
          <w:szCs w:val="28"/>
          <w:lang w:eastAsia="ru-RU"/>
        </w:rPr>
        <w:t xml:space="preserve"> ипотечного кредита, увеличение объема жилищного строительства, повышение комфортности городской среды, создание механизма прямого участия граждан в формировании комфортной городской среды, обеспечение устойчивого сокращения непригодного для проживания жил</w:t>
      </w:r>
      <w:r>
        <w:rPr>
          <w:b/>
          <w:bCs/>
          <w:color w:val="000000"/>
          <w:sz w:val="28"/>
          <w:szCs w:val="28"/>
          <w:lang w:eastAsia="ru-RU"/>
        </w:rPr>
        <w:t>ищного фонда</w:t>
      </w:r>
    </w:p>
    <w:p w:rsidR="00696B19" w:rsidRDefault="009C2715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rFonts w:cs="Arial"/>
          <w:lang w:eastAsia="ru-RU"/>
        </w:rPr>
        <w:t>(цель проекта)</w:t>
      </w:r>
    </w:p>
    <w:p w:rsidR="00696B19" w:rsidRDefault="00696B19">
      <w:pPr>
        <w:rPr>
          <w:rFonts w:cs="Arial"/>
          <w:sz w:val="28"/>
          <w:szCs w:val="28"/>
          <w:lang w:eastAsia="ru-RU"/>
        </w:rPr>
      </w:pPr>
    </w:p>
    <w:p w:rsidR="00696B19" w:rsidRDefault="009C2715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Calibri" w:cs="Arial"/>
          <w:b/>
          <w:bCs/>
          <w:sz w:val="28"/>
          <w:szCs w:val="28"/>
          <w:lang w:eastAsia="ru-RU"/>
        </w:rPr>
        <w:t>2020-2024</w:t>
      </w:r>
    </w:p>
    <w:p w:rsidR="00696B19" w:rsidRDefault="009C2715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rFonts w:cs="Arial"/>
          <w:lang w:eastAsia="ru-RU"/>
        </w:rPr>
        <w:t>(срок реализации проекта (месяц и год начала и окончания)</w:t>
      </w:r>
    </w:p>
    <w:tbl>
      <w:tblPr>
        <w:tblW w:w="15022" w:type="dxa"/>
        <w:tblInd w:w="156" w:type="dxa"/>
        <w:tblLayout w:type="fixed"/>
        <w:tblLook w:val="0000" w:firstRow="0" w:lastRow="0" w:firstColumn="0" w:lastColumn="0" w:noHBand="0" w:noVBand="0"/>
      </w:tblPr>
      <w:tblGrid>
        <w:gridCol w:w="956"/>
        <w:gridCol w:w="3976"/>
        <w:gridCol w:w="2545"/>
        <w:gridCol w:w="2546"/>
        <w:gridCol w:w="2522"/>
        <w:gridCol w:w="2477"/>
      </w:tblGrid>
      <w:tr w:rsidR="00696B19"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Показатели реализации проекта*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Базовое значение (год, предшествующий началу реализации проекта)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Планируемое значение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spacing w:before="57" w:after="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spacing w:before="57" w:after="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spacing w:before="57" w:after="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spacing w:before="57" w:after="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 xml:space="preserve">1-й год </w:t>
            </w:r>
            <w:r>
              <w:rPr>
                <w:sz w:val="20"/>
                <w:szCs w:val="20"/>
                <w:lang w:eastAsia="ru-RU"/>
              </w:rPr>
              <w:t>реализации проекта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val="en-US" w:eastAsia="ru-RU"/>
              </w:rPr>
              <w:t>n</w:t>
            </w:r>
            <w:r>
              <w:rPr>
                <w:sz w:val="20"/>
                <w:szCs w:val="20"/>
                <w:lang w:eastAsia="ru-RU"/>
              </w:rPr>
              <w:t>-й год реализации проекта</w:t>
            </w:r>
          </w:p>
        </w:tc>
      </w:tr>
      <w:tr w:rsidR="00696B19">
        <w:trPr>
          <w:trHeight w:val="299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696B19"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40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«Комфортная городская среда»</w:t>
            </w:r>
          </w:p>
        </w:tc>
      </w:tr>
      <w:tr w:rsidR="00696B19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Количество благоустроенных общественных территорий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1</w:t>
            </w:r>
          </w:p>
        </w:tc>
      </w:tr>
      <w:tr w:rsidR="00696B19"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Доля граждан, принявших участие в решении вопросов развития городской среды,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30</w:t>
            </w:r>
          </w:p>
        </w:tc>
      </w:tr>
      <w:tr w:rsidR="00696B19"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Реализованы проекты победителей Всероссийского конкурса лучших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проектов создания комфортной городской среды в малых городах и исторических поселениях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pStyle w:val="ConsPlusCell"/>
              <w:suppressAutoHyphens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</w:tr>
      <w:tr w:rsidR="00696B19"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rPr>
                <w:rFonts w:cs="Arial"/>
                <w:sz w:val="20"/>
                <w:szCs w:val="20"/>
                <w:lang w:eastAsia="ru-RU"/>
              </w:rPr>
            </w:pPr>
          </w:p>
          <w:p w:rsidR="00696B19" w:rsidRDefault="00696B19">
            <w:pPr>
              <w:rPr>
                <w:rFonts w:cs="Arial"/>
                <w:sz w:val="20"/>
                <w:szCs w:val="20"/>
                <w:lang w:eastAsia="ru-RU"/>
              </w:rPr>
            </w:pPr>
          </w:p>
        </w:tc>
      </w:tr>
      <w:tr w:rsidR="00696B19"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Arial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Расходы (тыс.руб.)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1-й год реализации проекта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val="en-US" w:eastAsia="ru-RU"/>
              </w:rPr>
              <w:t>n</w:t>
            </w:r>
            <w:r>
              <w:rPr>
                <w:rFonts w:cs="Arial"/>
                <w:sz w:val="20"/>
                <w:szCs w:val="20"/>
                <w:lang w:eastAsia="ru-RU"/>
              </w:rPr>
              <w:t>-й год реализации проекта</w:t>
            </w:r>
          </w:p>
        </w:tc>
      </w:tr>
      <w:tr w:rsidR="00696B19"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Подпрограмма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«Комфортная городская среда»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Благоустройство общественных территорий муниципального образования Московской области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123221,03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43557,63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80870,00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26704,00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Средства бюджета города Фрязино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42351,03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16853,63</w:t>
            </w:r>
          </w:p>
        </w:tc>
      </w:tr>
      <w:tr w:rsidR="00696B19">
        <w:trPr>
          <w:trHeight w:val="727"/>
        </w:trPr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pStyle w:val="ConsPlusCell"/>
              <w:suppressAutoHyphens w:val="0"/>
              <w:snapToGri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Федеральный проект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F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«Формирование комфортной городской среды»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139855,96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350000,00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 xml:space="preserve">Средства бюджета </w:t>
            </w:r>
            <w:r>
              <w:rPr>
                <w:rFonts w:cs="Arial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34476,37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143600,49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82023,64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147949,50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Средства бюджета города Фрязино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23355,95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58450,01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</w:t>
            </w:r>
          </w:p>
        </w:tc>
      </w:tr>
      <w:tr w:rsidR="00696B19"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pStyle w:val="1b"/>
              <w:spacing w:before="0"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Arial"/>
                <w:i w:val="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eastAsia="Calibri" w:cs="Arial"/>
                <w:i w:val="0"/>
                <w:sz w:val="20"/>
                <w:szCs w:val="20"/>
                <w:lang w:val="en-US" w:eastAsia="ru-RU"/>
              </w:rPr>
              <w:t>II</w:t>
            </w:r>
            <w:r>
              <w:rPr>
                <w:rFonts w:eastAsia="Calibri" w:cs="Arial"/>
                <w:i w:val="0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cs="Times New Roman"/>
                <w:i w:val="0"/>
                <w:color w:val="000000"/>
                <w:sz w:val="20"/>
                <w:szCs w:val="20"/>
                <w:shd w:val="clear" w:color="auto" w:fill="FFFFFF"/>
              </w:rPr>
              <w:t>Благоустройство территорий»</w:t>
            </w:r>
          </w:p>
          <w:p w:rsidR="00696B19" w:rsidRDefault="00696B19">
            <w:pPr>
              <w:snapToGrid w:val="0"/>
              <w:jc w:val="center"/>
              <w:rPr>
                <w:rFonts w:eastAsia="Calibri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Федеральный проект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F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«Формирование комфортной городской среды»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3521,05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19396,63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pStyle w:val="1b"/>
              <w:snapToGrid w:val="0"/>
              <w:spacing w:before="0" w:after="0"/>
              <w:jc w:val="center"/>
              <w:rPr>
                <w:rFonts w:eastAsia="Calibri" w:cs="Arial"/>
                <w:b/>
                <w:bCs/>
                <w:i w:val="0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2933,03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16157,38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pStyle w:val="1b"/>
              <w:snapToGrid w:val="0"/>
              <w:spacing w:before="0" w:after="0"/>
              <w:jc w:val="center"/>
              <w:rPr>
                <w:rFonts w:eastAsia="Calibri" w:cs="Arial"/>
                <w:b/>
                <w:bCs/>
                <w:i w:val="0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pStyle w:val="1b"/>
              <w:snapToGrid w:val="0"/>
              <w:spacing w:before="0" w:after="0"/>
              <w:jc w:val="center"/>
              <w:rPr>
                <w:rFonts w:eastAsia="Calibri" w:cs="Arial"/>
                <w:b/>
                <w:bCs/>
                <w:i w:val="0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Средства бюджета города Фрязино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588,02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3239,25</w:t>
            </w:r>
          </w:p>
        </w:tc>
      </w:tr>
      <w:tr w:rsidR="00696B19"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pStyle w:val="1b"/>
              <w:snapToGrid w:val="0"/>
              <w:spacing w:before="0" w:after="0"/>
              <w:jc w:val="center"/>
              <w:rPr>
                <w:rFonts w:eastAsia="Calibri" w:cs="Arial"/>
                <w:b/>
                <w:bCs/>
                <w:i w:val="0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696B19">
            <w:pPr>
              <w:snapToGrid w:val="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696B19" w:rsidRDefault="009C2715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ectPr w:rsidR="00696B19">
          <w:headerReference w:type="default" r:id="rId13"/>
          <w:footerReference w:type="default" r:id="rId14"/>
          <w:pgSz w:w="16838" w:h="11906" w:orient="landscape"/>
          <w:pgMar w:top="1134" w:right="1134" w:bottom="1134" w:left="1134" w:header="720" w:footer="720" w:gutter="0"/>
          <w:cols w:space="720"/>
          <w:formProt w:val="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Приложение 1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к муниципальной программе 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городского округа Фрязино Московской области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«Формирование современной комфортной городской среды» </w:t>
      </w:r>
    </w:p>
    <w:p w:rsidR="00696B19" w:rsidRDefault="00696B19">
      <w:pPr>
        <w:pStyle w:val="ConsPlusNormal"/>
        <w:ind w:left="89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pStyle w:val="ConsPlusNormal"/>
        <w:ind w:left="89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Паспорт подпрограммы I </w:t>
      </w:r>
    </w:p>
    <w:p w:rsidR="00696B19" w:rsidRDefault="009C2715">
      <w:pPr>
        <w:pStyle w:val="ConsPlusNormal"/>
        <w:ind w:left="89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«Комфортная городская среда» </w:t>
      </w:r>
    </w:p>
    <w:p w:rsidR="00696B19" w:rsidRDefault="00696B19">
      <w:pPr>
        <w:pStyle w:val="ConsPlusNormal"/>
        <w:ind w:left="89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0546" w:type="dxa"/>
        <w:tblInd w:w="-168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1448"/>
        <w:gridCol w:w="1242"/>
        <w:gridCol w:w="1373"/>
        <w:gridCol w:w="1364"/>
        <w:gridCol w:w="1415"/>
        <w:gridCol w:w="1878"/>
      </w:tblGrid>
      <w:tr w:rsidR="00696B19"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ind w:left="5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napToGrid w:val="0"/>
              <w:spacing w:before="57" w:after="57"/>
              <w:ind w:left="57"/>
              <w:jc w:val="both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Заместитель главы Администрации городского округа Фрязино Д.А. Медведев</w:t>
            </w:r>
          </w:p>
        </w:tc>
      </w:tr>
      <w:tr w:rsidR="00696B19"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ind w:left="5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87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napToGrid w:val="0"/>
              <w:spacing w:before="57" w:after="57"/>
              <w:ind w:left="57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 xml:space="preserve">Администрация городского округа Фрязино  </w:t>
            </w: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(далее - Администрация городского округа Фрязино)</w:t>
            </w:r>
          </w:p>
        </w:tc>
      </w:tr>
      <w:tr w:rsidR="00696B19"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ind w:left="5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87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left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Повышение качества, комфорта, функциональности и эстетики городской среды на территории </w:t>
            </w:r>
            <w:r>
              <w:rPr>
                <w:rFonts w:eastAsia="Calibri"/>
                <w:color w:val="000000"/>
                <w:shd w:val="clear" w:color="auto" w:fill="FFFFFF"/>
              </w:rPr>
              <w:t>городского округа Фрязино Московской области</w:t>
            </w:r>
          </w:p>
        </w:tc>
      </w:tr>
      <w:tr w:rsidR="00696B19"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left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Перечень подпрограмм</w:t>
            </w:r>
          </w:p>
        </w:tc>
        <w:tc>
          <w:tcPr>
            <w:tcW w:w="87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left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Подпрограмма I </w:t>
            </w:r>
            <w:r>
              <w:rPr>
                <w:color w:val="000000"/>
                <w:shd w:val="clear" w:color="auto" w:fill="FFFFFF"/>
                <w:lang w:eastAsia="ru-RU"/>
              </w:rPr>
              <w:t>«Комфортная городская среда»</w:t>
            </w:r>
          </w:p>
        </w:tc>
      </w:tr>
      <w:tr w:rsidR="00696B19"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ind w:left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7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Расходы (тыс. рублей)</w:t>
            </w:r>
          </w:p>
        </w:tc>
      </w:tr>
      <w:tr w:rsidR="00696B19"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 год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2021 год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2022 год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год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 год</w:t>
            </w:r>
          </w:p>
        </w:tc>
      </w:tr>
      <w:tr w:rsidR="00696B19"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ind w:left="23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  <w:lang w:eastAsia="ru-RU"/>
              </w:rPr>
              <w:t>618061,02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19349,60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79988,21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highlight w:val="yellow"/>
              </w:rPr>
              <w:t>169635,60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346505,21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2582,40</w:t>
            </w:r>
          </w:p>
        </w:tc>
      </w:tr>
      <w:tr w:rsidR="00696B19">
        <w:tc>
          <w:tcPr>
            <w:tcW w:w="1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ind w:left="23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404331,26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61675,12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82023,64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260632,50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696B19">
        <w:tc>
          <w:tcPr>
            <w:tcW w:w="1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ind w:left="23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sz w:val="20"/>
                <w:szCs w:val="20"/>
              </w:rPr>
              <w:t>198387,37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3973,42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57150,80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highlight w:val="yellow"/>
              </w:rPr>
              <w:t>74322,08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50229,67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12711,40</w:t>
            </w:r>
          </w:p>
        </w:tc>
      </w:tr>
      <w:tr w:rsidR="00696B19">
        <w:tc>
          <w:tcPr>
            <w:tcW w:w="1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ind w:left="23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Внебюджетные средства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696B19">
        <w:trPr>
          <w:trHeight w:val="672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ind w:left="23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Всего, в том числе по годам: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highlight w:val="yellow"/>
              </w:rPr>
              <w:t>1220779,65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23323,02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198814,13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highlight w:val="yellow"/>
              </w:rPr>
              <w:t>325981,32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657367,38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15293,80</w:t>
            </w:r>
          </w:p>
        </w:tc>
      </w:tr>
    </w:tbl>
    <w:p w:rsidR="00696B19" w:rsidRDefault="00696B19">
      <w:pPr>
        <w:sectPr w:rsidR="00696B19">
          <w:headerReference w:type="default" r:id="rId15"/>
          <w:footerReference w:type="default" r:id="rId16"/>
          <w:pgSz w:w="11906" w:h="16838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Приложение 1.1.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к подпрограмме «Комфортная городская среда»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</w:t>
      </w:r>
    </w:p>
    <w:p w:rsidR="00696B19" w:rsidRDefault="009C271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Перечень мероприятий подпрограммы</w:t>
      </w:r>
    </w:p>
    <w:p w:rsidR="00696B19" w:rsidRDefault="009C271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«Комфортная городская среда»</w:t>
      </w:r>
    </w:p>
    <w:p w:rsidR="00696B19" w:rsidRDefault="00696B19">
      <w:pPr>
        <w:jc w:val="center"/>
        <w:rPr>
          <w:color w:val="000000"/>
          <w:shd w:val="clear" w:color="auto" w:fill="FFFFFF"/>
        </w:rPr>
      </w:pPr>
    </w:p>
    <w:tbl>
      <w:tblPr>
        <w:tblW w:w="1513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627"/>
        <w:gridCol w:w="1514"/>
        <w:gridCol w:w="1046"/>
        <w:gridCol w:w="1550"/>
        <w:gridCol w:w="1279"/>
        <w:gridCol w:w="1132"/>
        <w:gridCol w:w="964"/>
        <w:gridCol w:w="1010"/>
        <w:gridCol w:w="1087"/>
        <w:gridCol w:w="1194"/>
        <w:gridCol w:w="1020"/>
        <w:gridCol w:w="1585"/>
        <w:gridCol w:w="1129"/>
      </w:tblGrid>
      <w:tr w:rsidR="00696B19">
        <w:trPr>
          <w:trHeight w:val="49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firstLine="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Сроки исп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олнения мероприятия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(тыс. руб.)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(тыс. руб.)</w:t>
            </w:r>
          </w:p>
        </w:tc>
        <w:tc>
          <w:tcPr>
            <w:tcW w:w="5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firstLine="72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Объемы финансирования по годам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(тыс. руб.)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Ответственный за выполнение меропр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иятия Подпрограммы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Результаты выполнения мероприятия Подпрограммы</w:t>
            </w:r>
          </w:p>
        </w:tc>
      </w:tr>
      <w:tr w:rsidR="00696B19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</w:t>
            </w:r>
          </w:p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2021</w:t>
            </w:r>
          </w:p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2022</w:t>
            </w:r>
          </w:p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Благоустройство общественных территорий муниципальных образований Московской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области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541798,02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1893,03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46918,45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186125,36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291567,38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15293,80</w:t>
            </w:r>
          </w:p>
          <w:p w:rsidR="00696B19" w:rsidRDefault="00696B19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Фрязино «Городское хозяйство»</w:t>
            </w:r>
          </w:p>
          <w:p w:rsidR="00696B19" w:rsidRDefault="00696B19">
            <w:pPr>
              <w:snapToGrid w:val="0"/>
              <w:spacing w:before="57" w:after="5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412550,83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15181,49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135159,23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259627,71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2582,40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878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129247,19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1893,03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31736,96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50966,13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31939,67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12711,40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ind w:left="113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1.1.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01.04.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Комплексное благоустройство территорий муниципальных образований Московской области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452,50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452,50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  <w:p w:rsidR="00696B19" w:rsidRDefault="00696B19">
            <w:pPr>
              <w:snapToGrid w:val="0"/>
              <w:spacing w:before="57" w:after="5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368,79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368,79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853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83,71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83,71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eastAsia="Times New Roman" w:hAnsi="Times New Roman CYR" w:cs="Times New Roman CYR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01.06.</w:t>
            </w:r>
          </w:p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Устройство контейнерных площадок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3273,68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3273,68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  <w:p w:rsidR="00696B19" w:rsidRDefault="00696B19">
            <w:pPr>
              <w:shd w:val="clear" w:color="auto" w:fill="FFFFFF"/>
              <w:tabs>
                <w:tab w:val="left" w:pos="1246"/>
              </w:tabs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1853,04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1853,04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tabs>
                <w:tab w:val="left" w:pos="1246"/>
              </w:tabs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15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tabs>
                <w:tab w:val="left" w:pos="1246"/>
              </w:tabs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городского округа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1420,64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1420,64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tabs>
                <w:tab w:val="left" w:pos="1246"/>
              </w:tabs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tabs>
                <w:tab w:val="left" w:pos="1246"/>
              </w:tabs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296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01.10.</w:t>
            </w:r>
          </w:p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Обустройство и установка детских игровых площадок на территории муниципаль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ных образований Московской области за счет средств местного бюджета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14777,11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1117,03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11745,18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1914,90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102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14777,11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1117,03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11745,18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1914,90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ind w:left="113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1.4.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01.12.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Устройство систем наружного освещения в рамках реализации проекта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«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Светлый город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за счет средств местного бюджета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68,30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68,30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68,30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68,30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ind w:left="113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01.15.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Благоустройство общественных территорий по замене модернизации ДИПов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707,70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707,70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707,70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707,70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210"/>
              <w:rPr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>Мероприятие 01.17.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Ремонт дворовых территорий за счет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средств местного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бюджета</w:t>
            </w:r>
          </w:p>
          <w:p w:rsidR="00696B19" w:rsidRDefault="00696B19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2021-2024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13800,00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13800,00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13800,00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13800,00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226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1.7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01.21.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Ямочный ремонт асфальтового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покрытия дворовых территорий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4181,50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4181,50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1985,22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1985,22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2196,28</w:t>
            </w:r>
          </w:p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2196,28</w:t>
            </w:r>
          </w:p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1.8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01.25.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Создание и ремонт пешеходных коммуникаций</w:t>
            </w:r>
          </w:p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11065,59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11065,59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городского округа Фрязино,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9018,44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9018,44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211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городского округа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2047,15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2047,15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1.9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eastAsia="font44" w:hAnsi="Times New Roman CYR" w:cs="Times New Roman CYR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Мероприятие 01.27.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eastAsia="font44" w:hAnsi="Times New Roman CYR" w:cs="Times New Roman CYR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 xml:space="preserve">Размещение общественных </w:t>
            </w:r>
            <w:r>
              <w:rPr>
                <w:rFonts w:ascii="Times New Roman CYR" w:eastAsia="font44" w:hAnsi="Times New Roman CYR" w:cs="Times New Roman CYR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lastRenderedPageBreak/>
              <w:t>туалетов нестационарного типа на территориях общего пользования</w:t>
            </w: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2020 -2024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2400,00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2400,00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округа Фрязино,</w:t>
            </w:r>
          </w:p>
          <w:p w:rsidR="00696B19" w:rsidRDefault="009C2715">
            <w:pPr>
              <w:pStyle w:val="2"/>
              <w:numPr>
                <w:ilvl w:val="1"/>
                <w:numId w:val="1"/>
              </w:numPr>
              <w:snapToGrid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Муниципальное учреждение «Центр культуры и досуга «Факел» г. Фрязино»</w:t>
            </w:r>
          </w:p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1956,00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1956,00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444,00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444,00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1.10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eastAsia="font44" w:hAnsi="Times New Roman CYR" w:cs="Times New Roman CYR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Мероприятие 01.30.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eastAsia="font44" w:hAnsi="Times New Roman CYR" w:cs="Times New Roman CYR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 xml:space="preserve">Устройство систем наружного освещения в рамках реализации проекта </w:t>
            </w:r>
            <w:r>
              <w:rPr>
                <w:rFonts w:ascii="Times New Roman CYR" w:eastAsia="font44" w:hAnsi="Times New Roman CYR" w:cs="Times New Roman CYR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«</w:t>
            </w:r>
            <w:r>
              <w:rPr>
                <w:rFonts w:ascii="Times New Roman CYR" w:eastAsia="font44" w:hAnsi="Times New Roman CYR" w:cs="Times New Roman CYR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Светлый город</w:t>
            </w:r>
            <w:r>
              <w:rPr>
                <w:rFonts w:ascii="Times New Roman CYR" w:eastAsia="font44" w:hAnsi="Times New Roman CYR" w:cs="Times New Roman CYR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8608,00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8608,00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2582,40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2582,40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6025,60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6025,60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</w:rPr>
              <w:t>Мероприятие 01.35</w:t>
            </w:r>
            <w:r>
              <w:rPr>
                <w:color w:val="000000"/>
                <w:sz w:val="20"/>
              </w:rPr>
              <w:t>.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Реализация программ формирования современной городской среды в части благоустройства общественных территорий за </w:t>
            </w:r>
            <w:r>
              <w:rPr>
                <w:color w:val="000000"/>
                <w:sz w:val="20"/>
              </w:rPr>
              <w:lastRenderedPageBreak/>
              <w:t>счет средств местного бюджета</w:t>
            </w:r>
          </w:p>
          <w:p w:rsidR="00696B19" w:rsidRDefault="00696B19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2020 -2024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5163,00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5163,00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города Фрязино «Городское </w:t>
            </w:r>
            <w:r>
              <w:rPr>
                <w:color w:val="000000"/>
                <w:sz w:val="20"/>
                <w:szCs w:val="20"/>
                <w:lang w:eastAsia="ru-RU"/>
              </w:rPr>
              <w:t>хозяйство»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5110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5110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52,59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40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1.12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eastAsia="font44" w:hAnsi="Times New Roman CYR" w:cs="Times New Roman CYR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Мероприятие 01.37.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font44"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Б</w:t>
            </w:r>
            <w:r>
              <w:rPr>
                <w:color w:val="000000"/>
                <w:sz w:val="20"/>
                <w:shd w:val="clear" w:color="auto" w:fill="FFFFFF"/>
              </w:rPr>
              <w:t>лагоустройство лесопарковых зон</w:t>
            </w:r>
          </w:p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426274,57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146207,19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280067,38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учреждение «Центр культуры и досуга «Факел»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380169,19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120541,48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259627,71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46105,38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25665,71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20439,67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1.13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Мероприятие 1.38.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Обустройство пляжей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8640,27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8640,27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7197,34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7197,34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1442,93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1442,93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278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1.14</w:t>
            </w:r>
          </w:p>
          <w:p w:rsidR="00696B19" w:rsidRDefault="00696B1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96B19" w:rsidRDefault="00696B1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eastAsia="font44" w:hAnsi="Times New Roman CYR" w:cs="Times New Roman CYR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Мероприятие 01.39.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font44"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бустройство и установка детских, игровых площадок на территории муниципальных образований Московской области</w:t>
            </w:r>
          </w:p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7700,00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7700,00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2310,00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2310,00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5390,00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5390,00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92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Внебюджетные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1.15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eastAsia="font44" w:hAnsi="Times New Roman CYR" w:cs="Times New Roman CYR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Мероприятие 01.42.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font44"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одержание и ремонт водных объектов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(прудов) и устройств</w:t>
            </w:r>
          </w:p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города Фрязино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«Городское хозяйство»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111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Внебюджетные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источники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ind w:left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1.16.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01.43.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Комплексное благоустройство территорий (создание новых элементов)</w:t>
            </w: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30185,80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15 000,00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10000,00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5185,80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области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30185,80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15000,00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10000,00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5185,80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7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259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ind w:left="-624" w:firstLine="624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Федеральный проект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«Формирование комфортной городской среды»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678981,63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21429,99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151895,68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139855,96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365800,00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Московской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205510,19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19349,60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64806,72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34476,37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86877,50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404331,26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61675,12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82023,64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260632,50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876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69140,18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2080,39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25413,84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23355,95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18290,00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265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ind w:left="-624" w:firstLine="624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2.03.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Реализация программ форми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рования современной городской среды в части благоустройства общественных территорий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2020 -2024</w:t>
            </w:r>
          </w:p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597990,35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100900,00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131290,35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365800,00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городского округа Фрязино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134777,10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20558,38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27341,22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86877,50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404331,26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61675,12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82023,64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260632,50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58881,99</w:t>
            </w:r>
          </w:p>
          <w:p w:rsidR="00696B19" w:rsidRDefault="00696B19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18666,50</w:t>
            </w:r>
          </w:p>
          <w:p w:rsidR="00696B19" w:rsidRDefault="00696B19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21925,49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18290,00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96B19" w:rsidRDefault="00696B19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22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ind w:left="-624" w:firstLine="624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2.2.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2.07.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20383,80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11818,19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8565,61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18835,15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11700,00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7135,15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1548,65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118,19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1430,46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96B19" w:rsidRDefault="00696B19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1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2.3.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2.08.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Ремонт дворовых территорий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35499,07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9611,80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25887,27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28747,72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7649,60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21098,12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6751,35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1962,20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4789,15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Внебюджетные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2.4.</w:t>
            </w:r>
          </w:p>
        </w:tc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2.10.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Устройство и капитальный ремонт систем наружного освещения в рамках реализации проекта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Светлый город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9754,87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9754,87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7950,22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7950,22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федерального бюджета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1804,65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1804,65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282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2.5.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2.15.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Обустройство и установка детских игровых площадок на территории муниципальных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образований Московской области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15353,54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15353,54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ind w:firstLine="7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282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15200,00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15200,00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282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282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153,54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153,54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282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</w:tbl>
    <w:p w:rsidR="00696B19" w:rsidRDefault="00696B19">
      <w:pPr>
        <w:sectPr w:rsidR="00696B19">
          <w:headerReference w:type="default" r:id="rId17"/>
          <w:footerReference w:type="default" r:id="rId18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Приложение 2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к муниципальной программе 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городского округа Фрязино Московской области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«Формирование современной комфортной городской среды»</w:t>
      </w: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Паспорт подпрограммы 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</w:p>
    <w:p w:rsidR="00696B19" w:rsidRDefault="009C271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«Благоустройство терр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иторий» </w:t>
      </w:r>
    </w:p>
    <w:p w:rsidR="00696B19" w:rsidRDefault="00696B19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0551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2059"/>
        <w:gridCol w:w="1547"/>
        <w:gridCol w:w="1352"/>
        <w:gridCol w:w="1358"/>
        <w:gridCol w:w="1358"/>
        <w:gridCol w:w="1317"/>
        <w:gridCol w:w="1560"/>
      </w:tblGrid>
      <w:tr w:rsidR="00696B19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8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napToGrid w:val="0"/>
              <w:spacing w:before="57" w:after="57"/>
              <w:jc w:val="both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Заместитель главы администрации городского округа Фрязино</w:t>
            </w:r>
          </w:p>
          <w:p w:rsidR="00696B19" w:rsidRDefault="009C2715">
            <w:pPr>
              <w:pStyle w:val="1b"/>
              <w:snapToGrid w:val="0"/>
              <w:spacing w:before="57" w:after="57"/>
              <w:jc w:val="both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Д.А. Медведев</w:t>
            </w:r>
          </w:p>
        </w:tc>
      </w:tr>
      <w:tr w:rsidR="00696B19"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8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napToGrid w:val="0"/>
              <w:spacing w:before="57" w:after="57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Администрация городского округа Фрязино</w:t>
            </w:r>
          </w:p>
          <w:p w:rsidR="00696B19" w:rsidRDefault="009C2715">
            <w:pPr>
              <w:pStyle w:val="1b"/>
              <w:snapToGrid w:val="0"/>
              <w:spacing w:before="57" w:after="57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(далее - Администрация городского округа Фрязино)</w:t>
            </w:r>
          </w:p>
        </w:tc>
      </w:tr>
      <w:tr w:rsidR="00696B19"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8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Повышение качества, комфорта, функциональности и эстетики городской среды на территории </w:t>
            </w:r>
            <w:r>
              <w:rPr>
                <w:rFonts w:eastAsia="Calibri"/>
                <w:color w:val="000000"/>
                <w:shd w:val="clear" w:color="auto" w:fill="FFFFFF"/>
              </w:rPr>
              <w:t>городского округа Фрязино Московской области</w:t>
            </w:r>
          </w:p>
        </w:tc>
      </w:tr>
      <w:tr w:rsidR="00696B19"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Перечень подпрограмм</w:t>
            </w:r>
          </w:p>
        </w:tc>
        <w:tc>
          <w:tcPr>
            <w:tcW w:w="8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Подпрограмма II 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«</w:t>
            </w:r>
            <w:r>
              <w:rPr>
                <w:color w:val="000000"/>
                <w:shd w:val="clear" w:color="auto" w:fill="FFFFFF"/>
                <w:lang w:eastAsia="ru-RU"/>
              </w:rPr>
              <w:t>Благоустройство территорий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»</w:t>
            </w:r>
          </w:p>
        </w:tc>
      </w:tr>
      <w:tr w:rsidR="00696B19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Источники финансирования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муниципальной программы,</w:t>
            </w:r>
          </w:p>
          <w:p w:rsidR="00696B19" w:rsidRDefault="009C271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годам:</w:t>
            </w:r>
          </w:p>
        </w:tc>
        <w:tc>
          <w:tcPr>
            <w:tcW w:w="849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Расходы (тыс. рублей)</w:t>
            </w:r>
          </w:p>
        </w:tc>
      </w:tr>
      <w:tr w:rsidR="00696B19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 год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2021 год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2022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 год</w:t>
            </w:r>
          </w:p>
        </w:tc>
      </w:tr>
      <w:tr w:rsidR="00696B19">
        <w:tc>
          <w:tcPr>
            <w:tcW w:w="20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114" w:after="114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38153,80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38153,80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96B19">
        <w:tc>
          <w:tcPr>
            <w:tcW w:w="20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96B19">
        <w:tc>
          <w:tcPr>
            <w:tcW w:w="20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бюджета городского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округа Фрязино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540392,00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93158,40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100159,15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152997,48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99729,87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94347,10</w:t>
            </w:r>
          </w:p>
        </w:tc>
      </w:tr>
      <w:tr w:rsidR="00696B19">
        <w:tc>
          <w:tcPr>
            <w:tcW w:w="20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Внебюджетные средства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96B19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Всего, в том числе по годам: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578545,80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93158,40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100159,15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191151,28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99729,87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94347,10</w:t>
            </w:r>
          </w:p>
        </w:tc>
      </w:tr>
    </w:tbl>
    <w:p w:rsidR="00696B19" w:rsidRDefault="00696B19">
      <w:pPr>
        <w:sectPr w:rsidR="00696B19">
          <w:headerReference w:type="default" r:id="rId19"/>
          <w:footerReference w:type="default" r:id="rId20"/>
          <w:pgSz w:w="11906" w:h="16838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Приложение 2.1.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к подпрограмме «Благоустройство территорий» </w:t>
      </w:r>
    </w:p>
    <w:p w:rsidR="00696B19" w:rsidRDefault="00696B19">
      <w:pPr>
        <w:jc w:val="both"/>
        <w:rPr>
          <w:color w:val="000000"/>
          <w:shd w:val="clear" w:color="auto" w:fill="FFFFFF"/>
        </w:rPr>
      </w:pPr>
    </w:p>
    <w:p w:rsidR="00696B19" w:rsidRDefault="009C271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Перечень мероприятий подпрограммы</w:t>
      </w:r>
    </w:p>
    <w:p w:rsidR="00696B19" w:rsidRDefault="009C271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«Благоустройство территорий»</w:t>
      </w:r>
    </w:p>
    <w:p w:rsidR="00696B19" w:rsidRDefault="00696B19">
      <w:pPr>
        <w:widowControl/>
        <w:ind w:left="89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77"/>
        <w:gridCol w:w="1685"/>
        <w:gridCol w:w="866"/>
        <w:gridCol w:w="1529"/>
        <w:gridCol w:w="1140"/>
        <w:gridCol w:w="1079"/>
        <w:gridCol w:w="1071"/>
        <w:gridCol w:w="1134"/>
        <w:gridCol w:w="1304"/>
        <w:gridCol w:w="1020"/>
        <w:gridCol w:w="1019"/>
        <w:gridCol w:w="15"/>
        <w:gridCol w:w="1696"/>
        <w:gridCol w:w="15"/>
        <w:gridCol w:w="1054"/>
      </w:tblGrid>
      <w:tr w:rsidR="00696B19">
        <w:trPr>
          <w:trHeight w:val="497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96B19" w:rsidRDefault="009C2715">
            <w:pPr>
              <w:shd w:val="clear" w:color="auto" w:fill="FFFFFF"/>
              <w:suppressAutoHyphens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firstLine="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Сроки исполнения мероприятия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Объем финансирования мероприятия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году, предшествующему году начала реализации муниципальной программы (тыс. руб.)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 (тыс. руб.)</w:t>
            </w:r>
          </w:p>
        </w:tc>
        <w:tc>
          <w:tcPr>
            <w:tcW w:w="5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firstLine="72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Результаты выполнения мероприятия Подпрограммы</w:t>
            </w:r>
          </w:p>
        </w:tc>
      </w:tr>
      <w:tr w:rsidR="00696B1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2020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2021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2022 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</w:tr>
      <w:tr w:rsidR="00696B19">
        <w:trPr>
          <w:trHeight w:val="28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tabs>
                <w:tab w:val="left" w:pos="165"/>
              </w:tabs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01.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Обеспечение комфортной среды проживания на территории муниципального образования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549639,80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93158,40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100159,15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162 245,28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99729,87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94347,10</w:t>
            </w:r>
          </w:p>
          <w:p w:rsidR="00696B19" w:rsidRDefault="00696B19">
            <w:pPr>
              <w:snapToGrid w:val="0"/>
              <w:spacing w:before="57" w:after="57"/>
              <w:jc w:val="center"/>
              <w:rPr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</w:t>
            </w:r>
          </w:p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14075,12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14 075,12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876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535564,68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93158,40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100159,15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148 170,16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99729,87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94347,10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01.01.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15291,60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7034,80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8256,80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97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15291,60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7034,80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8256,80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26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01.02.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21218,50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10718,50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10500,00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города Фрязино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976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21218,50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10718,50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10500,00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01.03.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Организация благоустройства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2577,35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1676,80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900,55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города Фрязино «Городское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2577,35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1676,80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900,55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01.04.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114866,10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55036,80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59829,30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114866,10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55036,80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59829,30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29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01.05.</w:t>
            </w:r>
          </w:p>
          <w:p w:rsidR="00696B19" w:rsidRDefault="009C2715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Организация 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общественных работ, субботников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5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46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1.6.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01.10.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Содержание и текущий ремонт покрытий</w:t>
            </w:r>
          </w:p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100926,20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40380,00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32246,20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28300,00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100926,20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40380,00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32246,20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28300,00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01.13.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Содержание и текущий ремонт элементов объектов благоустройства</w:t>
            </w:r>
          </w:p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193973,49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86498,32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54380,87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53094,30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193973,49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86498,32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54380,87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53094,30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01.14.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Озеленение территорий</w:t>
            </w:r>
          </w:p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2400,00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800,00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800,00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2400,00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800,00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800,00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01.15.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Содержание, ремонт и восстановление уличного освещения</w:t>
            </w:r>
          </w:p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38908,40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>302,8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12302,80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10302,80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города </w:t>
            </w:r>
            <w:r>
              <w:rPr>
                <w:color w:val="000000"/>
                <w:sz w:val="20"/>
                <w:szCs w:val="20"/>
                <w:lang w:eastAsia="ru-RU"/>
              </w:rPr>
              <w:t>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87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38908,40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>302,8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12302,80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10302,80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1.10.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01.16.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Замена неэнергоэффективных светильников наружного освещения</w:t>
            </w:r>
          </w:p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1367,20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1367,20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1367,20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1367,20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1.11.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Мероприятие 1.20.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Ямочный ремонт асфальтового покрытия дворовых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территорий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2020 -2024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9538,01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9538,01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7945,15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7945,15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1592,86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1592,86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1.12.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Мероприятие 1.21.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Создание и ремонт пешеходных коммуникаций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3851,09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3851,09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3207,93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3207,93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643,16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643,16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1.13.</w:t>
            </w:r>
          </w:p>
        </w:tc>
        <w:tc>
          <w:tcPr>
            <w:tcW w:w="1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Мероприятие 1.23.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Устройство контейнерных площадок</w:t>
            </w:r>
          </w:p>
        </w:tc>
        <w:tc>
          <w:tcPr>
            <w:tcW w:w="8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2020-2024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5357,86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3507,86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1850,00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2922,04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2922,04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2435,82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585,82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1850,00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Внебюджетные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1.14.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01.73.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Разработка схем и содержание ливневой канализации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3348,60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1439,70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1908,90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Администрация городского округа Фрязино, Муниципальное бюджетное учреждение города Фрязино «Городское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3348,60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1439,70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1908,90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1.15.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01.74.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Содержание внутриквартальных дорог и прилагающих территорий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36015,40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17251,80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18763,60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36015,40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17251,80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18763,60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Федеральный проект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«Формирование комфортной городской среды»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28906,00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28906,00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96B1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24078,68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24078,68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96B1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96B1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городского округа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4827,32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4827,32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96B1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96B1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sz w:val="20"/>
                <w:szCs w:val="20"/>
              </w:rPr>
            </w:pPr>
          </w:p>
          <w:p w:rsidR="00696B19" w:rsidRDefault="009C271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Мероприятие </w:t>
            </w:r>
            <w:r>
              <w:rPr>
                <w:b/>
                <w:sz w:val="20"/>
                <w:szCs w:val="20"/>
                <w:lang w:val="en-US"/>
              </w:rPr>
              <w:t>F</w:t>
            </w:r>
            <w:r>
              <w:rPr>
                <w:b/>
                <w:sz w:val="20"/>
                <w:szCs w:val="20"/>
              </w:rPr>
              <w:t>2.01.</w:t>
            </w:r>
          </w:p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2020-2024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28906,00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28906,00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96B1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24078,68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24078,68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96B19">
        <w:trPr>
          <w:trHeight w:val="629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</w:pPr>
            <w:r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96B1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</w:pPr>
            <w:r>
              <w:rPr>
                <w:color w:val="000000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4827,32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4827,32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96B1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96B19" w:rsidRDefault="00696B19">
      <w:pPr>
        <w:sectPr w:rsidR="00696B19">
          <w:headerReference w:type="default" r:id="rId21"/>
          <w:footerReference w:type="default" r:id="rId22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Приложение 3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к муниципальной программе 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городского округа Фрязино Московской области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«Формирование современной комфортной городской среды» </w:t>
      </w:r>
    </w:p>
    <w:p w:rsidR="00696B19" w:rsidRDefault="00696B19">
      <w:pPr>
        <w:pStyle w:val="ConsPlusNormal"/>
        <w:ind w:left="89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Паспорт подпрограммы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</w:p>
    <w:p w:rsidR="00696B19" w:rsidRDefault="009C271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Создание условий для обеспечения комфортного проживания жителей в многоквартирных домах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0521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2034"/>
        <w:gridCol w:w="1410"/>
        <w:gridCol w:w="1409"/>
        <w:gridCol w:w="1418"/>
        <w:gridCol w:w="1251"/>
        <w:gridCol w:w="1354"/>
        <w:gridCol w:w="1645"/>
      </w:tblGrid>
      <w:tr w:rsidR="00696B19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8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napToGrid w:val="0"/>
              <w:spacing w:before="57" w:after="57"/>
              <w:jc w:val="both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 xml:space="preserve">Заместитель главы администрации городского </w:t>
            </w: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округа Фрязино</w:t>
            </w:r>
          </w:p>
          <w:p w:rsidR="00696B19" w:rsidRDefault="009C2715">
            <w:pPr>
              <w:pStyle w:val="1b"/>
              <w:snapToGrid w:val="0"/>
              <w:spacing w:before="0" w:after="0"/>
              <w:jc w:val="both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Д.А. Медведев</w:t>
            </w:r>
          </w:p>
        </w:tc>
      </w:tr>
      <w:tr w:rsidR="00696B19"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84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napToGrid w:val="0"/>
              <w:spacing w:before="57" w:after="57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Администрация городского округа Фрязино</w:t>
            </w:r>
          </w:p>
          <w:p w:rsidR="00696B19" w:rsidRDefault="009C2715">
            <w:pPr>
              <w:pStyle w:val="1b"/>
              <w:snapToGrid w:val="0"/>
              <w:spacing w:before="0" w:after="0"/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(далее - Администрация городского округа Фрязино)</w:t>
            </w:r>
          </w:p>
        </w:tc>
      </w:tr>
      <w:tr w:rsidR="00696B19"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84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Повышение качества, комфорта, функциональности и эстетики городской среды на территории </w:t>
            </w:r>
            <w:r>
              <w:rPr>
                <w:rFonts w:eastAsia="Calibri"/>
                <w:color w:val="000000"/>
                <w:shd w:val="clear" w:color="auto" w:fill="FFFFFF"/>
              </w:rPr>
              <w:t>городского округа Фрязино Московской области</w:t>
            </w:r>
          </w:p>
        </w:tc>
      </w:tr>
      <w:tr w:rsidR="00696B19"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Перечень подпрограмм</w:t>
            </w:r>
          </w:p>
        </w:tc>
        <w:tc>
          <w:tcPr>
            <w:tcW w:w="84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Подпрограмма III 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«</w:t>
            </w:r>
            <w:r>
              <w:rPr>
                <w:color w:val="000000"/>
                <w:shd w:val="clear" w:color="auto" w:fill="FFFFFF"/>
                <w:lang w:eastAsia="ru-RU"/>
              </w:rPr>
              <w:t>Создание условий для обеспечения комфортного проживания жителей в многоквартирных д</w:t>
            </w:r>
            <w:r>
              <w:rPr>
                <w:color w:val="000000"/>
                <w:shd w:val="clear" w:color="auto" w:fill="FFFFFF"/>
                <w:lang w:eastAsia="ru-RU"/>
              </w:rPr>
              <w:t>омах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»</w:t>
            </w:r>
          </w:p>
        </w:tc>
      </w:tr>
      <w:tr w:rsidR="00696B19"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48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Расходы (тыс. рублей)</w:t>
            </w:r>
          </w:p>
        </w:tc>
      </w:tr>
      <w:tr w:rsidR="00696B19"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2021 год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2022 год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год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 год</w:t>
            </w:r>
          </w:p>
        </w:tc>
      </w:tr>
      <w:tr w:rsidR="00696B19"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12667,71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424,12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2962,19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2190,92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3545,24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3545,24</w:t>
            </w:r>
          </w:p>
        </w:tc>
      </w:tr>
      <w:tr w:rsidR="00696B19"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Средства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федерального бюджета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  <w:tr w:rsidR="00696B19"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3219,43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86,26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672,41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439,24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1010,76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1010,76</w:t>
            </w:r>
          </w:p>
        </w:tc>
      </w:tr>
      <w:tr w:rsidR="00696B19">
        <w:tc>
          <w:tcPr>
            <w:tcW w:w="2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Внебюджетные средства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16332,21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4017,19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2907,02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4704,00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4704,00</w:t>
            </w:r>
          </w:p>
        </w:tc>
      </w:tr>
      <w:tr w:rsidR="00696B19">
        <w:trPr>
          <w:trHeight w:val="719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Всего, в том числе по годам: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32219,35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510,38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7651,79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5537,18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9260,00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9260,00</w:t>
            </w:r>
          </w:p>
        </w:tc>
      </w:tr>
    </w:tbl>
    <w:p w:rsidR="00696B19" w:rsidRDefault="00696B19">
      <w:pPr>
        <w:sectPr w:rsidR="00696B19">
          <w:headerReference w:type="default" r:id="rId23"/>
          <w:footerReference w:type="default" r:id="rId24"/>
          <w:pgSz w:w="11906" w:h="16838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Приложение 3.1.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к подпрограмме «Создание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условий для обеспечения                                                                    </w:t>
      </w:r>
    </w:p>
    <w:p w:rsidR="00696B19" w:rsidRDefault="009C271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комфортного проживания жителей в многоквартирных домах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»</w:t>
      </w:r>
    </w:p>
    <w:p w:rsidR="00696B19" w:rsidRDefault="00696B19">
      <w:pPr>
        <w:jc w:val="both"/>
        <w:rPr>
          <w:color w:val="000000"/>
          <w:shd w:val="clear" w:color="auto" w:fill="FFFFFF"/>
        </w:rPr>
      </w:pPr>
    </w:p>
    <w:p w:rsidR="00696B19" w:rsidRDefault="009C271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Перечень мероприятий подпрограммы</w:t>
      </w:r>
    </w:p>
    <w:p w:rsidR="00696B19" w:rsidRDefault="009C271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Создание условий для обеспечения комфортного проживания жителей в многоквартирных </w:t>
      </w: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домах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696B19" w:rsidRDefault="00696B19">
      <w:pPr>
        <w:widowControl/>
        <w:ind w:firstLine="539"/>
        <w:jc w:val="both"/>
        <w:rPr>
          <w:color w:val="000000"/>
          <w:shd w:val="clear" w:color="auto" w:fill="FFFFFF"/>
        </w:rPr>
      </w:pPr>
    </w:p>
    <w:tbl>
      <w:tblPr>
        <w:tblW w:w="1519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1864"/>
        <w:gridCol w:w="915"/>
        <w:gridCol w:w="1816"/>
        <w:gridCol w:w="1243"/>
        <w:gridCol w:w="1185"/>
        <w:gridCol w:w="854"/>
        <w:gridCol w:w="1021"/>
        <w:gridCol w:w="1244"/>
        <w:gridCol w:w="915"/>
        <w:gridCol w:w="962"/>
        <w:gridCol w:w="1363"/>
        <w:gridCol w:w="1244"/>
      </w:tblGrid>
      <w:tr w:rsidR="00696B19">
        <w:trPr>
          <w:trHeight w:val="49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firstLine="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Сроки исполнения мероприятия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 (тыс. руб.)</w:t>
            </w:r>
          </w:p>
        </w:tc>
        <w:tc>
          <w:tcPr>
            <w:tcW w:w="4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Объемы финансирования по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годам</w:t>
            </w:r>
          </w:p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Результаты выполнения мероприятия Подпрограммы</w:t>
            </w:r>
          </w:p>
        </w:tc>
      </w:tr>
      <w:tr w:rsidR="00696B19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 год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2021 год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2022 год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год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2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</w:tr>
      <w:tr w:rsidR="00696B19">
        <w:trPr>
          <w:trHeight w:val="31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в надлежащее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состояние подъездов в многоквартирных домах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31708,97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7651,79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5537,18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9260,00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9260,00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ind w:firstLine="720"/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12243,59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2962,19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2190,92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3545,24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3545,24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бюджета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86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3133,17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672,41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439,24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1010,76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1010,76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60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16332,21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4017,19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2907,02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4704,00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4704,00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Управляющие компании</w:t>
            </w: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33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01.01.</w:t>
            </w:r>
          </w:p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Ремонт подъездов в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многоквартирных домах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2020-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Итого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31108,97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7651,79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5537,18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8960,00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8960,00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ind w:firstLine="720"/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12243,59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2962,19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2190,92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3545,24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3545,24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2533,17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672,41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439,24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710,76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710,76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60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16332,21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4017,19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2907,02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4704,00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4704,00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Управляющие компании</w:t>
            </w: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269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01.02.</w:t>
            </w:r>
          </w:p>
          <w:p w:rsidR="00696B19" w:rsidRDefault="009C2715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Установка камер видеонаблюдения в подъездах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многоквартирных домов за счет средств местного бюджета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2020-2024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600,00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300,00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300,00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ind w:firstLine="720"/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10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бюджета городского округа Фрязино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600,00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300,00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300,00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3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72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02.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оздание благоприятных условий для проживания граждан в многоквартирных домах, расположенных на территории Московской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области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2020-2024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510,38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510,38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управляющие компании</w:t>
            </w:r>
          </w:p>
        </w:tc>
        <w:tc>
          <w:tcPr>
            <w:tcW w:w="1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424,12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424,12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городского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округа Фрязино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86,26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86,26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296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2.1.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02.01.</w:t>
            </w:r>
          </w:p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Проведение капитального ремонта многоквартирных домов на территории Московской области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2020-2024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Администрация городского округа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Фрязино</w:t>
            </w:r>
          </w:p>
        </w:tc>
        <w:tc>
          <w:tcPr>
            <w:tcW w:w="1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354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2.2.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02.03.</w:t>
            </w:r>
          </w:p>
          <w:p w:rsidR="00696B19" w:rsidRDefault="009C2715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Соблюдение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2020 -2024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510,38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510,38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Управляющие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компании</w:t>
            </w:r>
          </w:p>
        </w:tc>
        <w:tc>
          <w:tcPr>
            <w:tcW w:w="12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424,12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424,12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86,26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86,26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5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</w:tbl>
    <w:p w:rsidR="00696B19" w:rsidRDefault="00696B19">
      <w:pPr>
        <w:sectPr w:rsidR="00696B19">
          <w:headerReference w:type="default" r:id="rId25"/>
          <w:footerReference w:type="default" r:id="rId26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96B19" w:rsidRDefault="009C2715">
      <w:pPr>
        <w:jc w:val="both"/>
        <w:rPr>
          <w:color w:val="000000"/>
          <w:shd w:val="clear" w:color="auto" w:fill="FFFFFF"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Приложение 4</w:t>
      </w:r>
    </w:p>
    <w:p w:rsidR="00696B19" w:rsidRDefault="009C2715">
      <w:pPr>
        <w:jc w:val="both"/>
        <w:rPr>
          <w:color w:val="000000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к муниципальной программе </w:t>
      </w:r>
    </w:p>
    <w:p w:rsidR="00696B19" w:rsidRDefault="009C2715">
      <w:pPr>
        <w:jc w:val="both"/>
        <w:rPr>
          <w:color w:val="000000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городского округа Фрязино Московской области</w:t>
      </w:r>
    </w:p>
    <w:p w:rsidR="00696B19" w:rsidRDefault="009C2715">
      <w:pPr>
        <w:jc w:val="both"/>
        <w:rPr>
          <w:color w:val="000000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«Формирование современной комфортной городской среды» </w:t>
      </w:r>
    </w:p>
    <w:p w:rsidR="00696B19" w:rsidRDefault="00696B19">
      <w:pPr>
        <w:pStyle w:val="ConsPlusNormal"/>
        <w:ind w:left="89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6B19" w:rsidRDefault="009C2715">
      <w:pPr>
        <w:pStyle w:val="ConsPlusNormal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Паспорт подпрограммы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V</w:t>
      </w:r>
    </w:p>
    <w:p w:rsidR="00696B19" w:rsidRDefault="009C2715">
      <w:pPr>
        <w:pStyle w:val="ConsPlusNormal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Обеспечивающая программа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</w:p>
    <w:p w:rsidR="00696B19" w:rsidRDefault="00696B19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0521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2091"/>
        <w:gridCol w:w="1353"/>
        <w:gridCol w:w="1409"/>
        <w:gridCol w:w="1418"/>
        <w:gridCol w:w="1251"/>
        <w:gridCol w:w="1354"/>
        <w:gridCol w:w="1645"/>
      </w:tblGrid>
      <w:tr w:rsidR="00696B1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8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napToGrid w:val="0"/>
              <w:spacing w:before="57" w:after="57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Заместитель главы администрации городского округа Фрязино</w:t>
            </w:r>
          </w:p>
          <w:p w:rsidR="00696B19" w:rsidRDefault="009C2715">
            <w:pPr>
              <w:pStyle w:val="1b"/>
              <w:snapToGrid w:val="0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Д.А. Медведев</w:t>
            </w:r>
          </w:p>
        </w:tc>
      </w:tr>
      <w:tr w:rsidR="00696B19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заказчик 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84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pStyle w:val="1b"/>
              <w:snapToGrid w:val="0"/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Администрация городского округа Фрязино</w:t>
            </w:r>
          </w:p>
          <w:p w:rsidR="00696B19" w:rsidRDefault="009C2715">
            <w:pPr>
              <w:pStyle w:val="1b"/>
              <w:snapToGrid w:val="0"/>
              <w:spacing w:before="0" w:after="0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hd w:val="clear" w:color="auto" w:fill="FFFFFF"/>
              </w:rPr>
              <w:t>(далее - Администрация городского округа Фрязино)</w:t>
            </w:r>
          </w:p>
        </w:tc>
      </w:tr>
      <w:tr w:rsidR="00696B19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pStyle w:val="ConsPlusCell"/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84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Повышение качества, комфорта, функциональности и эстетики городской среды на территории 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городского округа Фрязино Московской </w:t>
            </w:r>
            <w:r>
              <w:rPr>
                <w:rFonts w:eastAsia="Calibri"/>
                <w:color w:val="000000"/>
                <w:shd w:val="clear" w:color="auto" w:fill="FFFFFF"/>
              </w:rPr>
              <w:t>области</w:t>
            </w:r>
          </w:p>
        </w:tc>
      </w:tr>
      <w:tr w:rsidR="00696B19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Перечень подпрограмм</w:t>
            </w:r>
          </w:p>
        </w:tc>
        <w:tc>
          <w:tcPr>
            <w:tcW w:w="84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Подпрограмма </w:t>
            </w:r>
            <w:r>
              <w:rPr>
                <w:color w:val="000000"/>
                <w:shd w:val="clear" w:color="auto" w:fill="FFFFFF"/>
                <w:lang w:val="en-US" w:eastAsia="ru-RU"/>
              </w:rPr>
              <w:t>V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«</w:t>
            </w:r>
            <w:r>
              <w:rPr>
                <w:color w:val="000000"/>
                <w:shd w:val="clear" w:color="auto" w:fill="FFFFFF"/>
                <w:lang w:eastAsia="ru-RU"/>
              </w:rPr>
              <w:t>Обеспечивающая программа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»</w:t>
            </w:r>
          </w:p>
        </w:tc>
      </w:tr>
      <w:tr w:rsidR="00696B19"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Расходы (тыс. рублей)</w:t>
            </w:r>
          </w:p>
        </w:tc>
      </w:tr>
      <w:tr w:rsidR="00696B19"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2021 год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2022 год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год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 год</w:t>
            </w:r>
          </w:p>
        </w:tc>
      </w:tr>
      <w:tr w:rsidR="00696B19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бюджета Московской области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2124,00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</w:tr>
      <w:tr w:rsidR="00696B19"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федерального бюджета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  <w:tr w:rsidR="00696B19"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  <w:tr w:rsidR="00696B19">
        <w:tc>
          <w:tcPr>
            <w:tcW w:w="2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Внебюджетные средства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</w:tr>
      <w:tr w:rsidR="00696B19">
        <w:trPr>
          <w:trHeight w:val="71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Всего, в том числе по годам: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2124,00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</w:tr>
    </w:tbl>
    <w:p w:rsidR="00696B19" w:rsidRDefault="00696B19">
      <w:pPr>
        <w:sectPr w:rsidR="00696B19">
          <w:headerReference w:type="default" r:id="rId27"/>
          <w:footerReference w:type="default" r:id="rId28"/>
          <w:pgSz w:w="11906" w:h="16838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96B19" w:rsidRDefault="009C2715">
      <w:pPr>
        <w:jc w:val="both"/>
        <w:rPr>
          <w:color w:val="000000"/>
          <w:shd w:val="clear" w:color="auto" w:fill="FFFFFF"/>
        </w:rPr>
      </w:pP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Приложение 4.1.</w:t>
      </w:r>
    </w:p>
    <w:p w:rsidR="00696B19" w:rsidRDefault="009C2715">
      <w:pPr>
        <w:jc w:val="both"/>
        <w:rPr>
          <w:color w:val="000000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к подпрограмме «Обеспе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чивающая программа»</w:t>
      </w:r>
    </w:p>
    <w:p w:rsidR="00696B19" w:rsidRDefault="00696B19">
      <w:pPr>
        <w:jc w:val="both"/>
        <w:rPr>
          <w:color w:val="000000"/>
          <w:shd w:val="clear" w:color="auto" w:fill="FFFFFF"/>
        </w:rPr>
      </w:pPr>
    </w:p>
    <w:p w:rsidR="00696B19" w:rsidRDefault="009C2715">
      <w:pPr>
        <w:jc w:val="center"/>
        <w:rPr>
          <w:color w:val="000000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Перечень мероприятий подпрограммы</w:t>
      </w:r>
    </w:p>
    <w:p w:rsidR="00696B19" w:rsidRDefault="009C2715">
      <w:pPr>
        <w:jc w:val="center"/>
        <w:rPr>
          <w:color w:val="000000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Обеспечивающая программа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696B19" w:rsidRDefault="00696B19">
      <w:pPr>
        <w:widowControl/>
        <w:ind w:firstLine="539"/>
        <w:jc w:val="both"/>
        <w:rPr>
          <w:color w:val="000000"/>
          <w:shd w:val="clear" w:color="auto" w:fill="FFFFFF"/>
        </w:rPr>
      </w:pPr>
    </w:p>
    <w:tbl>
      <w:tblPr>
        <w:tblW w:w="1513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8"/>
        <w:gridCol w:w="1866"/>
        <w:gridCol w:w="913"/>
        <w:gridCol w:w="1816"/>
        <w:gridCol w:w="1471"/>
        <w:gridCol w:w="1025"/>
        <w:gridCol w:w="962"/>
        <w:gridCol w:w="963"/>
        <w:gridCol w:w="790"/>
        <w:gridCol w:w="802"/>
        <w:gridCol w:w="840"/>
        <w:gridCol w:w="1589"/>
        <w:gridCol w:w="1530"/>
      </w:tblGrid>
      <w:tr w:rsidR="00696B19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ind w:firstLine="4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Сроки исполнения мероприятия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Объем финансирования мероприятия в году, предшествующему году начала реализации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муниципальной программы (тыс. руб.)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 (тыс. руб.)</w:t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Объемы финансирования по годам</w:t>
            </w:r>
          </w:p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Результаты выполнения мероприятия Подпрограммы</w:t>
            </w:r>
          </w:p>
        </w:tc>
      </w:tr>
      <w:tr w:rsidR="00696B1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2020 год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2021 год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2022 год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год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 год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20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</w:tr>
      <w:tr w:rsidR="00696B19">
        <w:trPr>
          <w:trHeight w:val="31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696B19" w:rsidRDefault="009C271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2020-2024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2124,00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ind w:firstLine="720"/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Средства бюджета Московской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области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2124,00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86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60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  <w:tr w:rsidR="00696B19">
        <w:trPr>
          <w:trHeight w:val="331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1.1.</w:t>
            </w:r>
          </w:p>
        </w:tc>
        <w:tc>
          <w:tcPr>
            <w:tcW w:w="18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01.15.</w:t>
            </w:r>
          </w:p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Создание админи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стративных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комиссий, уполномоченных рассматривать дела об административных нарушениях в сфере благоустройства</w:t>
            </w:r>
          </w:p>
        </w:tc>
        <w:tc>
          <w:tcPr>
            <w:tcW w:w="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2020-2024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175"/>
              </w:tabs>
              <w:spacing w:before="57" w:after="5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2124,00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ind w:firstLine="720"/>
              <w:jc w:val="center"/>
              <w:rPr>
                <w:color w:val="000000"/>
                <w:shd w:val="clear" w:color="auto" w:fill="FFFFFF"/>
                <w:lang w:eastAsia="ru-RU"/>
              </w:rPr>
            </w:pPr>
          </w:p>
        </w:tc>
      </w:tr>
      <w:tr w:rsidR="00696B19">
        <w:trPr>
          <w:trHeight w:val="4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2124,00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708,00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47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6B19">
        <w:trPr>
          <w:trHeight w:val="60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9C2715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19" w:rsidRDefault="00696B19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</w:tr>
    </w:tbl>
    <w:p w:rsidR="00696B19" w:rsidRDefault="00696B19">
      <w:pPr>
        <w:jc w:val="both"/>
        <w:rPr>
          <w:color w:val="000000"/>
          <w:shd w:val="clear" w:color="auto" w:fill="FFFFFF"/>
        </w:rPr>
      </w:pPr>
    </w:p>
    <w:p w:rsidR="00696B19" w:rsidRDefault="00696B19">
      <w:pPr>
        <w:jc w:val="both"/>
        <w:rPr>
          <w:color w:val="000000"/>
          <w:shd w:val="clear" w:color="auto" w:fill="FFFFFF"/>
        </w:rPr>
      </w:pPr>
    </w:p>
    <w:p w:rsidR="00696B19" w:rsidRDefault="00696B19">
      <w:pPr>
        <w:jc w:val="both"/>
        <w:rPr>
          <w:color w:val="000000"/>
          <w:shd w:val="clear" w:color="auto" w:fill="FFFFFF"/>
        </w:rPr>
      </w:pPr>
    </w:p>
    <w:p w:rsidR="00696B19" w:rsidRDefault="00696B19">
      <w:pPr>
        <w:jc w:val="both"/>
        <w:rPr>
          <w:color w:val="000000"/>
          <w:shd w:val="clear" w:color="auto" w:fill="FFFFFF"/>
        </w:rPr>
      </w:pPr>
    </w:p>
    <w:p w:rsidR="00696B19" w:rsidRDefault="00696B19">
      <w:pPr>
        <w:jc w:val="both"/>
        <w:rPr>
          <w:color w:val="000000"/>
          <w:shd w:val="clear" w:color="auto" w:fill="FFFFFF"/>
        </w:rPr>
      </w:pPr>
    </w:p>
    <w:p w:rsidR="00696B19" w:rsidRDefault="00696B19">
      <w:pPr>
        <w:jc w:val="both"/>
        <w:rPr>
          <w:color w:val="000000"/>
          <w:shd w:val="clear" w:color="auto" w:fill="FFFFFF"/>
        </w:rPr>
      </w:pPr>
    </w:p>
    <w:p w:rsidR="00696B19" w:rsidRDefault="00696B19">
      <w:pPr>
        <w:jc w:val="both"/>
        <w:rPr>
          <w:color w:val="000000"/>
          <w:shd w:val="clear" w:color="auto" w:fill="FFFFFF"/>
        </w:rPr>
      </w:pPr>
    </w:p>
    <w:sectPr w:rsidR="00696B19">
      <w:headerReference w:type="default" r:id="rId29"/>
      <w:footerReference w:type="default" r:id="rId30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15" w:rsidRDefault="009C2715">
      <w:r>
        <w:separator/>
      </w:r>
    </w:p>
  </w:endnote>
  <w:endnote w:type="continuationSeparator" w:id="0">
    <w:p w:rsidR="009C2715" w:rsidRDefault="009C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CC"/>
    <w:family w:val="roman"/>
    <w:pitch w:val="variable"/>
  </w:font>
  <w:font w:name="font44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15" w:rsidRDefault="009C2715">
      <w:r>
        <w:separator/>
      </w:r>
    </w:p>
  </w:footnote>
  <w:footnote w:type="continuationSeparator" w:id="0">
    <w:p w:rsidR="009C2715" w:rsidRDefault="009C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19" w:rsidRDefault="00696B1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062DF"/>
    <w:multiLevelType w:val="multilevel"/>
    <w:tmpl w:val="A928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6"/>
        <w:szCs w:val="46"/>
        <w:highlight w:val="yellow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707633"/>
    <w:multiLevelType w:val="multilevel"/>
    <w:tmpl w:val="98BAB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7A6243D"/>
    <w:multiLevelType w:val="multilevel"/>
    <w:tmpl w:val="E44E07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EA26E76"/>
    <w:multiLevelType w:val="multilevel"/>
    <w:tmpl w:val="E0128F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19"/>
    <w:rsid w:val="00696B19"/>
    <w:rsid w:val="00914952"/>
    <w:rsid w:val="009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E917D-D05A-4692-96D3-3D23FF10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1E"/>
    <w:pPr>
      <w:widowControl w:val="0"/>
      <w:suppressAutoHyphens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WW8Num3z0">
    <w:name w:val="WW8Num3z0"/>
    <w:qFormat/>
    <w:rPr>
      <w:rFonts w:ascii="Symbol" w:hAnsi="Symbol" w:cs="Symbol"/>
      <w:lang w:val="ru-RU"/>
    </w:rPr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lang w:val="ru-RU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7">
    <w:name w:val="Основной шрифт абзаца7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20">
    <w:name w:val="Основной шрифт абзаца2"/>
    <w:qFormat/>
  </w:style>
  <w:style w:type="character" w:customStyle="1" w:styleId="WW8Num5z1">
    <w:name w:val="WW8Num5z1"/>
    <w:qFormat/>
  </w:style>
  <w:style w:type="character" w:customStyle="1" w:styleId="WW8Num5z3">
    <w:name w:val="WW8Num5z3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7">
    <w:name w:val="Основной шрифт абзаца1"/>
    <w:qFormat/>
  </w:style>
  <w:style w:type="character" w:customStyle="1" w:styleId="a5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6">
    <w:name w:val="Нижний колонтитул Знак"/>
    <w:qFormat/>
    <w:rPr>
      <w:rFonts w:eastAsia="Andale Sans UI"/>
      <w:kern w:val="2"/>
      <w:sz w:val="24"/>
      <w:szCs w:val="24"/>
    </w:rPr>
  </w:style>
  <w:style w:type="character" w:customStyle="1" w:styleId="submenu-table">
    <w:name w:val="submenu-table"/>
    <w:qFormat/>
  </w:style>
  <w:style w:type="character" w:customStyle="1" w:styleId="a7">
    <w:name w:val="Знак Знак"/>
    <w:qFormat/>
    <w:rPr>
      <w:rFonts w:ascii="Tahoma" w:eastAsia="Andale Sans UI" w:hAnsi="Tahoma" w:cs="Tahoma"/>
      <w:kern w:val="2"/>
      <w:sz w:val="16"/>
      <w:szCs w:val="16"/>
      <w:lang w:eastAsia="zh-CN" w:bidi="ar-SA"/>
    </w:rPr>
  </w:style>
  <w:style w:type="character" w:styleId="a8">
    <w:name w:val="Emphasis"/>
    <w:qFormat/>
    <w:rPr>
      <w:i/>
      <w:iCs/>
    </w:rPr>
  </w:style>
  <w:style w:type="character" w:customStyle="1" w:styleId="a9">
    <w:name w:val="Символ сноски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19">
    <w:name w:val="Гиперссылка1"/>
    <w:qFormat/>
    <w:rPr>
      <w:color w:val="000080"/>
      <w:u w:val="single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21">
    <w:name w:val="Знак сноски2"/>
    <w:qFormat/>
    <w:rPr>
      <w:vertAlign w:val="superscript"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22">
    <w:name w:val="Основной текст 2 Знак"/>
    <w:qFormat/>
    <w:rPr>
      <w:rFonts w:eastAsia="Andale Sans UI"/>
      <w:b/>
      <w:color w:val="000000"/>
      <w:kern w:val="2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d">
    <w:name w:val="List"/>
    <w:basedOn w:val="a1"/>
    <w:rPr>
      <w:rFonts w:cs="Tahoma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Liberation Serif" w:hAnsi="Liberation Sans" w:cs="Tahoma"/>
      <w:sz w:val="28"/>
      <w:szCs w:val="28"/>
    </w:rPr>
  </w:style>
  <w:style w:type="paragraph" w:customStyle="1" w:styleId="1a">
    <w:name w:val="Заголовок1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0">
    <w:name w:val="Указатель17"/>
    <w:basedOn w:val="a"/>
    <w:qFormat/>
    <w:pPr>
      <w:suppressLineNumbers/>
    </w:pPr>
    <w:rPr>
      <w:rFonts w:cs="Arial"/>
    </w:rPr>
  </w:style>
  <w:style w:type="paragraph" w:customStyle="1" w:styleId="160">
    <w:name w:val="Название объекта16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1">
    <w:name w:val="Указатель16"/>
    <w:basedOn w:val="a"/>
    <w:qFormat/>
    <w:pPr>
      <w:suppressLineNumbers/>
    </w:pPr>
  </w:style>
  <w:style w:type="paragraph" w:customStyle="1" w:styleId="150">
    <w:name w:val="Название объекта1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qFormat/>
    <w:pPr>
      <w:suppressLineNumbers/>
    </w:pPr>
    <w:rPr>
      <w:rFonts w:cs="Arial"/>
    </w:rPr>
  </w:style>
  <w:style w:type="paragraph" w:customStyle="1" w:styleId="140">
    <w:name w:val="Название объекта1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1">
    <w:name w:val="Указатель14"/>
    <w:basedOn w:val="a"/>
    <w:qFormat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1">
    <w:name w:val="Указатель13"/>
    <w:basedOn w:val="a"/>
    <w:qFormat/>
    <w:pPr>
      <w:suppressLineNumbers/>
    </w:pPr>
    <w:rPr>
      <w:rFonts w:cs="Arial"/>
    </w:rPr>
  </w:style>
  <w:style w:type="paragraph" w:customStyle="1" w:styleId="120">
    <w:name w:val="Название объекта1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1">
    <w:name w:val="Указатель12"/>
    <w:basedOn w:val="a"/>
    <w:qFormat/>
    <w:pPr>
      <w:suppressLineNumbers/>
    </w:pPr>
    <w:rPr>
      <w:rFonts w:cs="Arial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1">
    <w:name w:val="Указатель11"/>
    <w:basedOn w:val="a"/>
    <w:qFormat/>
    <w:pPr>
      <w:suppressLineNumbers/>
    </w:pPr>
    <w:rPr>
      <w:rFonts w:cs="Arial"/>
    </w:rPr>
  </w:style>
  <w:style w:type="paragraph" w:customStyle="1" w:styleId="100">
    <w:name w:val="Название объекта10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1">
    <w:name w:val="Указатель10"/>
    <w:basedOn w:val="a"/>
    <w:qFormat/>
    <w:pPr>
      <w:suppressLineNumbers/>
    </w:pPr>
    <w:rPr>
      <w:rFonts w:cs="Arial"/>
    </w:rPr>
  </w:style>
  <w:style w:type="paragraph" w:customStyle="1" w:styleId="90">
    <w:name w:val="Название объекта9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91">
    <w:name w:val="Указатель9"/>
    <w:basedOn w:val="a"/>
    <w:qFormat/>
    <w:pPr>
      <w:suppressLineNumbers/>
    </w:pPr>
    <w:rPr>
      <w:rFonts w:cs="Arial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qFormat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71">
    <w:name w:val="Указатель7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23">
    <w:name w:val="Название объекта2"/>
    <w:basedOn w:val="a"/>
    <w:next w:val="a1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styleId="af0">
    <w:name w:val="Subtitle"/>
    <w:basedOn w:val="23"/>
    <w:next w:val="a1"/>
    <w:qFormat/>
    <w:pPr>
      <w:jc w:val="center"/>
    </w:pPr>
    <w:rPr>
      <w:i/>
      <w:iCs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c">
    <w:name w:val="Указатель1"/>
    <w:basedOn w:val="a"/>
    <w:qFormat/>
    <w:pPr>
      <w:suppressLineNumbers/>
    </w:pPr>
    <w:rPr>
      <w:rFonts w:cs="Tahom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kern w:val="2"/>
      <w:lang w:eastAsia="ja-JP"/>
    </w:rPr>
  </w:style>
  <w:style w:type="paragraph" w:customStyle="1" w:styleId="ConsPlusCell">
    <w:name w:val="ConsPlusCell"/>
    <w:qFormat/>
    <w:pPr>
      <w:widowControl w:val="0"/>
    </w:pPr>
    <w:rPr>
      <w:rFonts w:ascii="Calibri" w:eastAsia="Arial" w:hAnsi="Calibri" w:cs="Calibri"/>
      <w:kern w:val="2"/>
      <w:sz w:val="22"/>
      <w:szCs w:val="22"/>
      <w:lang w:eastAsia="ja-JP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1d">
    <w:name w:val="Без интервала1"/>
    <w:basedOn w:val="a"/>
    <w:qFormat/>
    <w:rPr>
      <w:rFonts w:ascii="Calibri" w:eastAsia="Calibri" w:hAnsi="Calibri" w:cs="Calibri"/>
      <w:sz w:val="20"/>
      <w:szCs w:val="20"/>
      <w:lang w:val="en-US"/>
    </w:rPr>
  </w:style>
  <w:style w:type="paragraph" w:customStyle="1" w:styleId="ConsPlusNormal">
    <w:name w:val="ConsPlusNormal"/>
    <w:qFormat/>
    <w:rPr>
      <w:rFonts w:ascii="Arial" w:eastAsia="Calibri" w:hAnsi="Arial" w:cs="Arial"/>
      <w:color w:val="00000A"/>
      <w:lang w:eastAsia="zh-CN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cs="Arial"/>
      <w:color w:val="000000"/>
      <w:sz w:val="24"/>
      <w:szCs w:val="24"/>
      <w:lang w:eastAsia="zh-CN" w:bidi="hi-IN"/>
    </w:rPr>
  </w:style>
  <w:style w:type="paragraph" w:styleId="af8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9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Calibri" w:eastAsia="NSimSun" w:hAnsi="Calibri" w:cs="Calibri"/>
      <w:b/>
      <w:bCs/>
      <w:sz w:val="22"/>
      <w:szCs w:val="22"/>
      <w:lang w:eastAsia="zh-CN" w:bidi="hi-IN"/>
    </w:rPr>
  </w:style>
  <w:style w:type="paragraph" w:styleId="afa">
    <w:name w:val="List Paragraph"/>
    <w:basedOn w:val="a"/>
    <w:qFormat/>
    <w:pPr>
      <w:ind w:left="720"/>
      <w:contextualSpacing/>
    </w:pPr>
    <w:rPr>
      <w:rFonts w:eastAsia="Times New Roman"/>
      <w:lang w:val="x-none"/>
    </w:rPr>
  </w:style>
  <w:style w:type="paragraph" w:customStyle="1" w:styleId="210">
    <w:name w:val="Основной текст 21"/>
    <w:basedOn w:val="a"/>
    <w:qFormat/>
    <w:pPr>
      <w:snapToGrid w:val="0"/>
      <w:spacing w:before="57" w:after="57"/>
      <w:jc w:val="center"/>
    </w:pPr>
    <w:rPr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yperlink" Target="https://login.consultant.ru/link/?req=doc&amp;base=MOB&amp;n=255486&amp;date=09.09.2019" TargetMode="Externa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6EF9-0451-4DE4-A93D-02A1DA88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56</Pages>
  <Words>13685</Words>
  <Characters>78008</Characters>
  <Application>Microsoft Office Word</Application>
  <DocSecurity>0</DocSecurity>
  <Lines>650</Lines>
  <Paragraphs>183</Paragraphs>
  <ScaleCrop>false</ScaleCrop>
  <Company>SPecialiST RePack</Company>
  <LinksUpToDate>false</LinksUpToDate>
  <CharactersWithSpaces>91510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Приложение: 1</dc:title>
  <dc:subject/>
  <dc:creator>Галина</dc:creator>
  <dc:description/>
  <cp:lastModifiedBy>Борисова</cp:lastModifiedBy>
  <cp:revision>10</cp:revision>
  <cp:lastPrinted>2022-12-30T11:39:00Z</cp:lastPrinted>
  <dcterms:created xsi:type="dcterms:W3CDTF">2022-12-24T12:33:00Z</dcterms:created>
  <dcterms:modified xsi:type="dcterms:W3CDTF">2022-12-30T11:58:00Z</dcterms:modified>
  <dc:language>ru-RU</dc:language>
</cp:coreProperties>
</file>