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63" w:rsidRDefault="00D02163" w:rsidP="00D02163">
      <w:pPr>
        <w:pStyle w:val="1"/>
        <w:widowControl/>
        <w:numPr>
          <w:ilvl w:val="0"/>
          <w:numId w:val="3"/>
        </w:numPr>
        <w:spacing w:before="0" w:after="0"/>
        <w:ind w:left="1701"/>
        <w:rPr>
          <w:sz w:val="30"/>
          <w:szCs w:val="30"/>
        </w:rPr>
      </w:pPr>
      <w:r>
        <w:rPr>
          <w:noProof/>
          <w:sz w:val="3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D02163" w:rsidRPr="00D02163" w:rsidRDefault="00D02163" w:rsidP="00D02163">
      <w:pPr>
        <w:pStyle w:val="3"/>
        <w:numPr>
          <w:ilvl w:val="2"/>
          <w:numId w:val="3"/>
        </w:numPr>
        <w:spacing w:after="0"/>
        <w:ind w:left="2410"/>
        <w:rPr>
          <w:rFonts w:ascii="Times New Roman" w:hAnsi="Times New Roman"/>
          <w:sz w:val="46"/>
          <w:szCs w:val="46"/>
          <w:lang w:val="en-US"/>
        </w:rPr>
      </w:pPr>
      <w:r w:rsidRPr="00D02163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D02163">
        <w:rPr>
          <w:rFonts w:ascii="Times New Roman" w:hAnsi="Times New Roman"/>
          <w:sz w:val="46"/>
          <w:szCs w:val="46"/>
        </w:rPr>
        <w:t>ПОСТАНОВЛЕНИЕ</w:t>
      </w:r>
    </w:p>
    <w:p w:rsidR="00D02163" w:rsidRDefault="00D02163" w:rsidP="00D02163">
      <w:pPr>
        <w:rPr>
          <w:sz w:val="24"/>
          <w:szCs w:val="24"/>
          <w:lang w:val="en-US"/>
        </w:rPr>
      </w:pPr>
    </w:p>
    <w:p w:rsidR="00841786" w:rsidRDefault="00D02163" w:rsidP="00D02163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          </w:t>
      </w: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6256BF">
        <w:rPr>
          <w:szCs w:val="28"/>
        </w:rPr>
        <w:t>21.12.2022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6256BF">
        <w:rPr>
          <w:szCs w:val="28"/>
        </w:rPr>
        <w:t>920</w:t>
      </w:r>
    </w:p>
    <w:p w:rsidR="00841786" w:rsidRDefault="00841786">
      <w:pPr>
        <w:tabs>
          <w:tab w:val="left" w:pos="5670"/>
        </w:tabs>
        <w:ind w:right="3968"/>
        <w:jc w:val="both"/>
        <w:rPr>
          <w:szCs w:val="28"/>
        </w:rPr>
      </w:pPr>
    </w:p>
    <w:p w:rsidR="00841786" w:rsidRDefault="00841786">
      <w:pPr>
        <w:tabs>
          <w:tab w:val="left" w:pos="5670"/>
        </w:tabs>
        <w:ind w:right="3968"/>
        <w:jc w:val="both"/>
        <w:rPr>
          <w:szCs w:val="28"/>
        </w:rPr>
      </w:pPr>
    </w:p>
    <w:p w:rsidR="00841786" w:rsidRDefault="00841786">
      <w:pPr>
        <w:tabs>
          <w:tab w:val="left" w:pos="5670"/>
        </w:tabs>
        <w:ind w:right="3968"/>
        <w:jc w:val="both"/>
        <w:rPr>
          <w:szCs w:val="28"/>
        </w:rPr>
      </w:pPr>
    </w:p>
    <w:p w:rsidR="00841786" w:rsidRDefault="003E0E15">
      <w:pPr>
        <w:tabs>
          <w:tab w:val="left" w:pos="5670"/>
        </w:tabs>
        <w:ind w:right="4252"/>
        <w:jc w:val="both"/>
        <w:rPr>
          <w:szCs w:val="28"/>
        </w:rPr>
      </w:pPr>
      <w:r>
        <w:rPr>
          <w:szCs w:val="28"/>
        </w:rPr>
        <w:t xml:space="preserve">О внесении изменений в Порядок разработки и реализации муниципальных программ городского округа Фрязино Московской </w:t>
      </w:r>
      <w:bookmarkStart w:id="0" w:name="_GoBack"/>
      <w:bookmarkEnd w:id="0"/>
      <w:r>
        <w:rPr>
          <w:szCs w:val="28"/>
        </w:rPr>
        <w:t xml:space="preserve">области, утвержденный постановлением Администрации городского округа Фрязино от 24.03.2021 № 20 </w:t>
      </w:r>
    </w:p>
    <w:p w:rsidR="00841786" w:rsidRDefault="00841786">
      <w:pPr>
        <w:ind w:firstLine="708"/>
        <w:jc w:val="both"/>
        <w:rPr>
          <w:szCs w:val="28"/>
        </w:rPr>
      </w:pPr>
    </w:p>
    <w:p w:rsidR="00841786" w:rsidRDefault="00841786">
      <w:pPr>
        <w:ind w:firstLine="708"/>
        <w:jc w:val="both"/>
        <w:rPr>
          <w:szCs w:val="28"/>
        </w:rPr>
      </w:pPr>
    </w:p>
    <w:p w:rsidR="00841786" w:rsidRDefault="003E0E15">
      <w:pPr>
        <w:ind w:firstLine="850"/>
        <w:jc w:val="both"/>
      </w:pPr>
      <w:r>
        <w:rPr>
          <w:szCs w:val="28"/>
        </w:rPr>
        <w:t>В соответствии со статьей 179 Бюджетного кодекса Российской Федерации, Уставом городского округа Фрязино Московской области,</w:t>
      </w:r>
    </w:p>
    <w:p w:rsidR="00841786" w:rsidRDefault="00841786">
      <w:pPr>
        <w:ind w:firstLine="708"/>
        <w:jc w:val="both"/>
        <w:rPr>
          <w:b/>
        </w:rPr>
      </w:pPr>
    </w:p>
    <w:p w:rsidR="00841786" w:rsidRDefault="003E0E15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841786" w:rsidRDefault="00841786">
      <w:pPr>
        <w:ind w:firstLine="708"/>
        <w:jc w:val="center"/>
        <w:rPr>
          <w:sz w:val="26"/>
          <w:szCs w:val="26"/>
        </w:rPr>
      </w:pPr>
    </w:p>
    <w:p w:rsidR="00841786" w:rsidRDefault="003E0E15">
      <w:pPr>
        <w:pStyle w:val="af4"/>
        <w:numPr>
          <w:ilvl w:val="0"/>
          <w:numId w:val="1"/>
        </w:numPr>
        <w:ind w:left="0" w:firstLine="850"/>
        <w:jc w:val="both"/>
        <w:rPr>
          <w:szCs w:val="28"/>
        </w:rPr>
      </w:pPr>
      <w:r>
        <w:rPr>
          <w:szCs w:val="28"/>
        </w:rPr>
        <w:t xml:space="preserve">Внести в Порядок разработки и реализации муниципальных программ городского округа Фрязино Московской области, утвержденный постановлением Администрации городского округа Фрязино от 24.03.2021 </w:t>
      </w:r>
      <w:r>
        <w:rPr>
          <w:szCs w:val="28"/>
        </w:rPr>
        <w:br/>
        <w:t>№ 20 следующие изменения:</w:t>
      </w:r>
    </w:p>
    <w:p w:rsidR="00841786" w:rsidRDefault="003E0E15">
      <w:pPr>
        <w:pStyle w:val="af4"/>
        <w:keepNext/>
        <w:keepLines/>
        <w:numPr>
          <w:ilvl w:val="1"/>
          <w:numId w:val="1"/>
        </w:numPr>
        <w:ind w:left="0" w:firstLine="850"/>
        <w:jc w:val="both"/>
        <w:rPr>
          <w:szCs w:val="28"/>
        </w:rPr>
      </w:pPr>
      <w:r>
        <w:rPr>
          <w:szCs w:val="28"/>
        </w:rPr>
        <w:t xml:space="preserve">Абзац первый пункта 18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изложить в следующей редакции:</w:t>
      </w:r>
    </w:p>
    <w:p w:rsidR="00841786" w:rsidRDefault="003E0E15">
      <w:pPr>
        <w:keepNext/>
        <w:keepLines/>
        <w:ind w:firstLine="850"/>
        <w:contextualSpacing/>
        <w:jc w:val="both"/>
        <w:rPr>
          <w:szCs w:val="28"/>
        </w:rPr>
      </w:pPr>
      <w:r>
        <w:rPr>
          <w:szCs w:val="28"/>
        </w:rPr>
        <w:t xml:space="preserve">«Муниципальные программы, предлагаемые к реализации начиная с </w:t>
      </w:r>
      <w:proofErr w:type="gramStart"/>
      <w:r>
        <w:rPr>
          <w:szCs w:val="28"/>
        </w:rPr>
        <w:t>очередного</w:t>
      </w:r>
      <w:proofErr w:type="gramEnd"/>
      <w:r>
        <w:rPr>
          <w:szCs w:val="28"/>
        </w:rPr>
        <w:t xml:space="preserve"> финансового года, изменения в ранее утвержденные муниципальные программы, утверждаются Администрацией городского округа Фрязино не позднее 25 декабря текущего финансового года.».</w:t>
      </w:r>
    </w:p>
    <w:p w:rsidR="00841786" w:rsidRDefault="003E0E15">
      <w:pPr>
        <w:ind w:firstLine="850"/>
        <w:jc w:val="both"/>
        <w:rPr>
          <w:szCs w:val="28"/>
        </w:rPr>
      </w:pPr>
      <w:r>
        <w:rPr>
          <w:szCs w:val="28"/>
        </w:rPr>
        <w:t>2. Настоящее постановление вступает в силу с момента подписания.</w:t>
      </w:r>
    </w:p>
    <w:p w:rsidR="00841786" w:rsidRDefault="003E0E15">
      <w:pPr>
        <w:ind w:firstLine="850"/>
        <w:jc w:val="both"/>
        <w:rPr>
          <w:szCs w:val="28"/>
        </w:rPr>
      </w:pPr>
      <w:r>
        <w:rPr>
          <w:szCs w:val="28"/>
        </w:rPr>
        <w:t>3.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Cs w:val="28"/>
        </w:rPr>
        <w:t>Ключъ</w:t>
      </w:r>
      <w:proofErr w:type="spellEnd"/>
      <w:r>
        <w:rPr>
          <w:szCs w:val="28"/>
        </w:rPr>
        <w:t xml:space="preserve">»), и разместить на официальном сайте городского округа Фрязино в сети Интернет. </w:t>
      </w:r>
    </w:p>
    <w:p w:rsidR="00841786" w:rsidRDefault="003E0E15">
      <w:pPr>
        <w:ind w:firstLine="850"/>
        <w:jc w:val="both"/>
        <w:rPr>
          <w:szCs w:val="28"/>
        </w:rPr>
      </w:pPr>
      <w:r>
        <w:rPr>
          <w:szCs w:val="28"/>
        </w:rPr>
        <w:t>4. Контроль за выполнением настоящего постановления возложить на заместителя главы администрации Тропина А.М.</w:t>
      </w:r>
    </w:p>
    <w:p w:rsidR="00841786" w:rsidRDefault="00841786">
      <w:pPr>
        <w:ind w:firstLine="708"/>
        <w:jc w:val="both"/>
        <w:rPr>
          <w:szCs w:val="28"/>
        </w:rPr>
      </w:pPr>
    </w:p>
    <w:p w:rsidR="00841786" w:rsidRDefault="00841786">
      <w:pPr>
        <w:ind w:firstLine="708"/>
        <w:jc w:val="both"/>
        <w:rPr>
          <w:szCs w:val="28"/>
        </w:rPr>
      </w:pPr>
    </w:p>
    <w:p w:rsidR="00841786" w:rsidRDefault="003E0E15">
      <w:pPr>
        <w:jc w:val="both"/>
        <w:rPr>
          <w:szCs w:val="28"/>
        </w:rPr>
      </w:pPr>
      <w:r>
        <w:rPr>
          <w:szCs w:val="28"/>
        </w:rPr>
        <w:t>Глава городского округа Фрязино                                                       Д.Р. Воробьев</w:t>
      </w:r>
    </w:p>
    <w:p w:rsidR="00841786" w:rsidRDefault="00841786">
      <w:pPr>
        <w:jc w:val="both"/>
        <w:rPr>
          <w:szCs w:val="28"/>
        </w:rPr>
      </w:pPr>
    </w:p>
    <w:p w:rsidR="00841786" w:rsidRDefault="00841786">
      <w:pPr>
        <w:jc w:val="both"/>
        <w:rPr>
          <w:szCs w:val="28"/>
        </w:rPr>
      </w:pPr>
    </w:p>
    <w:p w:rsidR="00841786" w:rsidRDefault="00841786" w:rsidP="00D02163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sectPr w:rsidR="00841786">
      <w:headerReference w:type="default" r:id="rId9"/>
      <w:pgSz w:w="11906" w:h="16838"/>
      <w:pgMar w:top="1134" w:right="567" w:bottom="1134" w:left="1701" w:header="720" w:footer="0" w:gutter="0"/>
      <w:cols w:space="720"/>
      <w:formProt w:val="0"/>
      <w:docGrid w:linePitch="381" w:charSpace="-145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668" w:rsidRDefault="00FA2668">
      <w:r>
        <w:separator/>
      </w:r>
    </w:p>
  </w:endnote>
  <w:endnote w:type="continuationSeparator" w:id="0">
    <w:p w:rsidR="00FA2668" w:rsidRDefault="00FA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668" w:rsidRDefault="00FA2668">
      <w:r>
        <w:separator/>
      </w:r>
    </w:p>
  </w:footnote>
  <w:footnote w:type="continuationSeparator" w:id="0">
    <w:p w:rsidR="00FA2668" w:rsidRDefault="00FA2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786" w:rsidRDefault="00841786">
    <w:pPr>
      <w:pStyle w:val="ad"/>
      <w:jc w:val="center"/>
      <w:rPr>
        <w:sz w:val="20"/>
      </w:rPr>
    </w:pPr>
  </w:p>
  <w:p w:rsidR="00841786" w:rsidRDefault="0084178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E10C3A"/>
    <w:multiLevelType w:val="multilevel"/>
    <w:tmpl w:val="70FAC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77A11E2"/>
    <w:multiLevelType w:val="multilevel"/>
    <w:tmpl w:val="8DD251CA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5" w:hanging="21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86"/>
    <w:rsid w:val="003E0E15"/>
    <w:rsid w:val="006256BF"/>
    <w:rsid w:val="00841786"/>
    <w:rsid w:val="00D02163"/>
    <w:rsid w:val="00FA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BBB5A-E797-472C-BD39-C4F9F8CB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qFormat/>
    <w:pPr>
      <w:keepNext/>
      <w:widowControl w:val="0"/>
      <w:spacing w:before="60" w:after="60"/>
      <w:ind w:left="284" w:hanging="284"/>
      <w:outlineLvl w:val="0"/>
    </w:pPr>
    <w:rPr>
      <w:lang w:val="x-none" w:eastAsia="x-none"/>
    </w:rPr>
  </w:style>
  <w:style w:type="paragraph" w:styleId="2">
    <w:name w:val="heading 2"/>
    <w:basedOn w:val="11"/>
    <w:qFormat/>
    <w:pPr>
      <w:outlineLvl w:val="1"/>
    </w:pPr>
  </w:style>
  <w:style w:type="paragraph" w:styleId="3">
    <w:name w:val="heading 3"/>
    <w:basedOn w:val="a"/>
    <w:semiHidden/>
    <w:unhideWhenUsed/>
    <w:qFormat/>
    <w:rsid w:val="005B0F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текст 3 Знак"/>
    <w:link w:val="30"/>
    <w:qFormat/>
    <w:rsid w:val="00736204"/>
    <w:rPr>
      <w:sz w:val="16"/>
      <w:szCs w:val="16"/>
    </w:rPr>
  </w:style>
  <w:style w:type="character" w:customStyle="1" w:styleId="10">
    <w:name w:val="Заголовок 1 Знак"/>
    <w:link w:val="1"/>
    <w:qFormat/>
    <w:rsid w:val="00515736"/>
    <w:rPr>
      <w:sz w:val="28"/>
    </w:rPr>
  </w:style>
  <w:style w:type="character" w:customStyle="1" w:styleId="a3">
    <w:name w:val="Верхний колонтитул Знак"/>
    <w:uiPriority w:val="99"/>
    <w:qFormat/>
    <w:rsid w:val="00C47EF1"/>
    <w:rPr>
      <w:sz w:val="28"/>
    </w:rPr>
  </w:style>
  <w:style w:type="character" w:customStyle="1" w:styleId="a4">
    <w:name w:val="Нижний колонтитул Знак"/>
    <w:qFormat/>
    <w:rsid w:val="00C47EF1"/>
    <w:rPr>
      <w:sz w:val="28"/>
    </w:rPr>
  </w:style>
  <w:style w:type="character" w:customStyle="1" w:styleId="-">
    <w:name w:val="Интернет-ссылка"/>
    <w:rsid w:val="00447AF8"/>
    <w:rPr>
      <w:color w:val="0000FF"/>
      <w:u w:val="single"/>
    </w:rPr>
  </w:style>
  <w:style w:type="character" w:customStyle="1" w:styleId="31">
    <w:name w:val="Заголовок 3 Знак"/>
    <w:semiHidden/>
    <w:qFormat/>
    <w:rsid w:val="005B0F1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before="120"/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2">
    <w:name w:val="Название1"/>
    <w:basedOn w:val="11"/>
    <w:qFormat/>
  </w:style>
  <w:style w:type="paragraph" w:styleId="20">
    <w:name w:val="Body Text 2"/>
    <w:basedOn w:val="a"/>
    <w:qFormat/>
    <w:pPr>
      <w:ind w:right="5244"/>
      <w:jc w:val="both"/>
    </w:pPr>
  </w:style>
  <w:style w:type="paragraph" w:styleId="aa">
    <w:name w:val="Body Text Indent"/>
    <w:basedOn w:val="a"/>
    <w:pPr>
      <w:ind w:firstLine="709"/>
      <w:jc w:val="both"/>
    </w:pPr>
  </w:style>
  <w:style w:type="paragraph" w:styleId="ab">
    <w:name w:val="Balloon Text"/>
    <w:basedOn w:val="a"/>
    <w:semiHidden/>
    <w:qFormat/>
    <w:rsid w:val="00863EDD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rsid w:val="00065894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qFormat/>
    <w:rsid w:val="00736204"/>
    <w:pPr>
      <w:spacing w:after="120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D86831"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1">
    <w:name w:val="FR1"/>
    <w:qFormat/>
    <w:rsid w:val="0051471C"/>
    <w:pPr>
      <w:widowControl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11"/>
    <w:qFormat/>
  </w:style>
  <w:style w:type="paragraph" w:styleId="af1">
    <w:name w:val="No Spacing"/>
    <w:qFormat/>
    <w:pPr>
      <w:jc w:val="both"/>
    </w:pPr>
    <w:rPr>
      <w:rFonts w:eastAsia="SimSun" w:cs="Calibri"/>
      <w:color w:val="00000A"/>
      <w:sz w:val="28"/>
      <w:szCs w:val="22"/>
      <w:lang w:eastAsia="en-US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styleId="af4">
    <w:name w:val="List Paragraph"/>
    <w:basedOn w:val="a"/>
    <w:uiPriority w:val="72"/>
    <w:qFormat/>
    <w:rsid w:val="006F4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6D0D2-5CBF-4771-B20F-B0F6CBFC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1334</Characters>
  <Application>Microsoft Office Word</Application>
  <DocSecurity>0</DocSecurity>
  <Lines>11</Lines>
  <Paragraphs>3</Paragraphs>
  <ScaleCrop>false</ScaleCrop>
  <Company>Администрация города Фрязино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Акта Госкомиссии о приемке в эксплуатацию хозблока и переоборудованных подсобных  помещений жилого дома №2 ул</dc:title>
  <dc:subject/>
  <dc:creator>ю</dc:creator>
  <dc:description/>
  <cp:lastModifiedBy>Борисова</cp:lastModifiedBy>
  <cp:revision>6</cp:revision>
  <cp:lastPrinted>2022-12-27T12:52:00Z</cp:lastPrinted>
  <dcterms:created xsi:type="dcterms:W3CDTF">2022-11-16T05:00:00Z</dcterms:created>
  <dcterms:modified xsi:type="dcterms:W3CDTF">2022-12-28T05:11:00Z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