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803E2" w:rsidRPr="00A803E2" w:rsidRDefault="00A803E2" w:rsidP="00A803E2">
      <w:pPr>
        <w:pStyle w:val="1"/>
        <w:keepNext/>
        <w:numPr>
          <w:ilvl w:val="0"/>
          <w:numId w:val="4"/>
        </w:numPr>
        <w:spacing w:before="120"/>
        <w:ind w:left="1701"/>
        <w:rPr>
          <w:rFonts w:ascii="Times New Roman" w:hAnsi="Times New Roman" w:cs="Times New Roman"/>
          <w:b w:val="0"/>
          <w:color w:val="000000" w:themeColor="text1"/>
          <w:sz w:val="30"/>
          <w:szCs w:val="30"/>
        </w:rPr>
      </w:pPr>
      <w:r w:rsidRPr="00A803E2">
        <w:rPr>
          <w:rFonts w:ascii="Times New Roman" w:hAnsi="Times New Roman" w:cs="Times New Roman"/>
          <w:b w:val="0"/>
          <w:noProof/>
          <w:color w:val="000000" w:themeColor="text1"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 wp14:anchorId="5ED26FE9" wp14:editId="4A1C23C6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03E2">
        <w:rPr>
          <w:rFonts w:ascii="Times New Roman" w:hAnsi="Times New Roman" w:cs="Times New Roman"/>
          <w:b w:val="0"/>
          <w:color w:val="000000" w:themeColor="text1"/>
          <w:sz w:val="30"/>
          <w:szCs w:val="30"/>
          <w:lang w:val="ru-RU" w:eastAsia="ru-RU"/>
        </w:rPr>
        <w:t>А</w:t>
      </w:r>
      <w:r w:rsidRPr="00A803E2">
        <w:rPr>
          <w:rFonts w:ascii="Times New Roman" w:hAnsi="Times New Roman" w:cs="Times New Roman"/>
          <w:b w:val="0"/>
          <w:color w:val="000000" w:themeColor="text1"/>
          <w:sz w:val="30"/>
          <w:szCs w:val="30"/>
          <w:lang w:eastAsia="ru-RU"/>
        </w:rPr>
        <w:t>ДМИНИСТРАЦИЯ</w:t>
      </w:r>
      <w:r w:rsidRPr="00A803E2">
        <w:rPr>
          <w:rFonts w:ascii="Times New Roman" w:hAnsi="Times New Roman" w:cs="Times New Roman"/>
          <w:b w:val="0"/>
          <w:color w:val="000000" w:themeColor="text1"/>
          <w:sz w:val="30"/>
          <w:szCs w:val="30"/>
          <w:lang w:val="ru-RU" w:eastAsia="ru-RU"/>
        </w:rPr>
        <w:t xml:space="preserve"> ГОРОДСКОГО ОКРУГА ФРЯЗИНО</w:t>
      </w:r>
    </w:p>
    <w:p w:rsidR="00A803E2" w:rsidRDefault="00A803E2" w:rsidP="00A803E2">
      <w:pPr>
        <w:pStyle w:val="3"/>
        <w:numPr>
          <w:ilvl w:val="2"/>
          <w:numId w:val="4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A803E2" w:rsidRDefault="00A803E2" w:rsidP="00A803E2">
      <w:pPr>
        <w:rPr>
          <w:lang w:val="en-US"/>
        </w:rPr>
      </w:pPr>
    </w:p>
    <w:p w:rsidR="00F95A9A" w:rsidRDefault="00A803E2" w:rsidP="00A803E2">
      <w:pPr>
        <w:spacing w:before="60"/>
        <w:ind w:left="1842" w:firstLine="608"/>
        <w:rPr>
          <w:rFonts w:cs="Arial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</w:t>
      </w:r>
      <w:proofErr w:type="gramStart"/>
      <w:r w:rsidRPr="00886591">
        <w:rPr>
          <w:b/>
          <w:bCs/>
          <w:sz w:val="28"/>
          <w:szCs w:val="28"/>
        </w:rPr>
        <w:t>от</w:t>
      </w:r>
      <w:proofErr w:type="gramEnd"/>
      <w:r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19.12.2022</w:t>
      </w:r>
      <w:r w:rsidRPr="00886591">
        <w:rPr>
          <w:sz w:val="28"/>
          <w:szCs w:val="28"/>
        </w:rPr>
        <w:t xml:space="preserve"> </w:t>
      </w:r>
      <w:r w:rsidRPr="00886591">
        <w:rPr>
          <w:b/>
          <w:sz w:val="28"/>
          <w:szCs w:val="28"/>
        </w:rPr>
        <w:t>№</w:t>
      </w:r>
      <w:r w:rsidRPr="00886591">
        <w:rPr>
          <w:sz w:val="28"/>
          <w:szCs w:val="28"/>
        </w:rPr>
        <w:t xml:space="preserve"> </w:t>
      </w:r>
      <w:r>
        <w:rPr>
          <w:sz w:val="28"/>
          <w:szCs w:val="28"/>
        </w:rPr>
        <w:t>909</w:t>
      </w:r>
    </w:p>
    <w:p w:rsidR="00F95A9A" w:rsidRDefault="00F95A9A">
      <w:pPr>
        <w:ind w:right="4309"/>
        <w:jc w:val="both"/>
        <w:rPr>
          <w:rFonts w:cs="Arial"/>
          <w:sz w:val="28"/>
          <w:szCs w:val="28"/>
        </w:rPr>
      </w:pPr>
    </w:p>
    <w:p w:rsidR="00F95A9A" w:rsidRDefault="00F95A9A">
      <w:pPr>
        <w:ind w:right="4309"/>
        <w:jc w:val="both"/>
        <w:rPr>
          <w:rFonts w:cs="Arial"/>
          <w:sz w:val="28"/>
          <w:szCs w:val="28"/>
        </w:rPr>
      </w:pPr>
    </w:p>
    <w:p w:rsidR="00F95A9A" w:rsidRDefault="00A803E2">
      <w:pPr>
        <w:ind w:right="4819"/>
        <w:jc w:val="both"/>
      </w:pPr>
      <w:r>
        <w:rPr>
          <w:rFonts w:cs="Arial"/>
          <w:sz w:val="28"/>
          <w:szCs w:val="28"/>
        </w:rPr>
        <w:t xml:space="preserve">О внесении изменений в </w:t>
      </w:r>
      <w:r>
        <w:rPr>
          <w:rFonts w:cs="Arial"/>
          <w:sz w:val="28"/>
          <w:szCs w:val="28"/>
          <w:lang w:eastAsia="ru-RU"/>
        </w:rPr>
        <w:t>постановление администрации городского округа Фрязино от 20.07.2022 № 504 «О ликвидации Комитета по управлению имуществом администрации городского округа Фрязино»</w:t>
      </w:r>
    </w:p>
    <w:p w:rsidR="00F95A9A" w:rsidRDefault="00F95A9A">
      <w:pPr>
        <w:ind w:right="5102"/>
        <w:jc w:val="both"/>
        <w:rPr>
          <w:rFonts w:cs="Arial"/>
          <w:sz w:val="28"/>
          <w:szCs w:val="28"/>
          <w:lang w:eastAsia="ru-RU"/>
        </w:rPr>
      </w:pPr>
    </w:p>
    <w:p w:rsidR="00F95A9A" w:rsidRDefault="00F95A9A">
      <w:pPr>
        <w:ind w:right="5102"/>
        <w:jc w:val="both"/>
        <w:rPr>
          <w:rFonts w:cs="Arial"/>
          <w:sz w:val="28"/>
          <w:szCs w:val="28"/>
          <w:lang w:eastAsia="ru-RU"/>
        </w:rPr>
      </w:pPr>
    </w:p>
    <w:p w:rsidR="00F95A9A" w:rsidRDefault="00A803E2">
      <w:pPr>
        <w:ind w:firstLine="850"/>
        <w:jc w:val="both"/>
      </w:pPr>
      <w:r>
        <w:rPr>
          <w:sz w:val="28"/>
          <w:szCs w:val="28"/>
        </w:rPr>
        <w:t>В соответствии с Федеральным законом от 06.10.2003 №131-ФЗ</w:t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на основании Устава городского округа Фрязино Московской области,</w:t>
      </w:r>
      <w:r>
        <w:rPr>
          <w:rFonts w:cs="Arial"/>
          <w:sz w:val="28"/>
          <w:szCs w:val="28"/>
        </w:rPr>
        <w:t xml:space="preserve"> </w:t>
      </w:r>
    </w:p>
    <w:p w:rsidR="00F95A9A" w:rsidRDefault="00F95A9A">
      <w:pPr>
        <w:ind w:firstLine="850"/>
        <w:jc w:val="both"/>
        <w:rPr>
          <w:rFonts w:cs="Arial"/>
          <w:sz w:val="28"/>
          <w:szCs w:val="28"/>
        </w:rPr>
      </w:pPr>
    </w:p>
    <w:p w:rsidR="00F95A9A" w:rsidRDefault="00A803E2">
      <w:pPr>
        <w:jc w:val="center"/>
        <w:rPr>
          <w:rFonts w:cs="Arial"/>
          <w:b/>
          <w:bCs/>
          <w:sz w:val="28"/>
          <w:szCs w:val="28"/>
        </w:rPr>
      </w:pPr>
      <w:proofErr w:type="gramStart"/>
      <w:r>
        <w:rPr>
          <w:rFonts w:cs="Arial"/>
          <w:b/>
          <w:bCs/>
          <w:sz w:val="28"/>
          <w:szCs w:val="28"/>
        </w:rPr>
        <w:t>п</w:t>
      </w:r>
      <w:proofErr w:type="gramEnd"/>
      <w:r>
        <w:rPr>
          <w:rFonts w:cs="Arial"/>
          <w:b/>
          <w:bCs/>
          <w:sz w:val="28"/>
          <w:szCs w:val="28"/>
        </w:rPr>
        <w:t xml:space="preserve"> о с т а н о в л я ю:</w:t>
      </w:r>
    </w:p>
    <w:p w:rsidR="00F95A9A" w:rsidRDefault="00F95A9A">
      <w:pPr>
        <w:jc w:val="center"/>
        <w:rPr>
          <w:rFonts w:cs="Arial"/>
          <w:b/>
          <w:bCs/>
          <w:sz w:val="28"/>
          <w:szCs w:val="28"/>
        </w:rPr>
      </w:pPr>
    </w:p>
    <w:p w:rsidR="00F95A9A" w:rsidRDefault="00A803E2">
      <w:pPr>
        <w:pStyle w:val="ConsPlusTitle"/>
        <w:tabs>
          <w:tab w:val="left" w:pos="993"/>
          <w:tab w:val="left" w:pos="1276"/>
        </w:tabs>
        <w:ind w:firstLine="850"/>
        <w:jc w:val="both"/>
        <w:rPr>
          <w:rFonts w:ascii="Times New Roman" w:hAnsi="Times New Roman" w:cs="Arial"/>
          <w:b w:val="0"/>
          <w:color w:val="000000"/>
          <w:sz w:val="28"/>
          <w:szCs w:val="28"/>
        </w:rPr>
      </w:pPr>
      <w:r>
        <w:rPr>
          <w:rFonts w:ascii="Times New Roman" w:hAnsi="Times New Roman" w:cs="Arial"/>
          <w:b w:val="0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Внести в 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постановление администрации городского округа Фрязино от</w:t>
      </w:r>
      <w:r>
        <w:rPr>
          <w:rFonts w:ascii="Times New Roman" w:hAnsi="Times New Roman" w:cs="Arial"/>
          <w:b w:val="0"/>
          <w:color w:val="000000"/>
          <w:sz w:val="28"/>
          <w:szCs w:val="28"/>
        </w:rPr>
        <w:t xml:space="preserve"> 20.07.2022 № </w:t>
      </w:r>
      <w:r>
        <w:rPr>
          <w:rFonts w:ascii="Times New Roman" w:hAnsi="Times New Roman" w:cs="Arial"/>
          <w:b w:val="0"/>
          <w:color w:val="000000"/>
          <w:sz w:val="28"/>
          <w:szCs w:val="28"/>
        </w:rPr>
        <w:t xml:space="preserve">504 «О ликвидации Комитета по управлению имуществом </w:t>
      </w:r>
      <w:proofErr w:type="gramStart"/>
      <w:r>
        <w:rPr>
          <w:rFonts w:ascii="Times New Roman" w:hAnsi="Times New Roman" w:cs="Arial"/>
          <w:b w:val="0"/>
          <w:color w:val="00000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Arial"/>
          <w:b w:val="0"/>
          <w:color w:val="000000"/>
          <w:sz w:val="28"/>
          <w:szCs w:val="28"/>
        </w:rPr>
        <w:t xml:space="preserve"> городского округа Фрязино» (далее - Постановление)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следующие изменения:</w:t>
      </w:r>
    </w:p>
    <w:p w:rsidR="00F95A9A" w:rsidRDefault="00A803E2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  <w:shd w:val="clear" w:color="auto" w:fill="FFFFFF"/>
        </w:rPr>
        <w:t xml:space="preserve">1.1. Утвердить состав ликвидационной комиссии Комитета по управлению имуществом администрации городского округа Фрязино (далее - КУИ </w:t>
      </w:r>
      <w:r>
        <w:rPr>
          <w:rFonts w:ascii="Times New Roman" w:hAnsi="Times New Roman" w:cs="Arial"/>
          <w:b w:val="0"/>
          <w:color w:val="000000"/>
          <w:sz w:val="28"/>
          <w:szCs w:val="28"/>
          <w:shd w:val="clear" w:color="auto" w:fill="FFFFFF"/>
        </w:rPr>
        <w:t>администрации городского округа Фрязино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в новой редакции согласно приложению 1 к настоящему постановлению;</w:t>
      </w:r>
    </w:p>
    <w:p w:rsidR="00F95A9A" w:rsidRDefault="00A803E2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1.2. Утвердить план мероприятий по ликвидации КУИ </w:t>
      </w:r>
      <w:r>
        <w:rPr>
          <w:rFonts w:ascii="Times New Roman" w:hAnsi="Times New Roman" w:cs="Arial"/>
          <w:b w:val="0"/>
          <w:color w:val="000000"/>
          <w:sz w:val="28"/>
          <w:szCs w:val="28"/>
        </w:rPr>
        <w:t xml:space="preserve">администрации городского округа Фрязино 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в новой редакции согласно приложению 2 к настоящему постановлению;</w:t>
      </w:r>
    </w:p>
    <w:p w:rsidR="00F95A9A" w:rsidRDefault="00A803E2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1.3. Дополнить Постановление пунктом 6 следующего содержания:</w:t>
      </w:r>
    </w:p>
    <w:p w:rsidR="00F95A9A" w:rsidRDefault="00A803E2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«6. Получателем средств, поступивших 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после закрытия лицевых счетов КУИ администрации городского округа Фрязино является Администрация городского округа Фрязино.»;</w:t>
      </w:r>
    </w:p>
    <w:p w:rsidR="00F95A9A" w:rsidRDefault="00A803E2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 xml:space="preserve">1.4. Пункты 6, 7 Постановления считать соответственно пунктами 7, 8. </w:t>
      </w:r>
    </w:p>
    <w:p w:rsidR="00F95A9A" w:rsidRDefault="00A803E2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2. Опубликовать настоящее постановление в периодическом печа</w:t>
      </w:r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тном издании, распространяемом на территории городского округа Фрязино Московской области (еженедельная общественно-политическая газета городского округа Фрязино «</w:t>
      </w:r>
      <w:proofErr w:type="spellStart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Ключъ</w:t>
      </w:r>
      <w:proofErr w:type="spellEnd"/>
      <w:r>
        <w:rPr>
          <w:rFonts w:ascii="Times New Roman" w:hAnsi="Times New Roman" w:cs="Arial"/>
          <w:b w:val="0"/>
          <w:color w:val="000000" w:themeColor="text1"/>
          <w:sz w:val="28"/>
          <w:szCs w:val="28"/>
        </w:rPr>
        <w:t>»), и разместить на официальном сайте городского округа Фрязино в сети Интернет.</w:t>
      </w:r>
    </w:p>
    <w:p w:rsidR="00F95A9A" w:rsidRDefault="00A803E2">
      <w:pPr>
        <w:ind w:firstLine="794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>3. Конт</w:t>
      </w:r>
      <w:r>
        <w:rPr>
          <w:rFonts w:cs="Arial"/>
          <w:sz w:val="28"/>
          <w:szCs w:val="28"/>
        </w:rPr>
        <w:t>роль за выполнением настоящего постановления возложить на заместителя главы администрации – председателя комитета по управлению имуществом Н.В. Силаеву</w:t>
      </w:r>
      <w:r>
        <w:rPr>
          <w:rFonts w:cs="Arial"/>
          <w:color w:val="000000" w:themeColor="text1"/>
          <w:sz w:val="28"/>
          <w:szCs w:val="28"/>
        </w:rPr>
        <w:t>.</w:t>
      </w:r>
    </w:p>
    <w:p w:rsidR="00F95A9A" w:rsidRDefault="00F95A9A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/>
          <w:sz w:val="28"/>
          <w:szCs w:val="28"/>
        </w:rPr>
      </w:pPr>
    </w:p>
    <w:p w:rsidR="00F95A9A" w:rsidRDefault="00F95A9A">
      <w:pPr>
        <w:pStyle w:val="ConsPlusTitle"/>
        <w:tabs>
          <w:tab w:val="left" w:pos="993"/>
          <w:tab w:val="left" w:pos="1276"/>
        </w:tabs>
        <w:ind w:firstLine="794"/>
        <w:jc w:val="both"/>
        <w:rPr>
          <w:rFonts w:ascii="Times New Roman" w:hAnsi="Times New Roman" w:cs="Arial"/>
          <w:b w:val="0"/>
          <w:color w:val="000000"/>
          <w:sz w:val="28"/>
          <w:szCs w:val="28"/>
        </w:rPr>
      </w:pPr>
    </w:p>
    <w:p w:rsidR="00F95A9A" w:rsidRDefault="00A803E2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Глава городского округа Фрязино                                                      Д.Р. Воробьев</w:t>
      </w: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F95A9A">
      <w:pPr>
        <w:ind w:left="4820"/>
        <w:rPr>
          <w:sz w:val="28"/>
          <w:szCs w:val="28"/>
        </w:rPr>
      </w:pPr>
    </w:p>
    <w:p w:rsidR="00F95A9A" w:rsidRDefault="00A803E2">
      <w:pPr>
        <w:ind w:left="482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F95A9A" w:rsidRDefault="00A803E2" w:rsidP="00A803E2">
      <w:pPr>
        <w:ind w:left="4820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постановлению администрации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городского округа Фрязино</w:t>
      </w:r>
      <w:r>
        <w:rPr>
          <w:b/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от 19.12.2022</w:t>
      </w:r>
      <w:r>
        <w:rPr>
          <w:sz w:val="28"/>
          <w:szCs w:val="28"/>
        </w:rPr>
        <w:t xml:space="preserve"> № 909</w:t>
      </w:r>
      <w:r>
        <w:rPr>
          <w:sz w:val="28"/>
          <w:szCs w:val="28"/>
        </w:rPr>
        <w:t xml:space="preserve"> </w:t>
      </w:r>
    </w:p>
    <w:p w:rsidR="00A803E2" w:rsidRDefault="00A803E2" w:rsidP="00A803E2">
      <w:pPr>
        <w:ind w:left="4820"/>
        <w:rPr>
          <w:sz w:val="28"/>
          <w:szCs w:val="28"/>
        </w:rPr>
      </w:pPr>
      <w:bookmarkStart w:id="0" w:name="_GoBack"/>
      <w:bookmarkEnd w:id="0"/>
    </w:p>
    <w:p w:rsidR="00F95A9A" w:rsidRDefault="00F95A9A">
      <w:pPr>
        <w:ind w:firstLine="567"/>
        <w:jc w:val="both"/>
        <w:rPr>
          <w:sz w:val="28"/>
          <w:szCs w:val="28"/>
          <w:u w:val="single"/>
        </w:rPr>
      </w:pPr>
    </w:p>
    <w:p w:rsidR="00F95A9A" w:rsidRDefault="00A803E2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F95A9A" w:rsidRDefault="00A803E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ликвидационной</w:t>
      </w:r>
      <w:proofErr w:type="gramEnd"/>
      <w:r>
        <w:rPr>
          <w:sz w:val="28"/>
          <w:szCs w:val="28"/>
        </w:rPr>
        <w:t xml:space="preserve"> комиссии КУИ администрации городского округа Фрязино</w:t>
      </w:r>
    </w:p>
    <w:p w:rsidR="00F95A9A" w:rsidRDefault="00F95A9A">
      <w:pPr>
        <w:rPr>
          <w:sz w:val="28"/>
          <w:szCs w:val="28"/>
        </w:rPr>
      </w:pPr>
    </w:p>
    <w:tbl>
      <w:tblPr>
        <w:tblW w:w="96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7"/>
      </w:tblGrid>
      <w:tr w:rsidR="00F95A9A">
        <w:tc>
          <w:tcPr>
            <w:tcW w:w="4818" w:type="dxa"/>
          </w:tcPr>
          <w:p w:rsidR="00F95A9A" w:rsidRDefault="00A803E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ликвидационной </w:t>
            </w:r>
            <w:r>
              <w:rPr>
                <w:sz w:val="28"/>
                <w:szCs w:val="28"/>
              </w:rPr>
              <w:t>комиссии:</w:t>
            </w:r>
          </w:p>
          <w:p w:rsidR="00F95A9A" w:rsidRDefault="00A803E2">
            <w:pPr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Шматко</w:t>
            </w:r>
            <w:proofErr w:type="spellEnd"/>
            <w:r>
              <w:rPr>
                <w:sz w:val="28"/>
                <w:szCs w:val="28"/>
              </w:rPr>
              <w:t xml:space="preserve"> Сергей Дмитриевич</w:t>
            </w:r>
          </w:p>
        </w:tc>
        <w:tc>
          <w:tcPr>
            <w:tcW w:w="4826" w:type="dxa"/>
          </w:tcPr>
          <w:p w:rsidR="00F95A9A" w:rsidRDefault="00F95A9A">
            <w:pPr>
              <w:widowControl w:val="0"/>
              <w:rPr>
                <w:sz w:val="28"/>
                <w:szCs w:val="28"/>
              </w:rPr>
            </w:pPr>
          </w:p>
          <w:p w:rsidR="00F95A9A" w:rsidRDefault="00F95A9A">
            <w:pPr>
              <w:widowControl w:val="0"/>
              <w:rPr>
                <w:sz w:val="28"/>
                <w:szCs w:val="28"/>
              </w:rPr>
            </w:pPr>
          </w:p>
          <w:p w:rsidR="00F95A9A" w:rsidRDefault="00A803E2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Начальник сектора муниципального финансового контроля администрации городского округа Фрязино</w:t>
            </w:r>
          </w:p>
        </w:tc>
      </w:tr>
      <w:tr w:rsidR="00F95A9A">
        <w:tc>
          <w:tcPr>
            <w:tcW w:w="4818" w:type="dxa"/>
          </w:tcPr>
          <w:p w:rsidR="00F95A9A" w:rsidRDefault="00A803E2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ликвидационной комиссии:</w:t>
            </w:r>
          </w:p>
          <w:p w:rsidR="00F95A9A" w:rsidRDefault="00A803E2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Силаева Наталья Владимировна</w:t>
            </w:r>
          </w:p>
          <w:p w:rsidR="00F95A9A" w:rsidRDefault="00F95A9A">
            <w:pPr>
              <w:pStyle w:val="ae"/>
              <w:widowControl w:val="0"/>
              <w:rPr>
                <w:sz w:val="28"/>
                <w:szCs w:val="28"/>
              </w:rPr>
            </w:pPr>
          </w:p>
          <w:p w:rsidR="00F95A9A" w:rsidRDefault="00F95A9A">
            <w:pPr>
              <w:pStyle w:val="ae"/>
              <w:widowControl w:val="0"/>
              <w:rPr>
                <w:sz w:val="28"/>
                <w:szCs w:val="28"/>
              </w:rPr>
            </w:pPr>
          </w:p>
          <w:p w:rsidR="00F95A9A" w:rsidRDefault="00F95A9A">
            <w:pPr>
              <w:pStyle w:val="ae"/>
              <w:widowControl w:val="0"/>
              <w:rPr>
                <w:sz w:val="28"/>
                <w:szCs w:val="28"/>
              </w:rPr>
            </w:pPr>
          </w:p>
          <w:p w:rsidR="00F95A9A" w:rsidRDefault="00A803E2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826" w:type="dxa"/>
          </w:tcPr>
          <w:p w:rsidR="00F95A9A" w:rsidRDefault="00F95A9A">
            <w:pPr>
              <w:pStyle w:val="ae"/>
              <w:widowControl w:val="0"/>
              <w:rPr>
                <w:sz w:val="28"/>
                <w:szCs w:val="28"/>
              </w:rPr>
            </w:pPr>
          </w:p>
          <w:p w:rsidR="00F95A9A" w:rsidRDefault="00F95A9A">
            <w:pPr>
              <w:pStyle w:val="ae"/>
              <w:widowControl w:val="0"/>
              <w:rPr>
                <w:sz w:val="28"/>
                <w:szCs w:val="28"/>
              </w:rPr>
            </w:pPr>
          </w:p>
          <w:p w:rsidR="00F95A9A" w:rsidRDefault="00F95A9A">
            <w:pPr>
              <w:pStyle w:val="ae"/>
              <w:widowControl w:val="0"/>
              <w:rPr>
                <w:sz w:val="28"/>
                <w:szCs w:val="28"/>
              </w:rPr>
            </w:pPr>
          </w:p>
          <w:p w:rsidR="00F95A9A" w:rsidRDefault="00A803E2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председатель комитета по управлению имуществом </w:t>
            </w:r>
            <w:r>
              <w:rPr>
                <w:rFonts w:eastAsia="Calibri"/>
                <w:sz w:val="28"/>
                <w:szCs w:val="28"/>
              </w:rPr>
              <w:t>администрации городского округа Фрязино</w:t>
            </w:r>
          </w:p>
        </w:tc>
      </w:tr>
      <w:tr w:rsidR="00F95A9A">
        <w:tc>
          <w:tcPr>
            <w:tcW w:w="4818" w:type="dxa"/>
          </w:tcPr>
          <w:p w:rsidR="00F95A9A" w:rsidRDefault="00A803E2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Жданова Светлана Викторовна</w:t>
            </w:r>
          </w:p>
        </w:tc>
        <w:tc>
          <w:tcPr>
            <w:tcW w:w="4826" w:type="dxa"/>
          </w:tcPr>
          <w:p w:rsidR="00F95A9A" w:rsidRDefault="00A803E2" w:rsidP="00A803E2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экономики комитета по экономике администрации</w:t>
            </w:r>
            <w:r>
              <w:rPr>
                <w:rFonts w:eastAsia="Calibri"/>
                <w:sz w:val="28"/>
                <w:szCs w:val="28"/>
              </w:rPr>
              <w:t xml:space="preserve"> городского округа Фрязино</w:t>
            </w:r>
          </w:p>
        </w:tc>
      </w:tr>
      <w:tr w:rsidR="00F95A9A">
        <w:tc>
          <w:tcPr>
            <w:tcW w:w="4818" w:type="dxa"/>
          </w:tcPr>
          <w:p w:rsidR="00F95A9A" w:rsidRDefault="00A803E2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Епифанова Анна </w:t>
            </w:r>
            <w:r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4826" w:type="dxa"/>
          </w:tcPr>
          <w:p w:rsidR="00F95A9A" w:rsidRDefault="00A803E2" w:rsidP="00A803E2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учета и распоряжения муниципальным имуществом комитета по управлению имуществом администрации</w:t>
            </w:r>
            <w:r>
              <w:rPr>
                <w:rFonts w:eastAsia="Calibri"/>
                <w:sz w:val="28"/>
                <w:szCs w:val="28"/>
              </w:rPr>
              <w:t xml:space="preserve"> городского округа Фрязино</w:t>
            </w:r>
          </w:p>
        </w:tc>
      </w:tr>
      <w:tr w:rsidR="00F95A9A">
        <w:tc>
          <w:tcPr>
            <w:tcW w:w="4818" w:type="dxa"/>
          </w:tcPr>
          <w:p w:rsidR="00F95A9A" w:rsidRDefault="00A803E2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Борисова Ирина </w:t>
            </w:r>
            <w:proofErr w:type="spellStart"/>
            <w:r>
              <w:rPr>
                <w:sz w:val="28"/>
                <w:szCs w:val="28"/>
              </w:rPr>
              <w:t>Рушановна</w:t>
            </w:r>
            <w:proofErr w:type="spellEnd"/>
          </w:p>
        </w:tc>
        <w:tc>
          <w:tcPr>
            <w:tcW w:w="4826" w:type="dxa"/>
          </w:tcPr>
          <w:p w:rsidR="00F95A9A" w:rsidRDefault="00A803E2" w:rsidP="00A803E2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 администрации городского округа Фрязино</w:t>
            </w:r>
          </w:p>
        </w:tc>
      </w:tr>
      <w:tr w:rsidR="00F95A9A" w:rsidTr="00A803E2">
        <w:trPr>
          <w:trHeight w:val="1175"/>
        </w:trPr>
        <w:tc>
          <w:tcPr>
            <w:tcW w:w="4818" w:type="dxa"/>
          </w:tcPr>
          <w:p w:rsidR="00F95A9A" w:rsidRDefault="00A803E2">
            <w:pPr>
              <w:pStyle w:val="ae"/>
              <w:widowControl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Шелестова</w:t>
            </w:r>
            <w:proofErr w:type="spellEnd"/>
            <w:r>
              <w:rPr>
                <w:sz w:val="28"/>
                <w:szCs w:val="28"/>
              </w:rPr>
              <w:t xml:space="preserve"> Инна Михайловна</w:t>
            </w:r>
          </w:p>
        </w:tc>
        <w:tc>
          <w:tcPr>
            <w:tcW w:w="4826" w:type="dxa"/>
          </w:tcPr>
          <w:p w:rsidR="00F95A9A" w:rsidRDefault="00A803E2" w:rsidP="00A803E2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архивного отдела управления делами администрации городского округа Фрязино</w:t>
            </w:r>
          </w:p>
        </w:tc>
      </w:tr>
      <w:tr w:rsidR="00F95A9A">
        <w:tc>
          <w:tcPr>
            <w:tcW w:w="4818" w:type="dxa"/>
          </w:tcPr>
          <w:p w:rsidR="00F95A9A" w:rsidRDefault="00A803E2">
            <w:pPr>
              <w:pStyle w:val="ae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Знаменская Наталия Николаевна</w:t>
            </w:r>
          </w:p>
        </w:tc>
        <w:tc>
          <w:tcPr>
            <w:tcW w:w="4826" w:type="dxa"/>
          </w:tcPr>
          <w:p w:rsidR="00F95A9A" w:rsidRDefault="00A803E2">
            <w:pPr>
              <w:pStyle w:val="ae"/>
              <w:widowControl w:val="0"/>
            </w:pPr>
            <w:r>
              <w:rPr>
                <w:sz w:val="28"/>
                <w:szCs w:val="28"/>
              </w:rPr>
              <w:t xml:space="preserve">Директор </w:t>
            </w:r>
            <w:r>
              <w:rPr>
                <w:color w:val="000000"/>
                <w:sz w:val="28"/>
                <w:szCs w:val="28"/>
              </w:rPr>
              <w:t>муниципального казенного учреждения города Фрязино</w:t>
            </w:r>
            <w:r>
              <w:rPr>
                <w:sz w:val="28"/>
                <w:szCs w:val="28"/>
              </w:rPr>
              <w:t xml:space="preserve"> «Центр бюджетного сопровождения»</w:t>
            </w:r>
          </w:p>
        </w:tc>
      </w:tr>
    </w:tbl>
    <w:p w:rsidR="00F95A9A" w:rsidRDefault="00F95A9A" w:rsidP="00A803E2"/>
    <w:sectPr w:rsidR="00F95A9A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AD1FC4"/>
    <w:multiLevelType w:val="multilevel"/>
    <w:tmpl w:val="AD80AA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9D916BB"/>
    <w:multiLevelType w:val="multilevel"/>
    <w:tmpl w:val="83C0DD4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9A"/>
    <w:rsid w:val="00A803E2"/>
    <w:rsid w:val="00F9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C9B1D-B251-4EEB-92CA-C7C05D89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rFonts w:ascii="Arial" w:hAnsi="Arial" w:cs="Arial"/>
      <w:b/>
      <w:bCs/>
      <w:color w:val="0152AF"/>
      <w:kern w:val="2"/>
      <w:sz w:val="29"/>
      <w:szCs w:val="29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60"/>
      <w:jc w:val="center"/>
      <w:outlineLvl w:val="2"/>
    </w:pPr>
    <w:rPr>
      <w:b/>
      <w:bCs/>
      <w:sz w:val="4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sz w:val="28"/>
      <w:szCs w:val="28"/>
      <w:lang w:val="ru-RU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WW8Num3z0">
    <w:name w:val="WW8Num3z0"/>
    <w:qFormat/>
    <w:rPr>
      <w:color w:val="000000"/>
      <w:sz w:val="28"/>
      <w:szCs w:val="28"/>
      <w:lang w:val="ru-RU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10">
    <w:name w:val="Основной шрифт абзаца1"/>
    <w:qFormat/>
  </w:style>
  <w:style w:type="character" w:customStyle="1" w:styleId="30">
    <w:name w:val="Основной текст с отступом 3 Знак"/>
    <w:qFormat/>
    <w:rPr>
      <w:sz w:val="16"/>
      <w:szCs w:val="16"/>
      <w:lang w:val="ru-RU" w:bidi="ar-SA"/>
    </w:rPr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qFormat/>
    <w:rPr>
      <w:rFonts w:ascii="Arial" w:hAnsi="Arial" w:cs="Arial"/>
      <w:b/>
      <w:bCs/>
      <w:color w:val="0152AF"/>
      <w:kern w:val="2"/>
      <w:sz w:val="29"/>
      <w:szCs w:val="29"/>
    </w:rPr>
  </w:style>
  <w:style w:type="character" w:customStyle="1" w:styleId="31">
    <w:name w:val="Основной текст 3 Знак"/>
    <w:qFormat/>
    <w:rPr>
      <w:sz w:val="16"/>
      <w:szCs w:val="16"/>
    </w:rPr>
  </w:style>
  <w:style w:type="character" w:customStyle="1" w:styleId="21">
    <w:name w:val="Основной текст с отступом 2 Знак"/>
    <w:qFormat/>
    <w:rPr>
      <w:sz w:val="24"/>
      <w:szCs w:val="24"/>
    </w:rPr>
  </w:style>
  <w:style w:type="character" w:customStyle="1" w:styleId="22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qFormat/>
    <w:rPr>
      <w:rFonts w:ascii="Cambria" w:eastAsia="Times New Roman" w:hAnsi="Cambria" w:cs="Times New Roman"/>
      <w:sz w:val="22"/>
      <w:szCs w:val="22"/>
    </w:rPr>
  </w:style>
  <w:style w:type="character" w:customStyle="1" w:styleId="a5">
    <w:name w:val="Текст примечания Знак"/>
    <w:qFormat/>
    <w:rPr>
      <w:rFonts w:ascii="Calibri" w:eastAsia="Calibri" w:hAnsi="Calibri" w:cs="Times New Roman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6">
    <w:name w:val="Выделение жирным"/>
    <w:qFormat/>
    <w:rPr>
      <w:b/>
      <w:bCs/>
    </w:rPr>
  </w:style>
  <w:style w:type="paragraph" w:customStyle="1" w:styleId="a7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8">
    <w:name w:val="List"/>
    <w:basedOn w:val="a0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23">
    <w:name w:val="Указатель2"/>
    <w:basedOn w:val="a"/>
    <w:qFormat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310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b">
    <w:name w:val="Стиль"/>
    <w:qFormat/>
    <w:pPr>
      <w:widowControl w:val="0"/>
      <w:ind w:firstLine="720"/>
      <w:jc w:val="both"/>
    </w:pPr>
    <w:rPr>
      <w:rFonts w:ascii="Arial" w:eastAsia="Times New Roman" w:hAnsi="Arial" w:cs="Arial"/>
      <w:sz w:val="20"/>
      <w:szCs w:val="20"/>
      <w:lang w:bidi="ar-SA"/>
    </w:r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Основной шрифт"/>
    <w:basedOn w:val="a"/>
    <w:qFormat/>
    <w:pPr>
      <w:spacing w:line="360" w:lineRule="auto"/>
      <w:ind w:firstLine="851"/>
      <w:jc w:val="both"/>
    </w:pPr>
    <w:rPr>
      <w:sz w:val="28"/>
      <w:szCs w:val="20"/>
    </w:rPr>
  </w:style>
  <w:style w:type="paragraph" w:customStyle="1" w:styleId="14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11">
    <w:name w:val="Основной текст 31"/>
    <w:basedOn w:val="a"/>
    <w:qFormat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15">
    <w:name w:val="Цитата1"/>
    <w:basedOn w:val="a"/>
    <w:qFormat/>
    <w:pPr>
      <w:widowControl w:val="0"/>
      <w:ind w:left="1418" w:right="-285" w:hanging="1418"/>
      <w:jc w:val="both"/>
    </w:pPr>
    <w:rPr>
      <w:szCs w:val="20"/>
    </w:rPr>
  </w:style>
  <w:style w:type="paragraph" w:customStyle="1" w:styleId="16">
    <w:name w:val="Текст примечания1"/>
    <w:basedOn w:val="a"/>
    <w:qFormat/>
    <w:pPr>
      <w:spacing w:after="160"/>
    </w:pPr>
    <w:rPr>
      <w:rFonts w:ascii="Calibri" w:eastAsia="Calibri" w:hAnsi="Calibri" w:cs="Calibri"/>
      <w:sz w:val="20"/>
      <w:szCs w:val="20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List Paragraph"/>
    <w:basedOn w:val="a"/>
    <w:qFormat/>
    <w:pPr>
      <w:ind w:left="720"/>
      <w:contextualSpacing/>
    </w:pPr>
  </w:style>
  <w:style w:type="paragraph" w:customStyle="1" w:styleId="af1">
    <w:name w:val="Колонтитул"/>
    <w:basedOn w:val="a"/>
    <w:qFormat/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="Calibri" w:eastAsia="Times New Roman" w:hAnsi="Calibri" w:cs="Calibri"/>
      <w:sz w:val="22"/>
      <w:szCs w:val="20"/>
      <w:lang w:eastAsia="ru-RU"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Times New Roman" w:hAnsi="Calibri" w:cs="Calibri"/>
      <w:b/>
      <w:sz w:val="22"/>
      <w:szCs w:val="20"/>
      <w:lang w:eastAsia="ru-RU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26312</TotalTime>
  <Pages>3</Pages>
  <Words>514</Words>
  <Characters>2936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№8</dc:creator>
  <cp:keywords>  </cp:keywords>
  <dc:description/>
  <cp:lastModifiedBy>Борисова</cp:lastModifiedBy>
  <cp:revision>12</cp:revision>
  <cp:lastPrinted>2023-01-17T16:31:00Z</cp:lastPrinted>
  <dcterms:created xsi:type="dcterms:W3CDTF">2022-11-01T13:36:00Z</dcterms:created>
  <dcterms:modified xsi:type="dcterms:W3CDTF">2023-01-17T13:14:00Z</dcterms:modified>
  <dc:language>ru-RU</dc:language>
</cp:coreProperties>
</file>