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F25BD" w:rsidRDefault="003F25BD" w:rsidP="003F25BD">
      <w:pPr>
        <w:pStyle w:val="1"/>
        <w:numPr>
          <w:ilvl w:val="0"/>
          <w:numId w:val="3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3F25BD" w:rsidRDefault="003F25BD" w:rsidP="003F25BD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3F25BD" w:rsidRDefault="003F25BD" w:rsidP="003F25BD">
      <w:pPr>
        <w:rPr>
          <w:lang w:val="en-US"/>
        </w:rPr>
      </w:pPr>
    </w:p>
    <w:p w:rsidR="009E2CC2" w:rsidRDefault="003F25BD" w:rsidP="003F25BD">
      <w:pPr>
        <w:spacing w:before="60"/>
        <w:ind w:left="1842" w:firstLine="608"/>
        <w:rPr>
          <w:sz w:val="28"/>
          <w:szCs w:val="32"/>
          <w:lang w:eastAsia="ru-RU"/>
        </w:rPr>
      </w:pPr>
      <w:r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      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 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15.12.2022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892</w:t>
      </w:r>
    </w:p>
    <w:p w:rsidR="009E2CC2" w:rsidRDefault="009E2CC2">
      <w:pPr>
        <w:spacing w:before="120"/>
        <w:ind w:left="1276"/>
        <w:rPr>
          <w:sz w:val="28"/>
          <w:szCs w:val="32"/>
          <w:lang w:eastAsia="ru-RU"/>
        </w:rPr>
      </w:pPr>
    </w:p>
    <w:p w:rsidR="009E2CC2" w:rsidRDefault="009E2CC2">
      <w:pPr>
        <w:spacing w:before="120"/>
        <w:ind w:left="1276"/>
        <w:rPr>
          <w:sz w:val="28"/>
          <w:szCs w:val="32"/>
          <w:lang w:eastAsia="ru-RU"/>
        </w:rPr>
      </w:pPr>
    </w:p>
    <w:p w:rsidR="009E2CC2" w:rsidRDefault="003F25BD">
      <w:pPr>
        <w:widowControl w:val="0"/>
        <w:ind w:right="5159"/>
        <w:jc w:val="both"/>
      </w:pPr>
      <w:r>
        <w:rPr>
          <w:sz w:val="28"/>
          <w:szCs w:val="28"/>
        </w:rPr>
        <w:t xml:space="preserve">О внесении изменений в постановление Главы городского округа Фрязино от 01.11.2019 № 662 «Об утверждении муниципальной программы городского округа Фрязино Московской области </w:t>
      </w:r>
      <w:r>
        <w:rPr>
          <w:bCs/>
          <w:sz w:val="28"/>
          <w:szCs w:val="28"/>
        </w:rPr>
        <w:t>«Цифровое муниципальное образование» на 2020 – 2024 годы»</w:t>
      </w:r>
    </w:p>
    <w:p w:rsidR="009E2CC2" w:rsidRDefault="009E2CC2">
      <w:pPr>
        <w:tabs>
          <w:tab w:val="left" w:pos="1418"/>
          <w:tab w:val="left" w:pos="3969"/>
          <w:tab w:val="right" w:pos="9638"/>
        </w:tabs>
        <w:ind w:firstLine="709"/>
        <w:jc w:val="both"/>
        <w:rPr>
          <w:b/>
          <w:bCs/>
          <w:sz w:val="28"/>
          <w:szCs w:val="28"/>
        </w:rPr>
      </w:pPr>
    </w:p>
    <w:p w:rsidR="009E2CC2" w:rsidRDefault="009E2CC2">
      <w:pPr>
        <w:tabs>
          <w:tab w:val="left" w:pos="1418"/>
          <w:tab w:val="left" w:pos="3969"/>
          <w:tab w:val="right" w:pos="9638"/>
        </w:tabs>
        <w:ind w:firstLine="709"/>
        <w:jc w:val="both"/>
        <w:rPr>
          <w:b/>
          <w:bCs/>
          <w:sz w:val="28"/>
          <w:szCs w:val="28"/>
        </w:rPr>
      </w:pPr>
    </w:p>
    <w:p w:rsidR="009E2CC2" w:rsidRDefault="003F25BD">
      <w:pPr>
        <w:tabs>
          <w:tab w:val="left" w:pos="1418"/>
          <w:tab w:val="left" w:pos="3969"/>
          <w:tab w:val="right" w:pos="9638"/>
        </w:tabs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Бюджетным кодексом Российской Федерации, постановлением Администрации городского округа Фрязино от 24.03.2021 № 20 «Об утверждении Порядка разработки и реализации муниципальных программ городского округа Фрязино Московской области», решением Совета депут</w:t>
      </w:r>
      <w:r>
        <w:rPr>
          <w:sz w:val="28"/>
          <w:szCs w:val="28"/>
        </w:rPr>
        <w:t>атов городского округа Фрязино от 17.12.2021 № 129/29 «О бюджете городского округа Фрязино на 2022 год и на плановый период 2023 и 2024 годов», с учётом изменений по сводной бюджетной росписи бюджета городского округа Фрязино на 2022 и на плановый период 2</w:t>
      </w:r>
      <w:r>
        <w:rPr>
          <w:sz w:val="28"/>
          <w:szCs w:val="28"/>
        </w:rPr>
        <w:t xml:space="preserve">023 и 2024 годов на 06.12.2022, Уставом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округа Фрязино Московской области,</w:t>
      </w:r>
    </w:p>
    <w:p w:rsidR="009E2CC2" w:rsidRDefault="009E2CC2">
      <w:pPr>
        <w:tabs>
          <w:tab w:val="left" w:pos="1418"/>
          <w:tab w:val="left" w:pos="3969"/>
          <w:tab w:val="right" w:pos="9638"/>
        </w:tabs>
        <w:jc w:val="center"/>
        <w:rPr>
          <w:b/>
          <w:sz w:val="28"/>
          <w:szCs w:val="28"/>
        </w:rPr>
      </w:pPr>
    </w:p>
    <w:p w:rsidR="009E2CC2" w:rsidRDefault="003F25BD">
      <w:pPr>
        <w:tabs>
          <w:tab w:val="left" w:pos="1418"/>
          <w:tab w:val="left" w:pos="3969"/>
          <w:tab w:val="right" w:pos="9638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9E2CC2" w:rsidRDefault="009E2CC2">
      <w:pPr>
        <w:tabs>
          <w:tab w:val="left" w:pos="1418"/>
          <w:tab w:val="left" w:pos="3969"/>
          <w:tab w:val="right" w:pos="9638"/>
        </w:tabs>
        <w:jc w:val="center"/>
        <w:rPr>
          <w:b/>
          <w:sz w:val="28"/>
          <w:szCs w:val="28"/>
        </w:rPr>
      </w:pPr>
    </w:p>
    <w:p w:rsidR="009E2CC2" w:rsidRDefault="003F25BD">
      <w:pPr>
        <w:widowControl w:val="0"/>
        <w:numPr>
          <w:ilvl w:val="0"/>
          <w:numId w:val="2"/>
        </w:numPr>
        <w:tabs>
          <w:tab w:val="left" w:pos="993"/>
          <w:tab w:val="left" w:pos="1418"/>
        </w:tabs>
        <w:ind w:left="0" w:firstLine="90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Главы городского округа Фрязино от 01.11.2019 № 662 «Об утверждении муниципальной программы городского округа Фр</w:t>
      </w:r>
      <w:r>
        <w:rPr>
          <w:sz w:val="28"/>
          <w:szCs w:val="28"/>
        </w:rPr>
        <w:t>язино Московской области «Цифровое муниципальное образование» на 2020 – 2024 годы» (далее - Программа), изложив Программу в новой редакции (прилагается).</w:t>
      </w:r>
    </w:p>
    <w:p w:rsidR="009E2CC2" w:rsidRDefault="003F25BD">
      <w:pPr>
        <w:pStyle w:val="ac"/>
        <w:widowControl w:val="0"/>
        <w:numPr>
          <w:ilvl w:val="0"/>
          <w:numId w:val="2"/>
        </w:numPr>
        <w:tabs>
          <w:tab w:val="left" w:pos="993"/>
          <w:tab w:val="left" w:pos="1154"/>
        </w:tabs>
        <w:suppressAutoHyphens/>
        <w:spacing w:after="0" w:line="240" w:lineRule="auto"/>
        <w:ind w:left="0"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9E2CC2" w:rsidRDefault="003F25BD">
      <w:pPr>
        <w:pStyle w:val="ac"/>
        <w:widowControl w:val="0"/>
        <w:tabs>
          <w:tab w:val="left" w:pos="993"/>
          <w:tab w:val="left" w:pos="1154"/>
        </w:tabs>
        <w:suppressAutoHyphens/>
        <w:spacing w:after="0" w:line="240" w:lineRule="auto"/>
        <w:ind w:left="0" w:firstLine="9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Фрязино от 30.06.2022 № 458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постановление Главы городского округа Фрязино от 01.11.2019 № 662 «Об утверждении муниципальной программы городского округа Фрязино Московской области «Цифровое муниципальное образование» на 2020 – 2024 годы»;</w:t>
      </w:r>
    </w:p>
    <w:p w:rsidR="009E2CC2" w:rsidRDefault="003F25BD">
      <w:pPr>
        <w:pStyle w:val="ac"/>
        <w:widowControl w:val="0"/>
        <w:tabs>
          <w:tab w:val="left" w:pos="993"/>
          <w:tab w:val="left" w:pos="1154"/>
        </w:tabs>
        <w:suppressAutoHyphens/>
        <w:spacing w:after="0" w:line="240" w:lineRule="auto"/>
        <w:ind w:left="0" w:firstLine="907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постановление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Главы го</w:t>
      </w:r>
      <w:r>
        <w:rPr>
          <w:rFonts w:ascii="Times New Roman" w:hAnsi="Times New Roman"/>
          <w:sz w:val="28"/>
          <w:szCs w:val="28"/>
        </w:rPr>
        <w:t xml:space="preserve">родского округа Фрязино от 27.01.2020 № 47 «О внесении </w:t>
      </w:r>
      <w:r>
        <w:rPr>
          <w:rFonts w:ascii="Times New Roman" w:hAnsi="Times New Roman" w:cs="Times New Roman"/>
          <w:sz w:val="28"/>
          <w:szCs w:val="28"/>
        </w:rPr>
        <w:t xml:space="preserve">изменений в постановление Главы городского округа Фрязино </w:t>
      </w:r>
      <w:r>
        <w:rPr>
          <w:rFonts w:ascii="Times New Roman" w:hAnsi="Times New Roman" w:cs="Times New Roman"/>
          <w:sz w:val="28"/>
          <w:szCs w:val="28"/>
        </w:rPr>
        <w:br/>
        <w:t xml:space="preserve">от 01.11.2019 № 662 «Об утверждении муниципальной программы городского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округа Фрязино Московской области «Цифровое муниципальное образование» </w:t>
      </w:r>
      <w:r>
        <w:rPr>
          <w:rFonts w:ascii="Times New Roman" w:hAnsi="Times New Roman" w:cs="Times New Roman"/>
          <w:sz w:val="28"/>
          <w:szCs w:val="28"/>
        </w:rPr>
        <w:t>на 2020 – 2024 годы»;</w:t>
      </w:r>
    </w:p>
    <w:p w:rsidR="009E2CC2" w:rsidRDefault="003F25BD">
      <w:pPr>
        <w:pStyle w:val="ac"/>
        <w:widowControl w:val="0"/>
        <w:numPr>
          <w:ilvl w:val="0"/>
          <w:numId w:val="2"/>
        </w:numPr>
        <w:tabs>
          <w:tab w:val="left" w:pos="993"/>
          <w:tab w:val="left" w:pos="1154"/>
        </w:tabs>
        <w:suppressAutoHyphens/>
        <w:spacing w:after="0" w:line="240" w:lineRule="auto"/>
        <w:ind w:left="0"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внесения изменений в решение Совета депутатов городского округа Фрязино от 17.12.2021 № 129/29 «О бюджете городского округа Фрязино на 2022 год и на плановый период 2023 и 2024 годов».</w:t>
      </w:r>
    </w:p>
    <w:p w:rsidR="009E2CC2" w:rsidRDefault="003F25BD">
      <w:pPr>
        <w:widowControl w:val="0"/>
        <w:numPr>
          <w:ilvl w:val="0"/>
          <w:numId w:val="2"/>
        </w:numPr>
        <w:tabs>
          <w:tab w:val="left" w:pos="993"/>
          <w:tab w:val="left" w:pos="1418"/>
        </w:tabs>
        <w:ind w:left="0" w:firstLine="907"/>
        <w:jc w:val="both"/>
        <w:rPr>
          <w:sz w:val="28"/>
          <w:szCs w:val="28"/>
        </w:rPr>
      </w:pPr>
      <w:r>
        <w:rPr>
          <w:sz w:val="28"/>
          <w:szCs w:val="28"/>
        </w:rPr>
        <w:t>Опу</w:t>
      </w:r>
      <w:r>
        <w:rPr>
          <w:sz w:val="28"/>
          <w:szCs w:val="28"/>
        </w:rPr>
        <w:t>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города Фрязино «</w:t>
      </w:r>
      <w:proofErr w:type="spellStart"/>
      <w:r>
        <w:rPr>
          <w:sz w:val="28"/>
          <w:szCs w:val="28"/>
        </w:rPr>
        <w:t>Ключъ</w:t>
      </w:r>
      <w:proofErr w:type="spellEnd"/>
      <w:r>
        <w:rPr>
          <w:sz w:val="28"/>
          <w:szCs w:val="28"/>
        </w:rPr>
        <w:t>»), и разместить на официальном сайте городск</w:t>
      </w:r>
      <w:r>
        <w:rPr>
          <w:sz w:val="28"/>
          <w:szCs w:val="28"/>
        </w:rPr>
        <w:t>ого округа Фрязино в сети Интернет.</w:t>
      </w:r>
    </w:p>
    <w:p w:rsidR="009E2CC2" w:rsidRDefault="003F25BD">
      <w:pPr>
        <w:widowControl w:val="0"/>
        <w:tabs>
          <w:tab w:val="left" w:pos="993"/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Контроль за выполнением настоящего постановления возложить на первого заместителя главы администрации </w:t>
      </w:r>
      <w:proofErr w:type="spellStart"/>
      <w:r>
        <w:rPr>
          <w:sz w:val="28"/>
          <w:szCs w:val="28"/>
        </w:rPr>
        <w:t>Бощевана</w:t>
      </w:r>
      <w:proofErr w:type="spellEnd"/>
      <w:r>
        <w:rPr>
          <w:sz w:val="28"/>
          <w:szCs w:val="28"/>
        </w:rPr>
        <w:t xml:space="preserve"> Н.В.</w:t>
      </w:r>
    </w:p>
    <w:p w:rsidR="009E2CC2" w:rsidRDefault="009E2CC2">
      <w:pPr>
        <w:tabs>
          <w:tab w:val="left" w:pos="1418"/>
          <w:tab w:val="left" w:pos="3969"/>
          <w:tab w:val="right" w:pos="9639"/>
        </w:tabs>
        <w:rPr>
          <w:sz w:val="28"/>
          <w:szCs w:val="28"/>
        </w:rPr>
      </w:pPr>
    </w:p>
    <w:p w:rsidR="009E2CC2" w:rsidRDefault="009E2CC2">
      <w:pPr>
        <w:tabs>
          <w:tab w:val="left" w:pos="1418"/>
          <w:tab w:val="left" w:pos="3969"/>
          <w:tab w:val="right" w:pos="9639"/>
        </w:tabs>
        <w:rPr>
          <w:sz w:val="28"/>
          <w:szCs w:val="28"/>
        </w:rPr>
      </w:pPr>
    </w:p>
    <w:p w:rsidR="009E2CC2" w:rsidRDefault="003F25BD">
      <w:pPr>
        <w:tabs>
          <w:tab w:val="left" w:pos="1418"/>
          <w:tab w:val="left" w:pos="3969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  <w:t>Д.Р. Воробьев</w:t>
      </w:r>
    </w:p>
    <w:sectPr w:rsidR="009E2CC2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125D00"/>
    <w:multiLevelType w:val="multilevel"/>
    <w:tmpl w:val="4860128C"/>
    <w:lvl w:ilvl="0">
      <w:start w:val="1"/>
      <w:numFmt w:val="decimal"/>
      <w:lvlText w:val="%1"/>
      <w:lvlJc w:val="left"/>
      <w:pPr>
        <w:tabs>
          <w:tab w:val="num" w:pos="0"/>
        </w:tabs>
        <w:ind w:left="1514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94" w:hanging="144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94" w:hanging="1440"/>
      </w:pPr>
      <w:rPr>
        <w:rFonts w:ascii="Times New Roman" w:hAnsi="Times New Roman" w:cs="Times New Roman"/>
        <w:sz w:val="28"/>
        <w:szCs w:val="28"/>
      </w:rPr>
    </w:lvl>
  </w:abstractNum>
  <w:abstractNum w:abstractNumId="2">
    <w:nsid w:val="416E59E3"/>
    <w:multiLevelType w:val="multilevel"/>
    <w:tmpl w:val="5EA6735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CC2"/>
    <w:rsid w:val="003F25BD"/>
    <w:rsid w:val="009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5AAC8B-0EAC-47B3-B64E-EBC7FBB7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3z0">
    <w:name w:val="WW8Num3z0"/>
    <w:qFormat/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шрифт абзаца2"/>
    <w:qFormat/>
  </w:style>
  <w:style w:type="character" w:customStyle="1" w:styleId="10">
    <w:name w:val="Основной шрифт абзаца1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8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c">
    <w:name w:val="List Paragraph"/>
    <w:basedOn w:val="a"/>
    <w:qFormat/>
    <w:pPr>
      <w:suppressAutoHyphens w:val="0"/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388</Words>
  <Characters>2217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>  </cp:keywords>
  <dc:description/>
  <cp:lastModifiedBy>Борисова</cp:lastModifiedBy>
  <cp:revision>13</cp:revision>
  <cp:lastPrinted>2022-12-15T12:26:00Z</cp:lastPrinted>
  <dcterms:created xsi:type="dcterms:W3CDTF">2022-12-01T16:37:00Z</dcterms:created>
  <dcterms:modified xsi:type="dcterms:W3CDTF">2022-12-15T13:33:00Z</dcterms:modified>
  <dc:language>ru-RU</dc:language>
</cp:coreProperties>
</file>