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60" w:rsidRPr="00A21E60" w:rsidRDefault="00A21E60" w:rsidP="00A21E60">
      <w:pPr>
        <w:pStyle w:val="1"/>
        <w:numPr>
          <w:ilvl w:val="0"/>
          <w:numId w:val="3"/>
        </w:numPr>
        <w:spacing w:before="0" w:after="0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A21E60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E60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A21E60" w:rsidRPr="00A21E60" w:rsidRDefault="00A21E60" w:rsidP="00A21E60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A21E60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A21E60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A21E60" w:rsidRDefault="00A21E60" w:rsidP="00A21E60">
      <w:pPr>
        <w:rPr>
          <w:sz w:val="24"/>
          <w:szCs w:val="24"/>
          <w:lang w:val="en-US"/>
        </w:rPr>
      </w:pPr>
    </w:p>
    <w:p w:rsidR="00295A4A" w:rsidRDefault="00A21E60" w:rsidP="00A21E60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 </w:t>
      </w:r>
      <w:r w:rsidR="00F667A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F667AF">
        <w:rPr>
          <w:szCs w:val="28"/>
        </w:rPr>
        <w:t>15.09.2023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F667AF">
        <w:rPr>
          <w:szCs w:val="28"/>
        </w:rPr>
        <w:t>827</w:t>
      </w:r>
    </w:p>
    <w:p w:rsidR="00295A4A" w:rsidRDefault="00295A4A">
      <w:pPr>
        <w:ind w:right="4961"/>
        <w:rPr>
          <w:szCs w:val="28"/>
        </w:rPr>
      </w:pPr>
    </w:p>
    <w:p w:rsidR="00295A4A" w:rsidRDefault="00295A4A">
      <w:pPr>
        <w:ind w:right="4961"/>
        <w:rPr>
          <w:szCs w:val="28"/>
        </w:rPr>
      </w:pPr>
    </w:p>
    <w:p w:rsidR="00295A4A" w:rsidRDefault="00A21E60">
      <w:pPr>
        <w:spacing w:after="0"/>
        <w:ind w:right="4676"/>
      </w:pPr>
      <w:bookmarkStart w:id="0" w:name="__DdeLink__1160_3069009471"/>
      <w:r>
        <w:rPr>
          <w:highlight w:val="white"/>
        </w:rPr>
        <w:t>О</w:t>
      </w:r>
      <w:bookmarkEnd w:id="0"/>
      <w:r>
        <w:rPr>
          <w:color w:val="000000"/>
          <w:szCs w:val="28"/>
          <w:highlight w:val="white"/>
          <w:shd w:val="clear" w:color="auto" w:fill="FFFFFF"/>
        </w:rPr>
        <w:t xml:space="preserve"> безопасности людей на водных объектах общего пользования, расположенных на территории городского округа Фрязино Московской области, в осенне-зимний и весенний периоды 2023-2024 гг.</w:t>
      </w:r>
    </w:p>
    <w:p w:rsidR="00295A4A" w:rsidRDefault="00295A4A">
      <w:pPr>
        <w:pStyle w:val="af3"/>
        <w:ind w:firstLine="709"/>
      </w:pPr>
    </w:p>
    <w:p w:rsidR="00295A4A" w:rsidRDefault="00295A4A">
      <w:pPr>
        <w:pStyle w:val="af3"/>
        <w:ind w:firstLine="709"/>
      </w:pPr>
    </w:p>
    <w:p w:rsidR="00295A4A" w:rsidRDefault="00A21E60">
      <w:pPr>
        <w:pStyle w:val="af3"/>
        <w:ind w:firstLine="85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соответствии с Водным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szCs w:val="28"/>
        </w:rPr>
        <w:t>постановлением Правительства Московской области от 30.12.2022 № 1531/48 «Об утверждении Правил охраны жизни людей на водных объектах в Московской области», решением Совета депутатов городского округа Фрязино 17.12.2021 № 135/29 «Об утверждении Правил использования водных объектов общего пользования для личных и бытовых нужд на территории городского округа Фрязино Московской области»</w:t>
      </w:r>
      <w:r>
        <w:rPr>
          <w:color w:val="000000"/>
          <w:szCs w:val="28"/>
          <w:shd w:val="clear" w:color="auto" w:fill="FFFFFF"/>
        </w:rPr>
        <w:t>, в целях обеспечения безопасности людей на водных объектах общего пользования, расположенных на территории городского округа Фрязино Московской области в осенне-</w:t>
      </w:r>
      <w:proofErr w:type="gramStart"/>
      <w:r>
        <w:rPr>
          <w:color w:val="000000"/>
          <w:szCs w:val="28"/>
          <w:shd w:val="clear" w:color="auto" w:fill="FFFFFF"/>
        </w:rPr>
        <w:t>зимний</w:t>
      </w:r>
      <w:proofErr w:type="gramEnd"/>
      <w:r>
        <w:rPr>
          <w:color w:val="000000"/>
          <w:szCs w:val="28"/>
          <w:shd w:val="clear" w:color="auto" w:fill="FFFFFF"/>
        </w:rPr>
        <w:t xml:space="preserve"> и весенний периоды 2023-2024 гг., руководствуясь Уставом городского округа Фрязино Московской области,</w:t>
      </w:r>
    </w:p>
    <w:p w:rsidR="00295A4A" w:rsidRDefault="00295A4A">
      <w:pPr>
        <w:pStyle w:val="af3"/>
        <w:ind w:firstLine="709"/>
      </w:pPr>
    </w:p>
    <w:p w:rsidR="00295A4A" w:rsidRDefault="00A21E60">
      <w:pPr>
        <w:pStyle w:val="af3"/>
        <w:jc w:val="center"/>
        <w:rPr>
          <w:rFonts w:cs="Helvetica"/>
          <w:b/>
          <w:color w:val="000000"/>
          <w:szCs w:val="28"/>
        </w:rPr>
      </w:pPr>
      <w:proofErr w:type="gramStart"/>
      <w:r>
        <w:rPr>
          <w:rFonts w:cs="Helvetica"/>
          <w:b/>
          <w:color w:val="000000"/>
          <w:szCs w:val="28"/>
        </w:rPr>
        <w:t>п</w:t>
      </w:r>
      <w:proofErr w:type="gramEnd"/>
      <w:r>
        <w:rPr>
          <w:rFonts w:cs="Helvetica"/>
          <w:b/>
          <w:color w:val="000000"/>
          <w:szCs w:val="28"/>
        </w:rPr>
        <w:t xml:space="preserve"> о с т а н о в л я ю:</w:t>
      </w:r>
    </w:p>
    <w:p w:rsidR="00295A4A" w:rsidRDefault="00295A4A">
      <w:pPr>
        <w:pStyle w:val="af3"/>
        <w:ind w:firstLine="709"/>
      </w:pPr>
    </w:p>
    <w:p w:rsidR="00295A4A" w:rsidRDefault="00A21E60">
      <w:pPr>
        <w:pStyle w:val="af3"/>
        <w:ind w:firstLine="850"/>
      </w:pPr>
      <w:r>
        <w:rPr>
          <w:color w:val="000000"/>
          <w:szCs w:val="28"/>
          <w:shd w:val="clear" w:color="auto" w:fill="FFFFFF"/>
        </w:rPr>
        <w:t xml:space="preserve">1. Утвердить План мероприятий по обеспечению безопасности людей на водных объектах общего пользования, расположенных на территории городского округа Фрязино Московской области, в осенне-зимний и весенний периоды 2023-2024 гг. (прилагается). </w:t>
      </w:r>
    </w:p>
    <w:p w:rsidR="00295A4A" w:rsidRDefault="00A21E60">
      <w:pPr>
        <w:pStyle w:val="af3"/>
        <w:ind w:firstLine="850"/>
      </w:pPr>
      <w:r>
        <w:rPr>
          <w:color w:val="000000"/>
          <w:szCs w:val="28"/>
          <w:shd w:val="clear" w:color="auto" w:fill="FFFFFF"/>
        </w:rPr>
        <w:t xml:space="preserve">2. Рекомендовать руководителям юридических лиц, независимо </w:t>
      </w:r>
      <w:r>
        <w:rPr>
          <w:szCs w:val="28"/>
          <w:lang w:eastAsia="ru-RU" w:bidi="ru-RU"/>
        </w:rPr>
        <w:t>от их организационно-правовых форм</w:t>
      </w:r>
      <w:r>
        <w:rPr>
          <w:color w:val="000000"/>
          <w:szCs w:val="28"/>
          <w:shd w:val="clear" w:color="auto" w:fill="FFFFFF"/>
        </w:rPr>
        <w:t>, использующих водные объекты общего пользования, расположенные на территории городского округа Фрязино Московской области в рекреационных целях (отдыха, туризма, спорта):</w:t>
      </w:r>
    </w:p>
    <w:p w:rsidR="00295A4A" w:rsidRDefault="00A21E60">
      <w:pPr>
        <w:pStyle w:val="af3"/>
        <w:ind w:firstLine="850"/>
      </w:pPr>
      <w:r>
        <w:rPr>
          <w:color w:val="000000"/>
          <w:szCs w:val="28"/>
          <w:shd w:val="clear" w:color="auto" w:fill="FFFFFF"/>
        </w:rPr>
        <w:t>2.1. Организовать разъяснительную и пропагандистскую работу по соблюдению правил поведения на водных объектах в осенне-зимний и весенний периоды для предупреждения несчастных случаев.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lastRenderedPageBreak/>
        <w:t>2.2. Принять исчерпывающие меры по обеспечению безопасности людей на водных объектах в соответствии с действующим законодательством.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2.3. Своевременно уведомлять Центральное инспекторское отделение ГУ МЧС России по Московской области, МУ МВД России «Щелковское»,</w:t>
      </w:r>
      <w:r>
        <w:rPr>
          <w:color w:val="000000"/>
          <w:szCs w:val="28"/>
          <w:shd w:val="clear" w:color="auto" w:fill="FFFFFF"/>
        </w:rPr>
        <w:br/>
        <w:t>37 ПСО ФПС ГПС ГУ МЧС России по Московской области, ТУ № 5 ГКУ МО «</w:t>
      </w:r>
      <w:proofErr w:type="spellStart"/>
      <w:r>
        <w:rPr>
          <w:color w:val="000000"/>
          <w:szCs w:val="28"/>
          <w:shd w:val="clear" w:color="auto" w:fill="FFFFFF"/>
        </w:rPr>
        <w:t>Мособлпожспас</w:t>
      </w:r>
      <w:proofErr w:type="spellEnd"/>
      <w:r>
        <w:rPr>
          <w:color w:val="000000"/>
          <w:szCs w:val="28"/>
          <w:shd w:val="clear" w:color="auto" w:fill="FFFFFF"/>
        </w:rPr>
        <w:t>», МКУ «ЕДДС г. Фрязино» о проводимых на водных объектах в осенне-зимний и весенний периоды мероприятиях, с указанием ответственных за проведение мероприятия, организацию медицинского обслуживания, общественный порядок и охрану окружающей среды.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2.4. На береговых участках водных объектов разместить щиты (стенды) с информацией о пользователе земельного участка, телефоне единой дежурно-диспетчерской службы города Фрязино, телефонах экстренных служб городского округа Фрязино, Центра ГИМС ГУ МЧС России по Московской области (телефоны дежурной части, инспекторского отделения), а также материалы на тему: «Правила поведения людей на водных объектах в осенне-зимний и весенний периоды».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2.5. Незамедлительно предоставлять информацию о происшествиях, чрезвычайных ситуациях, связанных с травматизмом и гибелью людей на водных объектах общего пользования на территории городского округа Фрязино Московской области, в МКУ «ЕДДС г. Фрязино».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3. Рекомендовать руководителям юридических лиц, независимо </w:t>
      </w:r>
      <w:r>
        <w:rPr>
          <w:szCs w:val="28"/>
          <w:lang w:eastAsia="ru-RU" w:bidi="ru-RU"/>
        </w:rPr>
        <w:t>от их организационно-правовых форм</w:t>
      </w:r>
      <w:r>
        <w:rPr>
          <w:color w:val="000000"/>
          <w:szCs w:val="28"/>
          <w:shd w:val="clear" w:color="auto" w:fill="FFFFFF"/>
        </w:rPr>
        <w:t>, расположенных вблизи водных объектов на территории городского округа Фрязино Московской области и не использующих их в рекреационных целях (отдыха, туризма, спорта) в осенне-зимний и весенний периоды до установки ледостава, на береговых участках установить знаки «Переход (переезд) по льду запрещен», изготовленные в соответствии с ГОСТ Р 12.4.026-2001, щиты (стенды) с информацией о собственнике, арендаторе земельного участка (управляющей компании), телефоне единой дежурно-диспетчерской службы города Фрязино, телефонах экстренных служб городского округа Фрязино, Центра ГИМС ГУ МЧС России по Московской области (телефоны дежурной части, инспекторского отделения), а также материалы на тему: «Правила поведения людей на водных объектах в осенне-зимний и весенний периоды».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4. Управлению образования администрации городского округа Фрязино и Управлению культуры, спорта и молодежной политики администрации городского округа Фрязино обеспечить в срок до 15.11.2023 проведение в подведомственных учреждениях занятий по мерам безопасности на льду в осенне-зимний и весенний периоды. 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5. МКУ «ЕДДС г. Фрязино»: 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5.1. Обеспечить оперативное реагирование на все случаи предпосылок возникновения чрезвычайных ситуаций, а также взаимодействие с правоохранительными органами и службами экстренного реагирования, в том числе при угрозе или проведении террористического акта.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lastRenderedPageBreak/>
        <w:t>5.2. Предоставлять информационный материал по безопасности людей на водных объектах для размещения в СМИ, а также информацию о толщине льда, сведения о происшествиях, несчастных случаях на водных объектах.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5.3. Спасателям водно-спасательного поста совместно с ОГИБДД МУ МВД России «Щелковское» принять исчерпывающие меры по недопущению выезда автомобилей и </w:t>
      </w:r>
      <w:proofErr w:type="spellStart"/>
      <w:r>
        <w:rPr>
          <w:color w:val="000000"/>
          <w:szCs w:val="28"/>
          <w:shd w:val="clear" w:color="auto" w:fill="FFFFFF"/>
        </w:rPr>
        <w:t>мототранспортных</w:t>
      </w:r>
      <w:proofErr w:type="spellEnd"/>
      <w:r>
        <w:rPr>
          <w:color w:val="000000"/>
          <w:szCs w:val="28"/>
          <w:shd w:val="clear" w:color="auto" w:fill="FFFFFF"/>
        </w:rPr>
        <w:t xml:space="preserve"> средств на лед.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6. Рекомендовать МУ МВД России «Щелковское», 37 ПСО ФПС ГПС ГУ МЧС России по Московской области, ТУ № 5 ГКУ МО «</w:t>
      </w:r>
      <w:proofErr w:type="spellStart"/>
      <w:r>
        <w:rPr>
          <w:color w:val="000000"/>
          <w:szCs w:val="28"/>
          <w:shd w:val="clear" w:color="auto" w:fill="FFFFFF"/>
        </w:rPr>
        <w:t>Мособлпожспас</w:t>
      </w:r>
      <w:proofErr w:type="spellEnd"/>
      <w:r>
        <w:rPr>
          <w:color w:val="000000"/>
          <w:szCs w:val="28"/>
          <w:shd w:val="clear" w:color="auto" w:fill="FFFFFF"/>
        </w:rPr>
        <w:t>» обеспечить соблюдение общественного порядка и правил поведения граждан на водных объектах, расположенных на территории городского округа Фрязино Московской области, а также антитеррористической и противопожарной безопасности в осенне-зимний и весенний периоды при проведении традиционных массовых мероприятий.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 xml:space="preserve">7. Рекомендовать Щелковской подстанции регионального объединения </w:t>
      </w:r>
      <w:r>
        <w:rPr>
          <w:color w:val="000000"/>
          <w:szCs w:val="28"/>
          <w:shd w:val="clear" w:color="auto" w:fill="FFFFFF"/>
        </w:rPr>
        <w:br/>
        <w:t>№ 6 ГБУЗ Московской области «Московская областная станция скорой медицинской помощи» обеспечить оказание неотложной медицинской помощи в осенне-зимний и весенний периоды при проведении традиционных массовых мероприятий на водных объектах, расположенных на территории городского округа Фрязино Московской области.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8.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0"/>
          <w:szCs w:val="28"/>
          <w:shd w:val="clear" w:color="auto" w:fill="FFFFFF"/>
        </w:rPr>
        <w:t>Ключъ</w:t>
      </w:r>
      <w:proofErr w:type="spellEnd"/>
      <w:r>
        <w:rPr>
          <w:color w:val="000000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295A4A" w:rsidRDefault="00A21E60">
      <w:pPr>
        <w:pStyle w:val="af3"/>
        <w:ind w:firstLine="709"/>
      </w:pPr>
      <w:r>
        <w:rPr>
          <w:color w:val="000000"/>
          <w:szCs w:val="28"/>
          <w:shd w:val="clear" w:color="auto" w:fill="FFFFFF"/>
        </w:rPr>
        <w:t>9. Контроль за исполнением настоящего постановления оставляю за собой.</w:t>
      </w:r>
    </w:p>
    <w:p w:rsidR="00295A4A" w:rsidRDefault="00295A4A">
      <w:pPr>
        <w:pStyle w:val="af3"/>
        <w:ind w:firstLine="709"/>
        <w:rPr>
          <w:color w:val="000000"/>
          <w:szCs w:val="28"/>
          <w:highlight w:val="white"/>
        </w:rPr>
      </w:pPr>
    </w:p>
    <w:p w:rsidR="00295A4A" w:rsidRDefault="00295A4A">
      <w:pPr>
        <w:pStyle w:val="af3"/>
        <w:ind w:firstLine="709"/>
        <w:rPr>
          <w:color w:val="000000"/>
          <w:szCs w:val="28"/>
          <w:highlight w:val="white"/>
        </w:rPr>
      </w:pPr>
    </w:p>
    <w:p w:rsidR="00295A4A" w:rsidRDefault="00A21E60">
      <w:pPr>
        <w:pStyle w:val="af3"/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295A4A" w:rsidRDefault="00A21E60" w:rsidP="00A21E60">
      <w:pPr>
        <w:spacing w:after="0"/>
        <w:ind w:right="3855"/>
      </w:pPr>
      <w:r>
        <w:rPr>
          <w:szCs w:val="28"/>
          <w:highlight w:val="white"/>
        </w:rPr>
        <w:t xml:space="preserve"> </w:t>
      </w:r>
      <w:r>
        <w:br w:type="page"/>
      </w:r>
    </w:p>
    <w:p w:rsidR="00295A4A" w:rsidRDefault="00A21E60">
      <w:pPr>
        <w:pStyle w:val="af"/>
        <w:ind w:left="5386"/>
        <w:jc w:val="left"/>
      </w:pPr>
      <w:r>
        <w:lastRenderedPageBreak/>
        <w:t>УТВЕРЖДЕН</w:t>
      </w:r>
    </w:p>
    <w:p w:rsidR="00295A4A" w:rsidRDefault="00A21E60">
      <w:pPr>
        <w:pStyle w:val="af"/>
        <w:ind w:left="5386"/>
        <w:jc w:val="left"/>
      </w:pPr>
      <w:proofErr w:type="gramStart"/>
      <w:r>
        <w:t>постановлением</w:t>
      </w:r>
      <w:proofErr w:type="gramEnd"/>
      <w:r>
        <w:t xml:space="preserve"> Администрации</w:t>
      </w:r>
    </w:p>
    <w:p w:rsidR="00295A4A" w:rsidRDefault="00A21E60">
      <w:pPr>
        <w:pStyle w:val="af"/>
        <w:ind w:left="5386"/>
        <w:jc w:val="left"/>
      </w:pPr>
      <w:proofErr w:type="gramStart"/>
      <w:r>
        <w:t>городского</w:t>
      </w:r>
      <w:proofErr w:type="gramEnd"/>
      <w:r>
        <w:t xml:space="preserve"> округа Фрязино</w:t>
      </w:r>
    </w:p>
    <w:p w:rsidR="00295A4A" w:rsidRDefault="00F667AF">
      <w:pPr>
        <w:pStyle w:val="af"/>
        <w:ind w:left="5386"/>
        <w:jc w:val="left"/>
      </w:pPr>
      <w:r>
        <w:rPr>
          <w:szCs w:val="28"/>
        </w:rPr>
        <w:t>от 15.09.2023</w:t>
      </w:r>
      <w:r w:rsidR="00A21E60">
        <w:rPr>
          <w:szCs w:val="28"/>
        </w:rPr>
        <w:t xml:space="preserve"> № </w:t>
      </w:r>
      <w:r>
        <w:rPr>
          <w:szCs w:val="28"/>
        </w:rPr>
        <w:t>827</w:t>
      </w:r>
      <w:bookmarkStart w:id="1" w:name="_GoBack"/>
      <w:bookmarkEnd w:id="1"/>
    </w:p>
    <w:p w:rsidR="00295A4A" w:rsidRDefault="00295A4A">
      <w:pPr>
        <w:pStyle w:val="af"/>
        <w:ind w:left="0"/>
        <w:rPr>
          <w:szCs w:val="28"/>
        </w:rPr>
      </w:pPr>
    </w:p>
    <w:p w:rsidR="00295A4A" w:rsidRDefault="00A21E60">
      <w:pPr>
        <w:pStyle w:val="af"/>
        <w:ind w:left="0"/>
        <w:jc w:val="center"/>
        <w:rPr>
          <w:b/>
          <w:bCs/>
        </w:rPr>
      </w:pPr>
      <w:r>
        <w:rPr>
          <w:b/>
          <w:bCs/>
        </w:rPr>
        <w:t>ПЛАН</w:t>
      </w:r>
    </w:p>
    <w:p w:rsidR="00295A4A" w:rsidRDefault="00A21E60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</w:rPr>
        <w:t>мероприятий</w:t>
      </w:r>
      <w:proofErr w:type="gramEnd"/>
      <w:r>
        <w:rPr>
          <w:b/>
          <w:bCs/>
        </w:rPr>
        <w:t xml:space="preserve"> по обеспечению безопасности людей </w:t>
      </w:r>
    </w:p>
    <w:p w:rsidR="00295A4A" w:rsidRDefault="00A21E60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водных объектах общего пользования, расположенных</w:t>
      </w:r>
    </w:p>
    <w:p w:rsidR="00295A4A" w:rsidRDefault="00A21E60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территории городского округа Фрязино Московской области,</w:t>
      </w:r>
    </w:p>
    <w:p w:rsidR="00295A4A" w:rsidRDefault="00A21E60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  <w:szCs w:val="28"/>
        </w:rPr>
        <w:t>в</w:t>
      </w:r>
      <w:proofErr w:type="gramEnd"/>
      <w:r>
        <w:rPr>
          <w:b/>
          <w:bCs/>
          <w:color w:val="000000"/>
          <w:szCs w:val="28"/>
        </w:rPr>
        <w:t xml:space="preserve"> осенне-зимний и весенний периоды</w:t>
      </w:r>
      <w:r>
        <w:rPr>
          <w:b/>
          <w:bCs/>
          <w:szCs w:val="28"/>
        </w:rPr>
        <w:t xml:space="preserve"> 2023-2024 гг.</w:t>
      </w:r>
    </w:p>
    <w:p w:rsidR="00295A4A" w:rsidRDefault="00295A4A">
      <w:pPr>
        <w:rPr>
          <w:b/>
          <w:szCs w:val="28"/>
        </w:rPr>
      </w:pPr>
    </w:p>
    <w:tbl>
      <w:tblPr>
        <w:tblW w:w="9520" w:type="dxa"/>
        <w:tblInd w:w="46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617"/>
        <w:gridCol w:w="4930"/>
        <w:gridCol w:w="2127"/>
        <w:gridCol w:w="1846"/>
      </w:tblGrid>
      <w:tr w:rsidR="00295A4A">
        <w:trPr>
          <w:cantSplit/>
          <w:tblHeader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№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Срок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>исполнения</w:t>
            </w:r>
            <w:proofErr w:type="gramEnd"/>
          </w:p>
        </w:tc>
      </w:tr>
      <w:tr w:rsidR="00295A4A"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Проводить постоянную работу по охране жизни и здоровья людей на водных объектах в осенне-зимний и весенний периоды, профилактике, предупреждению и недопущению несчастных случаев с людьми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>
              <w:rPr>
                <w:rFonts w:cs="Times New Roman"/>
                <w:sz w:val="26"/>
                <w:szCs w:val="26"/>
              </w:rPr>
              <w:t>2023-2024 гг.</w:t>
            </w:r>
          </w:p>
        </w:tc>
      </w:tr>
      <w:tr w:rsidR="00295A4A"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Осуществлять взаимодействие с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МУ МВД России «Щелковское», Центром ГИМС ГУ МЧС России по Московской области, 37 ПСО ФПС ГПС ГУ МЧС России по Московской области, ТУ № 5 ГКУ МО «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Мособлпожспас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cs="Times New Roman"/>
                <w:sz w:val="26"/>
                <w:szCs w:val="26"/>
              </w:rPr>
              <w:t>, Центральным инспекторским отделением ГУ МЧС России по Московской области в целях предупреждения несчастных случаев на водных объектах общего пользования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>
              <w:rPr>
                <w:rFonts w:cs="Times New Roman"/>
                <w:sz w:val="26"/>
                <w:szCs w:val="26"/>
              </w:rPr>
              <w:t>2023-2024 гг.</w:t>
            </w:r>
          </w:p>
        </w:tc>
      </w:tr>
      <w:tr w:rsidR="00295A4A">
        <w:trPr>
          <w:trHeight w:val="1916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Организовать размещение в СМИ материалов, актуальных интервью по вопросу безопасности людей на водных объектах общего пользования, а также обеспечить своевременное информирование населения о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метеообстановке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состоянии льда, предоставляемых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Центром ГИМС ГУ МЧС России по Московской области</w:t>
            </w:r>
            <w:r>
              <w:rPr>
                <w:rFonts w:cs="Times New Roman"/>
                <w:sz w:val="26"/>
                <w:szCs w:val="26"/>
              </w:rPr>
              <w:t xml:space="preserve"> и МКУ «ЕДДС г. Фрязино»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Отдел СМИ МКУ «Дирекция 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наукограда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2023-2024 гг.</w:t>
            </w:r>
          </w:p>
        </w:tc>
      </w:tr>
      <w:tr w:rsidR="00295A4A"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Организовать проведение на уроках «Основы безопасности жизнедеятельности» и «Безопасность жизнедеятельности» в образовательных учреждениях городского округа Фрязино теоретических занятий по темам:</w:t>
            </w:r>
          </w:p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«Правила поведения на льду водоемов»;</w:t>
            </w:r>
          </w:p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- «Зимние спасательные средства и способы их применения»;</w:t>
            </w:r>
          </w:p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«Способы оказания первой помощи терпящим бедствие»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Управление образования администрации городского округа Фрязино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2023-2024 гг.</w:t>
            </w:r>
          </w:p>
        </w:tc>
      </w:tr>
      <w:tr w:rsidR="00295A4A">
        <w:trPr>
          <w:trHeight w:val="1892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Оформить в образовательных учреждениях городского округа Фрязино классные уголки на тему: «Меры предосторожности и правила поведения детей и подростков на льду водоемов»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2023-2024 гг.</w:t>
            </w:r>
          </w:p>
        </w:tc>
      </w:tr>
      <w:tr w:rsidR="00295A4A">
        <w:trPr>
          <w:trHeight w:val="1091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Проводить на территории городского округа Фрязино Московской области информирование граждан по вопросу безопасности людей на водных объектах общего пользования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2023-2024 гг.</w:t>
            </w:r>
          </w:p>
        </w:tc>
      </w:tr>
      <w:tr w:rsidR="00295A4A"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Выявлять на водоемах места несанкционированного обустройства катков и мест ловли рыбы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постоянно</w:t>
            </w:r>
            <w:proofErr w:type="gramEnd"/>
          </w:p>
        </w:tc>
      </w:tr>
      <w:tr w:rsidR="00295A4A">
        <w:trPr>
          <w:trHeight w:val="1251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Уточнить реестр юридических лиц, независимо от организационно-правовых форм, расположенных вдоль береговой линии озера Большое, а также мест неорганизованного отдыха граждан на водных объектах общего пользования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01.11.2023</w:t>
            </w:r>
          </w:p>
        </w:tc>
      </w:tr>
      <w:tr w:rsidR="00295A4A"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Принять меры по недопущению выхода граждан на лед, выезда автомобилей и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мототранспортных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средств на лед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2023-2024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</w:rPr>
              <w:t>гг</w:t>
            </w:r>
            <w:proofErr w:type="spellEnd"/>
          </w:p>
        </w:tc>
      </w:tr>
      <w:tr w:rsidR="00295A4A">
        <w:trPr>
          <w:trHeight w:val="2029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</w:t>
            </w:r>
          </w:p>
        </w:tc>
        <w:tc>
          <w:tcPr>
            <w:tcW w:w="4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Установить на береговых участках озера Большое:</w:t>
            </w:r>
          </w:p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информационные щиты, содержащие сведения о телефонах экстренных служб;</w:t>
            </w:r>
          </w:p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знаки «Переход (переезд) по льду запрещен»;</w:t>
            </w:r>
          </w:p>
          <w:p w:rsidR="00295A4A" w:rsidRDefault="00A21E60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-информацию о правилах поведения людей на водных объектах общего пользования в осенне-зимний и весенний периоды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5A4A" w:rsidRDefault="00A21E60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01.11.2023</w:t>
            </w:r>
          </w:p>
        </w:tc>
      </w:tr>
    </w:tbl>
    <w:p w:rsidR="00295A4A" w:rsidRDefault="00295A4A">
      <w:pPr>
        <w:tabs>
          <w:tab w:val="left" w:pos="1276"/>
          <w:tab w:val="left" w:pos="3544"/>
          <w:tab w:val="right" w:pos="9639"/>
        </w:tabs>
      </w:pPr>
    </w:p>
    <w:sectPr w:rsidR="00295A4A">
      <w:pgSz w:w="11906" w:h="16838"/>
      <w:pgMar w:top="1134" w:right="567" w:bottom="1361" w:left="1701" w:header="0" w:footer="0" w:gutter="0"/>
      <w:pgNumType w:start="0"/>
      <w:cols w:space="720"/>
      <w:formProt w:val="0"/>
      <w:docGrid w:linePitch="360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CC1C66"/>
    <w:multiLevelType w:val="multilevel"/>
    <w:tmpl w:val="51A0C4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59D692A"/>
    <w:multiLevelType w:val="multilevel"/>
    <w:tmpl w:val="81728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95A4A"/>
    <w:rsid w:val="00295A4A"/>
    <w:rsid w:val="00A21E60"/>
    <w:rsid w:val="00F6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C6E4E-2E0B-4A19-90D2-80B48588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10"/>
    <w:link w:val="12"/>
    <w:qFormat/>
    <w:pPr>
      <w:outlineLvl w:val="0"/>
    </w:pPr>
  </w:style>
  <w:style w:type="paragraph" w:styleId="2">
    <w:name w:val="heading 2"/>
    <w:basedOn w:val="a"/>
    <w:link w:val="20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Заголовок 1 Знак2"/>
    <w:basedOn w:val="a5"/>
    <w:link w:val="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1">
    <w:name w:val="Заголовок 1 Знак"/>
    <w:basedOn w:val="a0"/>
    <w:link w:val="11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Привязка концевой сноски"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rsid w:val="00C2191C"/>
    <w:pPr>
      <w:spacing w:after="140" w:line="288" w:lineRule="auto"/>
    </w:pPr>
  </w:style>
  <w:style w:type="paragraph" w:styleId="ac">
    <w:name w:val="List"/>
    <w:basedOn w:val="ab"/>
    <w:rsid w:val="00C2191C"/>
    <w:rPr>
      <w:rFonts w:cs="Mangal"/>
    </w:rPr>
  </w:style>
  <w:style w:type="paragraph" w:styleId="ad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b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1"/>
    <w:basedOn w:val="10"/>
    <w:qFormat/>
    <w:rsid w:val="00DA45BF"/>
  </w:style>
  <w:style w:type="paragraph" w:customStyle="1" w:styleId="111">
    <w:name w:val="Заголовок 1 Знак1"/>
    <w:basedOn w:val="a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List Paragraph"/>
    <w:basedOn w:val="a"/>
    <w:qFormat/>
    <w:rsid w:val="001B2A26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1">
    <w:name w:val="Содержимое таблицы"/>
    <w:basedOn w:val="a"/>
    <w:qFormat/>
    <w:rsid w:val="00C2191C"/>
    <w:pPr>
      <w:suppressLineNumbers/>
    </w:pPr>
  </w:style>
  <w:style w:type="paragraph" w:customStyle="1" w:styleId="af2">
    <w:name w:val="Заголовок таблицы"/>
    <w:basedOn w:val="af1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4">
    <w:name w:val="Блочная цитата"/>
    <w:basedOn w:val="a"/>
    <w:qFormat/>
    <w:rsid w:val="00DA45BF"/>
  </w:style>
  <w:style w:type="paragraph" w:styleId="af5">
    <w:name w:val="Subtitle"/>
    <w:basedOn w:val="10"/>
    <w:qFormat/>
    <w:rsid w:val="00DA45BF"/>
  </w:style>
  <w:style w:type="paragraph" w:customStyle="1" w:styleId="110">
    <w:name w:val="Заголовок 11"/>
    <w:basedOn w:val="a"/>
    <w:link w:val="11"/>
    <w:qFormat/>
    <w:rsid w:val="006E1E61"/>
    <w:pPr>
      <w:spacing w:before="280" w:after="280"/>
      <w:outlineLvl w:val="0"/>
    </w:pPr>
    <w:rPr>
      <w:b/>
      <w:bCs/>
      <w:sz w:val="48"/>
      <w:szCs w:val="48"/>
    </w:rPr>
  </w:style>
  <w:style w:type="table" w:styleId="af6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6595-5F0F-4511-A0AA-3E7D39EC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5</Pages>
  <Words>1440</Words>
  <Characters>8212</Characters>
  <Application>Microsoft Office Word</Application>
  <DocSecurity>0</DocSecurity>
  <Lines>68</Lines>
  <Paragraphs>19</Paragraphs>
  <ScaleCrop>false</ScaleCrop>
  <Company>Microsoft</Company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140</cp:revision>
  <cp:lastPrinted>2023-09-13T17:49:00Z</cp:lastPrinted>
  <dcterms:created xsi:type="dcterms:W3CDTF">2021-06-16T05:32:00Z</dcterms:created>
  <dcterms:modified xsi:type="dcterms:W3CDTF">2023-09-15T11:24:00Z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