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37" w:rsidRPr="000F2A37" w:rsidRDefault="000F2A37" w:rsidP="000F2A37">
      <w:pPr>
        <w:pStyle w:val="1"/>
        <w:numPr>
          <w:ilvl w:val="0"/>
          <w:numId w:val="5"/>
        </w:numPr>
        <w:ind w:left="1701"/>
        <w:jc w:val="left"/>
        <w:rPr>
          <w:sz w:val="30"/>
          <w:szCs w:val="30"/>
        </w:rPr>
      </w:pPr>
      <w:r w:rsidRPr="000F2A3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D464B4" wp14:editId="44282EF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A37">
        <w:rPr>
          <w:sz w:val="30"/>
          <w:szCs w:val="30"/>
        </w:rPr>
        <w:t>АДМИНИСТРАЦИЯ ГОРОДСКОГО ОКРУГА ФРЯЗИНО</w:t>
      </w:r>
    </w:p>
    <w:p w:rsidR="000F2A37" w:rsidRPr="000F2A37" w:rsidRDefault="000F2A37" w:rsidP="000F2A37">
      <w:pPr>
        <w:pStyle w:val="3"/>
        <w:numPr>
          <w:ilvl w:val="2"/>
          <w:numId w:val="5"/>
        </w:numPr>
        <w:spacing w:before="240"/>
        <w:ind w:left="2410"/>
        <w:jc w:val="left"/>
        <w:rPr>
          <w:sz w:val="46"/>
          <w:szCs w:val="46"/>
        </w:rPr>
      </w:pPr>
      <w:r w:rsidRPr="000F2A37">
        <w:rPr>
          <w:sz w:val="46"/>
          <w:szCs w:val="46"/>
        </w:rPr>
        <w:t xml:space="preserve">   </w:t>
      </w:r>
      <w:r w:rsidRPr="000F2A37">
        <w:rPr>
          <w:b w:val="0"/>
          <w:sz w:val="46"/>
          <w:szCs w:val="46"/>
        </w:rPr>
        <w:t xml:space="preserve">   </w:t>
      </w:r>
      <w:r w:rsidRPr="000F2A37">
        <w:rPr>
          <w:sz w:val="46"/>
          <w:szCs w:val="46"/>
        </w:rPr>
        <w:t>ПОСТАНОВЛЕНИЕ</w:t>
      </w:r>
    </w:p>
    <w:p w:rsidR="000F2A37" w:rsidRPr="000F2A37" w:rsidRDefault="000F2A37" w:rsidP="000F2A37">
      <w:pPr>
        <w:tabs>
          <w:tab w:val="left" w:pos="8325"/>
        </w:tabs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ab/>
      </w:r>
    </w:p>
    <w:p w:rsidR="000F2A37" w:rsidRPr="000F2A37" w:rsidRDefault="000F2A37" w:rsidP="000F2A37">
      <w:pPr>
        <w:spacing w:before="60"/>
        <w:ind w:left="1842" w:firstLine="608"/>
        <w:rPr>
          <w:rFonts w:ascii="Times New Roman" w:hAnsi="Times New Roman" w:cs="Times New Roman"/>
          <w:bCs/>
          <w:sz w:val="28"/>
          <w:szCs w:val="28"/>
        </w:rPr>
      </w:pPr>
      <w:r w:rsidRPr="000F2A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0F2A37">
        <w:rPr>
          <w:rFonts w:ascii="Times New Roman" w:hAnsi="Times New Roman" w:cs="Times New Roman"/>
          <w:sz w:val="28"/>
          <w:szCs w:val="28"/>
        </w:rPr>
        <w:t xml:space="preserve"> 14.08.2024 </w:t>
      </w:r>
      <w:r w:rsidRPr="000F2A37">
        <w:rPr>
          <w:rFonts w:ascii="Times New Roman" w:hAnsi="Times New Roman" w:cs="Times New Roman"/>
          <w:b/>
          <w:sz w:val="28"/>
          <w:szCs w:val="28"/>
        </w:rPr>
        <w:t>№</w:t>
      </w:r>
      <w:r w:rsidRPr="000F2A37">
        <w:rPr>
          <w:rFonts w:ascii="Times New Roman" w:hAnsi="Times New Roman" w:cs="Times New Roman"/>
          <w:sz w:val="28"/>
          <w:szCs w:val="28"/>
        </w:rPr>
        <w:t xml:space="preserve"> 79</w:t>
      </w:r>
      <w:r w:rsidRPr="000F2A37">
        <w:rPr>
          <w:rFonts w:ascii="Times New Roman" w:hAnsi="Times New Roman" w:cs="Times New Roman"/>
          <w:sz w:val="28"/>
          <w:szCs w:val="28"/>
        </w:rPr>
        <w:t>4</w:t>
      </w:r>
    </w:p>
    <w:p w:rsidR="000F2A37" w:rsidRPr="000F2A37" w:rsidRDefault="000F2A37" w:rsidP="000F2A37">
      <w:pPr>
        <w:widowControl w:val="0"/>
        <w:tabs>
          <w:tab w:val="left" w:pos="0"/>
        </w:tabs>
        <w:ind w:right="41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2A37" w:rsidRPr="000F2A37" w:rsidRDefault="000F2A37" w:rsidP="000F2A37">
      <w:pPr>
        <w:pStyle w:val="af0"/>
        <w:suppressAutoHyphens/>
        <w:ind w:right="4989"/>
        <w:jc w:val="both"/>
      </w:pPr>
      <w:r w:rsidRPr="000F2A37">
        <w:rPr>
          <w:spacing w:val="-4"/>
          <w:sz w:val="28"/>
          <w:szCs w:val="28"/>
        </w:rPr>
        <w:t>Об утверждении административного регламента предоставления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</w:t>
      </w:r>
    </w:p>
    <w:p w:rsidR="000F2A37" w:rsidRPr="000F2A37" w:rsidRDefault="000F2A37" w:rsidP="000F2A37">
      <w:pPr>
        <w:pStyle w:val="af0"/>
        <w:suppressAutoHyphens/>
        <w:ind w:right="3825"/>
        <w:jc w:val="both"/>
        <w:rPr>
          <w:spacing w:val="-4"/>
          <w:sz w:val="28"/>
          <w:szCs w:val="28"/>
        </w:rPr>
      </w:pPr>
    </w:p>
    <w:p w:rsidR="000F2A37" w:rsidRPr="000F2A37" w:rsidRDefault="000F2A37" w:rsidP="000F2A37">
      <w:pPr>
        <w:ind w:firstLine="907"/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Федеральным законом </w:t>
      </w:r>
      <w:r w:rsidRPr="000F2A37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руководствуясь Уставом городского округа Фрязино Московской области,</w:t>
      </w:r>
    </w:p>
    <w:p w:rsidR="000F2A37" w:rsidRPr="000F2A37" w:rsidRDefault="000F2A37" w:rsidP="000F2A37">
      <w:pPr>
        <w:pStyle w:val="post"/>
        <w:spacing w:before="0" w:after="0"/>
        <w:jc w:val="center"/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proofErr w:type="gramEnd"/>
      <w:r w:rsidRPr="000F2A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 с т а н о в л я ю:</w:t>
      </w:r>
    </w:p>
    <w:p w:rsidR="000F2A37" w:rsidRPr="000F2A37" w:rsidRDefault="000F2A37" w:rsidP="000F2A37">
      <w:pPr>
        <w:pStyle w:val="post"/>
        <w:spacing w:before="0"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0F2A37" w:rsidRPr="000F2A37" w:rsidRDefault="000F2A37" w:rsidP="000F2A37">
      <w:pPr>
        <w:pStyle w:val="210"/>
        <w:numPr>
          <w:ilvl w:val="0"/>
          <w:numId w:val="3"/>
        </w:numPr>
        <w:tabs>
          <w:tab w:val="clear" w:pos="720"/>
          <w:tab w:val="left" w:pos="1080"/>
          <w:tab w:val="left" w:pos="1276"/>
        </w:tabs>
        <w:suppressAutoHyphens/>
        <w:overflowPunct/>
        <w:spacing w:line="240" w:lineRule="auto"/>
        <w:ind w:left="0" w:firstLine="850"/>
      </w:pPr>
      <w:r w:rsidRPr="000F2A37">
        <w:rPr>
          <w:sz w:val="28"/>
          <w:szCs w:val="28"/>
        </w:rPr>
        <w:t>Утвердить административный регламент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 (прилагается).</w:t>
      </w:r>
    </w:p>
    <w:p w:rsidR="000F2A37" w:rsidRPr="000F2A37" w:rsidRDefault="000F2A37" w:rsidP="000F2A37">
      <w:pPr>
        <w:pStyle w:val="210"/>
        <w:numPr>
          <w:ilvl w:val="0"/>
          <w:numId w:val="3"/>
        </w:numPr>
        <w:tabs>
          <w:tab w:val="clear" w:pos="720"/>
          <w:tab w:val="left" w:pos="1080"/>
          <w:tab w:val="left" w:pos="1276"/>
        </w:tabs>
        <w:suppressAutoHyphens/>
        <w:overflowPunct/>
        <w:spacing w:line="240" w:lineRule="auto"/>
        <w:ind w:left="0" w:firstLine="850"/>
      </w:pPr>
      <w:r w:rsidRPr="000F2A37">
        <w:rPr>
          <w:sz w:val="28"/>
          <w:szCs w:val="28"/>
        </w:rPr>
        <w:t>Отделу архитектуры и градостроительства администрации городского округа Фрязино обеспечить предоставление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доме».</w:t>
      </w:r>
    </w:p>
    <w:p w:rsidR="000F2A37" w:rsidRPr="000F2A37" w:rsidRDefault="000F2A37" w:rsidP="000F2A37">
      <w:pPr>
        <w:pStyle w:val="210"/>
        <w:numPr>
          <w:ilvl w:val="0"/>
          <w:numId w:val="3"/>
        </w:numPr>
        <w:tabs>
          <w:tab w:val="clear" w:pos="720"/>
          <w:tab w:val="left" w:pos="1080"/>
          <w:tab w:val="left" w:pos="1276"/>
        </w:tabs>
        <w:suppressAutoHyphens/>
        <w:overflowPunct/>
        <w:spacing w:line="240" w:lineRule="auto"/>
        <w:ind w:left="0" w:firstLine="850"/>
      </w:pPr>
      <w:r w:rsidRPr="000F2A37">
        <w:rPr>
          <w:sz w:val="28"/>
          <w:szCs w:val="28"/>
        </w:rPr>
        <w:t>Признать утратившим силу постановление администрации городского округа Фрязино от 13.10.2023 № 958 «Об утверждении административного регламента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доме».</w:t>
      </w:r>
    </w:p>
    <w:p w:rsidR="000F2A37" w:rsidRPr="000F2A37" w:rsidRDefault="000F2A37" w:rsidP="000F2A37">
      <w:pPr>
        <w:pStyle w:val="210"/>
        <w:numPr>
          <w:ilvl w:val="0"/>
          <w:numId w:val="3"/>
        </w:numPr>
        <w:tabs>
          <w:tab w:val="clear" w:pos="720"/>
          <w:tab w:val="left" w:pos="1080"/>
          <w:tab w:val="left" w:pos="1276"/>
        </w:tabs>
        <w:suppressAutoHyphens/>
        <w:overflowPunct/>
        <w:spacing w:line="240" w:lineRule="auto"/>
        <w:ind w:left="0" w:firstLine="850"/>
      </w:pPr>
      <w:r w:rsidRPr="000F2A37">
        <w:rPr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0F2A37" w:rsidRPr="000F2A37" w:rsidRDefault="000F2A37" w:rsidP="000F2A37">
      <w:pPr>
        <w:pStyle w:val="210"/>
        <w:numPr>
          <w:ilvl w:val="0"/>
          <w:numId w:val="3"/>
        </w:numPr>
        <w:tabs>
          <w:tab w:val="clear" w:pos="720"/>
          <w:tab w:val="left" w:pos="1080"/>
          <w:tab w:val="left" w:pos="1276"/>
        </w:tabs>
        <w:suppressAutoHyphens/>
        <w:overflowPunct/>
        <w:spacing w:line="240" w:lineRule="auto"/>
        <w:ind w:left="0" w:firstLine="850"/>
      </w:pPr>
      <w:proofErr w:type="gramStart"/>
      <w:r w:rsidRPr="000F2A37">
        <w:rPr>
          <w:spacing w:val="-4"/>
          <w:sz w:val="28"/>
          <w:szCs w:val="28"/>
        </w:rPr>
        <w:t>Контроль за</w:t>
      </w:r>
      <w:proofErr w:type="gramEnd"/>
      <w:r w:rsidRPr="000F2A37">
        <w:rPr>
          <w:spacing w:val="-4"/>
          <w:sz w:val="28"/>
          <w:szCs w:val="28"/>
        </w:rPr>
        <w:t xml:space="preserve"> исполнением настоящего постановления возложить на заместителя главы городского округа Фрязино Силаеву Н.В.</w:t>
      </w:r>
    </w:p>
    <w:p w:rsidR="000F2A37" w:rsidRPr="000F2A37" w:rsidRDefault="000F2A37" w:rsidP="000F2A37">
      <w:pPr>
        <w:pStyle w:val="a7"/>
        <w:spacing w:after="0" w:line="340" w:lineRule="exact"/>
        <w:rPr>
          <w:rFonts w:ascii="Times New Roman" w:hAnsi="Times New Roman" w:cs="Times New Roman"/>
          <w:spacing w:val="-4"/>
          <w:sz w:val="28"/>
          <w:szCs w:val="28"/>
        </w:rPr>
      </w:pPr>
    </w:p>
    <w:p w:rsidR="000F2A37" w:rsidRPr="000F2A37" w:rsidRDefault="000F2A37" w:rsidP="000F2A37">
      <w:pPr>
        <w:pStyle w:val="aa"/>
        <w:spacing w:before="120" w:line="276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0F2A37">
        <w:rPr>
          <w:rFonts w:ascii="Times New Roman" w:hAnsi="Times New Roman" w:cs="Times New Roman"/>
          <w:spacing w:val="-4"/>
          <w:sz w:val="28"/>
          <w:szCs w:val="28"/>
        </w:rPr>
        <w:t>Глава городского округа Фрязино</w:t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>Д.Р. Воробьев</w:t>
      </w:r>
    </w:p>
    <w:p w:rsidR="000F2A37" w:rsidRDefault="000F2A37" w:rsidP="000F2A37">
      <w:pPr>
        <w:ind w:left="5670" w:right="-1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42054A" w:rsidRPr="000F2A37" w:rsidRDefault="00B9640E" w:rsidP="000F2A37">
      <w:pPr>
        <w:ind w:left="5670" w:right="-1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F2A37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УТВЕРЖДЕН</w:t>
      </w:r>
    </w:p>
    <w:p w:rsidR="0042054A" w:rsidRPr="000F2A37" w:rsidRDefault="00B9640E" w:rsidP="000F2A37">
      <w:pPr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  <w:lang w:eastAsia="en-US"/>
        </w:rPr>
        <w:t>постановлением Администрации</w:t>
      </w:r>
      <w:r w:rsidRPr="000F2A37">
        <w:rPr>
          <w:rFonts w:ascii="Times New Roman" w:hAnsi="Times New Roman" w:cs="Times New Roman"/>
          <w:bCs/>
          <w:sz w:val="28"/>
          <w:szCs w:val="28"/>
          <w:lang w:eastAsia="en-US"/>
        </w:rPr>
        <w:br/>
        <w:t>городского округа Фрязино</w:t>
      </w:r>
      <w:r w:rsidRPr="000F2A37"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0F2A3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от </w:t>
      </w:r>
      <w:r w:rsidR="000F2A3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14.08.2024 </w:t>
      </w:r>
      <w:r w:rsidRPr="000F2A3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№ </w:t>
      </w:r>
      <w:r w:rsidR="000F2A3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794</w:t>
      </w:r>
    </w:p>
    <w:p w:rsidR="0042054A" w:rsidRPr="000F2A37" w:rsidRDefault="0042054A">
      <w:pPr>
        <w:pStyle w:val="a6"/>
        <w:spacing w:before="0" w:after="0"/>
        <w:jc w:val="center"/>
        <w:rPr>
          <w:rFonts w:ascii="Times New Roman" w:hAnsi="Times New Roman" w:cs="Times New Roman"/>
        </w:rPr>
      </w:pPr>
    </w:p>
    <w:p w:rsidR="0042054A" w:rsidRPr="000F2A37" w:rsidRDefault="0042054A">
      <w:pPr>
        <w:pStyle w:val="a7"/>
        <w:spacing w:after="0"/>
        <w:jc w:val="center"/>
        <w:rPr>
          <w:rFonts w:ascii="Times New Roman" w:hAnsi="Times New Roman" w:cs="Times New Roman"/>
        </w:rPr>
      </w:pPr>
    </w:p>
    <w:p w:rsidR="0042054A" w:rsidRPr="000F2A37" w:rsidRDefault="00B9640E">
      <w:pPr>
        <w:pStyle w:val="a6"/>
        <w:spacing w:before="0" w:after="0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Административный регламент </w:t>
      </w:r>
    </w:p>
    <w:p w:rsidR="0042054A" w:rsidRPr="000F2A37" w:rsidRDefault="00B9640E">
      <w:pPr>
        <w:pStyle w:val="a6"/>
        <w:spacing w:before="0" w:after="0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предоставления муниципальной услуги</w:t>
      </w:r>
    </w:p>
    <w:p w:rsidR="0042054A" w:rsidRPr="000F2A37" w:rsidRDefault="00B9640E">
      <w:pPr>
        <w:pStyle w:val="a6"/>
        <w:spacing w:before="0" w:after="0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 </w:t>
      </w:r>
      <w:r w:rsidRPr="000F2A37">
        <w:rPr>
          <w:rFonts w:ascii="Times New Roman" w:hAnsi="Times New Roman" w:cs="Times New Roman"/>
          <w:b/>
          <w:bCs/>
        </w:rPr>
        <w:t xml:space="preserve">«Выдача решения о переводе жилого помещения в нежилое помещение или нежилого помещения </w:t>
      </w:r>
      <w:r w:rsidRPr="000F2A37">
        <w:rPr>
          <w:rFonts w:ascii="Times New Roman" w:hAnsi="Times New Roman" w:cs="Times New Roman"/>
          <w:b/>
          <w:bCs/>
        </w:rPr>
        <w:t>в жилое помещение в многоквартирном доме»</w:t>
      </w:r>
    </w:p>
    <w:p w:rsidR="0042054A" w:rsidRPr="000F2A37" w:rsidRDefault="0042054A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</w:p>
    <w:p w:rsidR="0042054A" w:rsidRPr="000F2A37" w:rsidRDefault="00B9640E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0" w:name="_Toc125717088"/>
      <w:bookmarkEnd w:id="0"/>
      <w:r w:rsidRPr="000F2A37">
        <w:rPr>
          <w:rFonts w:cs="Times New Roman"/>
          <w:b w:val="0"/>
          <w:sz w:val="28"/>
          <w:szCs w:val="28"/>
          <w:lang w:val="en-US"/>
        </w:rPr>
        <w:t>I</w:t>
      </w:r>
      <w:r w:rsidRPr="000F2A37">
        <w:rPr>
          <w:rFonts w:cs="Times New Roman"/>
          <w:b w:val="0"/>
          <w:sz w:val="28"/>
          <w:szCs w:val="28"/>
        </w:rPr>
        <w:t>. Общие положения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" w:name="_Toc125717089"/>
      <w:bookmarkEnd w:id="1"/>
      <w:r w:rsidRPr="000F2A37">
        <w:rPr>
          <w:rFonts w:cs="Times New Roman"/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1.1. Настоящий Административный регламент регулирует отношения, возникающие в связи с предоставлением муниципальной услуги «Выдача решения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о переводе жилого помещения в нежилое помещение или нежилого помещения в жилое помещение в многоквартирном доме» (далее – Услуга) Администрацией городского округа Фрязино (далее – Администрация).</w:t>
      </w: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1.2. Перечень принятых сокращений: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1.2.1</w:t>
      </w:r>
      <w:r w:rsidRPr="000F2A37">
        <w:rPr>
          <w:rFonts w:ascii="Times New Roman" w:hAnsi="Times New Roman" w:cs="Times New Roman"/>
          <w:sz w:val="28"/>
          <w:szCs w:val="28"/>
        </w:rPr>
        <w:t>. АР – административный регламент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1.2.2. ВИС (ведомственная информационная система) – Региональная географическая информационная система для обеспечения деятельности центральных исполнительных органов государствен</w:t>
      </w:r>
      <w:r w:rsidRPr="000F2A37">
        <w:rPr>
          <w:rFonts w:ascii="Times New Roman" w:hAnsi="Times New Roman" w:cs="Times New Roman"/>
          <w:sz w:val="28"/>
          <w:szCs w:val="28"/>
        </w:rPr>
        <w:t>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1.2.3. ЕПГУ – федеральная государственная информационная система «Единый портал </w:t>
      </w:r>
      <w:r w:rsidRPr="000F2A37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www.gosuslugi.ru.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1.2.4. ЕСИА – федеральная государственная информационная система «</w:t>
      </w:r>
      <w:r w:rsidRPr="000F2A37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1.2.5. МВК – Межведомственная комиссия по земельно-имущественным отношениям при Администрации.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1.2.6. МФЦ – многофункциональный центр предоставления государственных и муниципальных услуг в Московской области.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1.2.7.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1.2.8. РПГУ – государственная информационная система Московской области «Портал </w:t>
      </w:r>
      <w:r w:rsidRPr="000F2A37">
        <w:rPr>
          <w:rFonts w:ascii="Times New Roman" w:hAnsi="Times New Roman" w:cs="Times New Roman"/>
          <w:sz w:val="28"/>
          <w:szCs w:val="28"/>
        </w:rPr>
        <w:t xml:space="preserve">государственных и муниципальных услуг (функций) </w:t>
      </w:r>
      <w:r w:rsidRPr="000F2A37">
        <w:rPr>
          <w:rFonts w:ascii="Times New Roman" w:hAnsi="Times New Roman" w:cs="Times New Roman"/>
          <w:sz w:val="28"/>
          <w:szCs w:val="28"/>
        </w:rPr>
        <w:lastRenderedPageBreak/>
        <w:t>Московской области», расположенная в сети Интернет по адресу: www.uslugi.mosreg.ru.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1.2.9. Учредитель МФЦ – орган местного самоуправления муниципального образования Московской области, явл</w:t>
      </w:r>
      <w:r w:rsidRPr="000F2A37">
        <w:rPr>
          <w:rFonts w:ascii="Times New Roman" w:hAnsi="Times New Roman" w:cs="Times New Roman"/>
          <w:sz w:val="28"/>
          <w:szCs w:val="28"/>
        </w:rPr>
        <w:t>яющийся учредителем МФЦ.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1.2.10.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1.3. Администрация вне зависимости от способа</w:t>
      </w:r>
      <w:r w:rsidRPr="000F2A37">
        <w:rPr>
          <w:rFonts w:ascii="Times New Roman" w:hAnsi="Times New Roman" w:cs="Times New Roman"/>
          <w:sz w:val="28"/>
          <w:szCs w:val="28"/>
        </w:rPr>
        <w:t xml:space="preserve">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результ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ат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</w:t>
      </w:r>
      <w:r w:rsidRPr="000F2A37">
        <w:rPr>
          <w:rFonts w:ascii="Times New Roman" w:hAnsi="Times New Roman" w:cs="Times New Roman"/>
          <w:sz w:val="28"/>
          <w:szCs w:val="28"/>
        </w:rPr>
        <w:t>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2" w:name="_Toc125717090"/>
      <w:bookmarkEnd w:id="2"/>
      <w:r w:rsidRPr="000F2A37">
        <w:rPr>
          <w:rFonts w:cs="Times New Roman"/>
          <w:b w:val="0"/>
          <w:sz w:val="28"/>
          <w:szCs w:val="28"/>
        </w:rPr>
        <w:t>2. Круг заявителей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2.1. Услуга </w:t>
      </w:r>
      <w:r w:rsidRPr="000F2A37">
        <w:rPr>
          <w:rFonts w:ascii="Times New Roman" w:hAnsi="Times New Roman" w:cs="Times New Roman"/>
          <w:sz w:val="28"/>
          <w:szCs w:val="28"/>
        </w:rPr>
        <w:t>предоставляется физическим лицам – гражданам Российский Федерации, иностранным гражданам, лицам без гражданства, индивидуальным предпринимателям, юридическим лицам либо их уполномоченным представителям, обратившимся в Администрацию с запросом (далее – заяв</w:t>
      </w:r>
      <w:r w:rsidRPr="000F2A37">
        <w:rPr>
          <w:rFonts w:ascii="Times New Roman" w:hAnsi="Times New Roman" w:cs="Times New Roman"/>
          <w:sz w:val="28"/>
          <w:szCs w:val="28"/>
        </w:rPr>
        <w:t>итель).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</w:t>
      </w:r>
      <w:r w:rsidRPr="000F2A37">
        <w:rPr>
          <w:rFonts w:ascii="Times New Roman" w:hAnsi="Times New Roman" w:cs="Times New Roman"/>
          <w:sz w:val="28"/>
          <w:szCs w:val="28"/>
        </w:rPr>
        <w:t>ариант, профилирование), а также результата, за предоставлением которого обратился заявитель.</w:t>
      </w: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3" w:name="_Toc125717091"/>
      <w:bookmarkEnd w:id="3"/>
      <w:r w:rsidRPr="000F2A37">
        <w:rPr>
          <w:rFonts w:cs="Times New Roman"/>
          <w:b w:val="0"/>
          <w:sz w:val="28"/>
          <w:szCs w:val="28"/>
          <w:lang w:val="en-US"/>
        </w:rPr>
        <w:t>II</w:t>
      </w:r>
      <w:r w:rsidRPr="000F2A37">
        <w:rPr>
          <w:rFonts w:cs="Times New Roman"/>
          <w:b w:val="0"/>
          <w:sz w:val="28"/>
          <w:szCs w:val="28"/>
        </w:rPr>
        <w:t>. Стандарт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4" w:name="_Toc125717092"/>
      <w:bookmarkEnd w:id="4"/>
      <w:r w:rsidRPr="000F2A37">
        <w:rPr>
          <w:rFonts w:cs="Times New Roman"/>
          <w:b w:val="0"/>
          <w:sz w:val="28"/>
          <w:szCs w:val="28"/>
        </w:rPr>
        <w:t>3. Наименование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  <w:sz w:val="28"/>
          <w:szCs w:val="28"/>
        </w:rPr>
        <w:t>3.1. Услуга «Выдача решения о переводе жилого помещения в нежилое помещение или нежилого помещения в </w:t>
      </w:r>
      <w:r w:rsidRPr="000F2A37">
        <w:rPr>
          <w:rFonts w:ascii="Times New Roman" w:hAnsi="Times New Roman" w:cs="Times New Roman"/>
          <w:sz w:val="28"/>
          <w:szCs w:val="28"/>
        </w:rPr>
        <w:t>жилое помещение в многоквартирном доме».</w:t>
      </w: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5" w:name="_Toc125717093"/>
      <w:bookmarkEnd w:id="5"/>
      <w:r w:rsidRPr="000F2A37">
        <w:rPr>
          <w:rFonts w:cs="Times New Roman"/>
          <w:b w:val="0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4.1. Органом местного самоуправления муниципального образования Московской области, ответственны</w:t>
      </w:r>
      <w:r w:rsidRPr="000F2A37">
        <w:rPr>
          <w:rFonts w:ascii="Times New Roman" w:hAnsi="Times New Roman" w:cs="Times New Roman"/>
          <w:sz w:val="28"/>
          <w:szCs w:val="28"/>
        </w:rPr>
        <w:t>м за предоставление Услуги, является Администрация.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4.2. Непосредственное предоставление Услуги осуществляют структурные подразделения Администрации – отдел архитектуры и градостроительства администрации городского округа Фрязино.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6" w:name="_Toc125717094"/>
      <w:bookmarkEnd w:id="6"/>
      <w:r w:rsidRPr="000F2A37">
        <w:rPr>
          <w:rFonts w:cs="Times New Roman"/>
          <w:b w:val="0"/>
          <w:sz w:val="28"/>
          <w:szCs w:val="28"/>
        </w:rPr>
        <w:t>5. Результат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5.1. Результатом предоставления Услуги является: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5.1.1. Решение о предоставлении Услуги оформляется в виде: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 </w:t>
      </w:r>
      <w:bookmarkStart w:id="7" w:name="__DdeLink__7225_201555943"/>
      <w:bookmarkStart w:id="8" w:name="__DdeLink__7227_201555943"/>
      <w:bookmarkEnd w:id="7"/>
      <w:bookmarkEnd w:id="8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«Решение о переводе (отказе в переводе)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жилого (нежилого) помещения в нежилое (жилое) помещение», которое оформляется в соответствии с Приложением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 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5.1.2. Решение об отказе в предоставлении Услуги в виде документа, который оформляется в соответствии с Приложением 1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А</w:t>
      </w:r>
      <w:r w:rsidRPr="000F2A37">
        <w:rPr>
          <w:rFonts w:ascii="Times New Roman" w:hAnsi="Times New Roman" w:cs="Times New Roman"/>
          <w:sz w:val="28"/>
          <w:szCs w:val="28"/>
        </w:rPr>
        <w:t>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Услуги фиксируется в РПГУ, ВИС.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</w:t>
      </w:r>
      <w:r w:rsidRPr="000F2A37">
        <w:rPr>
          <w:rFonts w:ascii="Times New Roman" w:hAnsi="Times New Roman" w:cs="Times New Roman"/>
          <w:sz w:val="28"/>
          <w:szCs w:val="28"/>
        </w:rPr>
        <w:t>еле III АР: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5.3.1.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</w:t>
      </w:r>
      <w:r w:rsidRPr="000F2A37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уполномоченного должностного лица Администрации;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5.3.2.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 МФЦ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виде распечатанного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бумажном носителе экземпляра электронного документа.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любом МФЦ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пределах территории Московской области заявителю обес</w:t>
      </w:r>
      <w:r w:rsidRPr="000F2A37">
        <w:rPr>
          <w:rFonts w:ascii="Times New Roman" w:hAnsi="Times New Roman" w:cs="Times New Roman"/>
          <w:sz w:val="28"/>
          <w:szCs w:val="28"/>
        </w:rPr>
        <w:t xml:space="preserve">печена возможность получения результата предоставления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виде распечатанного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это</w:t>
      </w:r>
      <w:r w:rsidRPr="000F2A37">
        <w:rPr>
          <w:rFonts w:ascii="Times New Roman" w:hAnsi="Times New Roman" w:cs="Times New Roman"/>
          <w:sz w:val="28"/>
          <w:szCs w:val="28"/>
        </w:rPr>
        <w:t>м случае работником МФЦ распечатывается из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Модуля МФЦ ЕИС ОУ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печатью МФЦ;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5.3.3.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</w:t>
      </w:r>
      <w:r w:rsidRPr="000F2A37">
        <w:rPr>
          <w:rFonts w:ascii="Times New Roman" w:hAnsi="Times New Roman" w:cs="Times New Roman"/>
          <w:sz w:val="28"/>
          <w:szCs w:val="28"/>
        </w:rPr>
        <w:t xml:space="preserve">ибо почтовым отправлением в зависимости от способа обращения за предоставлением Услуги. В случае </w:t>
      </w:r>
      <w:proofErr w:type="spellStart"/>
      <w:r w:rsidRPr="000F2A37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0F2A37"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</w:t>
      </w:r>
      <w:r w:rsidRPr="000F2A37">
        <w:rPr>
          <w:rFonts w:ascii="Times New Roman" w:hAnsi="Times New Roman" w:cs="Times New Roman"/>
          <w:sz w:val="28"/>
          <w:szCs w:val="28"/>
        </w:rPr>
        <w:t>направляется по электронной почте, почтовым отправлением по адресам, указанным в Запросе.</w:t>
      </w:r>
    </w:p>
    <w:p w:rsidR="0042054A" w:rsidRPr="000F2A37" w:rsidRDefault="0042054A">
      <w:pPr>
        <w:pStyle w:val="a7"/>
        <w:spacing w:after="0" w:line="240" w:lineRule="auto"/>
        <w:ind w:left="720"/>
        <w:jc w:val="both"/>
        <w:rPr>
          <w:rFonts w:ascii="Times New Roman" w:hAnsi="Times New Roman" w:cs="Times New Roman"/>
          <w:strike/>
          <w:sz w:val="28"/>
          <w:szCs w:val="28"/>
          <w:highlight w:val="magenta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9" w:name="_Toc125717095"/>
      <w:bookmarkEnd w:id="9"/>
      <w:r w:rsidRPr="000F2A37">
        <w:rPr>
          <w:rFonts w:cs="Times New Roman"/>
          <w:b w:val="0"/>
          <w:sz w:val="28"/>
          <w:szCs w:val="28"/>
        </w:rPr>
        <w:t>6. Срок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6.2. </w:t>
      </w:r>
      <w:r w:rsidRPr="000F2A37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0" w:name="_Toc125717096"/>
      <w:bookmarkEnd w:id="10"/>
      <w:r w:rsidRPr="000F2A37">
        <w:rPr>
          <w:rFonts w:cs="Times New Roman"/>
          <w:b w:val="0"/>
          <w:sz w:val="28"/>
          <w:szCs w:val="28"/>
        </w:rPr>
        <w:t>7. Правовые основания для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7.1. Перечень нормативных правовых актов Российской Федерации, норма</w:t>
      </w:r>
      <w:r w:rsidRPr="000F2A37">
        <w:rPr>
          <w:rFonts w:ascii="Times New Roman" w:hAnsi="Times New Roman" w:cs="Times New Roman"/>
          <w:sz w:val="28"/>
          <w:szCs w:val="28"/>
        </w:rPr>
        <w:t>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 также их должностных лиц, муниципальных служащих, работников ра</w:t>
      </w:r>
      <w:r w:rsidRPr="000F2A37">
        <w:rPr>
          <w:rFonts w:ascii="Times New Roman" w:hAnsi="Times New Roman" w:cs="Times New Roman"/>
          <w:sz w:val="28"/>
          <w:szCs w:val="28"/>
        </w:rPr>
        <w:t xml:space="preserve">змещены на официальном сайте Администрации </w:t>
      </w:r>
      <w:r w:rsidRPr="000F2A37">
        <w:rPr>
          <w:rFonts w:ascii="Times New Roman" w:hAnsi="Times New Roman" w:cs="Times New Roman"/>
          <w:spacing w:val="-4"/>
          <w:sz w:val="28"/>
          <w:szCs w:val="28"/>
        </w:rPr>
        <w:t>https://fryazino.org/munic_uslugi</w:t>
      </w:r>
      <w:r w:rsidRPr="000F2A37">
        <w:rPr>
          <w:rFonts w:ascii="Times New Roman" w:hAnsi="Times New Roman" w:cs="Times New Roman"/>
          <w:sz w:val="28"/>
          <w:szCs w:val="28"/>
        </w:rPr>
        <w:t xml:space="preserve"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2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АР.</w:t>
      </w: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1" w:name="_Toc125717097"/>
      <w:bookmarkEnd w:id="11"/>
      <w:r w:rsidRPr="000F2A37">
        <w:rPr>
          <w:rFonts w:cs="Times New Roman"/>
          <w:b w:val="0"/>
          <w:sz w:val="28"/>
          <w:szCs w:val="28"/>
        </w:rPr>
        <w:t xml:space="preserve">8. </w:t>
      </w:r>
      <w:r w:rsidRPr="000F2A37">
        <w:rPr>
          <w:rFonts w:cs="Times New Roman"/>
          <w:b w:val="0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</w:t>
      </w:r>
      <w:r w:rsidRPr="000F2A37">
        <w:rPr>
          <w:rFonts w:ascii="Times New Roman" w:hAnsi="Times New Roman" w:cs="Times New Roman"/>
          <w:sz w:val="28"/>
          <w:szCs w:val="28"/>
        </w:rPr>
        <w:t>вления Услуги, которые заявитель должен предоставить самостоятельно: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8.1.1. вне зависимости от варианта: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8.1.1.1. Запрос по форме, приведенной в Приложении 3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При подаче запроса: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посредством РПГУ заполняется </w:t>
      </w:r>
      <w:r w:rsidRPr="000F2A37">
        <w:rPr>
          <w:rFonts w:ascii="Times New Roman" w:hAnsi="Times New Roman" w:cs="Times New Roman"/>
          <w:sz w:val="28"/>
          <w:szCs w:val="28"/>
        </w:rPr>
        <w:t>его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интерактивная форма;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наличии);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почтовым отправлением он должен быть подписан </w:t>
      </w:r>
      <w:r w:rsidRPr="000F2A37">
        <w:rPr>
          <w:rFonts w:ascii="Times New Roman" w:hAnsi="Times New Roman" w:cs="Times New Roman"/>
          <w:sz w:val="28"/>
          <w:szCs w:val="28"/>
        </w:rPr>
        <w:t>собственноручной подписью заявителя или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наличии);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</w:t>
      </w:r>
      <w:r w:rsidRPr="000F2A37">
        <w:rPr>
          <w:rFonts w:ascii="Times New Roman" w:hAnsi="Times New Roman" w:cs="Times New Roman"/>
          <w:sz w:val="28"/>
          <w:szCs w:val="28"/>
        </w:rPr>
        <w:t>аявителя или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представителя заявителя, уполномоченного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его подписание, заверен печатью (при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наличии).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8.1.1.2. Документ, удостоверяющий личность заявителя.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Документами, удостоверяющими личность, являются: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паспорт гражданина Российс</w:t>
      </w:r>
      <w:r w:rsidRPr="000F2A37">
        <w:rPr>
          <w:rFonts w:ascii="Times New Roman" w:hAnsi="Times New Roman" w:cs="Times New Roman"/>
          <w:sz w:val="28"/>
          <w:szCs w:val="28"/>
        </w:rPr>
        <w:t>кой Федерации;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паспорт гражданина СССР;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 временное удостоверение личности гражданина Российской Федерации;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4) военный билет;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</w:t>
      </w:r>
      <w:r w:rsidRPr="000F2A37">
        <w:rPr>
          <w:rFonts w:ascii="Times New Roman" w:hAnsi="Times New Roman" w:cs="Times New Roman"/>
          <w:sz w:val="28"/>
          <w:szCs w:val="28"/>
        </w:rPr>
        <w:t>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документ, удостоверяющий личность, посредством РПГУ не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предоставляется. Заявитель авторизуется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РПГУ посредством подтвержденной учетной записи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ЕСИА;</w:t>
      </w:r>
    </w:p>
    <w:p w:rsidR="0042054A" w:rsidRPr="000F2A37" w:rsidRDefault="00B9640E">
      <w:pPr>
        <w:pStyle w:val="a7"/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8.1.1.3. Документ, удостоверяющий личность представителя заявител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в случае обращения представителя заявителя).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Документами, удостоверяющими личность, являются: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паспорт гражданина СССР;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временное удостоверение личности гражданина Российской Федерации;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 военный билет;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паспорт иностранного гражданина либо иной документ, установленный федеральным законом или признаваемый в </w:t>
      </w:r>
      <w:proofErr w:type="spellStart"/>
      <w:r w:rsidRPr="000F2A37"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 w:rsidRPr="000F2A37">
        <w:rPr>
          <w:rFonts w:ascii="Times New Roman" w:hAnsi="Times New Roman" w:cs="Times New Roman"/>
          <w:sz w:val="28"/>
          <w:szCs w:val="28"/>
        </w:rPr>
        <w:t xml:space="preserve"> международным договором Российской Федерации в ка</w:t>
      </w:r>
      <w:r w:rsidRPr="000F2A37">
        <w:rPr>
          <w:rFonts w:ascii="Times New Roman" w:hAnsi="Times New Roman" w:cs="Times New Roman"/>
          <w:sz w:val="28"/>
          <w:szCs w:val="28"/>
        </w:rPr>
        <w:t>честве документа, удостоверяющего личность иностранного гражданина, лица без гражданства.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документ, удостоверяющий личность, посредством РПГУ не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предоставляется. Представитель авторизуется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РПГУ посредством подтвержденной учетной з</w:t>
      </w:r>
      <w:r w:rsidRPr="000F2A37">
        <w:rPr>
          <w:rFonts w:ascii="Times New Roman" w:hAnsi="Times New Roman" w:cs="Times New Roman"/>
          <w:sz w:val="28"/>
          <w:szCs w:val="28"/>
        </w:rPr>
        <w:t>аписи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ЕСИА;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почтовым отправлением предоставляется </w:t>
      </w:r>
      <w:r w:rsidRPr="000F2A37">
        <w:rPr>
          <w:rFonts w:ascii="Times New Roman" w:hAnsi="Times New Roman" w:cs="Times New Roman"/>
          <w:sz w:val="28"/>
          <w:szCs w:val="28"/>
        </w:rPr>
        <w:t>заверенная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8.1.1.4. Документ, подтв</w:t>
      </w:r>
      <w:r w:rsidRPr="000F2A37">
        <w:rPr>
          <w:rFonts w:ascii="Times New Roman" w:hAnsi="Times New Roman" w:cs="Times New Roman"/>
          <w:sz w:val="28"/>
          <w:szCs w:val="28"/>
        </w:rPr>
        <w:t>ерждающий полномочия представителя заявителя (в случае обращения представителя заявителя).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доверенность;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иные документы, подтверждающие полномочия представ</w:t>
      </w:r>
      <w:r w:rsidRPr="000F2A37">
        <w:rPr>
          <w:rFonts w:ascii="Times New Roman" w:hAnsi="Times New Roman" w:cs="Times New Roman"/>
          <w:sz w:val="28"/>
          <w:szCs w:val="28"/>
        </w:rPr>
        <w:t>ителей заявителя в соответствии с законодательством Российской Федерации (протокол (выписка из протокола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</w:t>
      </w:r>
      <w:r w:rsidRPr="000F2A37">
        <w:rPr>
          <w:rFonts w:ascii="Times New Roman" w:hAnsi="Times New Roman" w:cs="Times New Roman"/>
          <w:sz w:val="28"/>
          <w:szCs w:val="28"/>
        </w:rPr>
        <w:t>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полномочия, решение о назначении или об избрании либо приказ о назначении физического лица на должность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 соответствии с которым такое физическое лицо обладает правом действовать от имени юридического лица без доверенности).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При пода</w:t>
      </w:r>
      <w:r w:rsidRPr="000F2A37">
        <w:rPr>
          <w:rFonts w:ascii="Times New Roman" w:hAnsi="Times New Roman" w:cs="Times New Roman"/>
          <w:sz w:val="28"/>
          <w:szCs w:val="28"/>
        </w:rPr>
        <w:t>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электронный документ), подтверждающий полномочия представителя заявителя;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Администрацию предоставляется оригинал документа, подтверждающего полномочия представителя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заявителя, для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снятия с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</w:t>
      </w:r>
      <w:r w:rsidRPr="000F2A37">
        <w:rPr>
          <w:rFonts w:ascii="Times New Roman" w:hAnsi="Times New Roman" w:cs="Times New Roman"/>
          <w:sz w:val="28"/>
          <w:szCs w:val="28"/>
        </w:rPr>
        <w:t>Федерации порядке копия документа, подтверждающего полномочия представителя заявителя;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0F2A37">
        <w:rPr>
          <w:rFonts w:ascii="Times New Roman" w:hAnsi="Times New Roman" w:cs="Times New Roman"/>
          <w:sz w:val="28"/>
          <w:szCs w:val="28"/>
        </w:rPr>
        <w:t>.1.1.5.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правоустанавливающие документы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переводимое помещение, права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которое не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зарегистрированы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документ);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ьством Российской Федерации порядке копия документа;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8.1.1.6.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проект переустройства 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(или) перепланировки переводимого помещения (в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случае,</w:t>
      </w:r>
      <w:r w:rsidRPr="000F2A37">
        <w:rPr>
          <w:rFonts w:ascii="Times New Roman" w:hAnsi="Times New Roman" w:cs="Times New Roman"/>
          <w:sz w:val="28"/>
          <w:szCs w:val="28"/>
        </w:rPr>
        <w:t xml:space="preserve"> если переустройство 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(или) перепланировка требуются для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обеспечения использования такого помещения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качестве жилого или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нежилого помещения).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ийской Федерации порядке копия документа;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8.1.1.7.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многоквартирном доме, содержащий </w:t>
      </w:r>
      <w:r w:rsidRPr="000F2A37">
        <w:rPr>
          <w:rFonts w:ascii="Times New Roman" w:hAnsi="Times New Roman" w:cs="Times New Roman"/>
          <w:sz w:val="28"/>
          <w:szCs w:val="28"/>
        </w:rPr>
        <w:t>решение об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их согласии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перевод жилого помещения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нежилое помещение.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предос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8.1.1.8.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согласие каждого собственника всех помещений, примыкающих к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переводимому помещению,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перевод жилого помещения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нежилое помещение.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8.1.2.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</w:t>
      </w:r>
      <w:r w:rsidRPr="000F2A37">
        <w:rPr>
          <w:rFonts w:ascii="Times New Roman" w:hAnsi="Times New Roman" w:cs="Times New Roman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2A37">
        <w:rPr>
          <w:rFonts w:ascii="Times New Roman" w:hAnsi="Times New Roman" w:cs="Times New Roman"/>
          <w:sz w:val="28"/>
          <w:szCs w:val="28"/>
        </w:rPr>
        <w:t xml:space="preserve">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8.2.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8.2.1. вне зависимости от вари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анта: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tabs>
          <w:tab w:val="left" w:pos="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8.2.1.1.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Правоустанавливающие документы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переводимое помещение, если право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него зарегистрировано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ЕГРН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лично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законодательством Российской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Федерации порядке копия документа;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tabs>
          <w:tab w:val="left" w:pos="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8.2.1.2.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План переводимого помещения с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его техническим описанием (в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случае, если переводимое помещение яв</w:t>
      </w:r>
      <w:r w:rsidRPr="000F2A37">
        <w:rPr>
          <w:rFonts w:ascii="Times New Roman" w:hAnsi="Times New Roman" w:cs="Times New Roman"/>
          <w:sz w:val="28"/>
          <w:szCs w:val="28"/>
        </w:rPr>
        <w:t>ляется жилым, технический паспорт такого помещения)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сканирования должностным лиц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 электронной почте предоставляется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tabs>
          <w:tab w:val="left" w:pos="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8.2.1.3.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Поэтажный план дома,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котором находится переводимое помещение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документ);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предоставляется оригинал документа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сканирования должностным лицом, муниципальным служащим, работником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ьством Российской Федерации порядке копия документа;</w:t>
      </w:r>
    </w:p>
    <w:p w:rsidR="0042054A" w:rsidRPr="000F2A37" w:rsidRDefault="00B9640E">
      <w:pPr>
        <w:pStyle w:val="a7"/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8.2.2. в зависимости от варианта приведен в его описании, которое содержится в разделе 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8.3.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2" w:name="_Toc125717098"/>
      <w:bookmarkEnd w:id="12"/>
      <w:r w:rsidRPr="000F2A37">
        <w:rPr>
          <w:rFonts w:cs="Times New Roman"/>
          <w:b w:val="0"/>
          <w:sz w:val="28"/>
          <w:szCs w:val="28"/>
        </w:rPr>
        <w:lastRenderedPageBreak/>
        <w:t>9. Исчерпываю</w:t>
      </w:r>
      <w:r w:rsidRPr="000F2A37">
        <w:rPr>
          <w:rFonts w:cs="Times New Roman"/>
          <w:b w:val="0"/>
          <w:sz w:val="28"/>
          <w:szCs w:val="28"/>
        </w:rPr>
        <w:t>щий перечень оснований для отказа</w:t>
      </w: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в приеме документов, необходимых для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Услуги: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 вне зависимости от вариант</w:t>
      </w:r>
      <w:r w:rsidRPr="000F2A37">
        <w:rPr>
          <w:rFonts w:ascii="Times New Roman" w:hAnsi="Times New Roman" w:cs="Times New Roman"/>
          <w:sz w:val="28"/>
          <w:szCs w:val="28"/>
        </w:rPr>
        <w:t>а: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9.1.1.1. представление документов в ненадлежащий орган;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9.1.1.2. заявителем представлен неполный комплект документов, необходимых для предоставления Услуги;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9.1.1.3. документы, необходимые </w:t>
      </w:r>
      <w:r w:rsidRPr="000F2A37">
        <w:rPr>
          <w:rFonts w:ascii="Times New Roman" w:hAnsi="Times New Roman" w:cs="Times New Roman"/>
          <w:sz w:val="28"/>
          <w:szCs w:val="28"/>
        </w:rPr>
        <w:t>для предоставления Услуги, утратили силу, отменены или являются недействительными на момент обращения с запросом;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sz w:val="28"/>
          <w:szCs w:val="28"/>
        </w:rPr>
        <w:lastRenderedPageBreak/>
        <w:t>9.1.1.4. наличие противоречий между сведениями, указанными в запросе, и сведениями, указанными в приложенных к нему докуме</w:t>
      </w:r>
      <w:r w:rsidRPr="000F2A37">
        <w:rPr>
          <w:rFonts w:ascii="Times New Roman" w:hAnsi="Times New Roman" w:cs="Times New Roman"/>
          <w:sz w:val="28"/>
          <w:szCs w:val="28"/>
        </w:rPr>
        <w:t>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</w:t>
      </w:r>
      <w:r w:rsidRPr="000F2A37">
        <w:rPr>
          <w:rFonts w:ascii="Times New Roman" w:hAnsi="Times New Roman" w:cs="Times New Roman"/>
          <w:sz w:val="28"/>
          <w:szCs w:val="28"/>
        </w:rPr>
        <w:t>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9.1.1.5. документы содержат подчистки и исправления текста, не заверенные в порядке, установленном </w:t>
      </w:r>
      <w:r w:rsidRPr="000F2A3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0F2A37">
        <w:rPr>
          <w:rFonts w:ascii="Times New Roman" w:hAnsi="Times New Roman" w:cs="Times New Roman"/>
          <w:sz w:val="28"/>
          <w:szCs w:val="28"/>
        </w:rPr>
        <w:t>.1.1.7.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9.1.1.8.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9.1.1.9. подача запроса и иных документов в электронной форме, подписанных с и</w:t>
      </w:r>
      <w:r w:rsidRPr="000F2A37">
        <w:rPr>
          <w:rFonts w:ascii="Times New Roman" w:hAnsi="Times New Roman" w:cs="Times New Roman"/>
          <w:sz w:val="28"/>
          <w:szCs w:val="28"/>
        </w:rPr>
        <w:t>спользованием электронной подписи, не принадлежащей заявителю или представителю заявителя;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9.1.1.10. поступление запроса, аналогичного ранее зарегистрированному запросу, срок предоставления Услуги по которому не истек на момент поступле</w:t>
      </w:r>
      <w:r w:rsidRPr="000F2A37">
        <w:rPr>
          <w:rFonts w:ascii="Times New Roman" w:hAnsi="Times New Roman" w:cs="Times New Roman"/>
          <w:sz w:val="28"/>
          <w:szCs w:val="28"/>
        </w:rPr>
        <w:t>ния такого запроса;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9.1.1.11. запрос подан лицом, не имеющим полномочий представлять интересы заявителя;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9.1.1.12. несоответствие категории заявителя кругу лиц, указанных в подразделах 2,17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0F2A37">
        <w:rPr>
          <w:rFonts w:ascii="Times New Roman" w:hAnsi="Times New Roman" w:cs="Times New Roman"/>
          <w:sz w:val="28"/>
          <w:szCs w:val="28"/>
        </w:rPr>
        <w:t>1.2. в зависимости от варианта приведен в его описании, которое содержится в разделе III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9.2. Решение об отказе в приеме документов, необходимых для предоставления Услуги, оформляется в соответствии с Приложением 4к АР и предоставля</w:t>
      </w:r>
      <w:r w:rsidRPr="000F2A37">
        <w:rPr>
          <w:rFonts w:ascii="Times New Roman" w:hAnsi="Times New Roman" w:cs="Times New Roman"/>
          <w:sz w:val="28"/>
          <w:szCs w:val="28"/>
        </w:rPr>
        <w:t xml:space="preserve">ется (направляется) заявителю в порядке, установленном в разделе 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2A37">
        <w:rPr>
          <w:rFonts w:ascii="Times New Roman" w:hAnsi="Times New Roman" w:cs="Times New Roman"/>
          <w:sz w:val="28"/>
          <w:szCs w:val="28"/>
        </w:rPr>
        <w:t xml:space="preserve">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</w:t>
      </w:r>
      <w:r w:rsidRPr="000F2A37">
        <w:rPr>
          <w:rFonts w:ascii="Times New Roman" w:hAnsi="Times New Roman" w:cs="Times New Roman"/>
          <w:sz w:val="28"/>
          <w:szCs w:val="28"/>
        </w:rPr>
        <w:t>предоставлением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3" w:name="_Toc125717099_Копия_1"/>
      <w:bookmarkEnd w:id="13"/>
      <w:r w:rsidRPr="000F2A37">
        <w:rPr>
          <w:rFonts w:cs="Times New Roman"/>
          <w:b w:val="0"/>
          <w:sz w:val="28"/>
          <w:szCs w:val="28"/>
        </w:rPr>
        <w:t>10. Исчерпывающий перечень оснований для приостановления</w:t>
      </w: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предоставления Услуги или отказа в предоставлении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10.1. Исчерпывающий перечень оснований для приостановления предоставления </w:t>
      </w:r>
      <w:r w:rsidRPr="000F2A37">
        <w:rPr>
          <w:rFonts w:ascii="Times New Roman" w:hAnsi="Times New Roman" w:cs="Times New Roman"/>
          <w:sz w:val="28"/>
          <w:szCs w:val="28"/>
        </w:rPr>
        <w:t>Услуги: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10.1.1. вне зависимости от варианта: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sz w:val="28"/>
          <w:szCs w:val="28"/>
        </w:rPr>
        <w:lastRenderedPageBreak/>
        <w:t>10.1.1.1. поступление в Администрацию ответа органа государственной власти, органа местного самоуправления либо подведомственной органу государственной власти или органу м</w:t>
      </w:r>
      <w:r w:rsidRPr="000F2A37">
        <w:rPr>
          <w:rFonts w:ascii="Times New Roman" w:hAnsi="Times New Roman" w:cs="Times New Roman"/>
          <w:sz w:val="28"/>
          <w:szCs w:val="28"/>
        </w:rPr>
        <w:t xml:space="preserve">естного самоуправления организации на межведомственный запрос, свидетельствующего об отсутствии документа и (или) информации, необходимых для предоставления Услуги в соответствии с пунктом 8.2 АР, и, если соответствующий документ не представлен заявителем </w:t>
      </w:r>
      <w:r w:rsidRPr="000F2A37">
        <w:rPr>
          <w:rFonts w:ascii="Times New Roman" w:hAnsi="Times New Roman" w:cs="Times New Roman"/>
          <w:sz w:val="28"/>
          <w:szCs w:val="28"/>
        </w:rPr>
        <w:t>(представителем заявителя) по собственной инициативе.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10.1.2. в зависимости от варианта приведен в его описании, которое содержится в разделе III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Решение о приостановлении предоставления Услуги, оформляется в соо</w:t>
      </w:r>
      <w:r w:rsidRPr="000F2A37">
        <w:rPr>
          <w:rFonts w:ascii="Times New Roman" w:hAnsi="Times New Roman" w:cs="Times New Roman"/>
          <w:sz w:val="28"/>
          <w:szCs w:val="28"/>
        </w:rPr>
        <w:t xml:space="preserve">тветствии с Приложением 5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АР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и предоставляется (направляется) заявителю в порядке, установленном в разделе 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2A37">
        <w:rPr>
          <w:rFonts w:ascii="Times New Roman" w:hAnsi="Times New Roman" w:cs="Times New Roman"/>
          <w:sz w:val="28"/>
          <w:szCs w:val="28"/>
        </w:rPr>
        <w:t xml:space="preserve">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10.2. Исчерпывающий перечень оснований для отказа в предоставлении Услуги: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10.2.1. вне зависимости </w:t>
      </w:r>
      <w:r w:rsidRPr="000F2A37">
        <w:rPr>
          <w:rFonts w:ascii="Times New Roman" w:hAnsi="Times New Roman" w:cs="Times New Roman"/>
          <w:sz w:val="28"/>
          <w:szCs w:val="28"/>
        </w:rPr>
        <w:t>от варианта: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10.2.1.1. поступление в Администрацию ответа органа государственной власти, органа местного самоуправления либо подведомственной органу государственной власти или органу местного самоуправления организации </w:t>
      </w: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t>на межведомственный запрос, свидетельствующего об отсутствии документа и (или) информации, необходимых для предоставления Услуги, если соответствующий документ не представлен заявителем по собственной инициативе в течение 15 (пятнадцати) рабочих дней со дн</w:t>
      </w: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t>я направления решения о приостановлении предоставления Услуги;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10.2.1.2. несоблюдение условий перевода жилого помещения в нежилое помещение и нежилого помещения в жилое помещение в многоквартирном доме, а именно: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 xml:space="preserve">10.2.1.2.1. доступ к переводимому помещению невозможен без использования помещений, обеспечивающих доступ к жилым помещениям, или отсутствует техническая возможность оборудовать такой доступ к данному </w:t>
      </w:r>
      <w:r w:rsidRPr="000F2A37">
        <w:rPr>
          <w:sz w:val="28"/>
          <w:szCs w:val="28"/>
        </w:rPr>
        <w:lastRenderedPageBreak/>
        <w:t>помещению, если переводимое помещение является частью ж</w:t>
      </w:r>
      <w:r w:rsidRPr="000F2A37">
        <w:rPr>
          <w:sz w:val="28"/>
          <w:szCs w:val="28"/>
        </w:rPr>
        <w:t>илого помещения либо используется собственником данного помещения или иным гражданином в качестве места постоянного проживания, а </w:t>
      </w:r>
      <w:proofErr w:type="gramStart"/>
      <w:r w:rsidRPr="000F2A37">
        <w:rPr>
          <w:sz w:val="28"/>
          <w:szCs w:val="28"/>
        </w:rPr>
        <w:t>также</w:t>
      </w:r>
      <w:proofErr w:type="gramEnd"/>
      <w:r w:rsidRPr="000F2A37">
        <w:rPr>
          <w:sz w:val="28"/>
          <w:szCs w:val="28"/>
        </w:rPr>
        <w:t xml:space="preserve"> если право собственности на переводимое помещение обременено правами каких-либо лиц (при переводе жилого помещения в неж</w:t>
      </w:r>
      <w:r w:rsidRPr="000F2A37">
        <w:rPr>
          <w:sz w:val="28"/>
          <w:szCs w:val="28"/>
        </w:rPr>
        <w:t xml:space="preserve">илое помещение в многоквартирном доме). В помещение после его перевода из жилого помещения в нежилое помещение должна быть исключена возможность доступа с использованием помещений, обеспечивающих доступ к жилым помещениям;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 xml:space="preserve">10.2.1.2.2. при переводе жилого </w:t>
      </w:r>
      <w:r w:rsidRPr="000F2A37">
        <w:rPr>
          <w:sz w:val="28"/>
          <w:szCs w:val="28"/>
        </w:rPr>
        <w:t xml:space="preserve">помещения в нежилое помещение в многоквартирном доме: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 xml:space="preserve">- помещение расположено не на первом этаже указанного дома;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>- помещение расположено выше первого этажа указанного дома, но помещения, расположенные непосредственно под квартирой, переводимой в нежилое</w:t>
      </w:r>
      <w:r w:rsidRPr="000F2A37">
        <w:rPr>
          <w:sz w:val="28"/>
          <w:szCs w:val="28"/>
        </w:rPr>
        <w:t xml:space="preserve"> помещение, являются жилыми;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 xml:space="preserve">10.2.1.2.3. помещение расположено в наемном доме социального использования;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>10.2.1.2.4. перевод жилого помещения в нежилое помещение в многоквартирном доме в целях осуществления религиозной деятельности;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0.2.1.3. при переводе нежилого помещения в жилое помещение в многоквартирном доме: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 xml:space="preserve">- помещение не отвечает установленным требованиям или отсутствует возможность обеспечить соответствие такого помещения установленным требованиям; </w:t>
      </w:r>
    </w:p>
    <w:p w:rsidR="0042054A" w:rsidRPr="000F2A37" w:rsidRDefault="00B9640E">
      <w:pPr>
        <w:pStyle w:val="LO-Normal"/>
        <w:spacing w:after="0" w:line="240" w:lineRule="auto"/>
        <w:ind w:left="0" w:firstLine="709"/>
        <w:rPr>
          <w:sz w:val="28"/>
          <w:szCs w:val="28"/>
        </w:rPr>
      </w:pPr>
      <w:r w:rsidRPr="000F2A37">
        <w:rPr>
          <w:sz w:val="28"/>
          <w:szCs w:val="28"/>
        </w:rPr>
        <w:t>- право собственности на </w:t>
      </w:r>
      <w:r w:rsidRPr="000F2A37">
        <w:rPr>
          <w:sz w:val="28"/>
          <w:szCs w:val="28"/>
        </w:rPr>
        <w:t>такое помещение обременено правами каких-либо лиц;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10.2.1.4. несоответствие проекта переустройства и (или) перепланировки помещения в многоквартирном доме требованиям законодательства Российской Федерации;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10.2.1.5. </w:t>
      </w:r>
      <w:r w:rsidRPr="000F2A37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запроса по инициативе заявителя.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10.2.2. в зависимости от варианта приведен в его описании, которое содержится в разделе III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10.3. Заявитель вправе отказаться от получения Услуги на основании заявления, нап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предоставлением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10.4. Заявитель вправе повторно обратиться в Администрацию с запросом после устранения оснований, указанных в пункте 10.2 АР.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4" w:name="_Toc125717100"/>
      <w:bookmarkEnd w:id="14"/>
      <w:r w:rsidRPr="000F2A37">
        <w:rPr>
          <w:rFonts w:cs="Times New Roman"/>
          <w:b w:val="0"/>
          <w:sz w:val="28"/>
          <w:szCs w:val="28"/>
        </w:rPr>
        <w:lastRenderedPageBreak/>
        <w:t>11. Размер платы, взимаемой с заявителя</w:t>
      </w: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 xml:space="preserve">при предоставлении Услуги, и способы ее </w:t>
      </w:r>
      <w:r w:rsidRPr="000F2A37">
        <w:rPr>
          <w:rFonts w:cs="Times New Roman"/>
          <w:b w:val="0"/>
          <w:sz w:val="28"/>
          <w:szCs w:val="28"/>
        </w:rPr>
        <w:t>взимания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11.1. Услуга предоставляется бесплатно.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5" w:name="_Toc125717101"/>
      <w:bookmarkEnd w:id="15"/>
      <w:r w:rsidRPr="000F2A37">
        <w:rPr>
          <w:rFonts w:cs="Times New Roman"/>
          <w:b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12.1. Максимальный срок ожидания в очереди п</w:t>
      </w:r>
      <w:r w:rsidRPr="000F2A37">
        <w:rPr>
          <w:rFonts w:ascii="Times New Roman" w:hAnsi="Times New Roman" w:cs="Times New Roman"/>
          <w:sz w:val="28"/>
          <w:szCs w:val="28"/>
        </w:rPr>
        <w:t>ри подаче заявителем запроса и при получении результата предоставления Услуги не должен превышать 11 минут.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6" w:name="_Toc125717102"/>
      <w:bookmarkEnd w:id="16"/>
      <w:r w:rsidRPr="000F2A37">
        <w:rPr>
          <w:rFonts w:cs="Times New Roman"/>
          <w:b w:val="0"/>
          <w:sz w:val="28"/>
          <w:szCs w:val="28"/>
        </w:rPr>
        <w:t>13. Срок регистрации запроса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13.1. Срок регистрации запроса в Администрации в случае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если он подан: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13.1.1. в электронной форме посредством РПГУ</w:t>
      </w:r>
      <w:r w:rsidRPr="000F2A37">
        <w:rPr>
          <w:rFonts w:ascii="Times New Roman" w:hAnsi="Times New Roman" w:cs="Times New Roman"/>
          <w:sz w:val="28"/>
          <w:szCs w:val="28"/>
        </w:rPr>
        <w:t xml:space="preserve"> до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16:00 рабочего дня –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день его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подачи, после 16:00 рабочего дня либо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нерабочий день – на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следующий рабочий день;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13.1.2. лично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Администрацию – в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день обращения;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13.1.3. почтовым отправлением – не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позднее следующего рабочего дня после его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поступления;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13.1.4. по электронной почте – не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позднее следующего рабочего дня после его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42054A" w:rsidRPr="000F2A37" w:rsidRDefault="0042054A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7" w:name="_Toc125717103"/>
      <w:bookmarkEnd w:id="17"/>
      <w:r w:rsidRPr="000F2A37">
        <w:rPr>
          <w:rFonts w:cs="Times New Roman"/>
          <w:b w:val="0"/>
          <w:sz w:val="28"/>
          <w:szCs w:val="28"/>
        </w:rPr>
        <w:t>14. Требования к помещениям, в которых предоставляются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Помещения, в которых предоставляются Услуги, зал ожидания, места для заполнения запр</w:t>
      </w:r>
      <w:r w:rsidRPr="000F2A37">
        <w:rPr>
          <w:rFonts w:ascii="Times New Roman" w:hAnsi="Times New Roman" w:cs="Times New Roman"/>
          <w:sz w:val="28"/>
          <w:szCs w:val="28"/>
        </w:rPr>
        <w:t xml:space="preserve">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</w:t>
      </w:r>
      <w:r w:rsidRPr="000F2A37">
        <w:rPr>
          <w:rFonts w:ascii="Times New Roman" w:hAnsi="Times New Roman" w:cs="Times New Roman"/>
          <w:sz w:val="28"/>
          <w:szCs w:val="28"/>
        </w:rPr>
        <w:t>«Об утверждении Правил организации деятельности многофункциональных центров предоставления государственных и муниципальных услуг» (далее –  постановление Правительства Российской Федерации № 1376), а также требованиям 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обеспечению доступности указанных об</w:t>
      </w:r>
      <w:r w:rsidRPr="000F2A37">
        <w:rPr>
          <w:rFonts w:ascii="Times New Roman" w:hAnsi="Times New Roman" w:cs="Times New Roman"/>
          <w:sz w:val="28"/>
          <w:szCs w:val="28"/>
        </w:rPr>
        <w:t xml:space="preserve">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от 22.10.2009 </w:t>
      </w:r>
      <w:r w:rsidRPr="000F2A37">
        <w:rPr>
          <w:rFonts w:ascii="Times New Roman" w:hAnsi="Times New Roman" w:cs="Times New Roman"/>
          <w:sz w:val="28"/>
          <w:szCs w:val="28"/>
        </w:rPr>
        <w:t>№ 121/2009-ОЗ «Об обеспечении беспрепятственного</w:t>
      </w:r>
      <w:r w:rsidRPr="000F2A37">
        <w:rPr>
          <w:rFonts w:ascii="Times New Roman" w:hAnsi="Times New Roman" w:cs="Times New Roman"/>
          <w:sz w:val="28"/>
          <w:szCs w:val="28"/>
        </w:rPr>
        <w:t xml:space="preserve">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  <w:proofErr w:type="gramEnd"/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18" w:name="_Toc125717104"/>
      <w:bookmarkEnd w:id="18"/>
      <w:r w:rsidRPr="000F2A37">
        <w:rPr>
          <w:rFonts w:cs="Times New Roman"/>
          <w:b w:val="0"/>
          <w:sz w:val="28"/>
          <w:szCs w:val="28"/>
        </w:rPr>
        <w:t>15. Показатели качества и доступности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15.1. Показателями качества и доступности Услуги являются: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15.1.1. Доступность электронных форм документов, необходимых для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15.1.2. Возможность подачи запроса и документов, необходимы для предоставления Услуги, в электронной форме.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15.1.3. Своевременное предоставление Услуги (отсутствие нару</w:t>
      </w:r>
      <w:r w:rsidRPr="000F2A37">
        <w:rPr>
          <w:rFonts w:ascii="Times New Roman" w:hAnsi="Times New Roman" w:cs="Times New Roman"/>
          <w:sz w:val="28"/>
          <w:szCs w:val="28"/>
        </w:rPr>
        <w:t>шений сроков предоставления Услуги).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15.1.4. Предоставление Услуги в соответствии с вариантом.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15.1.5.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15.1.6.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Соблюдение установленного вре</w:t>
      </w:r>
      <w:r w:rsidRPr="000F2A37">
        <w:rPr>
          <w:rFonts w:ascii="Times New Roman" w:hAnsi="Times New Roman" w:cs="Times New Roman"/>
          <w:sz w:val="28"/>
          <w:szCs w:val="28"/>
        </w:rPr>
        <w:t>мени ожидания в очереди при приеме запроса и при получении результата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15.1.7. Отсутствие обоснованных жалоб со стороны заявителей по результатам предоставления Услуги.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 xml:space="preserve">16. Требования к предоставлению Услуги, в том числе учитывающие </w:t>
      </w:r>
      <w:r w:rsidRPr="000F2A37">
        <w:rPr>
          <w:rFonts w:cs="Times New Roman"/>
          <w:b w:val="0"/>
          <w:sz w:val="28"/>
          <w:szCs w:val="28"/>
        </w:rPr>
        <w:t>особенности предоставления Услуги в МФЦ и особенности предоставления Услуги в электронной форме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16.1.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Услуги, отсутствуют. 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16.2. Информационн</w:t>
      </w:r>
      <w:r w:rsidRPr="000F2A37">
        <w:rPr>
          <w:rFonts w:ascii="Times New Roman" w:hAnsi="Times New Roman" w:cs="Times New Roman"/>
          <w:sz w:val="28"/>
          <w:szCs w:val="28"/>
        </w:rPr>
        <w:t>ые системы, используемые для предоставления Услуги: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16.2.1. ВИС;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16.2.2. Модуль МФЦ ЕИС ОУ;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16.2.3. РПГУ.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16.3. Особенности предоставления Услуги в МФЦ.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16.3.1. Предоставление бесплатного доступа к РПГУ для подачи запросов, документов, </w:t>
      </w:r>
      <w:r w:rsidRPr="000F2A37">
        <w:rPr>
          <w:rFonts w:ascii="Times New Roman" w:hAnsi="Times New Roman" w:cs="Times New Roman"/>
          <w:sz w:val="28"/>
          <w:szCs w:val="28"/>
        </w:rPr>
        <w:t xml:space="preserve">необходимых для получения Услуги в электронной форме, а также получение результата предоставления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</w:t>
      </w:r>
      <w:r w:rsidRPr="000F2A37">
        <w:rPr>
          <w:rFonts w:ascii="Times New Roman" w:hAnsi="Times New Roman" w:cs="Times New Roman"/>
          <w:sz w:val="28"/>
          <w:szCs w:val="28"/>
        </w:rPr>
        <w:t>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sz w:val="28"/>
          <w:szCs w:val="28"/>
        </w:rPr>
        <w:lastRenderedPageBreak/>
        <w:t>16.3.2 Предоставление Услуги в МФЦ осуществляется в соотве</w:t>
      </w:r>
      <w:r w:rsidRPr="000F2A37">
        <w:rPr>
          <w:rFonts w:ascii="Times New Roman" w:hAnsi="Times New Roman" w:cs="Times New Roman"/>
          <w:sz w:val="28"/>
          <w:szCs w:val="28"/>
        </w:rPr>
        <w:t xml:space="preserve">тствии Федеральным законом </w:t>
      </w:r>
      <w:r w:rsidRPr="000F2A37">
        <w:rPr>
          <w:rFonts w:ascii="Times New Roman" w:hAnsi="Times New Roman" w:cs="Times New Roman"/>
          <w:bCs/>
          <w:sz w:val="28"/>
          <w:szCs w:val="28"/>
        </w:rPr>
        <w:t>о</w:t>
      </w:r>
      <w:r w:rsidRPr="000F2A37">
        <w:rPr>
          <w:rFonts w:ascii="Times New Roman" w:hAnsi="Times New Roman" w:cs="Times New Roman"/>
          <w:sz w:val="28"/>
          <w:szCs w:val="28"/>
        </w:rPr>
        <w:t>т 27.07.2010 № 210-ФЗ «Об организации предоставления государственных и муниципальных услуг» (далее – Федеральный закон</w:t>
      </w:r>
      <w:r w:rsidRPr="000F2A37">
        <w:rPr>
          <w:rFonts w:ascii="Times New Roman" w:hAnsi="Times New Roman" w:cs="Times New Roman"/>
          <w:sz w:val="28"/>
          <w:szCs w:val="28"/>
        </w:rPr>
        <w:br/>
        <w:t xml:space="preserve">№ 210-ФЗ), постановлением Правительства Российской Федерации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№ 1376, а также в соответствии с соглашением о 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заимодействии, которое заключается между Администрацией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ом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16.3.3.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16.3.4.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Перечень МФЦ Московской области размещен на РПГУ.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16.3.5.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16.3.6. При предоставлении Услуги в МФЦ, при выдаче результата предоставления Услуги в МФЦ</w:t>
      </w:r>
      <w:r w:rsidRPr="000F2A37">
        <w:rPr>
          <w:rFonts w:ascii="Times New Roman" w:hAnsi="Times New Roman" w:cs="Times New Roman"/>
          <w:sz w:val="28"/>
          <w:szCs w:val="28"/>
        </w:rPr>
        <w:t xml:space="preserve"> работникам МФЦ запрещается требовать от заявителя предоставления документов, информации и осуществления действий, предусмотренных частью 3 статьи 16 Федерального закона № 210-ФЗ.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16.4. Особенности предоставления Услуги в электронной фо</w:t>
      </w:r>
      <w:r w:rsidRPr="000F2A37">
        <w:rPr>
          <w:rFonts w:ascii="Times New Roman" w:hAnsi="Times New Roman" w:cs="Times New Roman"/>
          <w:sz w:val="28"/>
          <w:szCs w:val="28"/>
        </w:rPr>
        <w:t>рме: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16.4.2. Информирова</w:t>
      </w:r>
      <w:r w:rsidRPr="000F2A37">
        <w:rPr>
          <w:rFonts w:ascii="Times New Roman" w:hAnsi="Times New Roman" w:cs="Times New Roman"/>
          <w:sz w:val="28"/>
          <w:szCs w:val="28"/>
        </w:rPr>
        <w:t>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</w:t>
      </w:r>
      <w:r w:rsidRPr="000F2A37">
        <w:rPr>
          <w:rFonts w:ascii="Times New Roman" w:hAnsi="Times New Roman" w:cs="Times New Roman"/>
          <w:sz w:val="28"/>
          <w:szCs w:val="28"/>
        </w:rPr>
        <w:t>тся по бесплатному единому номеру телефона Электронной приёмной Московской области +7 (800) 550-50-30.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16.4.3. 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Требования к форматам запросов и иных документов, представляемых в форме электронных документов, необходимых для предоставления муниципальных усл</w:t>
      </w:r>
      <w:r w:rsidRPr="000F2A37">
        <w:rPr>
          <w:rFonts w:ascii="Times New Roman" w:hAnsi="Times New Roman" w:cs="Times New Roman"/>
          <w:sz w:val="28"/>
          <w:szCs w:val="28"/>
        </w:rPr>
        <w:t xml:space="preserve">уг на территории Московской области, утверждены постановлением Правительства Московской области от 31.10.2018 № 792/37 </w:t>
      </w:r>
      <w:bookmarkStart w:id="19" w:name="_Hlk22122561"/>
      <w:bookmarkEnd w:id="19"/>
      <w:r w:rsidRPr="000F2A37">
        <w:rPr>
          <w:rFonts w:ascii="Times New Roman" w:hAnsi="Times New Roman" w:cs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авления государственных и муниципальных услуг на территории Московской области»</w:t>
      </w:r>
      <w:r w:rsidRPr="000F2A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20" w:name="_Toc125717106"/>
      <w:bookmarkEnd w:id="20"/>
      <w:r w:rsidRPr="000F2A37">
        <w:rPr>
          <w:rFonts w:cs="Times New Roman"/>
          <w:b w:val="0"/>
          <w:sz w:val="28"/>
          <w:szCs w:val="28"/>
          <w:lang w:val="en-US"/>
        </w:rPr>
        <w:t>III</w:t>
      </w:r>
      <w:r w:rsidRPr="000F2A37">
        <w:rPr>
          <w:rFonts w:cs="Times New Roman"/>
          <w:b w:val="0"/>
          <w:sz w:val="28"/>
          <w:szCs w:val="28"/>
        </w:rPr>
        <w:t xml:space="preserve">. Состав, последовательность </w:t>
      </w:r>
      <w:r w:rsidRPr="000F2A37">
        <w:rPr>
          <w:rFonts w:cs="Times New Roman"/>
          <w:b w:val="0"/>
          <w:sz w:val="28"/>
          <w:szCs w:val="28"/>
        </w:rPr>
        <w:br/>
        <w:t>и сроки выполнения административных процедур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17.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Варианты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both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17.1. Перечень вариантов: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17.1.1.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54A" w:rsidRPr="000F2A37" w:rsidRDefault="00B9640E">
      <w:pPr>
        <w:pStyle w:val="a7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решения о переводе жилого помещения в нежилое помещение или нежилого помещения в жилое помещение в многоквартирном доме.</w:t>
      </w:r>
    </w:p>
    <w:p w:rsidR="0042054A" w:rsidRPr="000F2A37" w:rsidRDefault="00B9640E">
      <w:pPr>
        <w:pStyle w:val="a7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Категория заявителя – физические лица – граждане Российской Федерации, иностранные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граждане, лица без гражданства: собственники помещения в многоквартирном доме, включая их уполномоченных представителей.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17.1.2.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54A" w:rsidRPr="000F2A37" w:rsidRDefault="00B9640E">
      <w:pPr>
        <w:pStyle w:val="a7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Выдача решения о переводе жилого помещения в нежилое помещение или нежилого помещения в жилое пом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ещение в многоквартирном доме.</w:t>
      </w:r>
    </w:p>
    <w:p w:rsidR="0042054A" w:rsidRPr="000F2A37" w:rsidRDefault="00B9640E">
      <w:pPr>
        <w:pStyle w:val="a7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Категория заявителя – индивидуальные предприниматели: собственники помещения в многоквартирном доме, включая их уполномоченных представителей.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tabs>
          <w:tab w:val="left" w:pos="645"/>
        </w:tabs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17.1.3.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Вариант3.</w:t>
      </w:r>
    </w:p>
    <w:p w:rsidR="0042054A" w:rsidRPr="000F2A37" w:rsidRDefault="00B9640E">
      <w:pPr>
        <w:pStyle w:val="a7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решения о переводе жилого помещения 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нежилое помещение или нежилого помещения в жилое помещение в многоквартирном доме.</w:t>
      </w:r>
    </w:p>
    <w:p w:rsidR="0042054A" w:rsidRPr="000F2A37" w:rsidRDefault="00B9640E">
      <w:pPr>
        <w:pStyle w:val="a7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CC33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Категория заявителя – юридические лица: собственники помещения в многоквартирном доме, включая их уполномоченных представителей.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17.2. Порядок исправлен</w:t>
      </w:r>
      <w:r w:rsidRPr="000F2A37">
        <w:rPr>
          <w:rFonts w:ascii="Times New Roman" w:hAnsi="Times New Roman" w:cs="Times New Roman"/>
          <w:sz w:val="28"/>
          <w:szCs w:val="28"/>
        </w:rPr>
        <w:t>ия д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опущенных опечаток и ошибок в выданных в результате предоставления Услуги документах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17.2.1. 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в выданных в результате предоставления Услуги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 w:rsidRPr="000F2A37">
        <w:rPr>
          <w:rFonts w:ascii="Times New Roman" w:hAnsi="Times New Roman" w:cs="Times New Roman"/>
          <w:sz w:val="28"/>
          <w:szCs w:val="28"/>
        </w:rPr>
        <w:t xml:space="preserve"> обращается в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личного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 Администрацию, почтового отправления, электронной почты</w:t>
      </w:r>
      <w:r w:rsidRPr="000F2A37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  <w:proofErr w:type="gramEnd"/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0F2A37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</w:t>
      </w:r>
      <w:r w:rsidRPr="000F2A37">
        <w:rPr>
          <w:rFonts w:ascii="Times New Roman" w:hAnsi="Times New Roman" w:cs="Times New Roman"/>
          <w:sz w:val="28"/>
          <w:szCs w:val="28"/>
        </w:rPr>
        <w:t xml:space="preserve">регистрирует его в срок, не 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</w:t>
      </w:r>
      <w:r w:rsidRPr="000F2A37">
        <w:rPr>
          <w:rFonts w:ascii="Times New Roman" w:hAnsi="Times New Roman" w:cs="Times New Roman"/>
          <w:sz w:val="28"/>
          <w:szCs w:val="28"/>
        </w:rPr>
        <w:t xml:space="preserve">и ошибок в выданных в результате предоставления Услуги документах и направляет заявителю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Услуги (в случае, если запрос направлялся почтовым отправлением, в Администрацию лично, по электронной почте) </w:t>
      </w:r>
      <w:r w:rsidRPr="000F2A37">
        <w:rPr>
          <w:rFonts w:ascii="Times New Roman" w:hAnsi="Times New Roman" w:cs="Times New Roman"/>
          <w:sz w:val="28"/>
          <w:szCs w:val="28"/>
        </w:rPr>
        <w:t>почтовым отправлением, по электр</w:t>
      </w:r>
      <w:r w:rsidRPr="000F2A37">
        <w:rPr>
          <w:rFonts w:ascii="Times New Roman" w:hAnsi="Times New Roman" w:cs="Times New Roman"/>
          <w:sz w:val="28"/>
          <w:szCs w:val="28"/>
        </w:rPr>
        <w:t>онной почте (в зависимости от способа обращения с заявлением о необходимости исправления опечаток и ошибок) в срок, не превышающий 5  рабочих дней со дня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регистрации заявления о необходимости исправления опечаток и ошибок.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В случае отсутствия оснований для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удовлетворения заявления о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необходимости исправления опечаток и ошибок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0F2A37">
        <w:rPr>
          <w:rFonts w:ascii="Times New Roman" w:hAnsi="Times New Roman" w:cs="Times New Roman"/>
          <w:sz w:val="28"/>
          <w:szCs w:val="28"/>
        </w:rPr>
        <w:t xml:space="preserve">направляет (выдает) заявителю мотивированное уведомление об отказе в удовлетворении данного заявления почтовым отправлением, по электронной почте (в зависимости от </w:t>
      </w:r>
      <w:r w:rsidRPr="000F2A37">
        <w:rPr>
          <w:rFonts w:ascii="Times New Roman" w:hAnsi="Times New Roman" w:cs="Times New Roman"/>
          <w:sz w:val="28"/>
          <w:szCs w:val="28"/>
        </w:rPr>
        <w:t>способа обращения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срок, не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0F2A37">
        <w:rPr>
          <w:rFonts w:ascii="Times New Roman" w:hAnsi="Times New Roman" w:cs="Times New Roman"/>
          <w:sz w:val="28"/>
          <w:szCs w:val="28"/>
        </w:rPr>
        <w:t xml:space="preserve"> со дня регистрации такого заявления.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17.2.2.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Администрация, при обнаружении допущенных опечаток и ошибок в выданных в результате предоставления Услуги документах обеспечивает их устранение в указанных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документах, направляет заявителю результат предоставления Услуги (в случае, если запрос направлялся почтовым отправлением, в Администрацию лично, по электронной почте) почтовым отправлением, по электронной почте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зависимости от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способа обращения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ением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необходимости исправления опечаток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ошибок) в срок, не превышающий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5 рабочих дней со дня обнаружения таких опечаток и ошибок.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17.3. Порядок выдачи дубликата документа, выданного по результатам предоставления Услуги, не предусмо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трен.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21" w:name="_Toc125717108"/>
      <w:bookmarkEnd w:id="21"/>
      <w:r w:rsidRPr="000F2A37">
        <w:rPr>
          <w:rFonts w:cs="Times New Roman"/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18.1. Вариант определяется путем профилирования заявителя в соответствии с Приложением 6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18.2. Профилирование заявителя осуществляется посредством РПГУ, </w:t>
      </w:r>
      <w:r w:rsidRPr="000F2A37">
        <w:rPr>
          <w:rFonts w:ascii="Times New Roman" w:hAnsi="Times New Roman" w:cs="Times New Roman"/>
          <w:sz w:val="28"/>
          <w:szCs w:val="28"/>
        </w:rPr>
        <w:t>опроса в Администрации (в зависимости от способов подачи запроса, установленных АР).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19.</w:t>
      </w:r>
      <w:r w:rsidRPr="000F2A37">
        <w:rPr>
          <w:rFonts w:cs="Times New Roman"/>
          <w:b w:val="0"/>
          <w:color w:val="000000"/>
          <w:sz w:val="28"/>
          <w:szCs w:val="28"/>
          <w:lang w:val="en-US"/>
        </w:rPr>
        <w:t> </w:t>
      </w:r>
      <w:r w:rsidRPr="000F2A37">
        <w:rPr>
          <w:rFonts w:cs="Times New Roman"/>
          <w:b w:val="0"/>
          <w:sz w:val="28"/>
          <w:szCs w:val="28"/>
        </w:rPr>
        <w:t>Описание вариантов</w:t>
      </w:r>
    </w:p>
    <w:p w:rsidR="0042054A" w:rsidRPr="000F2A37" w:rsidRDefault="0042054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Для варианта 1 пункта 17.1 АР: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19.1.1. Результатом предоставления Услуги является: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19.1.1.1.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Решение о предоставлении Услуги в виде: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 «Решение о переводе (отказе в переводе) жилого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(нежилого) помещения в нежилое (жилое) помещение», которое оформляется в соответствии с Приложением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 АР».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19.1.1.2. Решение об отказе в предоставлении Услуги в виде документа, который оформляется в соответствии с Приложением 1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19.1.2. Срок предоставления Услуги составляет 13 рабочих дня со дня регистрации запроса в Администрации.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Услуги составляет 28 рабочих дней со дня регистрации запроса в Администрации, в том числе в случае, если запрос подан </w:t>
      </w:r>
      <w:r w:rsidRPr="000F2A37">
        <w:rPr>
          <w:rFonts w:ascii="Times New Roman" w:hAnsi="Times New Roman" w:cs="Times New Roman"/>
          <w:sz w:val="28"/>
          <w:szCs w:val="28"/>
        </w:rPr>
        <w:t>заявителем</w:t>
      </w:r>
      <w:bookmarkStart w:id="22" w:name="_anchor_96_Копия_1"/>
      <w:bookmarkEnd w:id="22"/>
      <w:r w:rsidRPr="000F2A37">
        <w:rPr>
          <w:rFonts w:ascii="Times New Roman" w:hAnsi="Times New Roman" w:cs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19.1.3. Исчерпывающий перечень документов, необходимых</w:t>
      </w:r>
      <w:r w:rsidRPr="000F2A37">
        <w:rPr>
          <w:rFonts w:ascii="Times New Roman" w:hAnsi="Times New Roman" w:cs="Times New Roman"/>
          <w:sz w:val="28"/>
          <w:szCs w:val="28"/>
        </w:rPr>
        <w:br/>
        <w:t>для предоставления Услуги, которые заявитель должен представить самостоятельно в дополнение</w:t>
      </w:r>
      <w:r w:rsidRPr="000F2A37">
        <w:rPr>
          <w:rFonts w:ascii="Times New Roman" w:hAnsi="Times New Roman" w:cs="Times New Roman"/>
          <w:sz w:val="28"/>
          <w:szCs w:val="28"/>
        </w:rPr>
        <w:t xml:space="preserve"> к документам, указанным в пункте 8.1АР,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19.1.4. Исчерпывающий перечень документов, необходимых</w:t>
      </w:r>
      <w:r w:rsidRPr="000F2A37">
        <w:rPr>
          <w:rFonts w:ascii="Times New Roman" w:hAnsi="Times New Roman" w:cs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</w:t>
      </w:r>
      <w:r w:rsidRPr="000F2A37">
        <w:rPr>
          <w:rFonts w:ascii="Times New Roman" w:hAnsi="Times New Roman" w:cs="Times New Roman"/>
          <w:sz w:val="28"/>
          <w:szCs w:val="28"/>
        </w:rPr>
        <w:t> рамках межведомственного информационного взаимодействия в дополнение к документам, указанным в пункте 8.2АР,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19.1.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 w:rsidRPr="000F2A3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19.1.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Услуги в дополнение к основаниям, указанным в пункте 10.1.1 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19.1.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отказав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 w:rsidRPr="000F2A3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19.1.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</w:t>
      </w:r>
      <w:r w:rsidRPr="000F2A37">
        <w:rPr>
          <w:rFonts w:ascii="Times New Roman" w:hAnsi="Times New Roman" w:cs="Times New Roman"/>
          <w:sz w:val="28"/>
          <w:szCs w:val="28"/>
        </w:rPr>
        <w:t>слуги: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 межведомственное информационное взаимодействие;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 приостановление предоставления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 принятие решения о предоставлении (об отказе в предоставлении) У</w:t>
      </w:r>
      <w:r w:rsidRPr="000F2A37">
        <w:rPr>
          <w:rFonts w:ascii="Times New Roman" w:hAnsi="Times New Roman" w:cs="Times New Roman"/>
          <w:sz w:val="28"/>
          <w:szCs w:val="28"/>
        </w:rPr>
        <w:t>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5) предоставление результата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19.1.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19.1.9.1.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поступление от заявителя (представи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теля заявителя)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РПГУ, Администрация, Модуль МФЦ ЕИС ОУ.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</w:t>
      </w:r>
      <w:r w:rsidRPr="000F2A37">
        <w:rPr>
          <w:rFonts w:ascii="Times New Roman" w:hAnsi="Times New Roman" w:cs="Times New Roman"/>
          <w:sz w:val="28"/>
          <w:szCs w:val="28"/>
        </w:rPr>
        <w:t>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Запрос оформляется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3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К запросу п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рилагаются документы, указанные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пункте 8.1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пункте 8.2 АР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подпункте 19.2.4 пункта 19.2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Запрос может быть подан заявителем (представителем заявителя) следующими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способами: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- посредством РПГУ;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лично, почтовым отправлением, по электронной почте.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ЕСИА.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авторизации посредством подтвержде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подписание запроса).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лично, почтовым отправлением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должност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Должностное лицо,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служащий, работник Администрации проверяет запрос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услуги, предусмотренных подразделом 9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лицо, муниципальный служащий, работник Администрации формирует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5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 подачи запроса посредством РПГУ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еме документов подписывается усиленной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РПГУ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позднее 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регистраци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 подачи запроса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орме электронного документа,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его обращении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предоставлением муниципальной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поступлении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запроса почтовым отправлением, по электронной почте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тся усиленной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электронного документа,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позднее рабочего дня, следующего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регистрации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если такие основания отсутствуют, должностное лицо, муниципальный служащий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работник Администрации принимает запрос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рассмотрению.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регистрация запроса ил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РПГУ,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19.1.9.2.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яется наличие 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ии у о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рганов, организаций.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Местом выполнения административного действия (процедуры) является Администрация,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тот же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рганов и организаций.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ные информационные запросы направляются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Федеральную службу государственной регистрации, кадастра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картографии.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указываются кадастровый номер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адрес переводимого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запрашивается выписка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ЕГРН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характеристиках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зарегистрированных правах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переводимое помещение.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Специализированные государственные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муниципальные организации технической инвентаризации.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указываются кадастровый номер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адрес переводимого помещения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иваются поэтажный план дома,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котором находится переводимое помещение,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план переводимого помещения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его техническим описанием 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случае, если переводимое помещение является жилым, технический паспорт такого помещения).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административного действия (процедуры) является направление межведомственного информационного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системе межведомственного электронного взаимодействия в электронной форме.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Контроль предоставления результ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ата межведомственного информационного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оцедуры) является получение ответа на межведомственный информационный запрос.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системе межведомственного электронного взаимодействия в электронной форме.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19.1.9.3.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Подготовка решения о приостановлении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оснований для приостановления предоставления Услуги в соответствии с закон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одательством Российской Федерации, в том числе с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РПГУ,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решения является наличие оснований для приостановления предоставления Услуги в соответствии с законодательством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приостановления предоставления Услуги указан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10 АР.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наличии таких оснований должностное лицо, государственный служащий, работник Администрации формирует решение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приостановлении предоставления Услуги по форме согласно Приложению 5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АР.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электронной подписью уполномоченным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срок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позднее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получения соответствующего ответа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межведомственный запрос направляется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(представитель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РПГУ, по электронной почте, почтовым отправлением.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Основаниями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возобновления предоставления Услуги являются предоставление документов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(или) информации,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 направление заявителю (представителю заявителя) решения о приостановлении 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РПГУ,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19.1.9.4.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получ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Срок вы</w:t>
      </w:r>
      <w:r w:rsidRPr="000F2A37">
        <w:rPr>
          <w:rFonts w:ascii="Times New Roman" w:hAnsi="Times New Roman" w:cs="Times New Roman"/>
          <w:sz w:val="28"/>
          <w:szCs w:val="28"/>
        </w:rPr>
        <w:t xml:space="preserve">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Должностное ли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цо, государственный служащий, работник Администрации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основании собранного комплекта документов, исходя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формирует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 проект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слуги по форме согласно Приложению 1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1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  <w:proofErr w:type="gramEnd"/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установление наличия или отсутствия оснований для отказа в предоставлении Услуги,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 в виде проекта решения о предоставлении Услуги или в виде проекта решения об отказе в предоставлении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Рассмотрение проекта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</w:t>
      </w:r>
      <w:r w:rsidRPr="000F2A37">
        <w:rPr>
          <w:rFonts w:ascii="Times New Roman" w:hAnsi="Times New Roman" w:cs="Times New Roman"/>
          <w:sz w:val="28"/>
          <w:szCs w:val="28"/>
        </w:rPr>
        <w:t>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том числе АР, полноты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осуществ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ляет контроль сроков предоставления Услуги, подписывает проект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ее предоставлении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 должностному лицу, муниципальному служащему, рабо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тнику Администрации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выдачи (направления) результата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Услуги заявителю.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Решение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(об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срок 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 в виде решения об отказе в предоставлении Услуги или в виде решения о предост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авлении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19.1.9.5.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ы) является РПГУ, Администрация, ВИС, Модуль МФЦ ЕИС ОУ.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жностное лицо, муниципальный служащий, работник Администрации направляет результат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ации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получении результата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Личном кабинете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муниципально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Модуля МФЦ ЕИС ОУ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 подписью уполномоченного работника МФЦ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печатью МФЦ.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уведомление заявителя о получении результата предоставления Услуги, получение результата предоставления Услуги заявителем.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ется в РПГУ, Администрация, ВИС, Модуль МФЦ ЕИС ОУ.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Местом выполнения административного действия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(процедуры) является ВИС, Администрация.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Администрации: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лично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готовности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выдаче результата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Администрации,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почте. Результат оказания Услуги направляется заявите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лю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день подписания результата предоставления Услуги, но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более 1 (одного) рабочего дня со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дня принятия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Услуги. Должностное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лицо, работник Администрации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ющие личность заявителя (представителя заявителя),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случае, если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 После установления личности заявител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лицо, работник Администрации направляет заявителю (представителю заявителя) результат предоставления Усл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уги почтовым отправлением, по электронной почте.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(представителем заявителя).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Для варианта 2 пункта 17.1 АР: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19.2.1. Результатом предоставления Услуги является: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19.2.1.1.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Решение о предоставлении Услуги в виде: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 «Решение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о переводе (отказе в переводе) жилого (нежилого) помещения в нежилое (жилое) помещение», которое оформляется в соответствии с Приложением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 АР».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19.2.1.2. Решение об отказе в предоставлении Услуги в виде документа, который оформляется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19.2.2. Срок предоставления Услуги составляет 13 рабочих дня со дня регистрации запроса в Администрации.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Услуги составляет 28 рабочих дней со дня регистрации запроса в Администрации, в </w:t>
      </w:r>
      <w:r w:rsidRPr="000F2A37">
        <w:rPr>
          <w:rFonts w:ascii="Times New Roman" w:hAnsi="Times New Roman" w:cs="Times New Roman"/>
          <w:sz w:val="28"/>
          <w:szCs w:val="28"/>
        </w:rPr>
        <w:t>том числе в случае, если запрос подан заявителем</w:t>
      </w:r>
      <w:bookmarkStart w:id="23" w:name="_anchor_96_Копия_11"/>
      <w:bookmarkEnd w:id="23"/>
      <w:r w:rsidRPr="000F2A37">
        <w:rPr>
          <w:rFonts w:ascii="Times New Roman" w:hAnsi="Times New Roman" w:cs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19.2.3. Исчерпывающий перечень документов, необходимых</w:t>
      </w:r>
      <w:r w:rsidRPr="000F2A3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Услуги, которые заявитель должен </w:t>
      </w:r>
      <w:r w:rsidRPr="000F2A37">
        <w:rPr>
          <w:rFonts w:ascii="Times New Roman" w:hAnsi="Times New Roman" w:cs="Times New Roman"/>
          <w:sz w:val="28"/>
          <w:szCs w:val="28"/>
        </w:rPr>
        <w:t>представить самостоятельно в дополнение к документам, указанным в пункте 8.1АР,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19.2.4. Исчерпывающий перечень документов, необходимых для предоставления Услуги, которые заявитель вправе представить по собственной инициатив</w:t>
      </w:r>
      <w:r w:rsidRPr="000F2A37">
        <w:rPr>
          <w:rFonts w:ascii="Times New Roman" w:hAnsi="Times New Roman" w:cs="Times New Roman"/>
          <w:sz w:val="28"/>
          <w:szCs w:val="28"/>
        </w:rPr>
        <w:t>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19.2.4.1. Выписка из Единого государственного реестра индивидуальных предпринимателей.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</w:t>
      </w:r>
      <w:r w:rsidRPr="000F2A37">
        <w:rPr>
          <w:rFonts w:ascii="Times New Roman" w:hAnsi="Times New Roman" w:cs="Times New Roman"/>
          <w:sz w:val="28"/>
          <w:szCs w:val="28"/>
        </w:rPr>
        <w:t>и и направления в 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 w:rsidRPr="000F2A3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Услуги в дополнение к основаниям, указанным в пункте 10.1.1 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отказав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 дополнение к 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снованиям, указанным в пункте 10.2.1 АР, </w:t>
      </w:r>
      <w:r w:rsidRPr="000F2A3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19.2.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 межведомствен</w:t>
      </w:r>
      <w:r w:rsidRPr="000F2A37">
        <w:rPr>
          <w:rFonts w:ascii="Times New Roman" w:hAnsi="Times New Roman" w:cs="Times New Roman"/>
          <w:sz w:val="28"/>
          <w:szCs w:val="28"/>
        </w:rPr>
        <w:t>ное информационное взаимодействие;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 приостановление предоставления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 принятие решения о предоставлении (об отказе в предоставлении)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5) предоставление результата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19.2.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</w:t>
      </w:r>
      <w:r w:rsidRPr="000F2A37">
        <w:rPr>
          <w:rFonts w:ascii="Times New Roman" w:hAnsi="Times New Roman" w:cs="Times New Roman"/>
          <w:sz w:val="28"/>
          <w:szCs w:val="28"/>
        </w:rPr>
        <w:t>редоставления Услуги в соответствии с данным вариантом: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19.2.9.1.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ПГУ, Администрация, Модуль МФЦ ЕИС ОУ.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</w:t>
      </w:r>
      <w:r w:rsidRPr="000F2A37">
        <w:rPr>
          <w:rFonts w:ascii="Times New Roman" w:hAnsi="Times New Roman" w:cs="Times New Roman"/>
          <w:sz w:val="28"/>
          <w:szCs w:val="28"/>
        </w:rPr>
        <w:t>я Услуги,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Запрос оформляется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3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пункте 8.1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кументы, указанные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пункте 8.2 АР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подпункте 19.2.4 пункта 19.2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посредством РПГУ;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лично, почтовым отправлением, по электронной почте.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запроса посредством РПГУ заявитель авторизуется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ЕСИА.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ителя, уполномоченного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подписание запроса).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лично, почтовым отправлением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должностное лицо, муниципальный служащий, работник Администрации устанавливает соответствие личности заявителя (представ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услуги, предусмотренных подразделом 9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документов, необходи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5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 подачи запроса посредством РПГУ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усиленной квалифицированной электронной подписью уполномоченного должностного лиц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РПГУ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позднее 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регистрации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 подачи запроса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электронного документа,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его обращении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предоставлением муниципа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льной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поступлении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запроса почтовым отправлением, по электронной почте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электронного документа,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позднее 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регистрации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если такие основания отсутствуют, должностное лицо, муниципальный служа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щий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работник Администрации принимает запрос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рассмотрению.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для 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 фиксируется в РПГУ,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19.2.9.2.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состава документов и (или) сведений, подлежащих запросу у органов и организаций,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ии у о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рганов, организаций.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тот же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</w:t>
      </w:r>
      <w:r w:rsidRPr="000F2A37">
        <w:rPr>
          <w:rFonts w:ascii="Times New Roman" w:hAnsi="Times New Roman" w:cs="Times New Roman"/>
          <w:sz w:val="28"/>
          <w:szCs w:val="28"/>
        </w:rPr>
        <w:t xml:space="preserve"> в перечне документов, необходимых для предоставления Услуги, документов, находящихся в распоряжен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рганов и организаций.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Федеральную службу государственной регистрации, кадастра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картографии.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указываются кадастровый номер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адрес переводимого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запрашивается выписка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ЕГРН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основных характеристиках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зарегистрированных правах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переводимое помещение.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Специализированные государственные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муниципальные органи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зации технической инвентаризации.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указываются кадастровый номер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адрес переводимого помещения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запрашиваются поэтажный план дома,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котором находится переводимое помещение,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план переводимого помещения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его техническим 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писанием 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случае, если переводимое помещение является жилым, технический паспорт такого помещения).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Федеральную налоговую службу.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указывается Ф.И.О. (последнее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наличии), ИНН, ОГРН заявителя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запрашиваются сведения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государственной регистрации заявителя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качестве индивидуального предпринимателя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целях получения сведений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государственной регистрации заявителя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качестве индивидуального предпринимателя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напра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вление межведомственного информационного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системе межведомственного электронного взаимодействия в электронной форме.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получение ответа на межведом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ственный информационный запрос.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системе межведомственного электронного взаимодействия в электронной форме.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19.2.9.3.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Подготовка решения о приостановле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нии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оснований для приостановления предоставления Услуги в соответствии с законодательством Российской Федерации, в том числе с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РПГУ,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оснований для </w:t>
      </w:r>
      <w:r w:rsidRPr="000F2A37">
        <w:rPr>
          <w:rFonts w:ascii="Times New Roman" w:hAnsi="Times New Roman" w:cs="Times New Roman"/>
          <w:sz w:val="28"/>
          <w:szCs w:val="28"/>
        </w:rPr>
        <w:t>приостановления предоставления Услуги в соответствии с законодательством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приостановления предоставления Услуги указан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10 АР.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наличии таких оснований должностное ли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цо, государственный служащий, работник Администрации формирует решение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приостановлении предоставления Услуги по форме согласно Приложению 5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АР.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уполномоченным должностног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срок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позднее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получения соответствующего ответа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межведомственный запрос направляется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(представитель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РПГУ, по электронной почте, почтовым отправлением.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Основаниями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возобновления предоставления Услуги являются предоставление документов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(или) информации,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направление заявителю (представителю заявителя)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решения о приостановлении 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РПГУ,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19.2.9.4.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каза в предоставлении Услуги, подготовка проекта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получение полного комплекта документов, необходимого дл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Услуги, включая получение ответа на межведомственный информационный запрос.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5</w:t>
      </w:r>
      <w:r w:rsidRPr="000F2A37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государственный служащий, работник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Администрации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основании собранного комплекта документов, исходя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формирует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 проект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 по форме согласно Приложению 1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1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  <w:proofErr w:type="gramEnd"/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или об отказе в ее предоставлении.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 в виде проекта решения о предоставлении Услуги или в виде проекта решения об отказе в предоставлении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 п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Уполномо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ченное должностное лицо Администрации рассматривает проект решения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том числе АР, полноты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ги, подписывает проект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ее предоставлении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выдачи (направле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ния) результата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Услуги заявителю.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Решение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(об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срок 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утверждение и подписание, в том числе усиленной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квалифицированной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электронной подписью, решения о предоставлении Услуги или отказ в ее предоставлении.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 в виде решения об отказе в предоставлении Услуги или в виде решения о предоставлении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19.2.9.5.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едоставление результата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РПГУ, Администрация, ВИС, Модуль МФЦ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ЕИС ОУ.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муниципальный служащий, работник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Администрации направляет результат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тавитель заявителя) уведомляется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получении результата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Личном кабинете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виде 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Модуля МФЦ ЕИС ОУ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печат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ью МФЦ.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уведомление заявителя о получении результата предоставления Услуги, получение результата предоставления Услуги заявителем.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фиксируется в РПГУ, Администрация, ВИС, Модуль МФЦ ЕИС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Срок выпо</w:t>
      </w:r>
      <w:r w:rsidRPr="000F2A37">
        <w:rPr>
          <w:rFonts w:ascii="Times New Roman" w:hAnsi="Times New Roman" w:cs="Times New Roman"/>
          <w:sz w:val="28"/>
          <w:szCs w:val="28"/>
        </w:rPr>
        <w:t xml:space="preserve">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Администрации: Заявитель (представитель заявителя) уведомляется лич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но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готовности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выдаче результата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Администрации,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почте. Результат оказания Услуги направляется заявителю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день подписания результата предоставления Услуг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и, но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более 1 (одного) рабочего дня со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дня принятия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Услуги. Должностное лицо, работник Администрации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случае, если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трации выдает заявителю (представителю заявителя) результат предоставления Услуги. 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 в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Для варианта 3 пункта 17.1 АР: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19.3.1. Результатом предоставления Услуги является: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19.3.1.1.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Решение о предоставлении Услуги в виде: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 «Решение о переводе (отказе в переводе) жилого (нежилого)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в нежилое (жилое) помещение», которое оформляется в соответствии с Приложением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 АР».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19.3.1.2. Решение об отказе в предоставлении Услуги в виде документа, который оформляется в соответствии с Приложением 1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19.3.2. Сро</w:t>
      </w:r>
      <w:r w:rsidRPr="000F2A37">
        <w:rPr>
          <w:rFonts w:ascii="Times New Roman" w:hAnsi="Times New Roman" w:cs="Times New Roman"/>
          <w:sz w:val="28"/>
          <w:szCs w:val="28"/>
        </w:rPr>
        <w:t>к предоставления Услуги составляет 13 рабочих дня со дня регистрации запроса в Администрации.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28 рабочих дней со дня регистрации запроса в Администрации, в том числе в случае, если запрос подан заявителем</w:t>
      </w:r>
      <w:bookmarkStart w:id="24" w:name="_anchor_96_Копия_12"/>
      <w:bookmarkEnd w:id="24"/>
      <w:r w:rsidRPr="000F2A37">
        <w:rPr>
          <w:rFonts w:ascii="Times New Roman" w:hAnsi="Times New Roman" w:cs="Times New Roman"/>
          <w:sz w:val="28"/>
          <w:szCs w:val="28"/>
        </w:rPr>
        <w:t xml:space="preserve"> </w:t>
      </w:r>
      <w:r w:rsidRPr="000F2A37">
        <w:rPr>
          <w:rFonts w:ascii="Times New Roman" w:hAnsi="Times New Roman" w:cs="Times New Roman"/>
          <w:sz w:val="28"/>
          <w:szCs w:val="28"/>
        </w:rPr>
        <w:t>посредством РПГУ, личного обращения, почтового отправления, электронной почты.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19.3.3. Исчерпывающий перечень документов, необходимых</w:t>
      </w:r>
      <w:r w:rsidRPr="000F2A37">
        <w:rPr>
          <w:rFonts w:ascii="Times New Roman" w:hAnsi="Times New Roman" w:cs="Times New Roman"/>
          <w:sz w:val="28"/>
          <w:szCs w:val="28"/>
        </w:rPr>
        <w:br/>
        <w:t>для предоставления Услуги, которые заявитель должен представить самостоятельно в дополнение к документ</w:t>
      </w:r>
      <w:r w:rsidRPr="000F2A37">
        <w:rPr>
          <w:rFonts w:ascii="Times New Roman" w:hAnsi="Times New Roman" w:cs="Times New Roman"/>
          <w:sz w:val="28"/>
          <w:szCs w:val="28"/>
        </w:rPr>
        <w:t>ам, указанным в пункте 8.1АР,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19.3.4.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</w:t>
      </w:r>
      <w:r w:rsidRPr="000F2A37">
        <w:rPr>
          <w:rFonts w:ascii="Times New Roman" w:hAnsi="Times New Roman" w:cs="Times New Roman"/>
          <w:sz w:val="28"/>
          <w:szCs w:val="28"/>
        </w:rPr>
        <w:lastRenderedPageBreak/>
        <w:t>меж</w:t>
      </w:r>
      <w:r w:rsidRPr="000F2A37">
        <w:rPr>
          <w:rFonts w:ascii="Times New Roman" w:hAnsi="Times New Roman" w:cs="Times New Roman"/>
          <w:sz w:val="28"/>
          <w:szCs w:val="28"/>
        </w:rPr>
        <w:t>ведомственного информационного взаимодействия в дополнение к документам, указанным в пункте 8.2 АР: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19.3.4.1. Выписка из Единого государственного реестра юридических лиц.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</w:t>
      </w:r>
      <w:r w:rsidRPr="000F2A37">
        <w:rPr>
          <w:rFonts w:ascii="Times New Roman" w:hAnsi="Times New Roman" w:cs="Times New Roman"/>
          <w:sz w:val="28"/>
          <w:szCs w:val="28"/>
        </w:rPr>
        <w:t>ый образ документа (или электронный документ);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 лично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19.3.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</w:t>
      </w:r>
      <w:r w:rsidRPr="000F2A37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приеме документов, необходимых для предоставления Услуги,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 w:rsidRPr="000F2A3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19.3.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ги в дополнение к основаниям, указанным в пункте 10.1.1 АР, 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19.3.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отказав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 w:rsidRPr="000F2A3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19.3.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2) межведомственное информационное взаимодействие;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3) приостановление предоставления Усл</w:t>
      </w:r>
      <w:r w:rsidRPr="000F2A37">
        <w:rPr>
          <w:rFonts w:ascii="Times New Roman" w:hAnsi="Times New Roman" w:cs="Times New Roman"/>
          <w:sz w:val="28"/>
          <w:szCs w:val="28"/>
        </w:rPr>
        <w:t>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4) принятие решения о предоставлении (об отказе в предоставлении) Услуги;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5) предоставление результата предоставления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19.3.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F2A37">
        <w:rPr>
          <w:rFonts w:ascii="Times New Roman" w:hAnsi="Times New Roman" w:cs="Times New Roman"/>
          <w:sz w:val="28"/>
          <w:szCs w:val="28"/>
        </w:rPr>
        <w:t>.</w:t>
      </w:r>
      <w:r w:rsidRPr="000F2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19.3.9.1.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ачала административного действия (процедуры) является поступление от заявителя (представителя заявителя)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РПГУ, Администрация, Модуль МФЦ ЕИС ОУ.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</w:t>
      </w:r>
      <w:r w:rsidRPr="000F2A37">
        <w:rPr>
          <w:rFonts w:ascii="Times New Roman" w:hAnsi="Times New Roman" w:cs="Times New Roman"/>
          <w:sz w:val="28"/>
          <w:szCs w:val="28"/>
        </w:rPr>
        <w:t xml:space="preserve">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</w:t>
      </w:r>
      <w:r w:rsidRPr="000F2A37">
        <w:rPr>
          <w:rFonts w:ascii="Times New Roman" w:hAnsi="Times New Roman" w:cs="Times New Roman"/>
          <w:sz w:val="28"/>
          <w:szCs w:val="28"/>
        </w:rPr>
        <w:t>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Запрос оформляется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3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пункте 8.1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пункте 8.2 АР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подпункте 19.2.4 п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ункта 19.2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- посредством РПГУ;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лично, почтовым отправлением, по электронной почте.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посредством подтвержденной учетной записи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ЕСИА.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подписание запроса).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подаче запроса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лично, почтовым отправлением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ь, проверяет документы, подтверждающие полномочия представителя заявителя.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пальной услуги, предусмотренных подразделом 9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услуги, по форме со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гласно Приложению 5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 подачи запроса посредством РПГУ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направляется заявителю (представителю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РПГУ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позднее 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регистрации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случае подачи запроса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лично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усиленной квалифицированной электронной подписью уполномо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электронного документа,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его обращении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предоставлением муниципальной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поступлении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Администрацию запроса по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чтовым отправлением, по электронной почте решение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приеме документов подписывается усиленной квалифицированной электронной подписью уполномоченного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направляется заявителю (представителю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онного документа,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позднее 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регистрации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если такие основания отсутствуют, должностное лицо, муниципальный служащий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работник Администрации принимает запрос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рассмотрению.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РПГУ,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19.3.9.2.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ии у о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рганов, организаций.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тот же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в перечне документов, необходимых дл</w:t>
      </w:r>
      <w:r w:rsidRPr="000F2A37">
        <w:rPr>
          <w:rFonts w:ascii="Times New Roman" w:hAnsi="Times New Roman" w:cs="Times New Roman"/>
          <w:sz w:val="28"/>
          <w:szCs w:val="28"/>
        </w:rPr>
        <w:t>я предоставления Услуги, документов, находящихся в распоряжен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рганов и организаций.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Межведомственные информационные запросы направляются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Федеральную налоговую службу.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качестве юридического лица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целях получения сведений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государственной регистрации заявителя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качестве юридического лица.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Федеральную службу государственной регистрации, кадастра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картографи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указываются кадастровый номер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адрес переводимого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запрашивается выписка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ЕГРН 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основных характеристиках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зарегистрированных правах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переводимое помещение.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Специализированные государственные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организации технической инвентаризации.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данном запросе указываются кадастровый номер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адрес переводимого помещения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запрашиваются поэтажный план дома,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котором находится переводимое помещение,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план переводимого помещения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его техниче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ским описанием 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случае, если переводимое помещение является жилым, технический паспорт такого помещения).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фиксируется в системе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межведомственного электронного взаимодействия в электронной форме.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я проверка поступления ответа на межведомственные информационные запросы.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</w:t>
      </w:r>
      <w:r w:rsidRPr="000F2A37">
        <w:rPr>
          <w:rFonts w:ascii="Times New Roman" w:hAnsi="Times New Roman" w:cs="Times New Roman"/>
          <w:sz w:val="28"/>
          <w:szCs w:val="28"/>
        </w:rPr>
        <w:t>ерием принятия решения является поступление ответа на межведомственный запрос.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системе межведомственного электро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нного взаимодействия в электронной форме.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19.3.9.3.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Подготовка решения о приостановлении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йствия (процедуры) является наличие оснований для приостановления предоставления Услуги в соответствии с законодательством Российской Федерации, в том числе с АР.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Местом выполнения административного действия (процедуры) является РПГУ,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Федерации, в том числ</w:t>
      </w:r>
      <w:r w:rsidRPr="000F2A37">
        <w:rPr>
          <w:rFonts w:ascii="Times New Roman" w:hAnsi="Times New Roman" w:cs="Times New Roman"/>
          <w:sz w:val="28"/>
          <w:szCs w:val="28"/>
        </w:rPr>
        <w:t>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приостановления предоставления Услуги указан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10 АР.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приостановлении предоставления 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слуги по форме согласно Приложению 5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АР.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уполномоченным должностного лица Администрации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срок 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позднее 1 </w:t>
      </w: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рабочего дня, следующего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днем получения соответствующего от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вета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межведомственный запрос направляется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(представитель заявителя)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РПГУ, по электронной почте, почтовым отправлением.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Основаниями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возобновления предоставления Услуги являются предоставление документов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(или) информац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ии, необходимых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направление заявителю (представителю заявителя) решения о приостановлении предоставления Услуги.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РПГУ,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19.3.9.4.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отсутствие или наличие основания для </w:t>
      </w:r>
      <w:r w:rsidRPr="000F2A37">
        <w:rPr>
          <w:rFonts w:ascii="Times New Roman" w:hAnsi="Times New Roman" w:cs="Times New Roman"/>
          <w:sz w:val="28"/>
          <w:szCs w:val="28"/>
        </w:rPr>
        <w:t>отказа в предоставлении Услуги в соответствии с законодательством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Должностное лицо, государственный служащий, работник Администрации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основании собранного комплекта документов, исходя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критериев предоставления Услу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ги, установленных АР, определяет возможность предоставления Услуги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формирует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ВИС проект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 по форме согласно Приложению 1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1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АР.</w:t>
      </w:r>
      <w:proofErr w:type="gramEnd"/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 в виде проекта решения о предоставл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ении Услуги или в виде проекта решения об отказе в предоставлении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уры) является подготовка проекта решения о предоставлении (об отказе в предоставлении)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ВИС.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2A37">
        <w:rPr>
          <w:rFonts w:ascii="Times New Roman" w:hAnsi="Times New Roman" w:cs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предмет соответствия требован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иям законодательства Российской Федерации,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том числе АР, полноты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ее предоставлении с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использо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ванием усиленной квалифицированной электронной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подписи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выдачи (направления) результата</w:t>
      </w:r>
      <w:proofErr w:type="gramEnd"/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Услуги заявителю.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Решение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(об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отказе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срок 5 рабочих дней.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доставлении.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 в виде решения об отказе в предоставлении Услуги или в виде решения о предоставлении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19.3.9.5.</w:t>
      </w:r>
      <w:r w:rsidRPr="000F2A3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(направление)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 предоставления Услуги заявителю (представителю заявителя) посредством РПГУ.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ении Услуги или отказа в ее предоставлении.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РПГУ, Администрация, ВИС, Модуль МФЦ ЕИС ОУ.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Критерием</w:t>
      </w:r>
      <w:r w:rsidRPr="000F2A37">
        <w:rPr>
          <w:rFonts w:ascii="Times New Roman" w:hAnsi="Times New Roman" w:cs="Times New Roman"/>
          <w:sz w:val="28"/>
          <w:szCs w:val="28"/>
        </w:rPr>
        <w:t xml:space="preserve"> принятия решения является соответствие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форме электронног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Личный кабинет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получении результата предоставления муниципальной услуг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Личном кабинете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РПГУ. 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муниципальной услуги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этом случае работн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иком МФЦ распечатывается из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Модуля МФЦ ЕИС ОУ на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печатью МФЦ.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уведомление заявителя 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о получении результата предоставления Услуги, получение результата предоставления Услуги заявителем.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РПГУ, Администрация, ВИС, Модуль МФЦ ЕИС ОУ.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 xml:space="preserve"> (представителю заявителя) в Администрации лично, по электронной почте, почтовым отправлением.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доставлении Услуги или отказа в ее предоставлении.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(процедуры) </w:t>
      </w:r>
      <w:r w:rsidRPr="000F2A37">
        <w:rPr>
          <w:rFonts w:ascii="Times New Roman" w:hAnsi="Times New Roman" w:cs="Times New Roman"/>
          <w:sz w:val="28"/>
          <w:szCs w:val="28"/>
        </w:rPr>
        <w:br/>
        <w:t>1 рабочий день.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Pr="000F2A37">
        <w:rPr>
          <w:rFonts w:ascii="Times New Roman" w:hAnsi="Times New Roman" w:cs="Times New Roman"/>
          <w:sz w:val="28"/>
          <w:szCs w:val="28"/>
        </w:rPr>
        <w:t>является соответствие решения требованиям законодательства Российской Федерации, в том числе АР.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готовности к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выдаче результата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Администрации,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направлени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и результата Услуги почтовым отправлением или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почте. Результат оказания Услуги направляется заявителю 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день подписания результата предоставления Услуги, но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более 1 (одного) рабочего дня со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дня принятия решения о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предоставлении Услуги. До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лжностное лицо, работник Администрации при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случае, если за</w:t>
      </w:r>
      <w:r w:rsidRPr="000F2A3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пол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административного действия (процедуры) является уведомление заявителя (представит</w:t>
      </w:r>
      <w:r w:rsidRPr="000F2A37">
        <w:rPr>
          <w:rFonts w:ascii="Times New Roman" w:hAnsi="Times New Roman" w:cs="Times New Roman"/>
          <w:color w:val="000000"/>
          <w:sz w:val="28"/>
          <w:szCs w:val="28"/>
        </w:rPr>
        <w:t>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42054A" w:rsidRPr="000F2A37" w:rsidRDefault="00B9640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A37">
        <w:rPr>
          <w:rFonts w:ascii="Times New Roman" w:hAnsi="Times New Roman" w:cs="Times New Roman"/>
          <w:color w:val="000000"/>
          <w:sz w:val="28"/>
          <w:szCs w:val="28"/>
        </w:rPr>
        <w:t>Результат фиксируется в ВИС.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25" w:name="Par372"/>
      <w:bookmarkStart w:id="26" w:name="_Toc125717110"/>
      <w:bookmarkEnd w:id="25"/>
      <w:bookmarkEnd w:id="26"/>
      <w:r w:rsidRPr="000F2A37">
        <w:rPr>
          <w:rFonts w:cs="Times New Roman"/>
          <w:b w:val="0"/>
          <w:bCs w:val="0"/>
          <w:sz w:val="28"/>
          <w:szCs w:val="28"/>
          <w:lang w:val="en-US"/>
        </w:rPr>
        <w:lastRenderedPageBreak/>
        <w:t>IV</w:t>
      </w:r>
      <w:r w:rsidRPr="000F2A37">
        <w:rPr>
          <w:rFonts w:cs="Times New Roman"/>
          <w:b w:val="0"/>
          <w:bCs w:val="0"/>
          <w:sz w:val="28"/>
          <w:szCs w:val="28"/>
        </w:rPr>
        <w:t>. Формы контроля за исполнением АР</w:t>
      </w:r>
    </w:p>
    <w:p w:rsidR="0042054A" w:rsidRPr="000F2A37" w:rsidRDefault="0042054A">
      <w:pPr>
        <w:pStyle w:val="21"/>
        <w:spacing w:before="0" w:after="0"/>
        <w:ind w:firstLine="709"/>
        <w:jc w:val="center"/>
        <w:rPr>
          <w:rFonts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0F2A37">
        <w:rPr>
          <w:rFonts w:cs="Times New Roman"/>
          <w:b w:val="0"/>
          <w:bCs w:val="0"/>
          <w:sz w:val="28"/>
          <w:szCs w:val="28"/>
        </w:rPr>
        <w:lastRenderedPageBreak/>
        <w:t xml:space="preserve">20. Порядок осуществления текущего </w:t>
      </w:r>
      <w:proofErr w:type="gramStart"/>
      <w:r w:rsidRPr="000F2A37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0F2A37">
        <w:rPr>
          <w:rFonts w:cs="Times New Roman"/>
          <w:b w:val="0"/>
          <w:bCs w:val="0"/>
          <w:sz w:val="28"/>
          <w:szCs w:val="28"/>
        </w:rPr>
        <w:t xml:space="preserve"> соблюдением и</w:t>
      </w:r>
      <w:r w:rsidRPr="000F2A37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0F2A37">
        <w:rPr>
          <w:rFonts w:cs="Times New Roman"/>
          <w:b w:val="0"/>
          <w:bCs w:val="0"/>
          <w:sz w:val="28"/>
          <w:szCs w:val="28"/>
        </w:rPr>
        <w:t>исполнением ответственными должностными лицами Администрации</w:t>
      </w: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0F2A37">
        <w:rPr>
          <w:rFonts w:cs="Times New Roman"/>
          <w:b w:val="0"/>
          <w:bCs w:val="0"/>
          <w:sz w:val="28"/>
          <w:szCs w:val="28"/>
        </w:rPr>
        <w:t>положений АР и иных нормативных правовых актов Российской Федерации,</w:t>
      </w: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0F2A37">
        <w:rPr>
          <w:rFonts w:cs="Times New Roman"/>
          <w:b w:val="0"/>
          <w:bCs w:val="0"/>
          <w:sz w:val="28"/>
          <w:szCs w:val="28"/>
        </w:rPr>
        <w:t>нормативных правовых актов Московской област</w:t>
      </w:r>
      <w:r w:rsidRPr="000F2A37">
        <w:rPr>
          <w:rFonts w:cs="Times New Roman"/>
          <w:b w:val="0"/>
          <w:bCs w:val="0"/>
          <w:sz w:val="28"/>
          <w:szCs w:val="28"/>
        </w:rPr>
        <w:t>и, устанавливающих требования к предоставлению Услуги, а также принятием ими решений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20.1. Текущий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Администрации положений АР и иных нормативных правовых актов Ро</w:t>
      </w:r>
      <w:r w:rsidRPr="000F2A37">
        <w:rPr>
          <w:rFonts w:ascii="Times New Roman" w:hAnsi="Times New Roman" w:cs="Times New Roman"/>
          <w:sz w:val="28"/>
          <w:szCs w:val="28"/>
        </w:rPr>
        <w:t xml:space="preserve">ссийской Федерации, нормативных правовых актов Московской области, устанавливающих требования к предоставлению Услуги, </w:t>
      </w: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а также принятием ими решений осуществляется в порядке, установленном организационно-распорядительным актом Администрации. 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20.2. Требова</w:t>
      </w:r>
      <w:r w:rsidRPr="000F2A37">
        <w:rPr>
          <w:rFonts w:ascii="Times New Roman" w:hAnsi="Times New Roman" w:cs="Times New Roman"/>
          <w:sz w:val="28"/>
          <w:szCs w:val="28"/>
        </w:rPr>
        <w:t xml:space="preserve">ниями к порядку и формам текущего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предоставлением Услуги являются: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20.3. Независимость текущего контроля заключается в том, что должностное лицо Администрации, уполномоченное на его осуществление, не</w:t>
      </w:r>
      <w:r w:rsidRPr="000F2A37">
        <w:rPr>
          <w:rFonts w:ascii="Times New Roman" w:hAnsi="Times New Roman" w:cs="Times New Roman"/>
          <w:sz w:val="28"/>
          <w:szCs w:val="28"/>
        </w:rPr>
        <w:t> находится в служебной зависимости от должностного лица Администрации, участвующего в предоставлении Услуги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 том числе не имеет близкого родства или свойства (родители, супруги, дети, братья, сестры, а также братья, сестры, родители, дети супругов и суп</w:t>
      </w:r>
      <w:r w:rsidRPr="000F2A37">
        <w:rPr>
          <w:rFonts w:ascii="Times New Roman" w:hAnsi="Times New Roman" w:cs="Times New Roman"/>
          <w:sz w:val="28"/>
          <w:szCs w:val="28"/>
        </w:rPr>
        <w:t>руги детей) с ним.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20.4. Должностные лица Администрации, осуществляющие текущий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20.5. Тщательность осуществления текущего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контроля з</w:t>
      </w:r>
      <w:r w:rsidRPr="000F2A3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7" w:name="_Toc125717112"/>
      <w:bookmarkEnd w:id="27"/>
      <w:r w:rsidRPr="000F2A37">
        <w:rPr>
          <w:rFonts w:cs="Times New Roman"/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</w:t>
      </w:r>
      <w:r w:rsidRPr="000F2A37">
        <w:rPr>
          <w:rFonts w:cs="Times New Roman"/>
          <w:b w:val="0"/>
          <w:bCs w:val="0"/>
          <w:sz w:val="28"/>
          <w:szCs w:val="28"/>
        </w:rPr>
        <w:t xml:space="preserve">я Услуги, в том числе порядок и формы </w:t>
      </w:r>
      <w:proofErr w:type="gramStart"/>
      <w:r w:rsidRPr="000F2A37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0F2A37">
        <w:rPr>
          <w:rFonts w:cs="Times New Roman"/>
          <w:b w:val="0"/>
          <w:bCs w:val="0"/>
          <w:sz w:val="28"/>
          <w:szCs w:val="28"/>
        </w:rPr>
        <w:t xml:space="preserve"> полнотой и качеством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21.1. Порядок и периодичность осуществления плановых и внеплановых проверок полноты и качества предоставления Услуги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 том числе порядок и формы контроля за пол</w:t>
      </w:r>
      <w:r w:rsidRPr="000F2A37">
        <w:rPr>
          <w:rFonts w:ascii="Times New Roman" w:hAnsi="Times New Roman" w:cs="Times New Roman"/>
          <w:sz w:val="28"/>
          <w:szCs w:val="28"/>
        </w:rPr>
        <w:t>нотой и качеством предоставления Услуги, устанавливаются организационно-распорядительным актом Администрации.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21.2. При выявлении в ходе плановых и внеплановых проверок полноты и качества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предоставления Услуги нарушений исполнения положений </w:t>
      </w:r>
      <w:r w:rsidRPr="000F2A37"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8" w:name="_Toc125717113"/>
      <w:bookmarkEnd w:id="28"/>
      <w:r w:rsidRPr="000F2A37">
        <w:rPr>
          <w:rFonts w:cs="Times New Roman"/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</w:t>
      </w:r>
      <w:r w:rsidRPr="000F2A37">
        <w:rPr>
          <w:rFonts w:cs="Times New Roman"/>
          <w:b w:val="0"/>
          <w:bCs w:val="0"/>
          <w:sz w:val="28"/>
          <w:szCs w:val="28"/>
        </w:rPr>
        <w:t>здействие), принимаемые (осуществляемые</w:t>
      </w:r>
      <w:proofErr w:type="gramStart"/>
      <w:r w:rsidRPr="000F2A37">
        <w:rPr>
          <w:rFonts w:cs="Times New Roman"/>
          <w:b w:val="0"/>
          <w:bCs w:val="0"/>
          <w:sz w:val="28"/>
          <w:szCs w:val="28"/>
        </w:rPr>
        <w:t>)и</w:t>
      </w:r>
      <w:proofErr w:type="gramEnd"/>
      <w:r w:rsidRPr="000F2A37">
        <w:rPr>
          <w:rFonts w:cs="Times New Roman"/>
          <w:b w:val="0"/>
          <w:bCs w:val="0"/>
          <w:sz w:val="28"/>
          <w:szCs w:val="28"/>
        </w:rPr>
        <w:t>ми в ходе предоставления Услуги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</w:t>
      </w:r>
      <w:r w:rsidRPr="000F2A37">
        <w:rPr>
          <w:rFonts w:ascii="Times New Roman" w:hAnsi="Times New Roman" w:cs="Times New Roman"/>
          <w:sz w:val="28"/>
          <w:szCs w:val="28"/>
        </w:rPr>
        <w:t>дминистрации, непосредственно предоставляющего Услугу.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22.2. По результатам проведенных мониторинга и проверок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 случае выявления неправомерных решений, действий (бездействия) должностных лиц Администрации, и фактов нарушения прав и законных интересов за</w:t>
      </w:r>
      <w:r w:rsidRPr="000F2A37">
        <w:rPr>
          <w:rFonts w:ascii="Times New Roman" w:hAnsi="Times New Roman" w:cs="Times New Roman"/>
          <w:sz w:val="28"/>
          <w:szCs w:val="28"/>
        </w:rPr>
        <w:t xml:space="preserve">явителей, </w:t>
      </w: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лица Администрации несут ответственность в соответствии с законодательством Российской Федерации. 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9" w:name="_Toc125717114"/>
      <w:bookmarkEnd w:id="29"/>
      <w:r w:rsidRPr="000F2A37">
        <w:rPr>
          <w:rFonts w:cs="Times New Roman"/>
          <w:b w:val="0"/>
          <w:bCs w:val="0"/>
          <w:sz w:val="28"/>
          <w:szCs w:val="28"/>
        </w:rPr>
        <w:t>23. Положения, характеризующие требования к порядку и формам контроля за предоставлением Услуги</w:t>
      </w:r>
      <w:proofErr w:type="gramStart"/>
      <w:r w:rsidRPr="000F2A37">
        <w:rPr>
          <w:rFonts w:cs="Times New Roman"/>
          <w:b w:val="0"/>
          <w:bCs w:val="0"/>
          <w:sz w:val="28"/>
          <w:szCs w:val="28"/>
        </w:rPr>
        <w:t xml:space="preserve"> ,</w:t>
      </w:r>
      <w:proofErr w:type="gramEnd"/>
      <w:r w:rsidRPr="000F2A37">
        <w:rPr>
          <w:rFonts w:cs="Times New Roman"/>
          <w:b w:val="0"/>
          <w:bCs w:val="0"/>
          <w:sz w:val="28"/>
          <w:szCs w:val="28"/>
        </w:rPr>
        <w:t xml:space="preserve"> в том числе со стороны граждан, их о</w:t>
      </w:r>
      <w:r w:rsidRPr="000F2A37">
        <w:rPr>
          <w:rFonts w:cs="Times New Roman"/>
          <w:b w:val="0"/>
          <w:bCs w:val="0"/>
          <w:sz w:val="28"/>
          <w:szCs w:val="28"/>
        </w:rPr>
        <w:t>бъединений и организаций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23.1. 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предоставлением Услуги осуществляется в порядке и формах, предусмотренными подразделами 20-22 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23.2. 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порядком предоставления Услуги осуществляется в порядке, установленном распо</w:t>
      </w:r>
      <w:r w:rsidRPr="000F2A37">
        <w:rPr>
          <w:rFonts w:ascii="Times New Roman" w:hAnsi="Times New Roman" w:cs="Times New Roman"/>
          <w:sz w:val="28"/>
          <w:szCs w:val="28"/>
        </w:rPr>
        <w:t>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</w:t>
      </w:r>
      <w:r w:rsidRPr="000F2A37">
        <w:rPr>
          <w:rFonts w:ascii="Times New Roman" w:hAnsi="Times New Roman" w:cs="Times New Roman"/>
          <w:sz w:val="28"/>
          <w:szCs w:val="28"/>
        </w:rPr>
        <w:t>ории Московской области».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</w:t>
      </w:r>
      <w:r w:rsidRPr="000F2A37">
        <w:rPr>
          <w:rFonts w:ascii="Times New Roman" w:hAnsi="Times New Roman" w:cs="Times New Roman"/>
          <w:sz w:val="28"/>
          <w:szCs w:val="28"/>
        </w:rPr>
        <w:t>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АР.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23.4. 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 предложениями по совершенствованию порядка предоставления Услуги, а также жалобы и заявления на действия</w:t>
      </w:r>
      <w:r w:rsidRPr="000F2A37">
        <w:rPr>
          <w:rFonts w:ascii="Times New Roman" w:hAnsi="Times New Roman" w:cs="Times New Roman"/>
          <w:sz w:val="28"/>
          <w:szCs w:val="28"/>
        </w:rPr>
        <w:t xml:space="preserve"> (бездействие) должностных лиц Администрации, работников МФЦ и принятые ими решения, связанные с предоставлением Услуги.</w:t>
      </w:r>
      <w:proofErr w:type="gramEnd"/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23.5. 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откр</w:t>
      </w:r>
      <w:r w:rsidRPr="000F2A37">
        <w:rPr>
          <w:rFonts w:ascii="Times New Roman" w:hAnsi="Times New Roman" w:cs="Times New Roman"/>
          <w:sz w:val="28"/>
          <w:szCs w:val="28"/>
        </w:rPr>
        <w:t>ытости деятельности Администрации, а также МФЦ при 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  <w:bookmarkStart w:id="30" w:name="_Toc125717115"/>
      <w:bookmarkEnd w:id="30"/>
      <w:r w:rsidRPr="000F2A37">
        <w:rPr>
          <w:rFonts w:cs="Times New Roman"/>
          <w:b w:val="0"/>
          <w:sz w:val="28"/>
          <w:szCs w:val="28"/>
          <w:lang w:val="en-US"/>
        </w:rPr>
        <w:lastRenderedPageBreak/>
        <w:t>V</w:t>
      </w:r>
      <w:r w:rsidRPr="000F2A37">
        <w:rPr>
          <w:rFonts w:cs="Times New Roman"/>
          <w:b w:val="0"/>
          <w:sz w:val="28"/>
          <w:szCs w:val="28"/>
        </w:rPr>
        <w:t xml:space="preserve">. Досудебный (внесудебный) порядок обжалования решений и действий (бездействия) Администрации, </w:t>
      </w:r>
      <w:proofErr w:type="gramStart"/>
      <w:r w:rsidRPr="000F2A37">
        <w:rPr>
          <w:rFonts w:cs="Times New Roman"/>
          <w:b w:val="0"/>
          <w:sz w:val="28"/>
          <w:szCs w:val="28"/>
        </w:rPr>
        <w:t>МФЦ ,</w:t>
      </w:r>
      <w:proofErr w:type="gramEnd"/>
      <w:r w:rsidRPr="000F2A37">
        <w:rPr>
          <w:rFonts w:cs="Times New Roman"/>
          <w:b w:val="0"/>
          <w:sz w:val="28"/>
          <w:szCs w:val="28"/>
        </w:rPr>
        <w:t xml:space="preserve"> а также их должностных лиц,</w:t>
      </w:r>
    </w:p>
    <w:p w:rsidR="0042054A" w:rsidRPr="000F2A37" w:rsidRDefault="00B9640E">
      <w:pPr>
        <w:pStyle w:val="110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муниципальных служащих и работников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31" w:name="_Toc125717116"/>
      <w:bookmarkEnd w:id="31"/>
      <w:r w:rsidRPr="000F2A37">
        <w:rPr>
          <w:rFonts w:cs="Times New Roman"/>
          <w:b w:val="0"/>
          <w:sz w:val="28"/>
          <w:szCs w:val="28"/>
        </w:rPr>
        <w:t xml:space="preserve">24. Способы информирования </w:t>
      </w:r>
      <w:r w:rsidRPr="000F2A37">
        <w:rPr>
          <w:rFonts w:cs="Times New Roman"/>
          <w:b w:val="0"/>
          <w:sz w:val="28"/>
          <w:szCs w:val="28"/>
        </w:rPr>
        <w:t>заявителей</w:t>
      </w:r>
      <w:r w:rsidRPr="000F2A37">
        <w:rPr>
          <w:rFonts w:cs="Times New Roman"/>
          <w:b w:val="0"/>
          <w:sz w:val="28"/>
          <w:szCs w:val="28"/>
        </w:rPr>
        <w:br/>
        <w:t>о порядке досудебного (внесудебного) обжалования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24.1. 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0F2A37">
        <w:rPr>
          <w:rFonts w:ascii="Times New Roman" w:hAnsi="Times New Roman" w:cs="Times New Roman"/>
          <w:sz w:val="28"/>
          <w:szCs w:val="28"/>
        </w:rPr>
        <w:lastRenderedPageBreak/>
        <w:t>их должностных лиц, муниципальных</w:t>
      </w:r>
      <w:r w:rsidRPr="000F2A37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ходе консультирования заявителей, в</w:t>
      </w:r>
      <w:r w:rsidRPr="000F2A37">
        <w:rPr>
          <w:rFonts w:ascii="Times New Roman" w:hAnsi="Times New Roman" w:cs="Times New Roman"/>
          <w:sz w:val="28"/>
          <w:szCs w:val="28"/>
        </w:rPr>
        <w:t xml:space="preserve"> том числе по телефону, электронной почте и при личном приеме.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pStyle w:val="21"/>
        <w:spacing w:before="0" w:after="0"/>
        <w:ind w:firstLine="709"/>
        <w:jc w:val="center"/>
        <w:rPr>
          <w:rFonts w:cs="Times New Roman"/>
          <w:b w:val="0"/>
          <w:sz w:val="28"/>
          <w:szCs w:val="28"/>
        </w:rPr>
      </w:pPr>
      <w:bookmarkStart w:id="32" w:name="_Toc125717117"/>
      <w:bookmarkEnd w:id="32"/>
      <w:r w:rsidRPr="000F2A37">
        <w:rPr>
          <w:rFonts w:cs="Times New Roman"/>
          <w:b w:val="0"/>
          <w:sz w:val="28"/>
          <w:szCs w:val="28"/>
        </w:rPr>
        <w:t>25. Формы и способы подачи заявителями жалобы</w:t>
      </w:r>
    </w:p>
    <w:p w:rsidR="0042054A" w:rsidRPr="000F2A37" w:rsidRDefault="0042054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25.1. Досудебное (внесудебное) обжалование решений и действий (бездействия</w:t>
      </w:r>
      <w:proofErr w:type="gramStart"/>
      <w:r w:rsidRPr="000F2A37">
        <w:rPr>
          <w:rFonts w:ascii="Times New Roman" w:hAnsi="Times New Roman" w:cs="Times New Roman"/>
          <w:sz w:val="28"/>
          <w:szCs w:val="28"/>
          <w:lang w:eastAsia="ar-SA"/>
        </w:rPr>
        <w:t>)А</w:t>
      </w:r>
      <w:proofErr w:type="gramEnd"/>
      <w:r w:rsidRPr="000F2A37">
        <w:rPr>
          <w:rFonts w:ascii="Times New Roman" w:hAnsi="Times New Roman" w:cs="Times New Roman"/>
          <w:sz w:val="28"/>
          <w:szCs w:val="28"/>
          <w:lang w:eastAsia="ar-SA"/>
        </w:rPr>
        <w:t>дминистрации, МФЦ, а также их</w:t>
      </w:r>
      <w:r w:rsidRPr="000F2A37">
        <w:rPr>
          <w:rFonts w:ascii="Times New Roman" w:hAnsi="Times New Roman" w:cs="Times New Roman"/>
          <w:sz w:val="28"/>
          <w:szCs w:val="28"/>
          <w:lang w:eastAsia="ar-SA"/>
        </w:rPr>
        <w:t xml:space="preserve"> должностных лиц, муниципальных служащих и работников осуществляется с соблюдением требований, установленных Федеральным законом № 210-ФЗ,в порядке, установленном постановлением Правительства Московской области от 08.08.2013 № 601/33 «Об утверждении Положе</w:t>
      </w:r>
      <w:r w:rsidRPr="000F2A37">
        <w:rPr>
          <w:rFonts w:ascii="Times New Roman" w:hAnsi="Times New Roman" w:cs="Times New Roman"/>
          <w:sz w:val="28"/>
          <w:szCs w:val="28"/>
          <w:lang w:eastAsia="ar-SA"/>
        </w:rPr>
        <w:t>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</w:t>
      </w:r>
      <w:r w:rsidRPr="000F2A37">
        <w:rPr>
          <w:rFonts w:ascii="Times New Roman" w:hAnsi="Times New Roman" w:cs="Times New Roman"/>
          <w:sz w:val="28"/>
          <w:szCs w:val="28"/>
          <w:lang w:eastAsia="ar-SA"/>
        </w:rPr>
        <w:t>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0F2A37">
        <w:rPr>
          <w:rFonts w:ascii="Times New Roman" w:hAnsi="Times New Roman" w:cs="Times New Roman"/>
          <w:sz w:val="28"/>
          <w:szCs w:val="28"/>
        </w:rPr>
        <w:t> </w:t>
      </w:r>
      <w:r w:rsidRPr="000F2A37">
        <w:rPr>
          <w:rFonts w:ascii="Times New Roman" w:hAnsi="Times New Roman" w:cs="Times New Roman"/>
          <w:sz w:val="28"/>
          <w:szCs w:val="28"/>
          <w:lang w:eastAsia="ar-SA"/>
        </w:rPr>
        <w:t>их</w:t>
      </w:r>
      <w:r w:rsidRPr="000F2A37">
        <w:rPr>
          <w:rFonts w:ascii="Times New Roman" w:hAnsi="Times New Roman" w:cs="Times New Roman"/>
          <w:sz w:val="28"/>
          <w:szCs w:val="28"/>
        </w:rPr>
        <w:t> </w:t>
      </w:r>
      <w:r w:rsidRPr="000F2A37">
        <w:rPr>
          <w:rFonts w:ascii="Times New Roman" w:hAnsi="Times New Roman" w:cs="Times New Roman"/>
          <w:sz w:val="28"/>
          <w:szCs w:val="28"/>
          <w:lang w:eastAsia="ar-SA"/>
        </w:rPr>
        <w:t>работников».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25.2. Жалоба подается в письменной форме на бумажном носителе (далее – </w:t>
      </w:r>
      <w:r w:rsidRPr="000F2A37">
        <w:rPr>
          <w:rFonts w:ascii="Times New Roman" w:hAnsi="Times New Roman" w:cs="Times New Roman"/>
          <w:sz w:val="28"/>
          <w:szCs w:val="28"/>
        </w:rPr>
        <w:t>в письменной форме) или в электронной форме в Администрацию, МФЦ, Учредителю МФЦ.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</w:t>
      </w:r>
      <w:r w:rsidRPr="000F2A37">
        <w:rPr>
          <w:rFonts w:ascii="Times New Roman" w:hAnsi="Times New Roman" w:cs="Times New Roman"/>
          <w:sz w:val="28"/>
          <w:szCs w:val="28"/>
        </w:rPr>
        <w:t xml:space="preserve"> в месте, где заявителем получен результат предоставления указанной Услуги), Учредителем МФ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>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25.4. В электронной форме жалоб</w:t>
      </w:r>
      <w:r w:rsidRPr="000F2A37">
        <w:rPr>
          <w:rFonts w:ascii="Times New Roman" w:hAnsi="Times New Roman" w:cs="Times New Roman"/>
          <w:sz w:val="28"/>
          <w:szCs w:val="28"/>
        </w:rPr>
        <w:t>а может быть подана заявителем посредством: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25.4.2. Официального сайта Администрации, МФЦ, Учредителя МФЦ в сети Интернет.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25.4.3. ЕПГУ, РПГУ, за исключением жалоб на решения и де</w:t>
      </w:r>
      <w:r w:rsidRPr="000F2A37">
        <w:rPr>
          <w:rFonts w:ascii="Times New Roman" w:hAnsi="Times New Roman" w:cs="Times New Roman"/>
          <w:sz w:val="28"/>
          <w:szCs w:val="28"/>
        </w:rPr>
        <w:t>йствия (бездействие) МФЦ и их работников.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</w:t>
      </w:r>
      <w:r w:rsidRPr="000F2A37">
        <w:rPr>
          <w:rFonts w:ascii="Times New Roman" w:hAnsi="Times New Roman" w:cs="Times New Roman"/>
          <w:sz w:val="28"/>
          <w:szCs w:val="28"/>
        </w:rPr>
        <w:t>ьных услуг, за исключением жалоб на решения и действия (бездействие) МФЦ и их работников.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</w:t>
      </w:r>
      <w:r w:rsidRPr="000F2A37">
        <w:rPr>
          <w:rFonts w:ascii="Times New Roman" w:hAnsi="Times New Roman" w:cs="Times New Roman"/>
          <w:sz w:val="28"/>
          <w:szCs w:val="28"/>
        </w:rPr>
        <w:t xml:space="preserve"> сроки рассмотрения жалобы не установлены уполномоченным на ее рассмотрение Администрацией, МФЦ, Учредителем МФЦ.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</w:t>
      </w:r>
      <w:r w:rsidRPr="000F2A37">
        <w:rPr>
          <w:rFonts w:ascii="Times New Roman" w:hAnsi="Times New Roman" w:cs="Times New Roman"/>
          <w:sz w:val="28"/>
          <w:szCs w:val="28"/>
        </w:rPr>
        <w:t>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 следующи</w:t>
      </w:r>
      <w:r w:rsidRPr="000F2A37">
        <w:rPr>
          <w:rFonts w:ascii="Times New Roman" w:hAnsi="Times New Roman" w:cs="Times New Roman"/>
          <w:sz w:val="28"/>
          <w:szCs w:val="28"/>
        </w:rPr>
        <w:t xml:space="preserve">х решений: 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25.6.1. 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</w:t>
      </w:r>
      <w:r w:rsidRPr="000F2A37">
        <w:rPr>
          <w:rFonts w:ascii="Times New Roman" w:hAnsi="Times New Roman" w:cs="Times New Roman"/>
          <w:sz w:val="28"/>
          <w:szCs w:val="28"/>
        </w:rPr>
        <w:t>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25.6.2. В удовлетворении жалобы отказывается.</w:t>
      </w: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25.7. При удовлетворении жалобы Администрация, МФЦ, Учредитель МФЦ принимают исчерпывающие меры по устра</w:t>
      </w:r>
      <w:r w:rsidRPr="000F2A37">
        <w:rPr>
          <w:rFonts w:ascii="Times New Roman" w:hAnsi="Times New Roman" w:cs="Times New Roman"/>
          <w:sz w:val="28"/>
          <w:szCs w:val="28"/>
        </w:rPr>
        <w:t>нению выявленных нарушений</w:t>
      </w:r>
      <w:proofErr w:type="gramStart"/>
      <w:r w:rsidRPr="000F2A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A37">
        <w:rPr>
          <w:rFonts w:ascii="Times New Roman" w:hAnsi="Times New Roman" w:cs="Times New Roman"/>
          <w:sz w:val="28"/>
          <w:szCs w:val="28"/>
        </w:rPr>
        <w:t xml:space="preserve">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 xml:space="preserve">25.8. Не позднее дня, следующего </w:t>
      </w:r>
      <w:r w:rsidRPr="000F2A37">
        <w:rPr>
          <w:rFonts w:ascii="Times New Roman" w:hAnsi="Times New Roman" w:cs="Times New Roman"/>
          <w:sz w:val="28"/>
          <w:szCs w:val="28"/>
        </w:rPr>
        <w:t>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:rsidR="0042054A" w:rsidRPr="000F2A37" w:rsidRDefault="00B9640E">
      <w:pPr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</w:rPr>
        <w:br w:type="page"/>
      </w:r>
    </w:p>
    <w:tbl>
      <w:tblPr>
        <w:tblStyle w:val="af"/>
        <w:tblW w:w="10348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246"/>
        <w:gridCol w:w="5102"/>
      </w:tblGrid>
      <w:tr w:rsidR="0042054A" w:rsidRPr="000F2A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42054A">
            <w:pPr>
              <w:pageBreakBefore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B9640E">
            <w:pPr>
              <w:keepNext/>
              <w:keepLines/>
              <w:suppressAutoHyphens w:val="0"/>
              <w:spacing w:before="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_Toc127883186"/>
            <w:bookmarkEnd w:id="33"/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Приложение 1</w:t>
            </w: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br/>
              <w:t>к Административному регламенту</w:t>
            </w: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42054A" w:rsidRPr="000F2A37" w:rsidRDefault="00B964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 xml:space="preserve">Форма решения о предоставлении (отказе в предоставлении) муниципальной услуги «Выдача решения о переводе жилого помещения в нежилое помещение или нежилого помещения в жилое помещение </w:t>
      </w:r>
      <w:r w:rsidRPr="000F2A37">
        <w:rPr>
          <w:rFonts w:ascii="Times New Roman" w:hAnsi="Times New Roman" w:cs="Times New Roman"/>
          <w:bCs/>
          <w:sz w:val="28"/>
          <w:szCs w:val="28"/>
        </w:rPr>
        <w:br/>
        <w:t>в многоквартирном доме»</w:t>
      </w:r>
    </w:p>
    <w:p w:rsidR="0042054A" w:rsidRPr="000F2A37" w:rsidRDefault="0042054A">
      <w:pPr>
        <w:rPr>
          <w:rFonts w:ascii="Times New Roman" w:hAnsi="Times New Roman" w:cs="Times New Roman"/>
          <w:b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  <w:b/>
          <w:bCs/>
        </w:rPr>
      </w:pPr>
    </w:p>
    <w:p w:rsidR="0042054A" w:rsidRPr="000F2A37" w:rsidRDefault="00B9640E">
      <w:pPr>
        <w:ind w:left="5245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Кому </w:t>
      </w:r>
    </w:p>
    <w:p w:rsidR="0042054A" w:rsidRPr="000F2A37" w:rsidRDefault="00B9640E">
      <w:pPr>
        <w:pBdr>
          <w:top w:val="single" w:sz="4" w:space="1" w:color="00000A"/>
        </w:pBdr>
        <w:ind w:left="5898"/>
        <w:jc w:val="center"/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</w:rPr>
        <w:t xml:space="preserve">(фамилия, имя, отчество (при наличии) </w:t>
      </w:r>
      <w:proofErr w:type="gramEnd"/>
    </w:p>
    <w:p w:rsidR="0042054A" w:rsidRPr="000F2A37" w:rsidRDefault="0042054A">
      <w:pPr>
        <w:ind w:left="5245"/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ind w:left="5245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для граждан;</w:t>
      </w:r>
    </w:p>
    <w:p w:rsidR="0042054A" w:rsidRPr="000F2A37" w:rsidRDefault="0042054A">
      <w:pPr>
        <w:ind w:left="5245"/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ind w:left="5245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полное наименование организации – </w:t>
      </w:r>
    </w:p>
    <w:p w:rsidR="0042054A" w:rsidRPr="000F2A37" w:rsidRDefault="0042054A">
      <w:pPr>
        <w:ind w:left="5245"/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ind w:left="5245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для юридических лиц)</w:t>
      </w:r>
    </w:p>
    <w:p w:rsidR="0042054A" w:rsidRPr="000F2A37" w:rsidRDefault="00B9640E">
      <w:pPr>
        <w:ind w:left="5245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Куда </w:t>
      </w:r>
    </w:p>
    <w:p w:rsidR="0042054A" w:rsidRPr="000F2A37" w:rsidRDefault="00B9640E">
      <w:pPr>
        <w:pBdr>
          <w:top w:val="single" w:sz="4" w:space="1" w:color="00000A"/>
        </w:pBdr>
        <w:ind w:left="5868"/>
        <w:jc w:val="center"/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</w:rPr>
        <w:t>(почтовый индекс и адрес</w:t>
      </w:r>
      <w:proofErr w:type="gramEnd"/>
    </w:p>
    <w:p w:rsidR="0042054A" w:rsidRPr="000F2A37" w:rsidRDefault="0042054A">
      <w:pPr>
        <w:ind w:left="5245"/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ind w:left="5245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заявителя (представителя заявителя) согласно заявлению</w:t>
      </w:r>
    </w:p>
    <w:p w:rsidR="0042054A" w:rsidRPr="000F2A37" w:rsidRDefault="0042054A">
      <w:pPr>
        <w:ind w:left="5245"/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ind w:left="5245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о переводе)</w:t>
      </w:r>
    </w:p>
    <w:p w:rsidR="0042054A" w:rsidRPr="000F2A37" w:rsidRDefault="0042054A">
      <w:pPr>
        <w:ind w:left="5245"/>
        <w:rPr>
          <w:rFonts w:ascii="Times New Roman" w:hAnsi="Times New Roman" w:cs="Times New Roman"/>
        </w:rPr>
      </w:pPr>
    </w:p>
    <w:p w:rsidR="0042054A" w:rsidRPr="000F2A37" w:rsidRDefault="0042054A">
      <w:pPr>
        <w:pBdr>
          <w:top w:val="single" w:sz="4" w:space="1" w:color="00000A"/>
        </w:pBdr>
        <w:ind w:left="5245"/>
        <w:rPr>
          <w:rFonts w:ascii="Times New Roman" w:hAnsi="Times New Roman" w:cs="Times New Roman"/>
          <w:b/>
          <w:bCs/>
        </w:rPr>
      </w:pPr>
    </w:p>
    <w:p w:rsidR="0042054A" w:rsidRPr="000F2A37" w:rsidRDefault="0042054A">
      <w:pPr>
        <w:jc w:val="center"/>
        <w:rPr>
          <w:rFonts w:ascii="Times New Roman" w:hAnsi="Times New Roman" w:cs="Times New Roman"/>
          <w:b/>
          <w:bCs/>
        </w:rPr>
      </w:pPr>
    </w:p>
    <w:p w:rsidR="0042054A" w:rsidRPr="000F2A37" w:rsidRDefault="00B9640E">
      <w:pPr>
        <w:jc w:val="center"/>
        <w:rPr>
          <w:rFonts w:ascii="Times New Roman" w:hAnsi="Times New Roman" w:cs="Times New Roman"/>
          <w:b/>
          <w:bCs/>
        </w:rPr>
      </w:pPr>
      <w:r w:rsidRPr="000F2A37">
        <w:rPr>
          <w:rFonts w:ascii="Times New Roman" w:hAnsi="Times New Roman" w:cs="Times New Roman"/>
          <w:b/>
          <w:bCs/>
        </w:rPr>
        <w:t>РЕШЕНИЕ</w:t>
      </w:r>
    </w:p>
    <w:p w:rsidR="0042054A" w:rsidRPr="000F2A37" w:rsidRDefault="00B9640E">
      <w:pPr>
        <w:jc w:val="center"/>
        <w:rPr>
          <w:rFonts w:ascii="Times New Roman" w:hAnsi="Times New Roman" w:cs="Times New Roman"/>
          <w:b/>
          <w:bCs/>
        </w:rPr>
      </w:pPr>
      <w:r w:rsidRPr="000F2A37">
        <w:rPr>
          <w:rFonts w:ascii="Times New Roman" w:hAnsi="Times New Roman" w:cs="Times New Roman"/>
          <w:b/>
          <w:bCs/>
        </w:rPr>
        <w:t xml:space="preserve">о переводе (отказе в переводе) жилого (нежилого) помещения </w:t>
      </w:r>
      <w:r w:rsidRPr="000F2A37">
        <w:rPr>
          <w:rFonts w:ascii="Times New Roman" w:hAnsi="Times New Roman" w:cs="Times New Roman"/>
          <w:b/>
          <w:bCs/>
        </w:rPr>
        <w:br/>
        <w:t>в нежилое (жил</w:t>
      </w:r>
      <w:r w:rsidRPr="000F2A37">
        <w:rPr>
          <w:rFonts w:ascii="Times New Roman" w:hAnsi="Times New Roman" w:cs="Times New Roman"/>
          <w:b/>
          <w:bCs/>
        </w:rPr>
        <w:t>ое) помещение</w:t>
      </w: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</w:rPr>
        <w:t>(полное наименование органа местного самоуправления,</w:t>
      </w:r>
      <w:proofErr w:type="gramEnd"/>
    </w:p>
    <w:p w:rsidR="0042054A" w:rsidRPr="000F2A37" w:rsidRDefault="0042054A">
      <w:pPr>
        <w:tabs>
          <w:tab w:val="right" w:pos="10205"/>
        </w:tabs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ind w:right="113"/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осуществляющего перевод помещения)</w:t>
      </w:r>
    </w:p>
    <w:p w:rsidR="0042054A" w:rsidRPr="000F2A37" w:rsidRDefault="0042054A">
      <w:pPr>
        <w:tabs>
          <w:tab w:val="center" w:pos="7994"/>
          <w:tab w:val="right" w:pos="10205"/>
        </w:tabs>
        <w:jc w:val="both"/>
        <w:rPr>
          <w:rFonts w:ascii="Times New Roman" w:hAnsi="Times New Roman" w:cs="Times New Roman"/>
        </w:rPr>
      </w:pPr>
    </w:p>
    <w:p w:rsidR="0042054A" w:rsidRPr="000F2A37" w:rsidRDefault="00B9640E">
      <w:pPr>
        <w:tabs>
          <w:tab w:val="center" w:pos="7994"/>
          <w:tab w:val="right" w:pos="10205"/>
        </w:tabs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</w:t>
      </w:r>
      <w:r w:rsidRPr="000F2A37">
        <w:rPr>
          <w:rFonts w:ascii="Times New Roman" w:hAnsi="Times New Roman" w:cs="Times New Roman"/>
        </w:rPr>
        <w:t xml:space="preserve"> м,</w:t>
      </w:r>
    </w:p>
    <w:p w:rsidR="0042054A" w:rsidRPr="000F2A37" w:rsidRDefault="0042054A">
      <w:pPr>
        <w:pBdr>
          <w:top w:val="single" w:sz="4" w:space="1" w:color="00000A"/>
        </w:pBdr>
        <w:ind w:right="707"/>
        <w:rPr>
          <w:rFonts w:ascii="Times New Roman" w:hAnsi="Times New Roman" w:cs="Times New Roman"/>
        </w:rPr>
      </w:pPr>
    </w:p>
    <w:p w:rsidR="0042054A" w:rsidRPr="000F2A37" w:rsidRDefault="00B9640E">
      <w:pPr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</w:rPr>
        <w:t>находящегося</w:t>
      </w:r>
      <w:proofErr w:type="gramEnd"/>
      <w:r w:rsidRPr="000F2A37">
        <w:rPr>
          <w:rFonts w:ascii="Times New Roman" w:hAnsi="Times New Roman" w:cs="Times New Roman"/>
        </w:rPr>
        <w:t xml:space="preserve"> по адресу:</w:t>
      </w: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42054A" w:rsidRPr="000F2A37" w:rsidRDefault="0042054A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41"/>
        <w:gridCol w:w="3121"/>
        <w:gridCol w:w="570"/>
        <w:gridCol w:w="425"/>
        <w:gridCol w:w="142"/>
        <w:gridCol w:w="4390"/>
      </w:tblGrid>
      <w:tr w:rsidR="0042054A" w:rsidRPr="000F2A37">
        <w:trPr>
          <w:cantSplit/>
          <w:trHeight w:val="324"/>
        </w:trPr>
        <w:tc>
          <w:tcPr>
            <w:tcW w:w="567" w:type="dxa"/>
            <w:shd w:val="clear" w:color="auto" w:fill="auto"/>
            <w:vAlign w:val="bottom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42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2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корпус (владение, строение)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, кв.</w:t>
            </w:r>
          </w:p>
        </w:tc>
        <w:tc>
          <w:tcPr>
            <w:tcW w:w="42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38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из жилого (нежилого) в нежилое (жилое)</w:t>
            </w:r>
          </w:p>
        </w:tc>
      </w:tr>
      <w:tr w:rsidR="0042054A" w:rsidRPr="000F2A37">
        <w:trPr>
          <w:cantSplit/>
          <w:trHeight w:val="872"/>
        </w:trPr>
        <w:tc>
          <w:tcPr>
            <w:tcW w:w="567" w:type="dxa"/>
            <w:shd w:val="clear" w:color="auto" w:fill="auto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shd w:val="clear" w:color="auto" w:fill="auto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 xml:space="preserve">(ненужное </w:t>
            </w:r>
            <w:r w:rsidRPr="000F2A37">
              <w:rPr>
                <w:rFonts w:ascii="Times New Roman" w:hAnsi="Times New Roman" w:cs="Times New Roman"/>
              </w:rPr>
              <w:t>зачеркнуть)</w:t>
            </w:r>
          </w:p>
        </w:tc>
        <w:tc>
          <w:tcPr>
            <w:tcW w:w="570" w:type="dxa"/>
            <w:shd w:val="clear" w:color="auto" w:fill="auto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shd w:val="clear" w:color="auto" w:fill="auto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(ненужное зачеркнуть)</w:t>
            </w:r>
          </w:p>
        </w:tc>
      </w:tr>
    </w:tbl>
    <w:p w:rsidR="0042054A" w:rsidRPr="000F2A37" w:rsidRDefault="00B9640E">
      <w:pPr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в целях использования помещения в качестве </w:t>
      </w: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(вид использования помещения в соответствии с заявлением о переводе)</w:t>
      </w:r>
    </w:p>
    <w:tbl>
      <w:tblPr>
        <w:tblW w:w="9639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688"/>
        <w:gridCol w:w="675"/>
      </w:tblGrid>
      <w:tr w:rsidR="0042054A" w:rsidRPr="000F2A37">
        <w:trPr>
          <w:cantSplit/>
          <w:trHeight w:val="298"/>
        </w:trPr>
        <w:tc>
          <w:tcPr>
            <w:tcW w:w="1276" w:type="dxa"/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РЕШИЛА</w:t>
            </w:r>
            <w:proofErr w:type="gramStart"/>
            <w:r w:rsidRPr="000F2A37">
              <w:rPr>
                <w:rFonts w:ascii="Times New Roman" w:hAnsi="Times New Roman" w:cs="Times New Roman"/>
              </w:rPr>
              <w:t xml:space="preserve">( </w:t>
            </w:r>
            <w:proofErr w:type="gramEnd"/>
          </w:p>
        </w:tc>
        <w:tc>
          <w:tcPr>
            <w:tcW w:w="768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jc w:val="right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42054A" w:rsidRPr="000F2A37" w:rsidRDefault="00B9640E">
            <w:pPr>
              <w:jc w:val="right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:</w:t>
            </w:r>
          </w:p>
        </w:tc>
      </w:tr>
      <w:tr w:rsidR="0042054A" w:rsidRPr="000F2A37">
        <w:trPr>
          <w:cantSplit/>
          <w:trHeight w:val="267"/>
        </w:trPr>
        <w:tc>
          <w:tcPr>
            <w:tcW w:w="1276" w:type="dxa"/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8" w:type="dxa"/>
            <w:shd w:val="clear" w:color="auto" w:fill="auto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(наименование акта, дата его принятия и номер)</w:t>
            </w:r>
          </w:p>
        </w:tc>
        <w:tc>
          <w:tcPr>
            <w:tcW w:w="675" w:type="dxa"/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054A" w:rsidRPr="000F2A37" w:rsidRDefault="00B9640E">
      <w:pPr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1. Помещение на основании приложенных к </w:t>
      </w:r>
      <w:r w:rsidRPr="000F2A37">
        <w:rPr>
          <w:rFonts w:ascii="Times New Roman" w:hAnsi="Times New Roman" w:cs="Times New Roman"/>
        </w:rPr>
        <w:t>заявлению документов:</w:t>
      </w:r>
    </w:p>
    <w:tbl>
      <w:tblPr>
        <w:tblW w:w="10234" w:type="dxa"/>
        <w:tblInd w:w="-5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42054A" w:rsidRPr="000F2A37">
        <w:tc>
          <w:tcPr>
            <w:tcW w:w="2296" w:type="dxa"/>
            <w:shd w:val="clear" w:color="auto" w:fill="auto"/>
            <w:vAlign w:val="bottom"/>
          </w:tcPr>
          <w:p w:rsidR="0042054A" w:rsidRPr="000F2A37" w:rsidRDefault="00B9640E">
            <w:pPr>
              <w:ind w:left="567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а) перевести из</w:t>
            </w:r>
          </w:p>
        </w:tc>
        <w:tc>
          <w:tcPr>
            <w:tcW w:w="402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жилого (нежилого) в нежилое (жилое)</w:t>
            </w:r>
          </w:p>
        </w:tc>
        <w:tc>
          <w:tcPr>
            <w:tcW w:w="3912" w:type="dxa"/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 xml:space="preserve"> без предварительных условий;</w:t>
            </w:r>
          </w:p>
        </w:tc>
      </w:tr>
      <w:tr w:rsidR="0042054A" w:rsidRPr="000F2A37">
        <w:tc>
          <w:tcPr>
            <w:tcW w:w="2296" w:type="dxa"/>
            <w:shd w:val="clear" w:color="auto" w:fill="auto"/>
            <w:vAlign w:val="bottom"/>
          </w:tcPr>
          <w:p w:rsidR="0042054A" w:rsidRPr="000F2A37" w:rsidRDefault="0042054A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shd w:val="clear" w:color="auto" w:fill="auto"/>
            <w:vAlign w:val="bottom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(ненужное зачеркнуть)</w:t>
            </w:r>
          </w:p>
        </w:tc>
        <w:tc>
          <w:tcPr>
            <w:tcW w:w="3912" w:type="dxa"/>
            <w:shd w:val="clear" w:color="auto" w:fill="auto"/>
            <w:vAlign w:val="bottom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</w:tc>
      </w:tr>
    </w:tbl>
    <w:p w:rsidR="0042054A" w:rsidRPr="000F2A37" w:rsidRDefault="0042054A">
      <w:pPr>
        <w:widowControl w:val="0"/>
        <w:jc w:val="both"/>
        <w:rPr>
          <w:rFonts w:ascii="Times New Roman" w:hAnsi="Times New Roman" w:cs="Times New Roman"/>
        </w:rPr>
      </w:pPr>
    </w:p>
    <w:p w:rsidR="0042054A" w:rsidRPr="000F2A37" w:rsidRDefault="00B9640E">
      <w:pPr>
        <w:widowControl w:val="0"/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б) перевести из жилого (нежилого) в </w:t>
      </w:r>
      <w:proofErr w:type="gramStart"/>
      <w:r w:rsidRPr="000F2A37">
        <w:rPr>
          <w:rFonts w:ascii="Times New Roman" w:hAnsi="Times New Roman" w:cs="Times New Roman"/>
        </w:rPr>
        <w:t>нежилое</w:t>
      </w:r>
      <w:proofErr w:type="gramEnd"/>
      <w:r w:rsidRPr="000F2A37">
        <w:rPr>
          <w:rFonts w:ascii="Times New Roman" w:hAnsi="Times New Roman" w:cs="Times New Roman"/>
        </w:rPr>
        <w:t xml:space="preserve"> (жилое) при условии проведения в установленном порядке следующих видов работ:</w:t>
      </w: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</w:rPr>
        <w:t>(перечень работ по переустройству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(перепланировке) помещения</w:t>
      </w: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B9640E">
      <w:pPr>
        <w:pBdr>
          <w:top w:val="single" w:sz="4" w:space="1" w:color="00000A"/>
        </w:pBdr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или иных необходимых работ по ремонту, реконструкции, реставрации помещения)</w:t>
      </w:r>
    </w:p>
    <w:p w:rsidR="0042054A" w:rsidRPr="000F2A37" w:rsidRDefault="00B9640E">
      <w:pPr>
        <w:tabs>
          <w:tab w:val="right" w:pos="10205"/>
        </w:tabs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ab/>
        <w:t>.</w:t>
      </w:r>
    </w:p>
    <w:p w:rsidR="0042054A" w:rsidRPr="000F2A37" w:rsidRDefault="0042054A">
      <w:pPr>
        <w:pBdr>
          <w:top w:val="single" w:sz="4" w:space="1" w:color="00000A"/>
        </w:pBdr>
        <w:ind w:right="113"/>
        <w:rPr>
          <w:rFonts w:ascii="Times New Roman" w:hAnsi="Times New Roman" w:cs="Times New Roman"/>
        </w:rPr>
      </w:pPr>
    </w:p>
    <w:p w:rsidR="0042054A" w:rsidRPr="000F2A37" w:rsidRDefault="00B9640E">
      <w:pPr>
        <w:jc w:val="both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 xml:space="preserve">2. Отказать в переводе указанного помещения из жилого (нежилого) в </w:t>
      </w:r>
      <w:proofErr w:type="gramStart"/>
      <w:r w:rsidRPr="000F2A37">
        <w:rPr>
          <w:rFonts w:ascii="Times New Roman" w:hAnsi="Times New Roman" w:cs="Times New Roman"/>
        </w:rPr>
        <w:t>нежилое</w:t>
      </w:r>
      <w:proofErr w:type="gramEnd"/>
      <w:r w:rsidRPr="000F2A37">
        <w:rPr>
          <w:rFonts w:ascii="Times New Roman" w:hAnsi="Times New Roman" w:cs="Times New Roman"/>
        </w:rPr>
        <w:t xml:space="preserve"> (жилое)</w:t>
      </w:r>
      <w:r w:rsidRPr="000F2A37">
        <w:rPr>
          <w:rFonts w:ascii="Times New Roman" w:hAnsi="Times New Roman" w:cs="Times New Roman"/>
        </w:rPr>
        <w:br/>
        <w:t>в связи с:</w:t>
      </w:r>
    </w:p>
    <w:p w:rsidR="0042054A" w:rsidRPr="000F2A37" w:rsidRDefault="00B9640E">
      <w:pPr>
        <w:jc w:val="center"/>
        <w:rPr>
          <w:rFonts w:ascii="Times New Roman" w:hAnsi="Times New Roman" w:cs="Times New Roman"/>
        </w:rPr>
      </w:pPr>
      <w:r w:rsidRPr="000F2A37">
        <w:rPr>
          <w:rFonts w:ascii="Times New Roman" w:hAnsi="Times New Roman" w:cs="Times New Roman"/>
        </w:rPr>
        <w:t>__________________</w:t>
      </w:r>
      <w:r w:rsidRPr="000F2A37">
        <w:rPr>
          <w:rFonts w:ascii="Times New Roman" w:hAnsi="Times New Roman" w:cs="Times New Roman"/>
        </w:rPr>
        <w:t>________________________________________________________________ (основани</w:t>
      </w:r>
      <w:proofErr w:type="gramStart"/>
      <w:r w:rsidRPr="000F2A37">
        <w:rPr>
          <w:rFonts w:ascii="Times New Roman" w:hAnsi="Times New Roman" w:cs="Times New Roman"/>
        </w:rPr>
        <w:t>е(</w:t>
      </w:r>
      <w:proofErr w:type="gramEnd"/>
      <w:r w:rsidRPr="000F2A37">
        <w:rPr>
          <w:rFonts w:ascii="Times New Roman" w:hAnsi="Times New Roman" w:cs="Times New Roman"/>
        </w:rPr>
        <w:t>я), установленное частью 1 статьи 24 Жилищного кодекса Российской Федерации) _______________________________________________________________________________________________________</w:t>
      </w:r>
      <w:r w:rsidRPr="000F2A37">
        <w:rPr>
          <w:rFonts w:ascii="Times New Roman" w:hAnsi="Times New Roman" w:cs="Times New Roman"/>
        </w:rPr>
        <w:t>___________________________________________________</w:t>
      </w:r>
    </w:p>
    <w:tbl>
      <w:tblPr>
        <w:tblW w:w="10234" w:type="dxa"/>
        <w:tblBorders>
          <w:bottom w:val="single" w:sz="4" w:space="0" w:color="00000A"/>
          <w:insideH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424"/>
        <w:gridCol w:w="285"/>
        <w:gridCol w:w="1984"/>
        <w:gridCol w:w="511"/>
        <w:gridCol w:w="338"/>
        <w:gridCol w:w="15"/>
        <w:gridCol w:w="256"/>
        <w:gridCol w:w="1782"/>
        <w:gridCol w:w="256"/>
        <w:gridCol w:w="3187"/>
        <w:gridCol w:w="1020"/>
      </w:tblGrid>
      <w:tr w:rsidR="0042054A" w:rsidRPr="000F2A37">
        <w:trPr>
          <w:trHeight w:val="327"/>
        </w:trPr>
        <w:tc>
          <w:tcPr>
            <w:tcW w:w="3726" w:type="dxa"/>
            <w:gridSpan w:val="7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bottom w:val="single" w:sz="4" w:space="0" w:color="00000A"/>
            </w:tcBorders>
            <w:shd w:val="clear" w:color="auto" w:fill="auto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</w:tc>
      </w:tr>
      <w:tr w:rsidR="0042054A" w:rsidRPr="000F2A37">
        <w:trPr>
          <w:trHeight w:val="275"/>
        </w:trPr>
        <w:tc>
          <w:tcPr>
            <w:tcW w:w="3726" w:type="dxa"/>
            <w:gridSpan w:val="7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(должность лица, подписавшего уведомление)</w:t>
            </w:r>
          </w:p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2054A" w:rsidRPr="000F2A37" w:rsidRDefault="00420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10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2054A" w:rsidRPr="000F2A37" w:rsidRDefault="0042054A">
            <w:pPr>
              <w:rPr>
                <w:rFonts w:ascii="Times New Roman" w:hAnsi="Times New Roman" w:cs="Times New Roman"/>
              </w:rPr>
            </w:pPr>
          </w:p>
        </w:tc>
      </w:tr>
      <w:tr w:rsidR="0042054A" w:rsidRPr="000F2A37">
        <w:tc>
          <w:tcPr>
            <w:tcW w:w="1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8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jc w:val="center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51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jc w:val="right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20_</w:t>
            </w:r>
          </w:p>
        </w:tc>
        <w:tc>
          <w:tcPr>
            <w:tcW w:w="3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522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rPr>
                <w:rFonts w:ascii="Times New Roman" w:hAnsi="Times New Roman" w:cs="Times New Roman"/>
              </w:rPr>
            </w:pPr>
            <w:proofErr w:type="gramStart"/>
            <w:r w:rsidRPr="000F2A37">
              <w:rPr>
                <w:rFonts w:ascii="Times New Roman" w:hAnsi="Times New Roman" w:cs="Times New Roman"/>
              </w:rPr>
              <w:t>г</w:t>
            </w:r>
            <w:proofErr w:type="gramEnd"/>
            <w:r w:rsidRPr="000F2A37">
              <w:rPr>
                <w:rFonts w:ascii="Times New Roman" w:hAnsi="Times New Roman" w:cs="Times New Roman"/>
              </w:rPr>
              <w:t>.</w:t>
            </w:r>
          </w:p>
        </w:tc>
      </w:tr>
    </w:tbl>
    <w:p w:rsidR="0042054A" w:rsidRPr="000F2A37" w:rsidRDefault="0042054A">
      <w:pPr>
        <w:rPr>
          <w:rFonts w:ascii="Times New Roman" w:hAnsi="Times New Roman" w:cs="Times New Roman"/>
          <w:shd w:val="clear" w:color="auto" w:fill="FFFFFF"/>
        </w:rPr>
      </w:pPr>
    </w:p>
    <w:p w:rsidR="0042054A" w:rsidRPr="000F2A37" w:rsidRDefault="00B9640E">
      <w:pPr>
        <w:rPr>
          <w:rFonts w:ascii="Times New Roman" w:hAnsi="Times New Roman" w:cs="Times New Roman"/>
          <w:sz w:val="2"/>
          <w:szCs w:val="2"/>
        </w:rPr>
      </w:pPr>
      <w:bookmarkStart w:id="34" w:name="_Toc91253268"/>
      <w:bookmarkEnd w:id="34"/>
      <w:r w:rsidRPr="000F2A37">
        <w:rPr>
          <w:rFonts w:ascii="Times New Roman" w:hAnsi="Times New Roman" w:cs="Times New Roman"/>
          <w:shd w:val="clear" w:color="auto" w:fill="FFFFFF"/>
        </w:rPr>
        <w:t>М.П.</w:t>
      </w:r>
    </w:p>
    <w:p w:rsidR="0042054A" w:rsidRPr="000F2A37" w:rsidRDefault="0042054A">
      <w:pPr>
        <w:tabs>
          <w:tab w:val="left" w:pos="7860"/>
        </w:tabs>
        <w:rPr>
          <w:rFonts w:ascii="Times New Roman" w:hAnsi="Times New Roman" w:cs="Times New Roman"/>
          <w:sz w:val="2"/>
          <w:szCs w:val="2"/>
        </w:rPr>
      </w:pPr>
    </w:p>
    <w:p w:rsidR="0042054A" w:rsidRPr="000F2A37" w:rsidRDefault="00B9640E">
      <w:pPr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</w:rPr>
        <w:br w:type="page"/>
      </w:r>
    </w:p>
    <w:tbl>
      <w:tblPr>
        <w:tblStyle w:val="af"/>
        <w:tblW w:w="10348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246"/>
        <w:gridCol w:w="5102"/>
      </w:tblGrid>
      <w:tr w:rsidR="0042054A" w:rsidRPr="000F2A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42054A">
            <w:pPr>
              <w:pageBreakBefore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B9640E">
            <w:pPr>
              <w:keepNext/>
              <w:keepLines/>
              <w:suppressAutoHyphens w:val="0"/>
              <w:spacing w:before="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Приложение 2</w:t>
            </w: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br/>
              <w:t>к Административному регламенту</w:t>
            </w: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42054A" w:rsidRPr="000F2A37" w:rsidRDefault="00B9640E">
      <w:pPr>
        <w:pStyle w:val="20"/>
        <w:spacing w:line="276" w:lineRule="auto"/>
        <w:outlineLvl w:val="1"/>
        <w:rPr>
          <w:rFonts w:cs="Times New Roman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  <w:lang w:eastAsia="ar-SA"/>
        </w:rPr>
        <w:t>Перечень</w:t>
      </w:r>
      <w:r w:rsidRPr="000F2A37">
        <w:rPr>
          <w:rFonts w:cs="Times New Roman"/>
          <w:b w:val="0"/>
          <w:sz w:val="28"/>
          <w:szCs w:val="28"/>
          <w:lang w:eastAsia="ar-SA"/>
        </w:rPr>
        <w:br/>
        <w:t xml:space="preserve">нормативных </w:t>
      </w:r>
      <w:r w:rsidRPr="000F2A37">
        <w:rPr>
          <w:rFonts w:cs="Times New Roman"/>
          <w:b w:val="0"/>
          <w:sz w:val="28"/>
          <w:szCs w:val="28"/>
          <w:lang w:eastAsia="ar-SA"/>
        </w:rPr>
        <w:t>правовых актов Российской Федерации,</w:t>
      </w:r>
      <w:r w:rsidRPr="000F2A37">
        <w:rPr>
          <w:rFonts w:cs="Times New Roman"/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 w:rsidRPr="000F2A37">
        <w:rPr>
          <w:rFonts w:cs="Times New Roman"/>
          <w:b w:val="0"/>
          <w:sz w:val="28"/>
          <w:szCs w:val="28"/>
          <w:lang w:eastAsia="ar-SA"/>
        </w:rPr>
        <w:br/>
      </w:r>
      <w:bookmarkStart w:id="35" w:name="_Toc91253276"/>
      <w:r w:rsidRPr="000F2A37">
        <w:rPr>
          <w:rFonts w:cs="Times New Roman"/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35"/>
      <w:r w:rsidRPr="000F2A37">
        <w:rPr>
          <w:rFonts w:cs="Times New Roman"/>
          <w:b w:val="0"/>
          <w:sz w:val="28"/>
          <w:szCs w:val="28"/>
          <w:lang w:eastAsia="ar-SA"/>
        </w:rPr>
        <w:t xml:space="preserve">муниципальной услуги «Выдача решения о переводе жилого помещения в нежилое помещение или нежилого помещения в жилое помещение в многоквартирном </w:t>
      </w:r>
      <w:r w:rsidRPr="000F2A37">
        <w:rPr>
          <w:rFonts w:cs="Times New Roman"/>
          <w:b w:val="0"/>
          <w:sz w:val="28"/>
          <w:szCs w:val="28"/>
          <w:lang w:eastAsia="ar-SA"/>
        </w:rPr>
        <w:t>доме»</w:t>
      </w:r>
    </w:p>
    <w:p w:rsidR="0042054A" w:rsidRPr="000F2A37" w:rsidRDefault="0042054A">
      <w:pPr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2.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Жилищный кодекс Российской Федерации.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3.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Гражданский кодекс Российской Федерации.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4.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13.07.2015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218⁠ -⁠ ФЗ «О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государственной регистрации недвижимости».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5.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27.07.201</w:t>
      </w:r>
      <w:r w:rsidRPr="000F2A37">
        <w:rPr>
          <w:rFonts w:ascii="Times New Roman" w:hAnsi="Times New Roman" w:cs="Times New Roman"/>
          <w:bCs/>
          <w:sz w:val="28"/>
          <w:szCs w:val="28"/>
        </w:rPr>
        <w:t>0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210 ⁠-⁠ ФЗ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6.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31 декабря 2015 г.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1532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Правил предоставления документов, направляемых или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предоставляемых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частями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 1, 3 ⁠-⁠ 10, 12, ⁠-⁠ 13.3, 15 - 15.4 статьи 32 Федерального закона «О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государственной регистрации недвижимости»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федеральный орган исполнительной власти (его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территориальные органы), уполномоченный Правительством Российской Федерации на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осуществление гос</w:t>
      </w:r>
      <w:r w:rsidRPr="000F2A37">
        <w:rPr>
          <w:rFonts w:ascii="Times New Roman" w:hAnsi="Times New Roman" w:cs="Times New Roman"/>
          <w:bCs/>
          <w:sz w:val="28"/>
          <w:szCs w:val="28"/>
        </w:rPr>
        <w:t>ударственного кадастрового учета, государственной регистрации прав, ведение Единого государственного реестра</w:t>
      </w:r>
      <w:proofErr w:type="gramEnd"/>
      <w:r w:rsidRPr="000F2A37">
        <w:rPr>
          <w:rFonts w:ascii="Times New Roman" w:hAnsi="Times New Roman" w:cs="Times New Roman"/>
          <w:bCs/>
          <w:sz w:val="28"/>
          <w:szCs w:val="28"/>
        </w:rPr>
        <w:t xml:space="preserve"> недвижимости».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7.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26.03.2016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236 «О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требованиях к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предоставлению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электронной форме государс</w:t>
      </w:r>
      <w:r w:rsidRPr="000F2A37">
        <w:rPr>
          <w:rFonts w:ascii="Times New Roman" w:hAnsi="Times New Roman" w:cs="Times New Roman"/>
          <w:bCs/>
          <w:sz w:val="28"/>
          <w:szCs w:val="28"/>
        </w:rPr>
        <w:t>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8.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Российской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27.09.2011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797 «О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федеральными органами исполнительной власт</w:t>
      </w:r>
      <w:r w:rsidRPr="000F2A37">
        <w:rPr>
          <w:rFonts w:ascii="Times New Roman" w:hAnsi="Times New Roman" w:cs="Times New Roman"/>
          <w:bCs/>
          <w:sz w:val="28"/>
          <w:szCs w:val="28"/>
        </w:rPr>
        <w:t>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lastRenderedPageBreak/>
        <w:t>9.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</w:t>
      </w:r>
      <w:r w:rsidRPr="000F2A37">
        <w:rPr>
          <w:rFonts w:ascii="Times New Roman" w:hAnsi="Times New Roman" w:cs="Times New Roman"/>
          <w:bCs/>
          <w:sz w:val="28"/>
          <w:szCs w:val="28"/>
        </w:rPr>
        <w:t>ановление Правительства Российской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10.08.2005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502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формы уведомления 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переводе (отказе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переводе) жилого (нежилого) помещения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нежилое (жилое) помещение».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10.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20.07.2021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1228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Правил разработки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внесении изменений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некоторые акты Правительства Российской Федерации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признании </w:t>
      </w:r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0F2A37">
        <w:rPr>
          <w:rFonts w:ascii="Times New Roman" w:hAnsi="Times New Roman" w:cs="Times New Roman"/>
          <w:bCs/>
          <w:sz w:val="28"/>
          <w:szCs w:val="28"/>
        </w:rPr>
        <w:t xml:space="preserve"> силу некоторых актов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Pr="000F2A37">
        <w:rPr>
          <w:rFonts w:ascii="Times New Roman" w:hAnsi="Times New Roman" w:cs="Times New Roman"/>
          <w:bCs/>
          <w:sz w:val="28"/>
          <w:szCs w:val="28"/>
        </w:rPr>
        <w:t>положений актов Правительства Российской Федерации».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11.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Российский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22.12.2012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1376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F2A3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услуг»</w:t>
      </w:r>
      <w:r w:rsidRPr="000F2A3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12.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20.11.2012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1198 «О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действий (бездействия), совершенных при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Pr="000F2A37">
        <w:rPr>
          <w:rFonts w:ascii="Times New Roman" w:hAnsi="Times New Roman" w:cs="Times New Roman"/>
          <w:bCs/>
          <w:sz w:val="28"/>
          <w:szCs w:val="28"/>
        </w:rPr>
        <w:t>и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13.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28.01.2006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47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Положения 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признании помещения жилым помещением, жилого помещения непригодным для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проживания, многоквартирного дома аварийным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подлежащим сносу или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реконструкции, садового дома жилым домом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жилого дома садовым домом».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14.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Приказ Министерства строительства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0F2A37">
        <w:rPr>
          <w:rFonts w:ascii="Times New Roman" w:hAnsi="Times New Roman" w:cs="Times New Roman"/>
          <w:bCs/>
          <w:sz w:val="28"/>
          <w:szCs w:val="28"/>
        </w:rPr>
        <w:t>жилищно</w:t>
      </w:r>
      <w:proofErr w:type="spellEnd"/>
      <w:r w:rsidRPr="000F2A37">
        <w:rPr>
          <w:rFonts w:ascii="Times New Roman" w:hAnsi="Times New Roman" w:cs="Times New Roman"/>
          <w:bCs/>
          <w:sz w:val="28"/>
          <w:szCs w:val="28"/>
        </w:rPr>
        <w:t>⁠-⁠коммунального хозяйства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28.01.2019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44/</w:t>
      </w:r>
      <w:proofErr w:type="spellStart"/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0F2A37">
        <w:rPr>
          <w:rFonts w:ascii="Times New Roman" w:hAnsi="Times New Roman" w:cs="Times New Roman"/>
          <w:bCs/>
          <w:sz w:val="28"/>
          <w:szCs w:val="28"/>
        </w:rPr>
        <w:t xml:space="preserve">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требований к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оформлению протоколов общих собраний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 собственников помещений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многоквартирных домах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Порядка направления подлинников решений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протоколов общих собраний собственников помещений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многоквартирных домах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уполномоченные органы исполнительной власти субъектов Российской Федерации, осуществляю</w:t>
      </w:r>
      <w:r w:rsidRPr="000F2A37">
        <w:rPr>
          <w:rFonts w:ascii="Times New Roman" w:hAnsi="Times New Roman" w:cs="Times New Roman"/>
          <w:bCs/>
          <w:sz w:val="28"/>
          <w:szCs w:val="28"/>
        </w:rPr>
        <w:t>щие государственный жилищный надзор».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15.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Закон Московской области от 04.05.2016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37/2016⁠-⁠ОЗ «Кодекс Московской области 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16.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Закон Московской области от 22.10.2009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121/2009⁠-⁠ОЗ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обеспечении беспрепятственного </w:t>
      </w:r>
      <w:r w:rsidRPr="000F2A37">
        <w:rPr>
          <w:rFonts w:ascii="Times New Roman" w:hAnsi="Times New Roman" w:cs="Times New Roman"/>
          <w:bCs/>
          <w:sz w:val="28"/>
          <w:szCs w:val="28"/>
        </w:rPr>
        <w:t>доступа инвалидов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маломобильных групп населения к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объектам социальной, транспортной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инженерной инфраструктур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Московской области».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17.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 области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16.04.2015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253/14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осуществления </w:t>
      </w:r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proofErr w:type="gramEnd"/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предоставлением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 на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Pr="000F2A37">
        <w:rPr>
          <w:rFonts w:ascii="Times New Roman" w:hAnsi="Times New Roman" w:cs="Times New Roman"/>
          <w:bCs/>
          <w:sz w:val="28"/>
          <w:szCs w:val="28"/>
        </w:rPr>
        <w:lastRenderedPageBreak/>
        <w:t>Московской области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внесении изменений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Положение 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Министерстве государственного управления, информационных технологий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связи Московской области».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18.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</w:t>
      </w:r>
      <w:r w:rsidRPr="000F2A37">
        <w:rPr>
          <w:rFonts w:ascii="Times New Roman" w:hAnsi="Times New Roman" w:cs="Times New Roman"/>
          <w:bCs/>
          <w:sz w:val="28"/>
          <w:szCs w:val="28"/>
        </w:rPr>
        <w:t>осковской области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25.04.2011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365/15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Порядка разработки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</w:t>
      </w:r>
      <w:r w:rsidRPr="000F2A37">
        <w:rPr>
          <w:rFonts w:ascii="Times New Roman" w:hAnsi="Times New Roman" w:cs="Times New Roman"/>
          <w:bCs/>
          <w:sz w:val="28"/>
          <w:szCs w:val="28"/>
        </w:rPr>
        <w:t>ганами Московской области».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19.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 области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08.08.2013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601/33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Положения 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особенностях подачи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рассмотрения жалоб на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решения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действия (бездействие) исполнительных органов государственной власти Мо</w:t>
      </w:r>
      <w:r w:rsidRPr="000F2A37">
        <w:rPr>
          <w:rFonts w:ascii="Times New Roman" w:hAnsi="Times New Roman" w:cs="Times New Roman"/>
          <w:bCs/>
          <w:sz w:val="28"/>
          <w:szCs w:val="28"/>
        </w:rPr>
        <w:t>сковской области, предоставляющих государственные услуги,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также многофункциональных центров предоставления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</w:t>
      </w:r>
      <w:r w:rsidRPr="000F2A37">
        <w:rPr>
          <w:rFonts w:ascii="Times New Roman" w:hAnsi="Times New Roman" w:cs="Times New Roman"/>
          <w:bCs/>
          <w:sz w:val="28"/>
          <w:szCs w:val="28"/>
        </w:rPr>
        <w:t>ципальных услуг Московской области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их работников».</w:t>
      </w:r>
      <w:proofErr w:type="gramEnd"/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20.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 области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31.10.2018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792/37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требований к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форматам заявлений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иных документов, представляемых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форме электронных документов, необходимых для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 на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территории Московской области».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21.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связи Московской области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21.07.2016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10⁠-⁠57/РВ «О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региональном стандарте ор</w:t>
      </w:r>
      <w:r w:rsidRPr="000F2A37">
        <w:rPr>
          <w:rFonts w:ascii="Times New Roman" w:hAnsi="Times New Roman" w:cs="Times New Roman"/>
          <w:bCs/>
          <w:sz w:val="28"/>
          <w:szCs w:val="28"/>
        </w:rPr>
        <w:t>ганизации деятельности многофункциональных центров предоставления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 в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Московской области».</w:t>
      </w: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</w:rPr>
        <w:t>22.</w:t>
      </w:r>
      <w:r w:rsidRPr="000F2A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связи Московской области от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30.10.2018 №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1</w:t>
      </w:r>
      <w:r w:rsidRPr="000F2A37">
        <w:rPr>
          <w:rFonts w:ascii="Times New Roman" w:hAnsi="Times New Roman" w:cs="Times New Roman"/>
          <w:bCs/>
          <w:sz w:val="28"/>
          <w:szCs w:val="28"/>
        </w:rPr>
        <w:t>0⁠-⁠121/РВ «Об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утверждении Положения об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 xml:space="preserve">осуществлении </w:t>
      </w:r>
      <w:proofErr w:type="gramStart"/>
      <w:r w:rsidRPr="000F2A37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порядком предоставления государственных и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муниципальных услуг на</w:t>
      </w:r>
      <w:r w:rsidRPr="000F2A3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2A37">
        <w:rPr>
          <w:rFonts w:ascii="Times New Roman" w:hAnsi="Times New Roman" w:cs="Times New Roman"/>
          <w:bCs/>
          <w:sz w:val="28"/>
          <w:szCs w:val="28"/>
        </w:rPr>
        <w:t>территории Московской области».</w:t>
      </w:r>
    </w:p>
    <w:p w:rsidR="0042054A" w:rsidRPr="000F2A37" w:rsidRDefault="00B9640E">
      <w:pPr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</w:rPr>
        <w:br w:type="page"/>
      </w:r>
    </w:p>
    <w:tbl>
      <w:tblPr>
        <w:tblStyle w:val="23"/>
        <w:tblW w:w="975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246"/>
        <w:gridCol w:w="4506"/>
      </w:tblGrid>
      <w:tr w:rsidR="0042054A" w:rsidRPr="000F2A37" w:rsidTr="003D756B">
        <w:tc>
          <w:tcPr>
            <w:tcW w:w="5246" w:type="dxa"/>
            <w:shd w:val="clear" w:color="auto" w:fill="auto"/>
          </w:tcPr>
          <w:p w:rsidR="0042054A" w:rsidRPr="000F2A37" w:rsidRDefault="0042054A">
            <w:pPr>
              <w:pageBreakBefore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4506" w:type="dxa"/>
            <w:shd w:val="clear" w:color="auto" w:fill="auto"/>
          </w:tcPr>
          <w:p w:rsidR="0042054A" w:rsidRPr="000F2A37" w:rsidRDefault="00B9640E">
            <w:pPr>
              <w:keepNext/>
              <w:keepLines/>
              <w:suppressAutoHyphens w:val="0"/>
              <w:spacing w:before="4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Приложение 3</w:t>
            </w: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br/>
              <w:t>к Административному регламенту</w:t>
            </w:r>
          </w:p>
          <w:p w:rsidR="0042054A" w:rsidRPr="000F2A37" w:rsidRDefault="0042054A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</w:p>
          <w:p w:rsidR="0042054A" w:rsidRPr="000F2A37" w:rsidRDefault="0042054A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</w:p>
        </w:tc>
      </w:tr>
    </w:tbl>
    <w:p w:rsidR="0042054A" w:rsidRPr="000F2A37" w:rsidRDefault="0042054A">
      <w:pPr>
        <w:pStyle w:val="13"/>
        <w:spacing w:after="0" w:line="276" w:lineRule="auto"/>
        <w:ind w:left="0" w:right="0" w:firstLine="4536"/>
        <w:contextualSpacing/>
        <w:jc w:val="left"/>
        <w:rPr>
          <w:rStyle w:val="2"/>
          <w:rFonts w:cs="Times New Roman"/>
          <w:b w:val="0"/>
          <w:color w:val="00000A"/>
          <w:sz w:val="28"/>
          <w:szCs w:val="28"/>
          <w:lang w:val="ru-RU" w:eastAsia="en-US" w:bidi="ar-SA"/>
        </w:rPr>
      </w:pPr>
    </w:p>
    <w:p w:rsidR="0042054A" w:rsidRPr="000F2A37" w:rsidRDefault="0042054A">
      <w:pPr>
        <w:pStyle w:val="13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</w:p>
    <w:p w:rsidR="0042054A" w:rsidRPr="000F2A37" w:rsidRDefault="00B9640E">
      <w:pPr>
        <w:pStyle w:val="13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0F2A37">
        <w:rPr>
          <w:rFonts w:ascii="Times New Roman" w:hAnsi="Times New Roman" w:cs="Times New Roman"/>
          <w:color w:val="00000A"/>
          <w:sz w:val="28"/>
          <w:szCs w:val="28"/>
          <w:lang w:val="ru-RU"/>
        </w:rPr>
        <w:t>Главе _____________________________</w:t>
      </w:r>
    </w:p>
    <w:p w:rsidR="0042054A" w:rsidRPr="000F2A37" w:rsidRDefault="00B9640E">
      <w:pPr>
        <w:pStyle w:val="13"/>
        <w:spacing w:after="0" w:line="276" w:lineRule="auto"/>
        <w:ind w:left="4820" w:right="0" w:firstLine="0"/>
        <w:contextualSpacing/>
        <w:rPr>
          <w:rFonts w:ascii="Times New Roman" w:hAnsi="Times New Roman" w:cs="Times New Roman"/>
          <w:color w:val="00000A"/>
          <w:sz w:val="28"/>
          <w:szCs w:val="28"/>
          <w:highlight w:val="yellow"/>
          <w:lang w:val="ru-RU"/>
        </w:rPr>
      </w:pPr>
      <w:r w:rsidRPr="000F2A37">
        <w:rPr>
          <w:rFonts w:ascii="Times New Roman" w:hAnsi="Times New Roman" w:cs="Times New Roman"/>
          <w:color w:val="00000A"/>
          <w:sz w:val="28"/>
          <w:szCs w:val="28"/>
          <w:lang w:val="ru-RU"/>
        </w:rPr>
        <w:t>(</w:t>
      </w:r>
      <w:r w:rsidRPr="000F2A37">
        <w:rPr>
          <w:rFonts w:ascii="Times New Roman" w:hAnsi="Times New Roman" w:cs="Times New Roman"/>
          <w:i/>
          <w:color w:val="00000A"/>
          <w:sz w:val="28"/>
          <w:szCs w:val="28"/>
          <w:lang w:val="ru-RU"/>
        </w:rPr>
        <w:t xml:space="preserve">указать </w:t>
      </w:r>
      <w:proofErr w:type="spellStart"/>
      <w:r w:rsidRPr="000F2A37">
        <w:rPr>
          <w:rFonts w:ascii="Times New Roman" w:hAnsi="Times New Roman" w:cs="Times New Roman"/>
          <w:i/>
          <w:color w:val="00000A"/>
          <w:sz w:val="28"/>
          <w:szCs w:val="28"/>
          <w:lang w:val="ru-RU"/>
        </w:rPr>
        <w:t>наименованиемуниципального</w:t>
      </w:r>
      <w:proofErr w:type="spellEnd"/>
      <w:r w:rsidRPr="000F2A37">
        <w:rPr>
          <w:rFonts w:ascii="Times New Roman" w:hAnsi="Times New Roman" w:cs="Times New Roman"/>
          <w:i/>
          <w:color w:val="00000A"/>
          <w:sz w:val="28"/>
          <w:szCs w:val="28"/>
          <w:lang w:val="ru-RU"/>
        </w:rPr>
        <w:t xml:space="preserve"> образования</w:t>
      </w:r>
      <w:r w:rsidRPr="000F2A37">
        <w:rPr>
          <w:rFonts w:ascii="Times New Roman" w:hAnsi="Times New Roman" w:cs="Times New Roman"/>
          <w:color w:val="00000A"/>
          <w:sz w:val="28"/>
          <w:szCs w:val="28"/>
          <w:lang w:val="ru-RU"/>
        </w:rPr>
        <w:t>)</w:t>
      </w:r>
    </w:p>
    <w:p w:rsidR="0042054A" w:rsidRPr="000F2A37" w:rsidRDefault="00B9640E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________________________________ </w:t>
      </w:r>
    </w:p>
    <w:p w:rsidR="0042054A" w:rsidRPr="000F2A37" w:rsidRDefault="00B9640E">
      <w:pPr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ФИО (последнее 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br/>
        <w:t>при наличии) – для физического лица, индивидуального предпринимателя или полное наименование – для юридического лица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42054A" w:rsidRPr="000F2A37" w:rsidRDefault="00B9640E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____________________________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______ </w:t>
      </w:r>
    </w:p>
    <w:p w:rsidR="0042054A" w:rsidRPr="000F2A37" w:rsidRDefault="00B9640E">
      <w:pPr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proofErr w:type="gramStart"/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ФИО (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последнее при наличии) представителя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заявителя</w:t>
      </w:r>
      <w:proofErr w:type="gramEnd"/>
    </w:p>
    <w:p w:rsidR="0042054A" w:rsidRPr="000F2A37" w:rsidRDefault="00B9640E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__________________________________ </w:t>
      </w:r>
    </w:p>
    <w:p w:rsidR="0042054A" w:rsidRPr="000F2A37" w:rsidRDefault="00B9640E">
      <w:pPr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 удостоверяющего личность заявителя, представителя заявителя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42054A" w:rsidRPr="000F2A37" w:rsidRDefault="00B9640E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__________________________________ </w:t>
      </w:r>
    </w:p>
    <w:p w:rsidR="0042054A" w:rsidRPr="000F2A37" w:rsidRDefault="00B9640E">
      <w:pPr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реквизиты документа, 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подтверждающего полномочия представителя заявителя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42054A" w:rsidRPr="000F2A37" w:rsidRDefault="00B9640E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__________________________________</w:t>
      </w:r>
    </w:p>
    <w:p w:rsidR="0042054A" w:rsidRPr="000F2A37" w:rsidRDefault="00B9640E">
      <w:pPr>
        <w:ind w:left="467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(указать почтовый адрес 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br/>
        <w:t xml:space="preserve">(при необходимости), 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br/>
        <w:t xml:space="preserve">адрес электронной почты 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br/>
        <w:t>и контактный телефон)</w:t>
      </w:r>
    </w:p>
    <w:p w:rsidR="0042054A" w:rsidRPr="000F2A37" w:rsidRDefault="0042054A">
      <w:pPr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2054A" w:rsidRPr="000F2A37" w:rsidRDefault="00B9640E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t>Форма запроса о предоставлении муниципальной услуги</w:t>
      </w: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br/>
        <w:t>«Выдача решения о пере</w:t>
      </w: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воде жилого помещения в нежилое помещение </w:t>
      </w: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br/>
        <w:t>или нежилого помещения в жилое помещение в многоквартирном доме»</w:t>
      </w:r>
    </w:p>
    <w:p w:rsidR="0042054A" w:rsidRPr="000F2A37" w:rsidRDefault="0042054A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</w:p>
    <w:p w:rsidR="0042054A" w:rsidRPr="000F2A37" w:rsidRDefault="00B9640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sz w:val="28"/>
          <w:szCs w:val="28"/>
        </w:rPr>
        <w:tab/>
        <w:t>Прошу предоставить муниципальную услугу «</w:t>
      </w: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Выдача решения о переводе жилого помещения в нежилое помещение </w:t>
      </w: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br/>
        <w:t xml:space="preserve">или нежилого помещения в жилое помещение </w:t>
      </w:r>
      <w:r w:rsidRPr="000F2A37">
        <w:rPr>
          <w:rFonts w:ascii="Times New Roman" w:hAnsi="Times New Roman" w:cs="Times New Roman"/>
          <w:bCs/>
          <w:sz w:val="28"/>
          <w:szCs w:val="28"/>
          <w:lang w:bidi="en-US"/>
        </w:rPr>
        <w:t>в многоквартирном доме</w:t>
      </w:r>
      <w:r w:rsidRPr="000F2A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054A" w:rsidRPr="000F2A37" w:rsidRDefault="00B9640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2054A" w:rsidRPr="000F2A37" w:rsidRDefault="00B9640E">
      <w:pPr>
        <w:jc w:val="center"/>
        <w:rPr>
          <w:rFonts w:ascii="Times New Roman" w:hAnsi="Times New Roman" w:cs="Times New Roman"/>
        </w:rPr>
      </w:pPr>
      <w:proofErr w:type="gramStart"/>
      <w:r w:rsidRPr="000F2A37">
        <w:rPr>
          <w:rFonts w:ascii="Times New Roman" w:hAnsi="Times New Roman" w:cs="Times New Roman"/>
        </w:rPr>
        <w:t>(для физических лиц:</w:t>
      </w:r>
      <w:proofErr w:type="gramEnd"/>
      <w:r w:rsidRPr="000F2A37">
        <w:rPr>
          <w:rFonts w:ascii="Times New Roman" w:hAnsi="Times New Roman" w:cs="Times New Roman"/>
        </w:rPr>
        <w:t xml:space="preserve"> Ф.И.О. (последнее при наличии, для юридических лиц: полное наименование юридического лица)</w:t>
      </w:r>
    </w:p>
    <w:tbl>
      <w:tblPr>
        <w:tblW w:w="9781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6382"/>
      </w:tblGrid>
      <w:tr w:rsidR="0042054A" w:rsidRPr="000F2A37">
        <w:tc>
          <w:tcPr>
            <w:tcW w:w="3399" w:type="dxa"/>
            <w:shd w:val="clear" w:color="auto" w:fill="auto"/>
            <w:vAlign w:val="bottom"/>
          </w:tcPr>
          <w:p w:rsidR="0042054A" w:rsidRPr="000F2A37" w:rsidRDefault="0042054A">
            <w:pPr>
              <w:keepNext/>
              <w:jc w:val="both"/>
              <w:rPr>
                <w:rFonts w:ascii="Times New Roman" w:eastAsiaTheme="minorHAnsi" w:hAnsi="Times New Roman" w:cs="Times New Roman"/>
              </w:rPr>
            </w:pPr>
          </w:p>
          <w:p w:rsidR="0042054A" w:rsidRPr="000F2A37" w:rsidRDefault="00B9640E">
            <w:pPr>
              <w:keepNext/>
              <w:jc w:val="both"/>
              <w:rPr>
                <w:rFonts w:ascii="Times New Roman" w:eastAsiaTheme="minorHAnsi" w:hAnsi="Times New Roman" w:cs="Times New Roman"/>
              </w:rPr>
            </w:pPr>
            <w:proofErr w:type="gramStart"/>
            <w:r w:rsidRPr="000F2A37">
              <w:rPr>
                <w:rFonts w:ascii="Times New Roman" w:eastAsiaTheme="minorHAnsi" w:hAnsi="Times New Roman" w:cs="Times New Roman"/>
                <w:sz w:val="28"/>
              </w:rPr>
              <w:t>расположенного</w:t>
            </w:r>
            <w:proofErr w:type="gramEnd"/>
            <w:r w:rsidRPr="000F2A37">
              <w:rPr>
                <w:rFonts w:ascii="Times New Roman" w:eastAsiaTheme="minorHAnsi" w:hAnsi="Times New Roman" w:cs="Times New Roman"/>
                <w:sz w:val="28"/>
              </w:rPr>
              <w:t xml:space="preserve"> по адресу:</w:t>
            </w:r>
          </w:p>
        </w:tc>
        <w:tc>
          <w:tcPr>
            <w:tcW w:w="63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2054A" w:rsidRPr="000F2A37" w:rsidRDefault="00B9640E">
            <w:pPr>
              <w:keepNext/>
              <w:jc w:val="both"/>
              <w:rPr>
                <w:rFonts w:ascii="Times New Roman" w:eastAsiaTheme="minorHAnsi" w:hAnsi="Times New Roman" w:cs="Times New Roman"/>
              </w:rPr>
            </w:pPr>
            <w:r w:rsidRPr="000F2A37">
              <w:rPr>
                <w:rFonts w:ascii="Times New Roman" w:eastAsiaTheme="minorHAnsi" w:hAnsi="Times New Roman" w:cs="Times New Roman"/>
                <w:sz w:val="28"/>
              </w:rPr>
              <w:t>Московская область,</w:t>
            </w:r>
          </w:p>
        </w:tc>
      </w:tr>
    </w:tbl>
    <w:p w:rsidR="0042054A" w:rsidRPr="000F2A37" w:rsidRDefault="00B9640E">
      <w:pPr>
        <w:jc w:val="center"/>
        <w:rPr>
          <w:rFonts w:ascii="Times New Roman" w:hAnsi="Times New Roman" w:cs="Times New Roman"/>
        </w:rPr>
      </w:pPr>
      <w:r w:rsidRPr="000F2A37">
        <w:rPr>
          <w:rFonts w:ascii="Times New Roman" w:eastAsiaTheme="minorHAnsi" w:hAnsi="Times New Roman" w:cs="Times New Roman"/>
        </w:rPr>
        <w:t>_______________________________________________________________________________(город, улица, проспект, проезд, переулок, шоссе)</w:t>
      </w:r>
    </w:p>
    <w:p w:rsidR="0042054A" w:rsidRPr="000F2A37" w:rsidRDefault="0042054A">
      <w:pPr>
        <w:keepNext/>
        <w:jc w:val="both"/>
        <w:rPr>
          <w:rFonts w:ascii="Times New Roman" w:eastAsiaTheme="minorHAnsi" w:hAnsi="Times New Roman" w:cs="Times New Roman"/>
        </w:rPr>
      </w:pPr>
    </w:p>
    <w:p w:rsidR="0042054A" w:rsidRPr="000F2A37" w:rsidRDefault="00B9640E">
      <w:pPr>
        <w:jc w:val="center"/>
        <w:rPr>
          <w:rFonts w:ascii="Times New Roman" w:hAnsi="Times New Roman" w:cs="Times New Roman"/>
        </w:rPr>
      </w:pPr>
      <w:r w:rsidRPr="000F2A37">
        <w:rPr>
          <w:rFonts w:ascii="Times New Roman" w:eastAsiaTheme="minorHAnsi" w:hAnsi="Times New Roman" w:cs="Times New Roman"/>
        </w:rPr>
        <w:t>(№ дома, № корпуса, строения)</w:t>
      </w:r>
    </w:p>
    <w:p w:rsidR="0042054A" w:rsidRPr="000F2A37" w:rsidRDefault="00B9640E">
      <w:pPr>
        <w:keepNext/>
        <w:jc w:val="both"/>
        <w:rPr>
          <w:rFonts w:ascii="Times New Roman" w:eastAsiaTheme="minorHAnsi" w:hAnsi="Times New Roman" w:cs="Times New Roman"/>
        </w:rPr>
      </w:pPr>
      <w:r w:rsidRPr="000F2A37">
        <w:rPr>
          <w:rFonts w:ascii="Times New Roman" w:eastAsiaTheme="minorHAnsi" w:hAnsi="Times New Roman" w:cs="Times New Roman"/>
        </w:rPr>
        <w:t>,</w:t>
      </w:r>
    </w:p>
    <w:p w:rsidR="0042054A" w:rsidRPr="000F2A37" w:rsidRDefault="00B9640E">
      <w:pPr>
        <w:jc w:val="center"/>
        <w:rPr>
          <w:rFonts w:ascii="Times New Roman" w:eastAsiaTheme="minorHAnsi" w:hAnsi="Times New Roman" w:cs="Times New Roman"/>
        </w:rPr>
      </w:pPr>
      <w:r w:rsidRPr="000F2A37">
        <w:rPr>
          <w:rFonts w:ascii="Times New Roman" w:eastAsiaTheme="minorHAnsi" w:hAnsi="Times New Roman" w:cs="Times New Roman"/>
        </w:rPr>
        <w:t>(№ квартиры, помещения)</w:t>
      </w:r>
    </w:p>
    <w:p w:rsidR="0042054A" w:rsidRPr="000F2A37" w:rsidRDefault="0042054A">
      <w:pPr>
        <w:jc w:val="center"/>
        <w:rPr>
          <w:rFonts w:ascii="Times New Roman" w:eastAsiaTheme="minorHAnsi" w:hAnsi="Times New Roman" w:cs="Times New Roman"/>
        </w:rPr>
      </w:pPr>
    </w:p>
    <w:p w:rsidR="0042054A" w:rsidRPr="000F2A37" w:rsidRDefault="00B9640E">
      <w:pPr>
        <w:jc w:val="center"/>
        <w:rPr>
          <w:rFonts w:ascii="Times New Roman" w:eastAsiaTheme="minorHAnsi" w:hAnsi="Times New Roman" w:cs="Times New Roman"/>
        </w:rPr>
      </w:pPr>
      <w:proofErr w:type="gramStart"/>
      <w:r w:rsidRPr="000F2A37">
        <w:rPr>
          <w:rFonts w:ascii="Times New Roman" w:eastAsiaTheme="minorHAnsi" w:hAnsi="Times New Roman" w:cs="Times New Roman"/>
        </w:rPr>
        <w:t>(текущее назначение помещения (жилое/нежилое)</w:t>
      </w:r>
      <w:proofErr w:type="gramEnd"/>
    </w:p>
    <w:p w:rsidR="0042054A" w:rsidRPr="000F2A37" w:rsidRDefault="0042054A">
      <w:pPr>
        <w:rPr>
          <w:rFonts w:ascii="Times New Roman" w:eastAsiaTheme="minorHAnsi" w:hAnsi="Times New Roman" w:cs="Times New Roman"/>
        </w:rPr>
      </w:pPr>
    </w:p>
    <w:p w:rsidR="0042054A" w:rsidRPr="000F2A37" w:rsidRDefault="00B9640E">
      <w:pPr>
        <w:jc w:val="center"/>
        <w:rPr>
          <w:rFonts w:ascii="Times New Roman" w:eastAsiaTheme="minorHAnsi" w:hAnsi="Times New Roman" w:cs="Times New Roman"/>
        </w:rPr>
      </w:pPr>
      <w:r w:rsidRPr="000F2A37">
        <w:rPr>
          <w:rFonts w:ascii="Times New Roman" w:eastAsiaTheme="minorHAnsi" w:hAnsi="Times New Roman" w:cs="Times New Roman"/>
        </w:rPr>
        <w:t xml:space="preserve">(общая площадь, жилая </w:t>
      </w:r>
      <w:r w:rsidRPr="000F2A37">
        <w:rPr>
          <w:rFonts w:ascii="Times New Roman" w:eastAsiaTheme="minorHAnsi" w:hAnsi="Times New Roman" w:cs="Times New Roman"/>
        </w:rPr>
        <w:t>площадь)</w:t>
      </w:r>
    </w:p>
    <w:p w:rsidR="0042054A" w:rsidRPr="000F2A37" w:rsidRDefault="0042054A">
      <w:pPr>
        <w:rPr>
          <w:rFonts w:ascii="Times New Roman" w:eastAsiaTheme="minorHAnsi" w:hAnsi="Times New Roman" w:cs="Times New Roman"/>
        </w:rPr>
      </w:pPr>
    </w:p>
    <w:p w:rsidR="0042054A" w:rsidRPr="000F2A37" w:rsidRDefault="0042054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54A" w:rsidRPr="000F2A37" w:rsidRDefault="00B9640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sz w:val="28"/>
          <w:szCs w:val="28"/>
        </w:rPr>
        <w:t>с кадастровым (условным) номером: ___________________________________</w:t>
      </w:r>
    </w:p>
    <w:p w:rsidR="0042054A" w:rsidRPr="000F2A37" w:rsidRDefault="00B9640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A37">
        <w:rPr>
          <w:rFonts w:ascii="Times New Roman" w:eastAsia="Times New Roman" w:hAnsi="Times New Roman" w:cs="Times New Roman"/>
          <w:sz w:val="28"/>
          <w:szCs w:val="28"/>
        </w:rPr>
        <w:t xml:space="preserve">из (жилого/нежилого) помещения </w:t>
      </w:r>
      <w:proofErr w:type="gramStart"/>
      <w:r w:rsidRPr="000F2A3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F2A37">
        <w:rPr>
          <w:rFonts w:ascii="Times New Roman" w:eastAsia="Times New Roman" w:hAnsi="Times New Roman" w:cs="Times New Roman"/>
          <w:sz w:val="28"/>
          <w:szCs w:val="28"/>
        </w:rPr>
        <w:t xml:space="preserve"> (жилого/нежилого)</w:t>
      </w:r>
    </w:p>
    <w:p w:rsidR="0042054A" w:rsidRPr="000F2A37" w:rsidRDefault="0042054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54A" w:rsidRPr="000F2A37" w:rsidRDefault="0042054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54A" w:rsidRPr="000F2A37" w:rsidRDefault="00B9640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A37">
        <w:rPr>
          <w:rFonts w:ascii="Times New Roman" w:eastAsia="Times New Roman" w:hAnsi="Times New Roman" w:cs="Times New Roman"/>
          <w:sz w:val="28"/>
          <w:szCs w:val="28"/>
        </w:rPr>
        <w:tab/>
        <w:t>К запросу прилага</w:t>
      </w:r>
      <w:proofErr w:type="gramStart"/>
      <w:r w:rsidRPr="000F2A3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proofErr w:type="gramEnd"/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указывается перечень документов, необходимых для предоставления государственной услуги, которые </w:t>
      </w:r>
      <w:r w:rsidRPr="000F2A3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представляются заявителем</w:t>
      </w:r>
      <w:r w:rsidRPr="000F2A37">
        <w:rPr>
          <w:rFonts w:ascii="Times New Roman" w:eastAsia="Times New Roman" w:hAnsi="Times New Roman" w:cs="Times New Roman"/>
          <w:sz w:val="28"/>
          <w:szCs w:val="28"/>
          <w:lang w:bidi="en-US"/>
        </w:rPr>
        <w:t>):</w:t>
      </w:r>
    </w:p>
    <w:p w:rsidR="0042054A" w:rsidRPr="000F2A37" w:rsidRDefault="00B9640E">
      <w:pPr>
        <w:pStyle w:val="ac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0F2A37">
        <w:rPr>
          <w:rFonts w:ascii="Times New Roman" w:eastAsia="Times New Roman" w:hAnsi="Times New Roman"/>
          <w:sz w:val="28"/>
          <w:szCs w:val="28"/>
          <w:lang w:eastAsia="zh-CN" w:bidi="en-US"/>
        </w:rPr>
        <w:t>_____ ;</w:t>
      </w:r>
    </w:p>
    <w:p w:rsidR="0042054A" w:rsidRPr="000F2A37" w:rsidRDefault="00B9640E">
      <w:pPr>
        <w:pStyle w:val="ac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0F2A37">
        <w:rPr>
          <w:rFonts w:ascii="Times New Roman" w:eastAsia="Times New Roman" w:hAnsi="Times New Roman"/>
          <w:sz w:val="28"/>
          <w:szCs w:val="28"/>
          <w:lang w:eastAsia="zh-CN" w:bidi="en-US"/>
        </w:rPr>
        <w:t>_____ ;</w:t>
      </w:r>
    </w:p>
    <w:p w:rsidR="0042054A" w:rsidRPr="000F2A37" w:rsidRDefault="00B9640E">
      <w:pPr>
        <w:pStyle w:val="ac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0F2A37">
        <w:rPr>
          <w:rFonts w:ascii="Times New Roman" w:eastAsia="Times New Roman" w:hAnsi="Times New Roman"/>
          <w:sz w:val="28"/>
          <w:szCs w:val="28"/>
          <w:lang w:eastAsia="zh-CN" w:bidi="en-US"/>
        </w:rPr>
        <w:t>_____ .</w:t>
      </w:r>
    </w:p>
    <w:p w:rsidR="0042054A" w:rsidRPr="000F2A37" w:rsidRDefault="0042054A">
      <w:pPr>
        <w:tabs>
          <w:tab w:val="left" w:pos="4320"/>
        </w:tabs>
        <w:contextualSpacing/>
        <w:jc w:val="center"/>
        <w:rPr>
          <w:rFonts w:ascii="Times New Roman" w:eastAsia="Times New Roman" w:hAnsi="Times New Roman" w:cs="Times New Roman"/>
          <w:lang w:bidi="en-US"/>
        </w:rPr>
      </w:pPr>
    </w:p>
    <w:tbl>
      <w:tblPr>
        <w:tblpPr w:leftFromText="180" w:rightFromText="180" w:vertAnchor="text" w:horzAnchor="margin" w:tblpYSpec="center"/>
        <w:tblW w:w="9639" w:type="dxa"/>
        <w:tblInd w:w="108" w:type="dxa"/>
        <w:tblBorders>
          <w:top w:val="single" w:sz="4" w:space="0" w:color="00000A"/>
        </w:tblBorders>
        <w:tblLook w:val="04A0" w:firstRow="1" w:lastRow="0" w:firstColumn="1" w:lastColumn="0" w:noHBand="0" w:noVBand="1"/>
      </w:tblPr>
      <w:tblGrid>
        <w:gridCol w:w="3195"/>
        <w:gridCol w:w="470"/>
        <w:gridCol w:w="2747"/>
        <w:gridCol w:w="544"/>
        <w:gridCol w:w="2683"/>
      </w:tblGrid>
      <w:tr w:rsidR="0042054A" w:rsidRPr="000F2A37" w:rsidTr="003D756B">
        <w:trPr>
          <w:trHeight w:val="296"/>
        </w:trPr>
        <w:tc>
          <w:tcPr>
            <w:tcW w:w="3195" w:type="dxa"/>
            <w:tcBorders>
              <w:top w:val="single" w:sz="4" w:space="0" w:color="00000A"/>
            </w:tcBorders>
            <w:shd w:val="clear" w:color="auto" w:fill="auto"/>
          </w:tcPr>
          <w:p w:rsidR="0042054A" w:rsidRPr="000F2A37" w:rsidRDefault="00B9640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Заявитель (представитель Заявителя)</w:t>
            </w:r>
          </w:p>
        </w:tc>
        <w:tc>
          <w:tcPr>
            <w:tcW w:w="470" w:type="dxa"/>
            <w:tcBorders>
              <w:top w:val="single" w:sz="4" w:space="0" w:color="00000A"/>
            </w:tcBorders>
            <w:shd w:val="clear" w:color="auto" w:fill="auto"/>
          </w:tcPr>
          <w:p w:rsidR="0042054A" w:rsidRPr="000F2A37" w:rsidRDefault="0042054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747" w:type="dxa"/>
            <w:tcBorders>
              <w:top w:val="single" w:sz="4" w:space="0" w:color="00000A"/>
            </w:tcBorders>
            <w:shd w:val="clear" w:color="auto" w:fill="auto"/>
          </w:tcPr>
          <w:p w:rsidR="0042054A" w:rsidRPr="000F2A37" w:rsidRDefault="00B9640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F2A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544" w:type="dxa"/>
            <w:tcBorders>
              <w:top w:val="single" w:sz="4" w:space="0" w:color="00000A"/>
            </w:tcBorders>
            <w:shd w:val="clear" w:color="auto" w:fill="auto"/>
          </w:tcPr>
          <w:p w:rsidR="0042054A" w:rsidRPr="000F2A37" w:rsidRDefault="0042054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00000A"/>
            </w:tcBorders>
            <w:shd w:val="clear" w:color="auto" w:fill="auto"/>
          </w:tcPr>
          <w:p w:rsidR="0042054A" w:rsidRPr="000F2A37" w:rsidRDefault="00B9640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7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42054A" w:rsidRPr="000F2A37" w:rsidRDefault="00B9640E">
      <w:pPr>
        <w:pStyle w:val="112"/>
        <w:ind w:firstLine="709"/>
        <w:jc w:val="right"/>
      </w:pPr>
      <w:r w:rsidRPr="000F2A37">
        <w:rPr>
          <w:rFonts w:eastAsia="MS Mincho"/>
          <w:lang w:eastAsia="zh-CN" w:bidi="en-US"/>
        </w:rPr>
        <w:t>Дата «___» __________ 20___</w:t>
      </w:r>
    </w:p>
    <w:p w:rsidR="0042054A" w:rsidRPr="000F2A37" w:rsidRDefault="0042054A">
      <w:pPr>
        <w:pStyle w:val="112"/>
        <w:ind w:firstLine="709"/>
      </w:pPr>
    </w:p>
    <w:p w:rsidR="0042054A" w:rsidRPr="000F2A37" w:rsidRDefault="0042054A">
      <w:pPr>
        <w:pStyle w:val="112"/>
        <w:ind w:firstLine="709"/>
      </w:pPr>
    </w:p>
    <w:p w:rsidR="0042054A" w:rsidRPr="000F2A37" w:rsidRDefault="0042054A">
      <w:pPr>
        <w:tabs>
          <w:tab w:val="left" w:pos="4060"/>
        </w:tabs>
        <w:rPr>
          <w:rFonts w:ascii="Times New Roman" w:hAnsi="Times New Roman" w:cs="Times New Roman"/>
          <w:sz w:val="2"/>
          <w:szCs w:val="2"/>
        </w:rPr>
      </w:pPr>
    </w:p>
    <w:p w:rsidR="0042054A" w:rsidRPr="000F2A37" w:rsidRDefault="00B9640E">
      <w:pPr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</w:rPr>
        <w:br w:type="page"/>
      </w:r>
    </w:p>
    <w:tbl>
      <w:tblPr>
        <w:tblStyle w:val="af"/>
        <w:tblW w:w="10348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246"/>
        <w:gridCol w:w="5102"/>
      </w:tblGrid>
      <w:tr w:rsidR="0042054A" w:rsidRPr="000F2A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42054A">
            <w:pPr>
              <w:pageBreakBefore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B9640E">
            <w:pPr>
              <w:keepNext/>
              <w:keepLines/>
              <w:suppressAutoHyphens w:val="0"/>
              <w:spacing w:before="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Приложение 4</w:t>
            </w: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br/>
              <w:t>к Административному регламенту</w:t>
            </w: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42054A" w:rsidRPr="000F2A37" w:rsidRDefault="0042054A">
      <w:pPr>
        <w:pStyle w:val="ad"/>
        <w:spacing w:line="276" w:lineRule="auto"/>
        <w:outlineLvl w:val="1"/>
        <w:rPr>
          <w:rStyle w:val="2"/>
          <w:rFonts w:cs="Times New Roman"/>
          <w:sz w:val="28"/>
          <w:szCs w:val="28"/>
          <w:lang w:eastAsia="en-US" w:bidi="ar-SA"/>
        </w:rPr>
      </w:pPr>
    </w:p>
    <w:p w:rsidR="0042054A" w:rsidRPr="000F2A37" w:rsidRDefault="00B9640E">
      <w:pPr>
        <w:pStyle w:val="ad"/>
        <w:spacing w:line="276" w:lineRule="auto"/>
        <w:outlineLvl w:val="1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Форма решения </w:t>
      </w:r>
      <w:bookmarkStart w:id="36" w:name="_Toc91253271_Копия_1"/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об </w:t>
      </w:r>
      <w:bookmarkEnd w:id="36"/>
      <w:r w:rsidRPr="000F2A37">
        <w:rPr>
          <w:rStyle w:val="2"/>
          <w:rFonts w:cs="Times New Roman"/>
          <w:sz w:val="28"/>
          <w:szCs w:val="28"/>
          <w:lang w:eastAsia="en-US" w:bidi="ar-SA"/>
        </w:rPr>
        <w:t>отказе в приеме документов,</w:t>
      </w:r>
    </w:p>
    <w:p w:rsidR="0042054A" w:rsidRPr="000F2A37" w:rsidRDefault="00B9640E">
      <w:pPr>
        <w:pStyle w:val="ad"/>
        <w:spacing w:line="276" w:lineRule="auto"/>
        <w:outlineLvl w:val="1"/>
        <w:rPr>
          <w:rFonts w:cs="Times New Roman"/>
        </w:rPr>
      </w:pPr>
      <w:proofErr w:type="gramStart"/>
      <w:r w:rsidRPr="000F2A37">
        <w:rPr>
          <w:rStyle w:val="2"/>
          <w:rFonts w:cs="Times New Roman"/>
          <w:sz w:val="28"/>
          <w:szCs w:val="28"/>
          <w:lang w:eastAsia="en-US" w:bidi="ar-SA"/>
        </w:rPr>
        <w:t>необходимых</w:t>
      </w:r>
      <w:proofErr w:type="gramEnd"/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 для 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ind w:firstLine="710"/>
        <w:rPr>
          <w:rFonts w:ascii="Times New Roman" w:hAnsi="Times New Roman" w:cs="Times New Roman"/>
          <w:sz w:val="28"/>
          <w:szCs w:val="28"/>
        </w:rPr>
      </w:pPr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sz w:val="28"/>
          <w:szCs w:val="28"/>
          <w:lang w:eastAsia="ru-RU"/>
        </w:rPr>
        <w:t>Кому: _________________________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(ФИО (последнее при наличии) </w:t>
      </w:r>
      <w:proofErr w:type="gramEnd"/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предпринимателя или </w:t>
      </w:r>
      <w:proofErr w:type="gramStart"/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полное</w:t>
      </w:r>
      <w:proofErr w:type="gramEnd"/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наименование юридического лица)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42054A" w:rsidRPr="000F2A37" w:rsidRDefault="00B9640E">
      <w:pPr>
        <w:pStyle w:val="ad"/>
        <w:spacing w:line="276" w:lineRule="auto"/>
        <w:rPr>
          <w:rFonts w:cs="Times New Roman"/>
          <w:b w:val="0"/>
          <w:sz w:val="28"/>
          <w:szCs w:val="28"/>
          <w:lang w:eastAsia="en-US" w:bidi="ar-SA"/>
        </w:rPr>
      </w:pPr>
      <w:r w:rsidRPr="000F2A37">
        <w:rPr>
          <w:rFonts w:cs="Times New Roman"/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42054A" w:rsidRPr="000F2A37" w:rsidRDefault="00B9640E">
      <w:pPr>
        <w:pStyle w:val="ad"/>
        <w:spacing w:line="276" w:lineRule="auto"/>
        <w:rPr>
          <w:rFonts w:cs="Times New Roman"/>
          <w:sz w:val="28"/>
          <w:szCs w:val="28"/>
        </w:rPr>
      </w:pPr>
      <w:proofErr w:type="gramStart"/>
      <w:r w:rsidRPr="000F2A37">
        <w:rPr>
          <w:rFonts w:cs="Times New Roman"/>
          <w:b w:val="0"/>
          <w:sz w:val="28"/>
          <w:szCs w:val="28"/>
          <w:lang w:eastAsia="en-US" w:bidi="ar-SA"/>
        </w:rPr>
        <w:t>необходимых</w:t>
      </w:r>
      <w:proofErr w:type="gramEnd"/>
      <w:r w:rsidRPr="000F2A37">
        <w:rPr>
          <w:rFonts w:cs="Times New Roman"/>
          <w:b w:val="0"/>
          <w:sz w:val="28"/>
          <w:szCs w:val="28"/>
          <w:lang w:eastAsia="en-US" w:bidi="ar-SA"/>
        </w:rPr>
        <w:t xml:space="preserve"> для предоставления муниципальной услуги </w:t>
      </w:r>
      <w:r w:rsidRPr="000F2A37">
        <w:rPr>
          <w:rStyle w:val="2"/>
          <w:rFonts w:cs="Times New Roman"/>
          <w:sz w:val="28"/>
          <w:szCs w:val="28"/>
        </w:rPr>
        <w:t>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42054A" w:rsidRPr="000F2A37" w:rsidRDefault="0042054A">
      <w:pPr>
        <w:pStyle w:val="ad"/>
        <w:spacing w:line="276" w:lineRule="auto"/>
        <w:rPr>
          <w:rStyle w:val="2"/>
          <w:rFonts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0F2A37">
        <w:rPr>
          <w:rStyle w:val="2"/>
          <w:rFonts w:cs="Times New Roman"/>
          <w:i/>
          <w:iCs/>
          <w:sz w:val="28"/>
          <w:szCs w:val="28"/>
          <w:lang w:eastAsia="en-US" w:bidi="ar-SA"/>
        </w:rPr>
        <w:t>(указать наименование и состав р</w:t>
      </w:r>
      <w:r w:rsidRPr="000F2A37">
        <w:rPr>
          <w:rStyle w:val="2"/>
          <w:rFonts w:cs="Times New Roman"/>
          <w:i/>
          <w:iCs/>
          <w:sz w:val="28"/>
          <w:szCs w:val="28"/>
          <w:lang w:eastAsia="en-US" w:bidi="ar-SA"/>
        </w:rPr>
        <w:t xml:space="preserve">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Администрация городского округа Фрязин</w:t>
      </w:r>
      <w:proofErr w:type="gramStart"/>
      <w:r w:rsidRPr="000F2A37">
        <w:rPr>
          <w:rStyle w:val="2"/>
          <w:rFonts w:cs="Times New Roman"/>
          <w:sz w:val="28"/>
          <w:szCs w:val="28"/>
          <w:lang w:eastAsia="en-US" w:bidi="ar-SA"/>
        </w:rPr>
        <w:t>о(</w:t>
      </w:r>
      <w:proofErr w:type="gramEnd"/>
      <w:r w:rsidRPr="000F2A37">
        <w:rPr>
          <w:rStyle w:val="2"/>
          <w:rFonts w:cs="Times New Roman"/>
          <w:sz w:val="28"/>
          <w:szCs w:val="28"/>
          <w:lang w:eastAsia="en-US" w:bidi="ar-SA"/>
        </w:rPr>
        <w:t>далее – Адми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нистрация) рассмотрела запрос о предоставлении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 № ______ </w:t>
      </w:r>
      <w:r w:rsidRPr="000F2A37">
        <w:rPr>
          <w:rStyle w:val="2"/>
          <w:rFonts w:cs="Times New Roman"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 (далее соо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тветственно – запрос</w:t>
      </w:r>
      <w:proofErr w:type="gramStart"/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, ) </w:t>
      </w:r>
      <w:proofErr w:type="gramEnd"/>
      <w:r w:rsidRPr="000F2A37">
        <w:rPr>
          <w:rStyle w:val="2"/>
          <w:rFonts w:cs="Times New Roman"/>
          <w:sz w:val="28"/>
          <w:szCs w:val="28"/>
          <w:lang w:eastAsia="en-US" w:bidi="ar-SA"/>
        </w:rPr>
        <w:t>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tbl>
      <w:tblPr>
        <w:tblW w:w="9766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317"/>
        <w:gridCol w:w="3232"/>
        <w:gridCol w:w="3217"/>
      </w:tblGrid>
      <w:tr w:rsidR="0042054A" w:rsidRPr="000F2A37" w:rsidTr="003D756B">
        <w:tc>
          <w:tcPr>
            <w:tcW w:w="3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>Ссылка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на соответствующий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подпункт, пункт подраздела 9 или 19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Административ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>ного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регламента, в котором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содержится основание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>для отказа в приеме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документов,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необходимых для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предоставления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>Наименование основания для отказа в</w:t>
            </w:r>
            <w:r w:rsidRPr="000F2A37">
              <w:rPr>
                <w:rStyle w:val="2"/>
                <w:rFonts w:cs="Times New Roman"/>
                <w:i/>
                <w:sz w:val="28"/>
                <w:szCs w:val="28"/>
                <w:lang w:eastAsia="en-US" w:bidi="ar-SA"/>
              </w:rPr>
              <w:t> 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 xml:space="preserve">Разъяснение 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>причины принятия решения об</w:t>
            </w:r>
            <w:r w:rsidRPr="000F2A37">
              <w:rPr>
                <w:rStyle w:val="2"/>
                <w:rFonts w:cs="Times New Roman"/>
                <w:i/>
                <w:sz w:val="28"/>
                <w:szCs w:val="28"/>
                <w:lang w:eastAsia="en-US" w:bidi="ar-SA"/>
              </w:rPr>
              <w:t> 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>отказе в</w:t>
            </w:r>
            <w:r w:rsidRPr="000F2A37">
              <w:rPr>
                <w:rStyle w:val="2"/>
                <w:rFonts w:cs="Times New Roman"/>
                <w:i/>
                <w:sz w:val="28"/>
                <w:szCs w:val="28"/>
                <w:lang w:eastAsia="en-US" w:bidi="ar-SA"/>
              </w:rPr>
              <w:t> 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42054A" w:rsidRPr="000F2A37" w:rsidTr="003D756B">
        <w:tc>
          <w:tcPr>
            <w:tcW w:w="3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42054A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42054A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42054A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</w:tr>
    </w:tbl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Дополнительно информируем:</w:t>
      </w: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</w:rPr>
      </w:pPr>
      <w:r w:rsidRPr="000F2A37">
        <w:rPr>
          <w:rStyle w:val="2"/>
          <w:rFonts w:cs="Times New Roman"/>
          <w:bCs/>
          <w:sz w:val="28"/>
          <w:szCs w:val="28"/>
        </w:rPr>
        <w:t xml:space="preserve">_______________________________________________________________ </w:t>
      </w:r>
      <w:r w:rsidRPr="000F2A37">
        <w:rPr>
          <w:rStyle w:val="2"/>
          <w:rFonts w:cs="Times New Roman"/>
          <w:sz w:val="28"/>
          <w:szCs w:val="28"/>
        </w:rPr>
        <w:t>(</w:t>
      </w:r>
      <w:r w:rsidRPr="000F2A37">
        <w:rPr>
          <w:rStyle w:val="2"/>
          <w:rFonts w:cs="Times New Roman"/>
          <w:i/>
          <w:sz w:val="28"/>
          <w:szCs w:val="28"/>
        </w:rPr>
        <w:t xml:space="preserve">указывается информация, необходимая для устранения </w:t>
      </w:r>
      <w:r w:rsidRPr="000F2A37">
        <w:rPr>
          <w:rStyle w:val="2"/>
          <w:rFonts w:cs="Times New Roman"/>
          <w:i/>
          <w:sz w:val="28"/>
          <w:szCs w:val="28"/>
        </w:rPr>
        <w:t>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0F2A37">
        <w:rPr>
          <w:rStyle w:val="2"/>
          <w:rFonts w:cs="Times New Roman"/>
          <w:sz w:val="28"/>
          <w:szCs w:val="28"/>
        </w:rPr>
        <w:t>)</w:t>
      </w:r>
      <w:r w:rsidRPr="000F2A37">
        <w:rPr>
          <w:rStyle w:val="2"/>
          <w:rFonts w:cs="Times New Roman"/>
          <w:bCs/>
          <w:sz w:val="28"/>
          <w:szCs w:val="28"/>
        </w:rPr>
        <w:t>.</w:t>
      </w:r>
    </w:p>
    <w:p w:rsidR="0042054A" w:rsidRPr="000F2A37" w:rsidRDefault="0042054A">
      <w:pPr>
        <w:pStyle w:val="ad"/>
        <w:spacing w:line="276" w:lineRule="auto"/>
        <w:ind w:firstLine="709"/>
        <w:jc w:val="both"/>
        <w:rPr>
          <w:rStyle w:val="2"/>
          <w:rFonts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spacing w:line="276" w:lineRule="auto"/>
        <w:jc w:val="both"/>
        <w:rPr>
          <w:rFonts w:ascii="Times New Roman" w:hAnsi="Times New Roman" w:cs="Times New Roman"/>
        </w:rPr>
      </w:pPr>
      <w:r w:rsidRPr="000F2A37">
        <w:rPr>
          <w:rStyle w:val="2"/>
          <w:rFonts w:eastAsia="NSimSun" w:cs="Times New Roman"/>
          <w:bCs/>
          <w:sz w:val="28"/>
          <w:szCs w:val="28"/>
          <w:lang w:val="en-US"/>
        </w:rPr>
        <w:lastRenderedPageBreak/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3"/>
        <w:gridCol w:w="2785"/>
        <w:gridCol w:w="3443"/>
      </w:tblGrid>
      <w:tr w:rsidR="0042054A" w:rsidRPr="000F2A37">
        <w:trPr>
          <w:trHeight w:val="283"/>
        </w:trPr>
        <w:tc>
          <w:tcPr>
            <w:tcW w:w="3537" w:type="dxa"/>
            <w:shd w:val="clear" w:color="auto" w:fill="auto"/>
          </w:tcPr>
          <w:p w:rsidR="0042054A" w:rsidRPr="000F2A37" w:rsidRDefault="00B9640E">
            <w:pPr>
              <w:pStyle w:val="ad"/>
              <w:spacing w:line="276" w:lineRule="auto"/>
              <w:rPr>
                <w:rFonts w:cs="Times New Roman"/>
                <w:b w:val="0"/>
                <w:sz w:val="28"/>
                <w:szCs w:val="28"/>
              </w:rPr>
            </w:pPr>
            <w:r w:rsidRPr="000F2A37">
              <w:rPr>
                <w:rFonts w:cs="Times New Roman"/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shd w:val="clear" w:color="auto" w:fill="auto"/>
            <w:tcMar>
              <w:left w:w="10" w:type="dxa"/>
              <w:right w:w="10" w:type="dxa"/>
            </w:tcMar>
          </w:tcPr>
          <w:p w:rsidR="0042054A" w:rsidRPr="000F2A37" w:rsidRDefault="0042054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4A" w:rsidRPr="000F2A37" w:rsidRDefault="00B9640E">
            <w:pPr>
              <w:pStyle w:val="ad"/>
              <w:spacing w:line="276" w:lineRule="auto"/>
              <w:rPr>
                <w:rFonts w:cs="Times New Roman"/>
                <w:b w:val="0"/>
                <w:sz w:val="28"/>
                <w:szCs w:val="28"/>
              </w:rPr>
            </w:pPr>
            <w:r w:rsidRPr="000F2A37">
              <w:rPr>
                <w:rFonts w:cs="Times New Roman"/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42054A" w:rsidRPr="000F2A37" w:rsidRDefault="00B9640E">
      <w:pPr>
        <w:pStyle w:val="ad"/>
        <w:spacing w:line="276" w:lineRule="auto"/>
        <w:ind w:firstLine="709"/>
        <w:jc w:val="right"/>
        <w:rPr>
          <w:rFonts w:cs="Times New Roman"/>
          <w:b w:val="0"/>
          <w:sz w:val="28"/>
          <w:szCs w:val="28"/>
        </w:rPr>
      </w:pPr>
      <w:r w:rsidRPr="000F2A37">
        <w:rPr>
          <w:rStyle w:val="2"/>
          <w:rFonts w:cs="Times New Roman"/>
          <w:sz w:val="28"/>
          <w:szCs w:val="28"/>
        </w:rPr>
        <w:t>«__» _____</w:t>
      </w:r>
      <w:r w:rsidRPr="000F2A37">
        <w:rPr>
          <w:rStyle w:val="2"/>
          <w:rFonts w:cs="Times New Roman"/>
          <w:sz w:val="28"/>
          <w:szCs w:val="28"/>
        </w:rPr>
        <w:t xml:space="preserve"> 202__</w:t>
      </w:r>
    </w:p>
    <w:p w:rsidR="0042054A" w:rsidRPr="000F2A37" w:rsidRDefault="00B9640E">
      <w:pPr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</w:rPr>
        <w:br w:type="page"/>
      </w:r>
    </w:p>
    <w:tbl>
      <w:tblPr>
        <w:tblStyle w:val="af"/>
        <w:tblW w:w="10348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246"/>
        <w:gridCol w:w="5102"/>
      </w:tblGrid>
      <w:tr w:rsidR="0042054A" w:rsidRPr="000F2A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42054A">
            <w:pPr>
              <w:pageBreakBefore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B9640E">
            <w:pPr>
              <w:keepNext/>
              <w:keepLines/>
              <w:suppressAutoHyphens w:val="0"/>
              <w:spacing w:before="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Приложение 5</w:t>
            </w: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br/>
              <w:t>к Административному регламенту</w:t>
            </w: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42054A" w:rsidRPr="000F2A37" w:rsidRDefault="0042054A">
      <w:pPr>
        <w:pStyle w:val="ad"/>
        <w:spacing w:line="276" w:lineRule="auto"/>
        <w:outlineLvl w:val="1"/>
        <w:rPr>
          <w:rStyle w:val="2"/>
          <w:rFonts w:cs="Times New Roman"/>
          <w:sz w:val="28"/>
          <w:szCs w:val="28"/>
          <w:lang w:eastAsia="en-US" w:bidi="ar-SA"/>
        </w:rPr>
      </w:pPr>
    </w:p>
    <w:p w:rsidR="0042054A" w:rsidRPr="000F2A37" w:rsidRDefault="00B9640E">
      <w:pPr>
        <w:pStyle w:val="ad"/>
        <w:spacing w:line="276" w:lineRule="auto"/>
        <w:outlineLvl w:val="1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t>Форма решения о приостановлении</w:t>
      </w:r>
    </w:p>
    <w:p w:rsidR="0042054A" w:rsidRPr="000F2A37" w:rsidRDefault="00B9640E">
      <w:pPr>
        <w:pStyle w:val="ad"/>
        <w:spacing w:line="276" w:lineRule="auto"/>
        <w:outlineLvl w:val="1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предоставления муниципальной услуги «Выдача решения о переводе жилого 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помещения в нежилое помещение или нежилого помещения в жилое помещение в многоквартирном доме»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spacing w:line="276" w:lineRule="auto"/>
        <w:ind w:firstLine="5245"/>
        <w:rPr>
          <w:rStyle w:val="2"/>
          <w:rFonts w:eastAsia="NSimSun" w:cs="Times New Roman"/>
          <w:sz w:val="28"/>
          <w:szCs w:val="28"/>
          <w:lang w:eastAsia="ru-RU"/>
        </w:rPr>
      </w:pPr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r w:rsidRPr="000F2A37">
        <w:rPr>
          <w:rStyle w:val="2"/>
          <w:rFonts w:eastAsia="NSimSun" w:cs="Times New Roman"/>
          <w:b w:val="0"/>
          <w:sz w:val="28"/>
          <w:szCs w:val="28"/>
          <w:lang w:eastAsia="ru-RU" w:bidi="ar-SA"/>
        </w:rPr>
        <w:t>Кому: __</w:t>
      </w:r>
      <w:r w:rsidRPr="000F2A37">
        <w:rPr>
          <w:rStyle w:val="2"/>
          <w:rFonts w:eastAsia="NSimSun" w:cs="Times New Roman"/>
          <w:sz w:val="28"/>
          <w:szCs w:val="28"/>
          <w:lang w:eastAsia="ru-RU" w:bidi="ar-SA"/>
        </w:rPr>
        <w:t>_______________________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(ФИО (последнее пр</w:t>
      </w: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 наличии) </w:t>
      </w:r>
      <w:proofErr w:type="gramEnd"/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предпринимателя или </w:t>
      </w:r>
      <w:proofErr w:type="gramStart"/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полное</w:t>
      </w:r>
      <w:proofErr w:type="gramEnd"/>
    </w:p>
    <w:p w:rsidR="0042054A" w:rsidRPr="000F2A37" w:rsidRDefault="00B9640E">
      <w:pPr>
        <w:spacing w:line="276" w:lineRule="auto"/>
        <w:ind w:firstLine="524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F2A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наименование юридического лица)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42054A" w:rsidRPr="000F2A37" w:rsidRDefault="00B9640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  <w:lang w:eastAsia="ru-RU"/>
        </w:rPr>
        <w:t>Решение о приостановлении</w:t>
      </w:r>
    </w:p>
    <w:p w:rsidR="0042054A" w:rsidRPr="000F2A37" w:rsidRDefault="00B9640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0F2A37">
        <w:rPr>
          <w:rStyle w:val="2"/>
          <w:rFonts w:eastAsia="NSimSun" w:cs="Times New Roman"/>
          <w:b w:val="0"/>
          <w:sz w:val="28"/>
          <w:szCs w:val="28"/>
          <w:lang w:eastAsia="en-US" w:bidi="ar-SA"/>
        </w:rPr>
        <w:t xml:space="preserve">«Выдача решения о переводе жилого помещения в нежилое помещение </w:t>
      </w:r>
      <w:r w:rsidRPr="000F2A37">
        <w:rPr>
          <w:rStyle w:val="2"/>
          <w:rFonts w:eastAsia="NSimSun" w:cs="Times New Roman"/>
          <w:b w:val="0"/>
          <w:sz w:val="28"/>
          <w:szCs w:val="28"/>
          <w:lang w:eastAsia="en-US" w:bidi="ar-SA"/>
        </w:rPr>
        <w:t>или нежилого помещения в жилое помещение в многоквартирном доме»</w:t>
      </w:r>
    </w:p>
    <w:p w:rsidR="0042054A" w:rsidRPr="000F2A37" w:rsidRDefault="0042054A">
      <w:pPr>
        <w:spacing w:line="276" w:lineRule="auto"/>
        <w:jc w:val="center"/>
        <w:rPr>
          <w:rStyle w:val="2"/>
          <w:rFonts w:eastAsia="NSimSu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</w:rPr>
      </w:pPr>
      <w:r w:rsidRPr="000F2A37">
        <w:rPr>
          <w:rStyle w:val="2"/>
          <w:rFonts w:cs="Times New Roman"/>
          <w:sz w:val="28"/>
          <w:szCs w:val="28"/>
          <w:lang w:eastAsia="en-US" w:bidi="ar-SA"/>
        </w:rPr>
        <w:lastRenderedPageBreak/>
        <w:t>В ходе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» (далее – ) в соответствии с запросом о предоставлении муниципальной услуги № ___ </w:t>
      </w:r>
      <w:r w:rsidRPr="000F2A37">
        <w:rPr>
          <w:rStyle w:val="2"/>
          <w:rFonts w:cs="Times New Roman"/>
          <w:i/>
          <w:iCs/>
          <w:sz w:val="28"/>
          <w:szCs w:val="28"/>
          <w:lang w:eastAsia="en-US" w:bidi="ar-SA"/>
        </w:rPr>
        <w:t>(указать регистрационный номер запроса о предоставлении муниципальной услуги</w:t>
      </w:r>
      <w:proofErr w:type="gramStart"/>
      <w:r w:rsidRPr="000F2A37">
        <w:rPr>
          <w:rStyle w:val="2"/>
          <w:rFonts w:cs="Times New Roman"/>
          <w:i/>
          <w:iCs/>
          <w:sz w:val="28"/>
          <w:szCs w:val="28"/>
          <w:lang w:eastAsia="en-US" w:bidi="ar-SA"/>
        </w:rPr>
        <w:t>)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А</w:t>
      </w:r>
      <w:proofErr w:type="gramEnd"/>
      <w:r w:rsidRPr="000F2A37">
        <w:rPr>
          <w:rStyle w:val="2"/>
          <w:rFonts w:cs="Times New Roman"/>
          <w:sz w:val="28"/>
          <w:szCs w:val="28"/>
          <w:lang w:eastAsia="en-US" w:bidi="ar-SA"/>
        </w:rPr>
        <w:t xml:space="preserve">дминистрация городского округа Фрязино (далее – Администрация) </w:t>
      </w:r>
      <w:r w:rsidRPr="000F2A37">
        <w:rPr>
          <w:rStyle w:val="2"/>
          <w:rFonts w:cs="Times New Roman"/>
          <w:sz w:val="28"/>
          <w:szCs w:val="28"/>
          <w:lang w:eastAsia="ru-RU" w:bidi="ar-SA"/>
        </w:rPr>
        <w:t xml:space="preserve">в </w:t>
      </w:r>
      <w:r w:rsidRPr="000F2A37">
        <w:rPr>
          <w:rStyle w:val="2"/>
          <w:rFonts w:cs="Times New Roman"/>
          <w:sz w:val="28"/>
          <w:szCs w:val="28"/>
          <w:lang w:eastAsia="ru-RU"/>
        </w:rPr>
        <w:t xml:space="preserve">соответствии с 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_____ (</w:t>
      </w:r>
      <w:r w:rsidRPr="000F2A37">
        <w:rPr>
          <w:rStyle w:val="2"/>
          <w:rFonts w:cs="Times New Roman"/>
          <w:i/>
          <w:sz w:val="28"/>
          <w:szCs w:val="28"/>
          <w:lang w:eastAsia="en-US" w:bidi="ar-SA"/>
        </w:rPr>
        <w:t xml:space="preserve">указать </w:t>
      </w:r>
      <w:r w:rsidRPr="000F2A37">
        <w:rPr>
          <w:rStyle w:val="2"/>
          <w:rFonts w:cs="Times New Roman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) приняла</w:t>
      </w:r>
      <w:r w:rsidRPr="000F2A37">
        <w:rPr>
          <w:rStyle w:val="2"/>
          <w:rFonts w:cs="Times New Roman"/>
          <w:sz w:val="28"/>
          <w:szCs w:val="28"/>
          <w:lang w:eastAsia="ru-RU"/>
        </w:rPr>
        <w:t xml:space="preserve"> решение о приостановл</w:t>
      </w:r>
      <w:r w:rsidRPr="000F2A37">
        <w:rPr>
          <w:rStyle w:val="2"/>
          <w:rFonts w:cs="Times New Roman"/>
          <w:sz w:val="28"/>
          <w:szCs w:val="28"/>
          <w:lang w:eastAsia="ru-RU"/>
        </w:rPr>
        <w:t xml:space="preserve">ении предоставления </w:t>
      </w:r>
      <w:r w:rsidRPr="000F2A37">
        <w:rPr>
          <w:rStyle w:val="2"/>
          <w:rFonts w:cs="Times New Roman"/>
          <w:sz w:val="28"/>
          <w:szCs w:val="28"/>
          <w:lang w:eastAsia="en-US" w:bidi="ar-SA"/>
        </w:rPr>
        <w:t>муниципальной услуги</w:t>
      </w:r>
      <w:r w:rsidRPr="000F2A37">
        <w:rPr>
          <w:rStyle w:val="2"/>
          <w:rFonts w:cs="Times New Roman"/>
          <w:sz w:val="28"/>
          <w:szCs w:val="28"/>
          <w:lang w:eastAsia="ru-RU"/>
        </w:rPr>
        <w:t xml:space="preserve"> на срок _____ (</w:t>
      </w:r>
      <w:r w:rsidRPr="000F2A37">
        <w:rPr>
          <w:rStyle w:val="2"/>
          <w:rFonts w:cs="Times New Roman"/>
          <w:i/>
          <w:sz w:val="28"/>
          <w:szCs w:val="28"/>
          <w:lang w:eastAsia="ru-RU"/>
        </w:rPr>
        <w:t>указать срок, на который приостанавливается предоставление муниципальной услуги</w:t>
      </w:r>
      <w:r w:rsidRPr="000F2A37">
        <w:rPr>
          <w:rStyle w:val="2"/>
          <w:rFonts w:cs="Times New Roman"/>
          <w:sz w:val="28"/>
          <w:szCs w:val="28"/>
          <w:lang w:eastAsia="ru-RU"/>
        </w:rPr>
        <w:t>) по следующему основанию: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d"/>
        <w:spacing w:line="276" w:lineRule="auto"/>
        <w:ind w:firstLine="709"/>
        <w:jc w:val="both"/>
        <w:rPr>
          <w:rStyle w:val="2"/>
          <w:rFonts w:cs="Times New Roman"/>
        </w:rPr>
      </w:pPr>
    </w:p>
    <w:tbl>
      <w:tblPr>
        <w:tblW w:w="9917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82"/>
        <w:gridCol w:w="3290"/>
        <w:gridCol w:w="3345"/>
      </w:tblGrid>
      <w:tr w:rsidR="0042054A" w:rsidRPr="000F2A37"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Ссылка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на соответствующий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подпункт, пункт подраздела 10 или 19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>Администра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>тивного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регламента, в котором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содержится основание</w:t>
            </w:r>
          </w:p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br/>
              <w:t xml:space="preserve">основания для приостановления предоставления 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 xml:space="preserve">муниципальной услуги 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B9640E">
            <w:pPr>
              <w:pStyle w:val="ad"/>
              <w:widowControl w:val="0"/>
              <w:rPr>
                <w:rFonts w:cs="Times New Roman"/>
              </w:rPr>
            </w:pP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 xml:space="preserve">Разъяснение причины 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br/>
              <w:t xml:space="preserve">принятия решения 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br/>
              <w:t>о</w:t>
            </w:r>
            <w:r w:rsidRPr="000F2A37">
              <w:rPr>
                <w:rStyle w:val="2"/>
                <w:rFonts w:cs="Times New Roman"/>
                <w:sz w:val="28"/>
                <w:szCs w:val="28"/>
                <w:lang w:eastAsia="en-US" w:bidi="ar-SA"/>
              </w:rPr>
              <w:t> 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>приостановлении предоставле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t xml:space="preserve">ния </w:t>
            </w:r>
            <w:r w:rsidRPr="000F2A37">
              <w:rPr>
                <w:rStyle w:val="2"/>
                <w:rFonts w:cs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</w:tr>
      <w:tr w:rsidR="0042054A" w:rsidRPr="000F2A37"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42054A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42054A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54A" w:rsidRPr="000F2A37" w:rsidRDefault="0042054A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</w:tr>
    </w:tbl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Вам необходимо:</w:t>
      </w: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_______________________________________________________________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b w:val="0"/>
          <w:sz w:val="28"/>
          <w:szCs w:val="28"/>
        </w:rPr>
      </w:pPr>
      <w:proofErr w:type="gramStart"/>
      <w:r w:rsidRPr="000F2A37">
        <w:rPr>
          <w:rFonts w:cs="Times New Roman"/>
          <w:b w:val="0"/>
          <w:sz w:val="28"/>
          <w:szCs w:val="28"/>
        </w:rPr>
        <w:lastRenderedPageBreak/>
        <w:t>(</w:t>
      </w:r>
      <w:r w:rsidRPr="000F2A37">
        <w:rPr>
          <w:rFonts w:cs="Times New Roman"/>
          <w:b w:val="0"/>
          <w:i/>
          <w:sz w:val="28"/>
          <w:szCs w:val="28"/>
        </w:rPr>
        <w:t xml:space="preserve">указывается алгоритм действий заявителя (исправление замечаний, дозагрузка документов, сверка с оригиналами и т.д. для </w:t>
      </w:r>
      <w:r w:rsidRPr="000F2A37">
        <w:rPr>
          <w:rFonts w:cs="Times New Roman"/>
          <w:b w:val="0"/>
          <w:i/>
          <w:sz w:val="28"/>
          <w:szCs w:val="28"/>
        </w:rPr>
        <w:t>возобновления предоставления муниципальной услуги</w:t>
      </w:r>
      <w:r w:rsidRPr="000F2A37">
        <w:rPr>
          <w:rFonts w:cs="Times New Roman"/>
          <w:b w:val="0"/>
          <w:sz w:val="28"/>
          <w:szCs w:val="28"/>
        </w:rPr>
        <w:t>).</w:t>
      </w:r>
      <w:proofErr w:type="gramEnd"/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lastRenderedPageBreak/>
        <w:t>Информируем:</w:t>
      </w: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_______________________________________________________________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d"/>
        <w:spacing w:line="276" w:lineRule="auto"/>
        <w:ind w:firstLine="709"/>
        <w:jc w:val="both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  <w:lang w:eastAsia="ru-RU"/>
        </w:rPr>
        <w:lastRenderedPageBreak/>
        <w:t>(</w:t>
      </w:r>
      <w:r w:rsidRPr="000F2A37">
        <w:rPr>
          <w:rFonts w:cs="Times New Roman"/>
          <w:b w:val="0"/>
          <w:i/>
          <w:sz w:val="28"/>
          <w:szCs w:val="28"/>
          <w:lang w:eastAsia="ru-RU"/>
        </w:rPr>
        <w:t xml:space="preserve">указывается порядок действий Администрации в случае, если заявителем не будут </w:t>
      </w:r>
      <w:r w:rsidRPr="000F2A37">
        <w:rPr>
          <w:rFonts w:cs="Times New Roman"/>
          <w:b w:val="0"/>
          <w:i/>
          <w:sz w:val="28"/>
          <w:szCs w:val="28"/>
          <w:lang w:eastAsia="ru-RU"/>
        </w:rPr>
        <w:t>устранены основания для приостановления предоставления муниципальной услуги</w:t>
      </w:r>
      <w:r w:rsidRPr="000F2A37">
        <w:rPr>
          <w:rFonts w:cs="Times New Roman"/>
          <w:b w:val="0"/>
          <w:sz w:val="28"/>
          <w:szCs w:val="28"/>
          <w:lang w:eastAsia="ru-RU"/>
        </w:rPr>
        <w:t>).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d"/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A37">
        <w:rPr>
          <w:rFonts w:ascii="Times New Roman" w:hAnsi="Times New Roman" w:cs="Times New Roman"/>
          <w:sz w:val="20"/>
          <w:szCs w:val="20"/>
        </w:rPr>
        <w:lastRenderedPageBreak/>
        <w:t>_____________________                                                                                     _____________________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3"/>
        <w:gridCol w:w="2785"/>
        <w:gridCol w:w="3443"/>
      </w:tblGrid>
      <w:tr w:rsidR="0042054A" w:rsidRPr="000F2A37">
        <w:trPr>
          <w:trHeight w:val="283"/>
        </w:trPr>
        <w:tc>
          <w:tcPr>
            <w:tcW w:w="3537" w:type="dxa"/>
            <w:shd w:val="clear" w:color="auto" w:fill="auto"/>
          </w:tcPr>
          <w:p w:rsidR="0042054A" w:rsidRPr="000F2A37" w:rsidRDefault="00B9640E">
            <w:pPr>
              <w:pStyle w:val="ad"/>
              <w:spacing w:line="276" w:lineRule="auto"/>
              <w:rPr>
                <w:rFonts w:cs="Times New Roman"/>
                <w:b w:val="0"/>
                <w:sz w:val="28"/>
                <w:szCs w:val="28"/>
              </w:rPr>
            </w:pPr>
            <w:r w:rsidRPr="000F2A37">
              <w:rPr>
                <w:rFonts w:cs="Times New Roman"/>
                <w:b w:val="0"/>
                <w:sz w:val="28"/>
                <w:szCs w:val="28"/>
              </w:rPr>
              <w:t>(уполномо</w:t>
            </w:r>
            <w:r w:rsidRPr="000F2A37">
              <w:rPr>
                <w:rFonts w:cs="Times New Roman"/>
                <w:b w:val="0"/>
                <w:sz w:val="28"/>
                <w:szCs w:val="28"/>
              </w:rPr>
              <w:t>ченное должностное лицо Администрации)</w:t>
            </w:r>
          </w:p>
        </w:tc>
        <w:tc>
          <w:tcPr>
            <w:tcW w:w="2875" w:type="dxa"/>
            <w:shd w:val="clear" w:color="auto" w:fill="auto"/>
            <w:tcMar>
              <w:left w:w="10" w:type="dxa"/>
              <w:right w:w="10" w:type="dxa"/>
            </w:tcMar>
          </w:tcPr>
          <w:p w:rsidR="0042054A" w:rsidRPr="000F2A37" w:rsidRDefault="0042054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4A" w:rsidRPr="000F2A37" w:rsidRDefault="00B9640E">
            <w:pPr>
              <w:pStyle w:val="ad"/>
              <w:spacing w:line="276" w:lineRule="auto"/>
              <w:rPr>
                <w:rFonts w:cs="Times New Roman"/>
                <w:b w:val="0"/>
                <w:sz w:val="28"/>
                <w:szCs w:val="28"/>
              </w:rPr>
            </w:pPr>
            <w:r w:rsidRPr="000F2A37">
              <w:rPr>
                <w:rFonts w:cs="Times New Roman"/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42054A" w:rsidRPr="000F2A37" w:rsidRDefault="00B9640E">
      <w:pPr>
        <w:pStyle w:val="ad"/>
        <w:spacing w:line="276" w:lineRule="auto"/>
        <w:ind w:firstLine="709"/>
        <w:jc w:val="right"/>
        <w:rPr>
          <w:rFonts w:cs="Times New Roman"/>
          <w:b w:val="0"/>
          <w:sz w:val="28"/>
          <w:szCs w:val="28"/>
        </w:rPr>
      </w:pPr>
      <w:r w:rsidRPr="000F2A37">
        <w:rPr>
          <w:rFonts w:cs="Times New Roman"/>
          <w:b w:val="0"/>
          <w:sz w:val="28"/>
          <w:szCs w:val="28"/>
        </w:rPr>
        <w:t>«__» _____ 202__</w:t>
      </w:r>
    </w:p>
    <w:p w:rsidR="0042054A" w:rsidRPr="000F2A37" w:rsidRDefault="00B9640E">
      <w:pPr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</w:rPr>
        <w:br w:type="page"/>
      </w:r>
    </w:p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tbl>
      <w:tblPr>
        <w:tblStyle w:val="af"/>
        <w:tblW w:w="10348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246"/>
        <w:gridCol w:w="5102"/>
      </w:tblGrid>
      <w:tr w:rsidR="0042054A" w:rsidRPr="000F2A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42054A">
            <w:pPr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54A" w:rsidRPr="000F2A37" w:rsidRDefault="00B9640E">
            <w:pPr>
              <w:keepNext/>
              <w:keepLines/>
              <w:suppressAutoHyphens w:val="0"/>
              <w:spacing w:before="40"/>
              <w:outlineLvl w:val="2"/>
              <w:rPr>
                <w:rFonts w:ascii="Times New Roman" w:hAnsi="Times New Roman" w:cs="Times New Roman"/>
              </w:rPr>
            </w:pP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Приложение 6</w:t>
            </w:r>
            <w:r w:rsidRPr="000F2A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br/>
              <w:t>к Административному регламенту</w:t>
            </w:r>
          </w:p>
        </w:tc>
      </w:tr>
    </w:tbl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e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  <w:r w:rsidRPr="000F2A37">
        <w:rPr>
          <w:rFonts w:ascii="Times New Roman" w:hAnsi="Times New Roman" w:cs="Times New Roman"/>
          <w:sz w:val="28"/>
          <w:szCs w:val="28"/>
        </w:rPr>
        <w:br/>
        <w:t>общих признаков, по которым объединяются</w:t>
      </w:r>
      <w:r w:rsidRPr="000F2A37">
        <w:rPr>
          <w:rFonts w:ascii="Times New Roman" w:hAnsi="Times New Roman" w:cs="Times New Roman"/>
          <w:sz w:val="28"/>
          <w:szCs w:val="28"/>
        </w:rPr>
        <w:br/>
        <w:t>категории заявителей, а также</w:t>
      </w:r>
      <w:r w:rsidRPr="000F2A37">
        <w:rPr>
          <w:rFonts w:ascii="Times New Roman" w:hAnsi="Times New Roman" w:cs="Times New Roman"/>
          <w:sz w:val="28"/>
          <w:szCs w:val="28"/>
        </w:rPr>
        <w:t xml:space="preserve"> комбинации признаков заявителей,</w:t>
      </w:r>
      <w:r w:rsidRPr="000F2A37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42054A">
      <w:pPr>
        <w:pStyle w:val="ae"/>
        <w:spacing w:line="276" w:lineRule="auto"/>
        <w:ind w:left="0"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2054A" w:rsidRPr="000F2A37" w:rsidRDefault="00B9640E">
      <w:pPr>
        <w:pStyle w:val="ae"/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493" w:type="dxa"/>
        <w:tblInd w:w="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19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445"/>
      </w:tblGrid>
      <w:tr w:rsidR="0042054A" w:rsidRPr="003D756B" w:rsidTr="003D756B"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42054A">
            <w:pPr>
              <w:pStyle w:val="aa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3D756B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3D756B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42054A" w:rsidRPr="003D756B" w:rsidTr="003D756B">
        <w:tc>
          <w:tcPr>
            <w:tcW w:w="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56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rPr>
                <w:rFonts w:ascii="Times New Roman" w:hAnsi="Times New Roman" w:cs="Times New Roman"/>
              </w:rPr>
            </w:pPr>
            <w:r w:rsidRPr="003D756B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42054A" w:rsidRPr="003D756B" w:rsidRDefault="00B9640E">
            <w:pPr>
              <w:pStyle w:val="aa"/>
              <w:rPr>
                <w:rFonts w:ascii="Times New Roman" w:hAnsi="Times New Roman" w:cs="Times New Roman"/>
              </w:rPr>
            </w:pPr>
            <w:r w:rsidRPr="003D756B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42054A" w:rsidRPr="003D756B" w:rsidRDefault="00B9640E">
            <w:pPr>
              <w:pStyle w:val="aa"/>
              <w:rPr>
                <w:rFonts w:ascii="Times New Roman" w:hAnsi="Times New Roman" w:cs="Times New Roman"/>
              </w:rPr>
            </w:pPr>
            <w:r w:rsidRPr="003D756B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rPr>
                <w:rFonts w:ascii="Times New Roman" w:hAnsi="Times New Roman" w:cs="Times New Roman"/>
              </w:rPr>
            </w:pPr>
            <w:r w:rsidRPr="003D756B">
              <w:rPr>
                <w:rFonts w:ascii="Times New Roman" w:hAnsi="Times New Roman" w:cs="Times New Roman"/>
              </w:rPr>
              <w:t>собств</w:t>
            </w:r>
            <w:bookmarkStart w:id="37" w:name="_GoBack"/>
            <w:bookmarkEnd w:id="37"/>
            <w:r w:rsidRPr="003D756B">
              <w:rPr>
                <w:rFonts w:ascii="Times New Roman" w:hAnsi="Times New Roman" w:cs="Times New Roman"/>
              </w:rPr>
              <w:t>енники помещения в многоквартирном доме</w:t>
            </w:r>
          </w:p>
        </w:tc>
      </w:tr>
    </w:tbl>
    <w:p w:rsidR="0042054A" w:rsidRPr="000F2A37" w:rsidRDefault="0042054A">
      <w:pPr>
        <w:pStyle w:val="ae"/>
        <w:widowControl w:val="0"/>
        <w:spacing w:line="276" w:lineRule="auto"/>
        <w:ind w:left="0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42054A" w:rsidRPr="000F2A37" w:rsidRDefault="00B9640E">
      <w:pPr>
        <w:pStyle w:val="ae"/>
        <w:widowControl w:val="0"/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2A37">
        <w:rPr>
          <w:rFonts w:ascii="Times New Roman" w:hAnsi="Times New Roman" w:cs="Times New Roman"/>
          <w:sz w:val="28"/>
          <w:szCs w:val="28"/>
        </w:rPr>
        <w:lastRenderedPageBreak/>
        <w:t>Комбинации признаков заявителей,</w:t>
      </w:r>
      <w:r w:rsidRPr="000F2A37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</w:t>
      </w:r>
      <w:r w:rsidRPr="000F2A37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tbl>
      <w:tblPr>
        <w:tblW w:w="9493" w:type="dxa"/>
        <w:tblInd w:w="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19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68"/>
        <w:gridCol w:w="4421"/>
      </w:tblGrid>
      <w:tr w:rsidR="0042054A" w:rsidRPr="003D756B" w:rsidTr="003D756B">
        <w:tc>
          <w:tcPr>
            <w:tcW w:w="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56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7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3D756B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</w:t>
            </w:r>
            <w:r w:rsidRPr="003D756B">
              <w:rPr>
                <w:rFonts w:ascii="Times New Roman" w:hAnsi="Times New Roman" w:cs="Times New Roman"/>
                <w:color w:val="000000"/>
              </w:rPr>
              <w:t>граждане, лица без гражданства: собственники помещения в многоквартирном доме,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e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56B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42054A" w:rsidRPr="003D756B" w:rsidTr="003D756B">
        <w:tc>
          <w:tcPr>
            <w:tcW w:w="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56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7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3D756B">
              <w:rPr>
                <w:rFonts w:ascii="Times New Roman" w:hAnsi="Times New Roman" w:cs="Times New Roman"/>
                <w:color w:val="000000"/>
              </w:rPr>
              <w:t xml:space="preserve">индивидуальные предприниматели: </w:t>
            </w:r>
            <w:r w:rsidRPr="003D756B">
              <w:rPr>
                <w:rFonts w:ascii="Times New Roman" w:hAnsi="Times New Roman" w:cs="Times New Roman"/>
                <w:color w:val="000000"/>
              </w:rPr>
              <w:t>собственники помещения в многоквартирном доме,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e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56B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42054A" w:rsidRPr="003D756B" w:rsidTr="003D756B">
        <w:tc>
          <w:tcPr>
            <w:tcW w:w="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56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7"/>
              <w:tabs>
                <w:tab w:val="left" w:pos="645"/>
              </w:tabs>
              <w:spacing w:after="0"/>
              <w:jc w:val="both"/>
              <w:rPr>
                <w:rFonts w:ascii="Times New Roman" w:hAnsi="Times New Roman" w:cs="Times New Roman"/>
                <w:color w:val="00CC33"/>
              </w:rPr>
            </w:pPr>
            <w:r w:rsidRPr="003D756B">
              <w:rPr>
                <w:rFonts w:ascii="Times New Roman" w:hAnsi="Times New Roman" w:cs="Times New Roman"/>
                <w:color w:val="000000"/>
              </w:rPr>
              <w:t xml:space="preserve">юридические лица: собственники помещения в многоквартирном доме, включая </w:t>
            </w:r>
            <w:r w:rsidRPr="003D756B">
              <w:rPr>
                <w:rFonts w:ascii="Times New Roman" w:hAnsi="Times New Roman" w:cs="Times New Roman"/>
                <w:color w:val="000000"/>
              </w:rPr>
              <w:t>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9" w:type="dxa"/>
            </w:tcMar>
          </w:tcPr>
          <w:p w:rsidR="0042054A" w:rsidRPr="003D756B" w:rsidRDefault="00B9640E">
            <w:pPr>
              <w:pStyle w:val="ae"/>
              <w:widowControl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56B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АР</w:t>
            </w:r>
          </w:p>
        </w:tc>
      </w:tr>
    </w:tbl>
    <w:p w:rsidR="0042054A" w:rsidRPr="000F2A37" w:rsidRDefault="0042054A">
      <w:pPr>
        <w:rPr>
          <w:rFonts w:ascii="Times New Roman" w:hAnsi="Times New Roman" w:cs="Times New Roman"/>
        </w:rPr>
      </w:pPr>
    </w:p>
    <w:p w:rsidR="0042054A" w:rsidRPr="000F2A37" w:rsidRDefault="0042054A">
      <w:pPr>
        <w:rPr>
          <w:rFonts w:ascii="Times New Roman" w:hAnsi="Times New Roman" w:cs="Times New Roman"/>
        </w:rPr>
        <w:sectPr w:rsidR="0042054A" w:rsidRPr="000F2A37" w:rsidSect="000F2A37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B9640E" w:rsidRPr="000F2A37" w:rsidRDefault="00B9640E">
      <w:pPr>
        <w:rPr>
          <w:rFonts w:ascii="Times New Roman" w:hAnsi="Times New Roman" w:cs="Times New Roman"/>
        </w:rPr>
      </w:pPr>
    </w:p>
    <w:sectPr w:rsidR="00B9640E" w:rsidRPr="000F2A37" w:rsidSect="000F2A37">
      <w:type w:val="continuous"/>
      <w:pgSz w:w="11906" w:h="16838"/>
      <w:pgMar w:top="1134" w:right="567" w:bottom="1134" w:left="1701" w:header="0" w:footer="0" w:gutter="0"/>
      <w:paperSrc w:first="7" w:other="7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StarSymbol">
    <w:altName w:val="Times New Roman"/>
    <w:charset w:val="01"/>
    <w:family w:val="roman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D4316C"/>
    <w:multiLevelType w:val="multilevel"/>
    <w:tmpl w:val="4C944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4101250"/>
    <w:multiLevelType w:val="multilevel"/>
    <w:tmpl w:val="8B82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pacing w:val="-4"/>
        <w:sz w:val="28"/>
        <w:szCs w:val="28"/>
      </w:rPr>
    </w:lvl>
    <w:lvl w:ilvl="1">
      <w:start w:val="1"/>
      <w:numFmt w:val="decimal"/>
      <w:lvlText w:val="%27.1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74582"/>
    <w:multiLevelType w:val="multilevel"/>
    <w:tmpl w:val="A66883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2054A"/>
    <w:rsid w:val="000F2A37"/>
    <w:rsid w:val="003D756B"/>
    <w:rsid w:val="0042054A"/>
    <w:rsid w:val="00B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1D"/>
    <w:pPr>
      <w:suppressAutoHyphens/>
    </w:pPr>
    <w:rPr>
      <w:color w:val="00000A"/>
      <w:sz w:val="24"/>
    </w:rPr>
  </w:style>
  <w:style w:type="paragraph" w:styleId="1">
    <w:name w:val="heading 1"/>
    <w:basedOn w:val="a"/>
    <w:next w:val="a"/>
    <w:link w:val="10"/>
    <w:qFormat/>
    <w:rsid w:val="000F2A37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paragraph" w:styleId="3">
    <w:name w:val="heading 3"/>
    <w:basedOn w:val="a"/>
    <w:next w:val="a"/>
    <w:link w:val="30"/>
    <w:qFormat/>
    <w:rsid w:val="000F2A37"/>
    <w:pPr>
      <w:keepNext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  <w:rsid w:val="00D56B1D"/>
  </w:style>
  <w:style w:type="character" w:customStyle="1" w:styleId="PODBulletSymbols">
    <w:name w:val="POD Bullet Symbols"/>
    <w:qFormat/>
    <w:rsid w:val="00D56B1D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D56B1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D56B1D"/>
    <w:rPr>
      <w:rFonts w:ascii="OpenSymbol" w:eastAsia="OpenSymbol" w:hAnsi="OpenSymbol" w:cs="OpenSymbol"/>
    </w:rPr>
  </w:style>
  <w:style w:type="character" w:customStyle="1" w:styleId="a3">
    <w:name w:val="Символ нумерации"/>
    <w:qFormat/>
    <w:rsid w:val="00D56B1D"/>
  </w:style>
  <w:style w:type="character" w:customStyle="1" w:styleId="2">
    <w:name w:val="АР Прил 2 Знак"/>
    <w:qFormat/>
    <w:rsid w:val="005B636E"/>
    <w:rPr>
      <w:rFonts w:ascii="Times New Roman" w:eastAsia="Calibri" w:hAnsi="Times New Roman"/>
      <w:b/>
    </w:rPr>
  </w:style>
  <w:style w:type="character" w:customStyle="1" w:styleId="a4">
    <w:name w:val="Основной текст Знак"/>
    <w:basedOn w:val="a0"/>
    <w:qFormat/>
    <w:rsid w:val="005B636E"/>
  </w:style>
  <w:style w:type="character" w:customStyle="1" w:styleId="a5">
    <w:name w:val="Текст сноски Знак"/>
    <w:basedOn w:val="a0"/>
    <w:qFormat/>
    <w:rsid w:val="005B636E"/>
    <w:rPr>
      <w:sz w:val="20"/>
      <w:szCs w:val="20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tarSymbol"/>
    </w:rPr>
  </w:style>
  <w:style w:type="character" w:customStyle="1" w:styleId="ListLabel3">
    <w:name w:val="ListLabel 3"/>
    <w:qFormat/>
    <w:rPr>
      <w:rFonts w:cs="Star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Times New Roman"/>
      <w:b/>
      <w:sz w:val="24"/>
      <w:szCs w:val="24"/>
    </w:rPr>
  </w:style>
  <w:style w:type="character" w:customStyle="1" w:styleId="ListLabel24">
    <w:name w:val="ListLabel 24"/>
    <w:qFormat/>
    <w:rPr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rsid w:val="00D56B1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D56B1D"/>
    <w:pPr>
      <w:spacing w:after="140" w:line="276" w:lineRule="auto"/>
    </w:pPr>
  </w:style>
  <w:style w:type="paragraph" w:styleId="a8">
    <w:name w:val="List"/>
    <w:basedOn w:val="a7"/>
    <w:rsid w:val="00D56B1D"/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</w:rPr>
  </w:style>
  <w:style w:type="paragraph" w:customStyle="1" w:styleId="11">
    <w:name w:val="Указатель1"/>
    <w:basedOn w:val="a"/>
    <w:qFormat/>
    <w:rsid w:val="00D56B1D"/>
    <w:pPr>
      <w:suppressLineNumbers/>
    </w:pPr>
  </w:style>
  <w:style w:type="paragraph" w:customStyle="1" w:styleId="110">
    <w:name w:val="Заголовок 11"/>
    <w:basedOn w:val="a6"/>
    <w:qFormat/>
    <w:rsid w:val="00D56B1D"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">
    <w:name w:val="Заголовок 21"/>
    <w:basedOn w:val="a6"/>
    <w:qFormat/>
    <w:rsid w:val="00D56B1D"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a6"/>
    <w:qFormat/>
    <w:rsid w:val="00D56B1D"/>
    <w:pPr>
      <w:spacing w:before="140"/>
      <w:outlineLvl w:val="2"/>
    </w:pPr>
    <w:rPr>
      <w:b/>
      <w:bCs/>
      <w:color w:val="808080"/>
    </w:rPr>
  </w:style>
  <w:style w:type="paragraph" w:customStyle="1" w:styleId="41">
    <w:name w:val="Заголовок 41"/>
    <w:basedOn w:val="a6"/>
    <w:qFormat/>
    <w:rsid w:val="00D56B1D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a6"/>
    <w:qFormat/>
    <w:rsid w:val="00D56B1D"/>
    <w:p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a6"/>
    <w:qFormat/>
    <w:rsid w:val="00D56B1D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ParaKWN">
    <w:name w:val="ParaKWN"/>
    <w:basedOn w:val="a"/>
    <w:qFormat/>
    <w:rsid w:val="00D56B1D"/>
    <w:pPr>
      <w:keepNext/>
    </w:pPr>
  </w:style>
  <w:style w:type="paragraph" w:customStyle="1" w:styleId="podPageBreakBefore">
    <w:name w:val="podPageBreakBefore"/>
    <w:qFormat/>
    <w:rsid w:val="00D56B1D"/>
    <w:pPr>
      <w:pageBreakBefore/>
    </w:pPr>
    <w:rPr>
      <w:color w:val="00000A"/>
      <w:sz w:val="4"/>
    </w:rPr>
  </w:style>
  <w:style w:type="paragraph" w:customStyle="1" w:styleId="podPageBreakAfter">
    <w:name w:val="podPageBreakAfter"/>
    <w:qFormat/>
    <w:rsid w:val="00D56B1D"/>
    <w:rPr>
      <w:color w:val="00000A"/>
      <w:sz w:val="4"/>
    </w:rPr>
  </w:style>
  <w:style w:type="paragraph" w:customStyle="1" w:styleId="podColumnBreak">
    <w:name w:val="podColumnBreak"/>
    <w:qFormat/>
    <w:rsid w:val="00D56B1D"/>
    <w:rPr>
      <w:color w:val="00000A"/>
      <w:sz w:val="24"/>
    </w:rPr>
  </w:style>
  <w:style w:type="paragraph" w:customStyle="1" w:styleId="podBulletItem">
    <w:name w:val="podBulletItem"/>
    <w:basedOn w:val="a"/>
    <w:qFormat/>
    <w:rsid w:val="00D56B1D"/>
    <w:pPr>
      <w:tabs>
        <w:tab w:val="left" w:pos="720"/>
      </w:tabs>
      <w:ind w:left="720" w:hanging="360"/>
    </w:pPr>
  </w:style>
  <w:style w:type="paragraph" w:customStyle="1" w:styleId="podNumberItem">
    <w:name w:val="podNumberItem"/>
    <w:basedOn w:val="a"/>
    <w:qFormat/>
    <w:rsid w:val="00D56B1D"/>
    <w:pPr>
      <w:tabs>
        <w:tab w:val="left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rsid w:val="00D56B1D"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rsid w:val="00D56B1D"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rsid w:val="00D56B1D"/>
    <w:pPr>
      <w:suppressLineNumbers/>
    </w:pPr>
  </w:style>
  <w:style w:type="paragraph" w:customStyle="1" w:styleId="Tableheading">
    <w:name w:val="Table heading"/>
    <w:basedOn w:val="Tablecell"/>
    <w:qFormat/>
    <w:rsid w:val="00D56B1D"/>
    <w:rPr>
      <w:b/>
      <w:bCs/>
    </w:rPr>
  </w:style>
  <w:style w:type="paragraph" w:customStyle="1" w:styleId="podTablePara">
    <w:name w:val="podTablePara"/>
    <w:basedOn w:val="Tablecell"/>
    <w:qFormat/>
    <w:rsid w:val="00D56B1D"/>
    <w:rPr>
      <w:sz w:val="16"/>
    </w:rPr>
  </w:style>
  <w:style w:type="paragraph" w:customStyle="1" w:styleId="podTableParaBold">
    <w:name w:val="podTableParaBold"/>
    <w:basedOn w:val="Tablecell"/>
    <w:qFormat/>
    <w:rsid w:val="00D56B1D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D56B1D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D56B1D"/>
    <w:pPr>
      <w:jc w:val="right"/>
    </w:pPr>
    <w:rPr>
      <w:b/>
      <w:bCs/>
      <w:sz w:val="16"/>
    </w:rPr>
  </w:style>
  <w:style w:type="paragraph" w:customStyle="1" w:styleId="12">
    <w:name w:val="Название объекта1"/>
    <w:basedOn w:val="a"/>
    <w:qFormat/>
    <w:rsid w:val="00D56B1D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rsid w:val="00D56B1D"/>
    <w:pPr>
      <w:suppressLineNumbers/>
    </w:pPr>
  </w:style>
  <w:style w:type="paragraph" w:customStyle="1" w:styleId="ab">
    <w:name w:val="Заголовок таблицы"/>
    <w:basedOn w:val="aa"/>
    <w:qFormat/>
    <w:rsid w:val="00D56B1D"/>
    <w:pPr>
      <w:jc w:val="center"/>
    </w:pPr>
    <w:rPr>
      <w:b/>
      <w:bCs/>
    </w:rPr>
  </w:style>
  <w:style w:type="paragraph" w:customStyle="1" w:styleId="LO-Normal">
    <w:name w:val="LO-Normal"/>
    <w:qFormat/>
    <w:rsid w:val="00D56B1D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0">
    <w:name w:val="АР Прил 2"/>
    <w:basedOn w:val="a"/>
    <w:link w:val="20"/>
    <w:qFormat/>
    <w:rsid w:val="005B636E"/>
    <w:pPr>
      <w:jc w:val="center"/>
    </w:pPr>
    <w:rPr>
      <w:rFonts w:ascii="Times New Roman" w:eastAsia="Calibri" w:hAnsi="Times New Roman"/>
      <w:b/>
    </w:rPr>
  </w:style>
  <w:style w:type="paragraph" w:styleId="ac">
    <w:name w:val="List Paragraph"/>
    <w:basedOn w:val="a"/>
    <w:uiPriority w:val="34"/>
    <w:qFormat/>
    <w:rsid w:val="005B636E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11">
    <w:name w:val="Рег. 1.1.1"/>
    <w:basedOn w:val="a"/>
    <w:qFormat/>
    <w:rsid w:val="005B636E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a"/>
    <w:qFormat/>
    <w:rsid w:val="005B636E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22">
    <w:name w:val="СТИЛЬ АР 2 подраздел"/>
    <w:basedOn w:val="a"/>
    <w:qFormat/>
    <w:rsid w:val="005B636E"/>
    <w:pPr>
      <w:suppressAutoHyphens w:val="0"/>
      <w:jc w:val="center"/>
      <w:outlineLvl w:val="1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13">
    <w:name w:val="Цитата1"/>
    <w:basedOn w:val="a"/>
    <w:qFormat/>
    <w:rsid w:val="005B636E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sz w:val="22"/>
      <w:szCs w:val="22"/>
      <w:lang w:val="en-US" w:bidi="en-US"/>
    </w:rPr>
  </w:style>
  <w:style w:type="paragraph" w:customStyle="1" w:styleId="ad">
    <w:name w:val="обычный приложения"/>
    <w:basedOn w:val="a"/>
    <w:qFormat/>
    <w:rsid w:val="005B636E"/>
    <w:pPr>
      <w:jc w:val="center"/>
    </w:pPr>
    <w:rPr>
      <w:rFonts w:ascii="Times New Roman" w:eastAsia="Calibri" w:hAnsi="Times New Roman"/>
      <w:b/>
    </w:rPr>
  </w:style>
  <w:style w:type="paragraph" w:styleId="ae">
    <w:name w:val="footnote text"/>
    <w:basedOn w:val="a"/>
    <w:qFormat/>
    <w:rsid w:val="005B636E"/>
    <w:pPr>
      <w:suppressLineNumbers/>
      <w:ind w:left="340" w:hanging="340"/>
    </w:pPr>
    <w:rPr>
      <w:sz w:val="20"/>
      <w:szCs w:val="20"/>
    </w:rPr>
  </w:style>
  <w:style w:type="numbering" w:customStyle="1" w:styleId="podBulletedList">
    <w:name w:val="podBulletedList"/>
    <w:qFormat/>
    <w:rsid w:val="00D56B1D"/>
  </w:style>
  <w:style w:type="numbering" w:customStyle="1" w:styleId="podNumberedList">
    <w:name w:val="podNumberedList"/>
    <w:qFormat/>
    <w:rsid w:val="00D56B1D"/>
  </w:style>
  <w:style w:type="table" w:styleId="af">
    <w:name w:val="Table Grid"/>
    <w:basedOn w:val="a1"/>
    <w:uiPriority w:val="59"/>
    <w:rsid w:val="005B636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5B636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qFormat/>
    <w:rsid w:val="000F2A37"/>
    <w:pPr>
      <w:suppressAutoHyphens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0">
    <w:name w:val="Основной текст 21"/>
    <w:basedOn w:val="a"/>
    <w:qFormat/>
    <w:rsid w:val="000F2A37"/>
    <w:pPr>
      <w:suppressAutoHyphens w:val="0"/>
      <w:overflowPunct w:val="0"/>
      <w:spacing w:line="216" w:lineRule="auto"/>
      <w:ind w:firstLine="709"/>
      <w:jc w:val="both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customStyle="1" w:styleId="post">
    <w:name w:val="post"/>
    <w:basedOn w:val="a"/>
    <w:qFormat/>
    <w:rsid w:val="000F2A37"/>
    <w:pPr>
      <w:spacing w:before="280" w:after="280"/>
    </w:pPr>
    <w:rPr>
      <w:rFonts w:ascii="Arial" w:eastAsia="SimSun" w:hAnsi="Arial" w:cs="Mangal"/>
      <w:color w:val="auto"/>
      <w:sz w:val="20"/>
    </w:rPr>
  </w:style>
  <w:style w:type="character" w:customStyle="1" w:styleId="10">
    <w:name w:val="Заголовок 1 Знак"/>
    <w:basedOn w:val="a0"/>
    <w:link w:val="1"/>
    <w:rsid w:val="000F2A37"/>
    <w:rPr>
      <w:rFonts w:ascii="Times New Roman" w:eastAsia="Times New Roman" w:hAnsi="Times New Roman" w:cs="Times New Roman"/>
      <w:sz w:val="32"/>
      <w:lang w:bidi="ar-SA"/>
    </w:rPr>
  </w:style>
  <w:style w:type="character" w:customStyle="1" w:styleId="30">
    <w:name w:val="Заголовок 3 Знак"/>
    <w:basedOn w:val="a0"/>
    <w:link w:val="3"/>
    <w:rsid w:val="000F2A37"/>
    <w:rPr>
      <w:rFonts w:ascii="Times New Roman" w:eastAsia="Times New Roman" w:hAnsi="Times New Roman" w:cs="Times New Roman"/>
      <w:b/>
      <w:bCs/>
      <w:sz w:val="4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54</Pages>
  <Words>17343</Words>
  <Characters>98857</Characters>
  <Application>Microsoft Office Word</Application>
  <DocSecurity>0</DocSecurity>
  <Lines>823</Lines>
  <Paragraphs>231</Paragraphs>
  <ScaleCrop>false</ScaleCrop>
  <Company>Microsoft</Company>
  <LinksUpToDate>false</LinksUpToDate>
  <CharactersWithSpaces>115969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Погостнова</dc:creator>
  <dc:description/>
  <cp:lastModifiedBy>Зинченко</cp:lastModifiedBy>
  <cp:revision>12</cp:revision>
  <cp:lastPrinted>2024-08-13T16:08:00Z</cp:lastPrinted>
  <dcterms:created xsi:type="dcterms:W3CDTF">2024-07-01T14:00:00Z</dcterms:created>
  <dcterms:modified xsi:type="dcterms:W3CDTF">2024-08-14T07:46:00Z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