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CA" w:rsidRDefault="008F35CA" w:rsidP="008F35CA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8F35CA" w:rsidRDefault="008F35CA" w:rsidP="008F35CA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8F35CA" w:rsidRDefault="008F35CA" w:rsidP="008F35CA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46763D" w:rsidRDefault="008F35CA" w:rsidP="008F35CA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8F35C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от</w:t>
      </w:r>
      <w:r w:rsidRPr="008F35CA">
        <w:rPr>
          <w:rFonts w:ascii="Times New Roman" w:hAnsi="Times New Roman" w:cs="Times New Roman"/>
          <w:sz w:val="28"/>
          <w:szCs w:val="28"/>
        </w:rPr>
        <w:t xml:space="preserve"> </w:t>
      </w:r>
      <w:r w:rsidR="00597124">
        <w:rPr>
          <w:rFonts w:ascii="Times New Roman" w:hAnsi="Times New Roman" w:cs="Times New Roman"/>
          <w:sz w:val="28"/>
          <w:szCs w:val="28"/>
        </w:rPr>
        <w:t>18.07.2024</w:t>
      </w:r>
      <w:bookmarkStart w:id="0" w:name="_GoBack"/>
      <w:bookmarkEnd w:id="0"/>
      <w:r w:rsidRPr="008F35CA">
        <w:rPr>
          <w:rFonts w:ascii="Times New Roman" w:hAnsi="Times New Roman" w:cs="Times New Roman"/>
          <w:sz w:val="28"/>
          <w:szCs w:val="28"/>
        </w:rPr>
        <w:t xml:space="preserve"> </w:t>
      </w:r>
      <w:r w:rsidRPr="008F35CA">
        <w:rPr>
          <w:rFonts w:ascii="Times New Roman" w:hAnsi="Times New Roman" w:cs="Times New Roman"/>
          <w:b/>
          <w:sz w:val="28"/>
          <w:szCs w:val="28"/>
        </w:rPr>
        <w:t>№</w:t>
      </w:r>
      <w:r w:rsidRPr="008F35CA">
        <w:rPr>
          <w:rFonts w:ascii="Times New Roman" w:hAnsi="Times New Roman" w:cs="Times New Roman"/>
          <w:sz w:val="28"/>
          <w:szCs w:val="28"/>
        </w:rPr>
        <w:t xml:space="preserve"> </w:t>
      </w:r>
      <w:r w:rsidR="00597124">
        <w:rPr>
          <w:rFonts w:ascii="Times New Roman" w:hAnsi="Times New Roman" w:cs="Times New Roman"/>
          <w:sz w:val="28"/>
          <w:szCs w:val="28"/>
        </w:rPr>
        <w:t>700</w:t>
      </w:r>
    </w:p>
    <w:p w:rsidR="0046763D" w:rsidRDefault="0046763D">
      <w:pPr>
        <w:widowControl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46763D" w:rsidRDefault="0046763D">
      <w:pPr>
        <w:widowControl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46763D" w:rsidRDefault="008F35CA">
      <w:pPr>
        <w:widowControl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городского округа Фрязино Московской области и финансового обеспечения выполнения муниципального задания, утвержденный постановлением Администрации городского округа Фрязино от 22.04.2024 № 386</w:t>
      </w:r>
    </w:p>
    <w:p w:rsidR="0046763D" w:rsidRDefault="0046763D">
      <w:pPr>
        <w:widowControl w:val="0"/>
        <w:spacing w:after="0" w:line="240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</w:p>
    <w:p w:rsidR="0046763D" w:rsidRDefault="0046763D">
      <w:pPr>
        <w:widowControl w:val="0"/>
        <w:spacing w:after="0" w:line="240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</w:p>
    <w:p w:rsidR="0046763D" w:rsidRDefault="008F35CA">
      <w:pPr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пунктами 3, 4 статьи 69.2 и пунктом 1 статьи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подпунктом 3 пункта 7 статьи 9.2  Федерального закона от 12.01.1996 № 7-ФЗ «О некоммерческих организациях», пунктом 3 части 5 статьи 4 Федерального закона от 03.11.2006 № 174-ФЗ  «Об автономных учреждениях», </w:t>
      </w:r>
      <w:r>
        <w:rPr>
          <w:rFonts w:ascii="Times New Roman" w:hAnsi="Times New Roman" w:cs="Times New Roman"/>
          <w:sz w:val="28"/>
          <w:szCs w:val="28"/>
          <w:lang w:eastAsia="ru-RU"/>
        </w:rPr>
        <w:t>руководствуясь Уставом городского округа Фрязино Московской области,</w:t>
      </w:r>
    </w:p>
    <w:p w:rsidR="0046763D" w:rsidRDefault="0046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63D" w:rsidRDefault="008F35CA">
      <w:pPr>
        <w:spacing w:after="0" w:line="240" w:lineRule="auto"/>
        <w:jc w:val="center"/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46763D" w:rsidRDefault="0046763D">
      <w:pPr>
        <w:spacing w:after="0" w:line="240" w:lineRule="auto"/>
        <w:jc w:val="center"/>
      </w:pPr>
    </w:p>
    <w:p w:rsidR="0046763D" w:rsidRDefault="008F35CA">
      <w:pPr>
        <w:pStyle w:val="ab"/>
        <w:numPr>
          <w:ilvl w:val="0"/>
          <w:numId w:val="2"/>
        </w:numPr>
        <w:spacing w:after="0" w:line="240" w:lineRule="auto"/>
        <w:ind w:left="0" w:right="5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Порядок формирования муниципального задания на оказание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 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(выполнение работ) в отношении муниципальных учреждений городского округа Фрязино Московской области и финансового обеспечения выполнения муниципального задания, утвержденный постановлением Администрации городского округа Фрязино от 22.04.2024 № 386 (далее – Порядок) следующие изменения:</w:t>
      </w:r>
    </w:p>
    <w:p w:rsidR="0046763D" w:rsidRDefault="008F35CA">
      <w:pPr>
        <w:pStyle w:val="ab"/>
        <w:numPr>
          <w:ilvl w:val="1"/>
          <w:numId w:val="2"/>
        </w:numPr>
        <w:tabs>
          <w:tab w:val="left" w:pos="1134"/>
        </w:tabs>
        <w:spacing w:after="0" w:line="240" w:lineRule="auto"/>
        <w:ind w:left="0" w:right="5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6 раздела 2 Порядка абзацем пятым следующего содержания:</w:t>
      </w:r>
    </w:p>
    <w:p w:rsidR="0046763D" w:rsidRDefault="008F35CA">
      <w:pPr>
        <w:spacing w:after="0" w:line="240" w:lineRule="auto"/>
        <w:ind w:right="5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 определении показателя объема по услуге «Организация деятельности клубных формирований и формирований самодеятельного народного творчества» учитываются данные государственной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системы Московской области «Единая платформа записи в клубные формирования домов культуры Московской области» за отчетный год.».</w:t>
      </w:r>
    </w:p>
    <w:p w:rsidR="0046763D" w:rsidRDefault="008F35CA">
      <w:pPr>
        <w:pStyle w:val="ConsPlusNormal"/>
        <w:numPr>
          <w:ilvl w:val="0"/>
          <w:numId w:val="2"/>
        </w:numPr>
        <w:tabs>
          <w:tab w:val="left" w:pos="851"/>
        </w:tabs>
        <w:ind w:lef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 и распространяется на правоотношения, связанные с формированием и выполнением муниципальных заданий на оказание муниципальных услуг (выполнение работ) муниципальными учреждениями городского округа Фрязино Московской области на 2025 год и плановый период 2026 и 2027 годов.</w:t>
      </w:r>
    </w:p>
    <w:p w:rsidR="0046763D" w:rsidRDefault="008F35CA">
      <w:pPr>
        <w:numPr>
          <w:ilvl w:val="0"/>
          <w:numId w:val="2"/>
        </w:numPr>
        <w:tabs>
          <w:tab w:val="left" w:pos="851"/>
        </w:tabs>
        <w:spacing w:before="60"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46763D" w:rsidRDefault="008F35CA">
      <w:pPr>
        <w:numPr>
          <w:ilvl w:val="0"/>
          <w:numId w:val="2"/>
        </w:numPr>
        <w:tabs>
          <w:tab w:val="left" w:pos="567"/>
          <w:tab w:val="left" w:pos="851"/>
        </w:tabs>
        <w:spacing w:before="60" w:after="0" w:line="240" w:lineRule="auto"/>
        <w:ind w:left="0" w:firstLine="794"/>
        <w:jc w:val="both"/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 Фрязино Тропина А.М.</w:t>
      </w:r>
    </w:p>
    <w:p w:rsidR="0046763D" w:rsidRDefault="0046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63D" w:rsidRDefault="0046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63D" w:rsidRDefault="008F35C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  Д.Р. Воробьев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46763D">
        <w:tc>
          <w:tcPr>
            <w:tcW w:w="9464" w:type="dxa"/>
            <w:shd w:val="clear" w:color="auto" w:fill="FFFFFF"/>
          </w:tcPr>
          <w:p w:rsidR="0046763D" w:rsidRDefault="008F35CA">
            <w:pPr>
              <w:widowControl w:val="0"/>
              <w:tabs>
                <w:tab w:val="left" w:pos="1560"/>
                <w:tab w:val="left" w:pos="3544"/>
                <w:tab w:val="right" w:pos="5387"/>
                <w:tab w:val="right" w:pos="9639"/>
              </w:tabs>
              <w:spacing w:after="0" w:line="240" w:lineRule="auto"/>
              <w:ind w:left="53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</w:p>
        </w:tc>
      </w:tr>
    </w:tbl>
    <w:p w:rsidR="0046763D" w:rsidRDefault="0046763D">
      <w:pPr>
        <w:spacing w:after="0" w:line="240" w:lineRule="auto"/>
      </w:pPr>
    </w:p>
    <w:sectPr w:rsidR="0046763D">
      <w:pgSz w:w="11906" w:h="16838"/>
      <w:pgMar w:top="1134" w:right="567" w:bottom="1361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C55C83"/>
    <w:multiLevelType w:val="multilevel"/>
    <w:tmpl w:val="B4D868A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2">
    <w:nsid w:val="7CC6030D"/>
    <w:multiLevelType w:val="multilevel"/>
    <w:tmpl w:val="7A00B2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3D"/>
    <w:rsid w:val="0046763D"/>
    <w:rsid w:val="00597124"/>
    <w:rsid w:val="008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89030-1B69-461A-AACC-DFF87FB6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720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672057"/>
    <w:pPr>
      <w:keepNext/>
      <w:numPr>
        <w:ilvl w:val="2"/>
        <w:numId w:val="1"/>
      </w:numPr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72057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sid w:val="00672057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983544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9">
    <w:name w:val="Текст в заданном формате"/>
    <w:basedOn w:val="a"/>
    <w:qFormat/>
    <w:rsid w:val="00672057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aa">
    <w:name w:val="Содержимое таблицы"/>
    <w:basedOn w:val="a"/>
    <w:qFormat/>
    <w:rsid w:val="00672057"/>
    <w:pPr>
      <w:suppressLineNumber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846912"/>
    <w:pPr>
      <w:ind w:left="720"/>
      <w:contextualSpacing/>
    </w:pPr>
  </w:style>
  <w:style w:type="paragraph" w:customStyle="1" w:styleId="ConsPlusNormal">
    <w:name w:val="ConsPlusNormal"/>
    <w:qFormat/>
    <w:rsid w:val="00CD4C77"/>
    <w:pPr>
      <w:widowControl w:val="0"/>
    </w:pPr>
    <w:rPr>
      <w:rFonts w:ascii="Times New Roman" w:eastAsia="Times New Roman" w:hAnsi="Times New Roman" w:cs="Times New Roman"/>
      <w:lang w:eastAsia="zh-CN"/>
    </w:rPr>
  </w:style>
  <w:style w:type="paragraph" w:styleId="ac">
    <w:name w:val="Balloon Text"/>
    <w:basedOn w:val="a"/>
    <w:uiPriority w:val="99"/>
    <w:semiHidden/>
    <w:unhideWhenUsed/>
    <w:qFormat/>
    <w:rsid w:val="0098354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815E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8142-B8F0-48F7-86F2-0387D22C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SW Tech AIO</cp:lastModifiedBy>
  <cp:revision>11</cp:revision>
  <cp:lastPrinted>2024-07-18T10:31:00Z</cp:lastPrinted>
  <dcterms:created xsi:type="dcterms:W3CDTF">2024-06-20T09:49:00Z</dcterms:created>
  <dcterms:modified xsi:type="dcterms:W3CDTF">2024-07-18T13:49:00Z</dcterms:modified>
  <dc:language>ru-RU</dc:language>
</cp:coreProperties>
</file>