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60EA8" w:rsidRPr="00DB4A57" w:rsidRDefault="00160EA8" w:rsidP="00160EA8">
      <w:pPr>
        <w:pStyle w:val="1"/>
        <w:numPr>
          <w:ilvl w:val="0"/>
          <w:numId w:val="3"/>
        </w:numPr>
        <w:spacing w:before="120"/>
        <w:ind w:left="1701"/>
        <w:jc w:val="left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val="ru-RU" w:eastAsia="ru-RU"/>
        </w:rPr>
        <w:t>А</w:t>
      </w:r>
      <w:r w:rsidRPr="00DB4A57">
        <w:rPr>
          <w:sz w:val="30"/>
          <w:szCs w:val="30"/>
          <w:lang w:eastAsia="ru-RU"/>
        </w:rPr>
        <w:t>ДМИНИСТРАЦИЯ</w:t>
      </w:r>
      <w:r w:rsidRPr="00DB4A57">
        <w:rPr>
          <w:sz w:val="30"/>
          <w:szCs w:val="30"/>
          <w:lang w:val="ru-RU" w:eastAsia="ru-RU"/>
        </w:rPr>
        <w:t xml:space="preserve"> ГОРОДСКОГО ОКРУГА ФРЯЗИНО</w:t>
      </w:r>
    </w:p>
    <w:p w:rsidR="00160EA8" w:rsidRDefault="00160EA8" w:rsidP="00160EA8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160EA8" w:rsidRDefault="00160EA8" w:rsidP="00160EA8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972AEC" w:rsidRDefault="00160EA8" w:rsidP="00160EA8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 w:rsidRPr="00886591">
        <w:rPr>
          <w:b/>
          <w:bCs/>
          <w:sz w:val="28"/>
          <w:szCs w:val="28"/>
        </w:rPr>
        <w:t>от</w:t>
      </w:r>
      <w:proofErr w:type="gramEnd"/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08.07.2024</w:t>
      </w:r>
      <w:r w:rsidRPr="00886591">
        <w:rPr>
          <w:sz w:val="28"/>
          <w:szCs w:val="28"/>
        </w:rPr>
        <w:t xml:space="preserve"> </w:t>
      </w:r>
      <w:r w:rsidRPr="00886591">
        <w:rPr>
          <w:b/>
          <w:sz w:val="28"/>
          <w:szCs w:val="28"/>
        </w:rPr>
        <w:t>№</w:t>
      </w:r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674</w:t>
      </w:r>
    </w:p>
    <w:p w:rsidR="00972AEC" w:rsidRDefault="00972AEC">
      <w:pPr>
        <w:pStyle w:val="aa"/>
        <w:ind w:right="3825"/>
        <w:jc w:val="both"/>
        <w:rPr>
          <w:sz w:val="28"/>
          <w:szCs w:val="28"/>
        </w:rPr>
      </w:pPr>
    </w:p>
    <w:p w:rsidR="00972AEC" w:rsidRDefault="00972AEC">
      <w:pPr>
        <w:pStyle w:val="aa"/>
        <w:ind w:right="3825"/>
        <w:jc w:val="both"/>
        <w:rPr>
          <w:sz w:val="28"/>
          <w:szCs w:val="28"/>
        </w:rPr>
      </w:pPr>
    </w:p>
    <w:p w:rsidR="00972AEC" w:rsidRDefault="00972AEC">
      <w:pPr>
        <w:pStyle w:val="aa"/>
        <w:ind w:right="3825"/>
        <w:jc w:val="both"/>
        <w:rPr>
          <w:sz w:val="28"/>
          <w:szCs w:val="28"/>
        </w:rPr>
      </w:pPr>
    </w:p>
    <w:p w:rsidR="00972AEC" w:rsidRDefault="00160EA8">
      <w:pPr>
        <w:pStyle w:val="aa"/>
        <w:suppressAutoHyphens/>
        <w:ind w:right="3825"/>
        <w:jc w:val="both"/>
      </w:pPr>
      <w:r>
        <w:rPr>
          <w:spacing w:val="-4"/>
          <w:sz w:val="28"/>
          <w:szCs w:val="28"/>
        </w:rPr>
        <w:t>Об утверждении административного регламента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972AEC" w:rsidRDefault="00972AEC">
      <w:pPr>
        <w:pStyle w:val="aa"/>
        <w:suppressAutoHyphens/>
        <w:ind w:right="3825"/>
        <w:jc w:val="both"/>
        <w:rPr>
          <w:spacing w:val="-4"/>
          <w:sz w:val="28"/>
          <w:szCs w:val="28"/>
        </w:rPr>
      </w:pPr>
    </w:p>
    <w:p w:rsidR="00972AEC" w:rsidRDefault="00972AEC">
      <w:pPr>
        <w:pStyle w:val="aa"/>
        <w:suppressAutoHyphens/>
        <w:ind w:right="3825"/>
        <w:jc w:val="both"/>
        <w:rPr>
          <w:spacing w:val="-4"/>
          <w:sz w:val="16"/>
          <w:szCs w:val="16"/>
        </w:rPr>
      </w:pPr>
    </w:p>
    <w:p w:rsidR="00972AEC" w:rsidRDefault="00160EA8">
      <w:pPr>
        <w:ind w:firstLine="850"/>
        <w:jc w:val="both"/>
      </w:pPr>
      <w:r>
        <w:rPr>
          <w:spacing w:val="-4"/>
          <w:sz w:val="28"/>
          <w:szCs w:val="28"/>
        </w:rPr>
        <w:t xml:space="preserve">В соответствии с Федеральным законом </w:t>
      </w:r>
      <w:r>
        <w:rPr>
          <w:color w:val="000000"/>
          <w:spacing w:val="-4"/>
          <w:sz w:val="28"/>
          <w:szCs w:val="28"/>
          <w:lang w:eastAsia="ru-RU" w:bidi="ru-RU"/>
        </w:rPr>
        <w:t xml:space="preserve">от 06.10.2003 № 131-ФЗ «Об общих принципах организации местного самоуправления в Российской Федерации», </w:t>
      </w:r>
      <w:r>
        <w:rPr>
          <w:spacing w:val="-4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 Ф</w:t>
      </w:r>
      <w:r>
        <w:rPr>
          <w:spacing w:val="-4"/>
          <w:sz w:val="28"/>
          <w:szCs w:val="28"/>
        </w:rPr>
        <w:t>едеральным законом от 02.05.2006 № 59-ФЗ «О порядке рассмотрения обращений граждан Российской Федерации», руководствуясь Уставом городского округа Фрязино Московской области,</w:t>
      </w:r>
    </w:p>
    <w:p w:rsidR="00972AEC" w:rsidRDefault="00972AEC">
      <w:pPr>
        <w:pStyle w:val="post"/>
        <w:spacing w:before="0" w:after="0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972AEC" w:rsidRDefault="00160EA8">
      <w:pPr>
        <w:pStyle w:val="post"/>
        <w:spacing w:before="0" w:after="0"/>
        <w:jc w:val="center"/>
      </w:pPr>
      <w:proofErr w:type="gramStart"/>
      <w:r>
        <w:rPr>
          <w:rFonts w:ascii="Times New Roman" w:hAnsi="Times New Roman" w:cs="Times New Roman"/>
          <w:b/>
          <w:spacing w:val="-4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 с т а н о в л я ю:</w:t>
      </w:r>
    </w:p>
    <w:p w:rsidR="00972AEC" w:rsidRDefault="00972AEC">
      <w:pPr>
        <w:pStyle w:val="post"/>
        <w:spacing w:before="57" w:after="57"/>
        <w:jc w:val="center"/>
        <w:rPr>
          <w:rFonts w:ascii="Times New Roman" w:hAnsi="Times New Roman" w:cs="Times New Roman"/>
          <w:b/>
          <w:spacing w:val="-4"/>
          <w:sz w:val="16"/>
          <w:szCs w:val="16"/>
        </w:rPr>
      </w:pPr>
    </w:p>
    <w:p w:rsidR="00972AEC" w:rsidRDefault="00160EA8">
      <w:pPr>
        <w:pStyle w:val="210"/>
        <w:numPr>
          <w:ilvl w:val="0"/>
          <w:numId w:val="1"/>
        </w:numPr>
        <w:tabs>
          <w:tab w:val="clear" w:pos="720"/>
          <w:tab w:val="left" w:pos="1080"/>
          <w:tab w:val="left" w:pos="1276"/>
        </w:tabs>
        <w:suppressAutoHyphens/>
        <w:overflowPunct w:val="0"/>
        <w:spacing w:line="240" w:lineRule="auto"/>
        <w:ind w:left="0" w:firstLine="850"/>
      </w:pPr>
      <w:r>
        <w:rPr>
          <w:sz w:val="28"/>
          <w:szCs w:val="28"/>
        </w:rPr>
        <w:t xml:space="preserve">Утвердить </w:t>
      </w:r>
      <w:r>
        <w:rPr>
          <w:kern w:val="2"/>
          <w:sz w:val="28"/>
          <w:szCs w:val="28"/>
        </w:rPr>
        <w:t>административный регламент предоставления муни</w:t>
      </w:r>
      <w:r>
        <w:rPr>
          <w:kern w:val="2"/>
          <w:sz w:val="28"/>
          <w:szCs w:val="28"/>
        </w:rPr>
        <w:t xml:space="preserve">ципальной услуги </w:t>
      </w:r>
      <w:r>
        <w:rPr>
          <w:sz w:val="28"/>
          <w:szCs w:val="28"/>
        </w:rPr>
        <w:t xml:space="preserve">«Направление уведомления о планируемом сносе объекта капитального строительства и уведомления о завершении сноса объекта капитального </w:t>
      </w:r>
      <w:proofErr w:type="gramStart"/>
      <w:r>
        <w:rPr>
          <w:sz w:val="28"/>
          <w:szCs w:val="28"/>
        </w:rPr>
        <w:t>строительства</w:t>
      </w:r>
      <w:proofErr w:type="gramEnd"/>
      <w:r>
        <w:rPr>
          <w:sz w:val="28"/>
          <w:szCs w:val="28"/>
        </w:rPr>
        <w:t>»</w:t>
      </w:r>
      <w:r>
        <w:rPr>
          <w:kern w:val="2"/>
          <w:sz w:val="28"/>
          <w:szCs w:val="28"/>
        </w:rPr>
        <w:t xml:space="preserve"> (прилагается).</w:t>
      </w:r>
    </w:p>
    <w:p w:rsidR="00972AEC" w:rsidRDefault="00160EA8">
      <w:pPr>
        <w:pStyle w:val="210"/>
        <w:numPr>
          <w:ilvl w:val="0"/>
          <w:numId w:val="1"/>
        </w:numPr>
        <w:tabs>
          <w:tab w:val="clear" w:pos="720"/>
          <w:tab w:val="left" w:pos="1080"/>
          <w:tab w:val="left" w:pos="1276"/>
        </w:tabs>
        <w:suppressAutoHyphens/>
        <w:overflowPunct w:val="0"/>
        <w:spacing w:line="240" w:lineRule="auto"/>
        <w:ind w:left="0" w:firstLine="850"/>
      </w:pPr>
      <w:r>
        <w:rPr>
          <w:kern w:val="2"/>
          <w:sz w:val="28"/>
          <w:szCs w:val="28"/>
        </w:rPr>
        <w:t>Отделу архитектуры и градостроительства администрации городского округа Фря</w:t>
      </w:r>
      <w:r>
        <w:rPr>
          <w:kern w:val="2"/>
          <w:sz w:val="28"/>
          <w:szCs w:val="28"/>
        </w:rPr>
        <w:t>зино обеспечить предоставление муниципальной услуги «</w:t>
      </w:r>
      <w:r>
        <w:rPr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>
        <w:rPr>
          <w:kern w:val="2"/>
          <w:sz w:val="28"/>
          <w:szCs w:val="28"/>
        </w:rPr>
        <w:t>.</w:t>
      </w:r>
    </w:p>
    <w:p w:rsidR="00972AEC" w:rsidRDefault="00160EA8">
      <w:pPr>
        <w:pStyle w:val="210"/>
        <w:numPr>
          <w:ilvl w:val="0"/>
          <w:numId w:val="1"/>
        </w:numPr>
        <w:tabs>
          <w:tab w:val="clear" w:pos="720"/>
          <w:tab w:val="left" w:pos="1080"/>
          <w:tab w:val="left" w:pos="1276"/>
        </w:tabs>
        <w:suppressAutoHyphens/>
        <w:overflowPunct w:val="0"/>
        <w:spacing w:line="240" w:lineRule="auto"/>
        <w:ind w:left="0" w:firstLine="850"/>
      </w:pPr>
      <w:r>
        <w:rPr>
          <w:sz w:val="28"/>
          <w:szCs w:val="28"/>
        </w:rPr>
        <w:t>Признать утратившим силу постановление администрации г</w:t>
      </w:r>
      <w:r>
        <w:rPr>
          <w:sz w:val="28"/>
          <w:szCs w:val="28"/>
        </w:rPr>
        <w:t>ородского округа Фрязино от 25.12.2023 № 1316 «</w:t>
      </w:r>
      <w:r>
        <w:rPr>
          <w:kern w:val="2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</w:t>
      </w:r>
      <w:r>
        <w:rPr>
          <w:sz w:val="28"/>
          <w:szCs w:val="28"/>
        </w:rPr>
        <w:t>ного строительства</w:t>
      </w:r>
      <w:r>
        <w:rPr>
          <w:kern w:val="2"/>
          <w:sz w:val="28"/>
          <w:szCs w:val="28"/>
        </w:rPr>
        <w:t>».</w:t>
      </w:r>
    </w:p>
    <w:p w:rsidR="00972AEC" w:rsidRDefault="00160EA8">
      <w:pPr>
        <w:pStyle w:val="210"/>
        <w:numPr>
          <w:ilvl w:val="0"/>
          <w:numId w:val="1"/>
        </w:numPr>
        <w:tabs>
          <w:tab w:val="clear" w:pos="720"/>
          <w:tab w:val="left" w:pos="1080"/>
          <w:tab w:val="left" w:pos="1276"/>
        </w:tabs>
        <w:suppressAutoHyphens/>
        <w:overflowPunct w:val="0"/>
        <w:spacing w:line="240" w:lineRule="auto"/>
        <w:ind w:left="0" w:firstLine="850"/>
      </w:pPr>
      <w:r>
        <w:rPr>
          <w:kern w:val="2"/>
          <w:sz w:val="28"/>
          <w:szCs w:val="28"/>
        </w:rPr>
        <w:t xml:space="preserve">Опубликовать настоящее постановление на официальном сайте городского округа Фрязино </w:t>
      </w:r>
      <w:r>
        <w:rPr>
          <w:sz w:val="28"/>
          <w:szCs w:val="28"/>
        </w:rPr>
        <w:t>Московской области</w:t>
      </w:r>
      <w:r>
        <w:rPr>
          <w:kern w:val="2"/>
          <w:sz w:val="28"/>
          <w:szCs w:val="28"/>
        </w:rPr>
        <w:t xml:space="preserve"> в информационно-телекоммуникационной сети Интернет</w:t>
      </w:r>
      <w:r>
        <w:rPr>
          <w:sz w:val="28"/>
          <w:szCs w:val="28"/>
        </w:rPr>
        <w:t>.</w:t>
      </w:r>
    </w:p>
    <w:p w:rsidR="00972AEC" w:rsidRDefault="00160EA8">
      <w:pPr>
        <w:pStyle w:val="210"/>
        <w:numPr>
          <w:ilvl w:val="0"/>
          <w:numId w:val="1"/>
        </w:numPr>
        <w:tabs>
          <w:tab w:val="clear" w:pos="720"/>
          <w:tab w:val="left" w:pos="1080"/>
          <w:tab w:val="left" w:pos="1276"/>
        </w:tabs>
        <w:suppressAutoHyphens/>
        <w:overflowPunct w:val="0"/>
        <w:spacing w:line="240" w:lineRule="auto"/>
        <w:ind w:left="0" w:firstLine="850"/>
      </w:pPr>
      <w:r>
        <w:rPr>
          <w:spacing w:val="-4"/>
          <w:kern w:val="2"/>
          <w:sz w:val="28"/>
          <w:szCs w:val="28"/>
        </w:rPr>
        <w:t xml:space="preserve">Контроль за исполнением настоящего постановления возложить на заместителя главы </w:t>
      </w:r>
      <w:r>
        <w:rPr>
          <w:spacing w:val="-4"/>
          <w:kern w:val="2"/>
          <w:sz w:val="28"/>
          <w:szCs w:val="28"/>
        </w:rPr>
        <w:t>городского округа Фрязино Силаеву Н.В.</w:t>
      </w:r>
    </w:p>
    <w:p w:rsidR="00972AEC" w:rsidRDefault="00972AEC">
      <w:pPr>
        <w:pStyle w:val="a4"/>
        <w:spacing w:before="57" w:after="57" w:line="240" w:lineRule="auto"/>
        <w:rPr>
          <w:spacing w:val="-4"/>
          <w:sz w:val="28"/>
          <w:szCs w:val="28"/>
        </w:rPr>
      </w:pPr>
    </w:p>
    <w:tbl>
      <w:tblPr>
        <w:tblW w:w="10035" w:type="dxa"/>
        <w:tblLayout w:type="fixed"/>
        <w:tblLook w:val="0000" w:firstRow="0" w:lastRow="0" w:firstColumn="0" w:lastColumn="0" w:noHBand="0" w:noVBand="0"/>
      </w:tblPr>
      <w:tblGrid>
        <w:gridCol w:w="4786"/>
        <w:gridCol w:w="1514"/>
        <w:gridCol w:w="3735"/>
      </w:tblGrid>
      <w:tr w:rsidR="00972AEC">
        <w:trPr>
          <w:trHeight w:val="283"/>
        </w:trPr>
        <w:tc>
          <w:tcPr>
            <w:tcW w:w="4786" w:type="dxa"/>
            <w:vAlign w:val="bottom"/>
          </w:tcPr>
          <w:p w:rsidR="00972AEC" w:rsidRDefault="00160EA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городского округа </w:t>
            </w:r>
            <w:r>
              <w:rPr>
                <w:spacing w:val="-4"/>
                <w:sz w:val="28"/>
                <w:szCs w:val="28"/>
              </w:rPr>
              <w:t>Фрязино</w:t>
            </w:r>
          </w:p>
        </w:tc>
        <w:tc>
          <w:tcPr>
            <w:tcW w:w="1514" w:type="dxa"/>
            <w:tcMar>
              <w:left w:w="10" w:type="dxa"/>
              <w:right w:w="10" w:type="dxa"/>
            </w:tcMar>
            <w:vAlign w:val="bottom"/>
          </w:tcPr>
          <w:p w:rsidR="00972AEC" w:rsidRDefault="00972AEC">
            <w:pPr>
              <w:widowControl w:val="0"/>
              <w:ind w:left="350"/>
              <w:jc w:val="center"/>
              <w:rPr>
                <w:color w:val="FFFFFF"/>
                <w:sz w:val="28"/>
                <w:szCs w:val="28"/>
                <w:highlight w:val="white"/>
              </w:rPr>
            </w:pPr>
          </w:p>
        </w:tc>
        <w:tc>
          <w:tcPr>
            <w:tcW w:w="3735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972AEC" w:rsidRDefault="00160EA8">
            <w:pPr>
              <w:widowControl w:val="0"/>
              <w:tabs>
                <w:tab w:val="left" w:pos="1560"/>
                <w:tab w:val="left" w:pos="3120"/>
                <w:tab w:val="left" w:pos="3544"/>
                <w:tab w:val="right" w:pos="963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bookmarkStart w:id="0" w:name="_GoBack1"/>
            <w:r>
              <w:rPr>
                <w:sz w:val="28"/>
                <w:szCs w:val="28"/>
              </w:rPr>
              <w:t>Д.Р. Воробьев</w:t>
            </w:r>
            <w:bookmarkEnd w:id="0"/>
          </w:p>
        </w:tc>
      </w:tr>
    </w:tbl>
    <w:p w:rsidR="00972AEC" w:rsidRDefault="00972AEC" w:rsidP="00160EA8">
      <w:pPr>
        <w:spacing w:before="60"/>
        <w:ind w:left="1134" w:firstLine="2"/>
        <w:jc w:val="center"/>
        <w:rPr>
          <w:sz w:val="28"/>
          <w:szCs w:val="28"/>
        </w:rPr>
      </w:pPr>
      <w:bookmarkStart w:id="1" w:name="_GoBack"/>
      <w:bookmarkEnd w:id="1"/>
    </w:p>
    <w:sectPr w:rsidR="00972AEC" w:rsidSect="00160EA8">
      <w:pgSz w:w="11906" w:h="16838"/>
      <w:pgMar w:top="567" w:right="567" w:bottom="130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1B485A"/>
    <w:multiLevelType w:val="multilevel"/>
    <w:tmpl w:val="E946A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kern w:val="2"/>
        <w:sz w:val="28"/>
        <w:szCs w:val="28"/>
      </w:rPr>
    </w:lvl>
    <w:lvl w:ilvl="1">
      <w:start w:val="1"/>
      <w:numFmt w:val="decimal"/>
      <w:lvlText w:val="%27.1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D65496"/>
    <w:multiLevelType w:val="multilevel"/>
    <w:tmpl w:val="A0E882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72AEC"/>
    <w:rsid w:val="00160EA8"/>
    <w:rsid w:val="0097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7CCAC-B727-4E9D-9EB1-87BC9ED1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71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60EA8"/>
    <w:pPr>
      <w:keepNext/>
      <w:numPr>
        <w:numId w:val="1"/>
      </w:numPr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160EA8"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86B71"/>
    <w:pPr>
      <w:keepNext/>
      <w:tabs>
        <w:tab w:val="left" w:pos="0"/>
      </w:tabs>
      <w:jc w:val="center"/>
      <w:outlineLvl w:val="0"/>
    </w:pPr>
    <w:rPr>
      <w:sz w:val="32"/>
    </w:rPr>
  </w:style>
  <w:style w:type="paragraph" w:customStyle="1" w:styleId="21">
    <w:name w:val="Заголовок 21"/>
    <w:basedOn w:val="a"/>
    <w:next w:val="a"/>
    <w:qFormat/>
    <w:rsid w:val="00186B71"/>
    <w:pPr>
      <w:keepNext/>
      <w:tabs>
        <w:tab w:val="left" w:pos="0"/>
      </w:tabs>
      <w:jc w:val="center"/>
      <w:outlineLvl w:val="1"/>
    </w:pPr>
    <w:rPr>
      <w:sz w:val="36"/>
    </w:rPr>
  </w:style>
  <w:style w:type="paragraph" w:customStyle="1" w:styleId="31">
    <w:name w:val="Заголовок 31"/>
    <w:basedOn w:val="a"/>
    <w:next w:val="a"/>
    <w:qFormat/>
    <w:rsid w:val="00186B71"/>
    <w:pPr>
      <w:keepNext/>
      <w:tabs>
        <w:tab w:val="left" w:pos="0"/>
      </w:tabs>
      <w:spacing w:before="60"/>
      <w:jc w:val="center"/>
      <w:outlineLvl w:val="2"/>
    </w:pPr>
    <w:rPr>
      <w:b/>
      <w:bCs/>
      <w:sz w:val="44"/>
    </w:rPr>
  </w:style>
  <w:style w:type="character" w:customStyle="1" w:styleId="WW8Num1z0">
    <w:name w:val="WW8Num1z0"/>
    <w:qFormat/>
    <w:rsid w:val="00186B71"/>
  </w:style>
  <w:style w:type="character" w:customStyle="1" w:styleId="WW8Num1z1">
    <w:name w:val="WW8Num1z1"/>
    <w:qFormat/>
    <w:rsid w:val="00186B71"/>
  </w:style>
  <w:style w:type="character" w:customStyle="1" w:styleId="WW8Num1z2">
    <w:name w:val="WW8Num1z2"/>
    <w:qFormat/>
    <w:rsid w:val="00186B71"/>
  </w:style>
  <w:style w:type="character" w:customStyle="1" w:styleId="WW8Num1z3">
    <w:name w:val="WW8Num1z3"/>
    <w:qFormat/>
    <w:rsid w:val="00186B71"/>
  </w:style>
  <w:style w:type="character" w:customStyle="1" w:styleId="WW8Num1z4">
    <w:name w:val="WW8Num1z4"/>
    <w:qFormat/>
    <w:rsid w:val="00186B71"/>
  </w:style>
  <w:style w:type="character" w:customStyle="1" w:styleId="WW8Num1z5">
    <w:name w:val="WW8Num1z5"/>
    <w:qFormat/>
    <w:rsid w:val="00186B71"/>
  </w:style>
  <w:style w:type="character" w:customStyle="1" w:styleId="WW8Num1z6">
    <w:name w:val="WW8Num1z6"/>
    <w:qFormat/>
    <w:rsid w:val="00186B71"/>
  </w:style>
  <w:style w:type="character" w:customStyle="1" w:styleId="WW8Num1z7">
    <w:name w:val="WW8Num1z7"/>
    <w:qFormat/>
    <w:rsid w:val="00186B71"/>
  </w:style>
  <w:style w:type="character" w:customStyle="1" w:styleId="WW8Num1z8">
    <w:name w:val="WW8Num1z8"/>
    <w:qFormat/>
    <w:rsid w:val="00186B71"/>
  </w:style>
  <w:style w:type="character" w:customStyle="1" w:styleId="WW8Num2z0">
    <w:name w:val="WW8Num2z0"/>
    <w:qFormat/>
    <w:rsid w:val="00186B71"/>
  </w:style>
  <w:style w:type="character" w:customStyle="1" w:styleId="WW8Num2z1">
    <w:name w:val="WW8Num2z1"/>
    <w:qFormat/>
    <w:rsid w:val="00186B71"/>
  </w:style>
  <w:style w:type="character" w:customStyle="1" w:styleId="WW8Num2z2">
    <w:name w:val="WW8Num2z2"/>
    <w:qFormat/>
    <w:rsid w:val="00186B71"/>
  </w:style>
  <w:style w:type="character" w:customStyle="1" w:styleId="WW8Num2z3">
    <w:name w:val="WW8Num2z3"/>
    <w:qFormat/>
    <w:rsid w:val="00186B71"/>
  </w:style>
  <w:style w:type="character" w:customStyle="1" w:styleId="WW8Num2z4">
    <w:name w:val="WW8Num2z4"/>
    <w:qFormat/>
    <w:rsid w:val="00186B71"/>
  </w:style>
  <w:style w:type="character" w:customStyle="1" w:styleId="WW8Num2z5">
    <w:name w:val="WW8Num2z5"/>
    <w:qFormat/>
    <w:rsid w:val="00186B71"/>
  </w:style>
  <w:style w:type="character" w:customStyle="1" w:styleId="WW8Num2z6">
    <w:name w:val="WW8Num2z6"/>
    <w:qFormat/>
    <w:rsid w:val="00186B71"/>
  </w:style>
  <w:style w:type="character" w:customStyle="1" w:styleId="WW8Num2z7">
    <w:name w:val="WW8Num2z7"/>
    <w:qFormat/>
    <w:rsid w:val="00186B71"/>
  </w:style>
  <w:style w:type="character" w:customStyle="1" w:styleId="WW8Num2z8">
    <w:name w:val="WW8Num2z8"/>
    <w:qFormat/>
    <w:rsid w:val="00186B71"/>
  </w:style>
  <w:style w:type="character" w:customStyle="1" w:styleId="WW8Num3z0">
    <w:name w:val="WW8Num3z0"/>
    <w:qFormat/>
    <w:rsid w:val="00186B71"/>
    <w:rPr>
      <w:spacing w:val="-4"/>
      <w:kern w:val="2"/>
      <w:sz w:val="28"/>
      <w:szCs w:val="28"/>
    </w:rPr>
  </w:style>
  <w:style w:type="character" w:customStyle="1" w:styleId="WW8Num3z1">
    <w:name w:val="WW8Num3z1"/>
    <w:qFormat/>
    <w:rsid w:val="00186B71"/>
  </w:style>
  <w:style w:type="character" w:customStyle="1" w:styleId="WW8Num3z2">
    <w:name w:val="WW8Num3z2"/>
    <w:qFormat/>
    <w:rsid w:val="00186B71"/>
  </w:style>
  <w:style w:type="character" w:customStyle="1" w:styleId="WW8Num3z3">
    <w:name w:val="WW8Num3z3"/>
    <w:qFormat/>
    <w:rsid w:val="00186B71"/>
  </w:style>
  <w:style w:type="character" w:customStyle="1" w:styleId="WW8Num3z4">
    <w:name w:val="WW8Num3z4"/>
    <w:qFormat/>
    <w:rsid w:val="00186B71"/>
  </w:style>
  <w:style w:type="character" w:customStyle="1" w:styleId="WW8Num3z5">
    <w:name w:val="WW8Num3z5"/>
    <w:qFormat/>
    <w:rsid w:val="00186B71"/>
  </w:style>
  <w:style w:type="character" w:customStyle="1" w:styleId="WW8Num3z6">
    <w:name w:val="WW8Num3z6"/>
    <w:qFormat/>
    <w:rsid w:val="00186B71"/>
  </w:style>
  <w:style w:type="character" w:customStyle="1" w:styleId="WW8Num3z7">
    <w:name w:val="WW8Num3z7"/>
    <w:qFormat/>
    <w:rsid w:val="00186B71"/>
  </w:style>
  <w:style w:type="character" w:customStyle="1" w:styleId="WW8Num3z8">
    <w:name w:val="WW8Num3z8"/>
    <w:qFormat/>
    <w:rsid w:val="00186B71"/>
  </w:style>
  <w:style w:type="character" w:customStyle="1" w:styleId="WW8Num4z0">
    <w:name w:val="WW8Num4z0"/>
    <w:qFormat/>
    <w:rsid w:val="00186B71"/>
  </w:style>
  <w:style w:type="character" w:customStyle="1" w:styleId="WW8Num4z1">
    <w:name w:val="WW8Num4z1"/>
    <w:qFormat/>
    <w:rsid w:val="00186B71"/>
  </w:style>
  <w:style w:type="character" w:customStyle="1" w:styleId="WW8Num4z2">
    <w:name w:val="WW8Num4z2"/>
    <w:qFormat/>
    <w:rsid w:val="00186B71"/>
  </w:style>
  <w:style w:type="character" w:customStyle="1" w:styleId="WW8Num4z3">
    <w:name w:val="WW8Num4z3"/>
    <w:qFormat/>
    <w:rsid w:val="00186B71"/>
  </w:style>
  <w:style w:type="character" w:customStyle="1" w:styleId="WW8Num4z4">
    <w:name w:val="WW8Num4z4"/>
    <w:qFormat/>
    <w:rsid w:val="00186B71"/>
  </w:style>
  <w:style w:type="character" w:customStyle="1" w:styleId="WW8Num4z5">
    <w:name w:val="WW8Num4z5"/>
    <w:qFormat/>
    <w:rsid w:val="00186B71"/>
  </w:style>
  <w:style w:type="character" w:customStyle="1" w:styleId="WW8Num4z6">
    <w:name w:val="WW8Num4z6"/>
    <w:qFormat/>
    <w:rsid w:val="00186B71"/>
  </w:style>
  <w:style w:type="character" w:customStyle="1" w:styleId="WW8Num4z7">
    <w:name w:val="WW8Num4z7"/>
    <w:qFormat/>
    <w:rsid w:val="00186B71"/>
  </w:style>
  <w:style w:type="character" w:customStyle="1" w:styleId="WW8Num4z8">
    <w:name w:val="WW8Num4z8"/>
    <w:qFormat/>
    <w:rsid w:val="00186B71"/>
  </w:style>
  <w:style w:type="character" w:customStyle="1" w:styleId="2">
    <w:name w:val="Основной шрифт абзаца2"/>
    <w:qFormat/>
    <w:rsid w:val="00186B71"/>
  </w:style>
  <w:style w:type="character" w:customStyle="1" w:styleId="12">
    <w:name w:val="Основной шрифт абзаца1"/>
    <w:qFormat/>
    <w:rsid w:val="00186B71"/>
  </w:style>
  <w:style w:type="character" w:customStyle="1" w:styleId="110">
    <w:name w:val="Рег. Основной текст уровнеь 1.1 (базовый) Знак"/>
    <w:qFormat/>
    <w:rsid w:val="00186B71"/>
    <w:rPr>
      <w:rFonts w:eastAsia="Calibri"/>
      <w:sz w:val="28"/>
      <w:szCs w:val="28"/>
      <w:lang w:eastAsia="zh-CN"/>
    </w:rPr>
  </w:style>
  <w:style w:type="paragraph" w:customStyle="1" w:styleId="a3">
    <w:name w:val="Заголовок"/>
    <w:basedOn w:val="a"/>
    <w:next w:val="a4"/>
    <w:qFormat/>
    <w:rsid w:val="00186B7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186B71"/>
    <w:pPr>
      <w:spacing w:after="140" w:line="276" w:lineRule="auto"/>
    </w:pPr>
  </w:style>
  <w:style w:type="paragraph" w:styleId="a5">
    <w:name w:val="List"/>
    <w:basedOn w:val="a4"/>
    <w:rsid w:val="00186B71"/>
    <w:rPr>
      <w:rFonts w:cs="Mangal"/>
    </w:rPr>
  </w:style>
  <w:style w:type="paragraph" w:customStyle="1" w:styleId="13">
    <w:name w:val="Название объекта1"/>
    <w:basedOn w:val="a"/>
    <w:qFormat/>
    <w:rsid w:val="00B01E3A"/>
    <w:pPr>
      <w:suppressLineNumbers/>
      <w:spacing w:before="120" w:after="120"/>
    </w:pPr>
    <w:rPr>
      <w:rFonts w:cs="Lohit Devanagari"/>
      <w:i/>
      <w:iCs/>
    </w:rPr>
  </w:style>
  <w:style w:type="paragraph" w:styleId="a6">
    <w:name w:val="index heading"/>
    <w:basedOn w:val="a"/>
    <w:qFormat/>
    <w:rsid w:val="00B01E3A"/>
    <w:pPr>
      <w:suppressLineNumbers/>
    </w:pPr>
    <w:rPr>
      <w:rFonts w:cs="Lohit Devanagari"/>
    </w:rPr>
  </w:style>
  <w:style w:type="paragraph" w:styleId="a7">
    <w:name w:val="caption"/>
    <w:basedOn w:val="a"/>
    <w:qFormat/>
    <w:rsid w:val="00186B71"/>
    <w:pPr>
      <w:suppressLineNumbers/>
      <w:spacing w:before="120" w:after="120"/>
    </w:pPr>
    <w:rPr>
      <w:rFonts w:cs="Arial"/>
      <w:i/>
      <w:iCs/>
    </w:rPr>
  </w:style>
  <w:style w:type="paragraph" w:customStyle="1" w:styleId="20">
    <w:name w:val="Указатель2"/>
    <w:basedOn w:val="a"/>
    <w:qFormat/>
    <w:rsid w:val="00186B71"/>
    <w:pPr>
      <w:suppressLineNumbers/>
    </w:pPr>
    <w:rPr>
      <w:rFonts w:cs="Arial"/>
    </w:rPr>
  </w:style>
  <w:style w:type="paragraph" w:customStyle="1" w:styleId="14">
    <w:name w:val="Название объекта1"/>
    <w:basedOn w:val="a"/>
    <w:qFormat/>
    <w:rsid w:val="00186B71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qFormat/>
    <w:rsid w:val="00186B71"/>
    <w:pPr>
      <w:suppressLineNumbers/>
    </w:pPr>
    <w:rPr>
      <w:rFonts w:cs="Mangal"/>
    </w:rPr>
  </w:style>
  <w:style w:type="paragraph" w:customStyle="1" w:styleId="a8">
    <w:name w:val="Верхний и нижний колонтитулы"/>
    <w:basedOn w:val="a"/>
    <w:qFormat/>
    <w:rsid w:val="00186B71"/>
    <w:pPr>
      <w:suppressLineNumbers/>
      <w:tabs>
        <w:tab w:val="center" w:pos="4819"/>
        <w:tab w:val="right" w:pos="9638"/>
      </w:tabs>
    </w:pPr>
  </w:style>
  <w:style w:type="paragraph" w:customStyle="1" w:styleId="16">
    <w:name w:val="Верхний колонтитул1"/>
    <w:basedOn w:val="a"/>
    <w:rsid w:val="00186B71"/>
    <w:pPr>
      <w:tabs>
        <w:tab w:val="center" w:pos="4677"/>
        <w:tab w:val="right" w:pos="9355"/>
      </w:tabs>
    </w:pPr>
  </w:style>
  <w:style w:type="paragraph" w:customStyle="1" w:styleId="17">
    <w:name w:val="Нижний колонтитул1"/>
    <w:basedOn w:val="a"/>
    <w:rsid w:val="00186B71"/>
    <w:pPr>
      <w:tabs>
        <w:tab w:val="center" w:pos="4677"/>
        <w:tab w:val="right" w:pos="9355"/>
      </w:tabs>
    </w:pPr>
  </w:style>
  <w:style w:type="paragraph" w:styleId="a9">
    <w:name w:val="Balloon Text"/>
    <w:basedOn w:val="a"/>
    <w:qFormat/>
    <w:rsid w:val="00186B71"/>
    <w:rPr>
      <w:rFonts w:ascii="Tahoma" w:hAnsi="Tahoma" w:cs="Tahoma"/>
      <w:sz w:val="16"/>
      <w:szCs w:val="16"/>
    </w:rPr>
  </w:style>
  <w:style w:type="paragraph" w:styleId="aa">
    <w:name w:val="Normal (Web)"/>
    <w:basedOn w:val="a"/>
    <w:qFormat/>
    <w:rsid w:val="00186B71"/>
    <w:pPr>
      <w:suppressAutoHyphens w:val="0"/>
    </w:pPr>
  </w:style>
  <w:style w:type="paragraph" w:customStyle="1" w:styleId="210">
    <w:name w:val="Основной текст 21"/>
    <w:basedOn w:val="a"/>
    <w:qFormat/>
    <w:rsid w:val="00186B71"/>
    <w:pPr>
      <w:suppressAutoHyphens w:val="0"/>
      <w:spacing w:line="216" w:lineRule="auto"/>
      <w:ind w:firstLine="709"/>
      <w:jc w:val="both"/>
    </w:pPr>
    <w:rPr>
      <w:rFonts w:eastAsia="Calibri"/>
      <w:sz w:val="20"/>
      <w:szCs w:val="20"/>
    </w:rPr>
  </w:style>
  <w:style w:type="paragraph" w:customStyle="1" w:styleId="LO-Normal">
    <w:name w:val="LO-Normal"/>
    <w:qFormat/>
    <w:rsid w:val="00186B71"/>
    <w:pPr>
      <w:widowControl w:val="0"/>
    </w:pPr>
    <w:rPr>
      <w:rFonts w:eastAsia="Arial"/>
      <w:kern w:val="2"/>
      <w:sz w:val="24"/>
      <w:lang w:eastAsia="zh-CN"/>
    </w:rPr>
  </w:style>
  <w:style w:type="paragraph" w:customStyle="1" w:styleId="111">
    <w:name w:val="Рег. 1.1.1"/>
    <w:basedOn w:val="a"/>
    <w:qFormat/>
    <w:rsid w:val="00186B71"/>
    <w:pPr>
      <w:suppressAutoHyphens w:val="0"/>
      <w:spacing w:line="276" w:lineRule="auto"/>
      <w:ind w:left="720" w:hanging="360"/>
      <w:jc w:val="both"/>
    </w:pPr>
    <w:rPr>
      <w:rFonts w:eastAsia="Calibri"/>
      <w:sz w:val="28"/>
      <w:szCs w:val="28"/>
    </w:rPr>
  </w:style>
  <w:style w:type="paragraph" w:customStyle="1" w:styleId="112">
    <w:name w:val="Рег. Основной текст уровнеь 1.1 (базовый)"/>
    <w:basedOn w:val="a"/>
    <w:qFormat/>
    <w:rsid w:val="00186B71"/>
    <w:pPr>
      <w:suppressAutoHyphens w:val="0"/>
      <w:spacing w:line="276" w:lineRule="auto"/>
      <w:ind w:left="720" w:hanging="360"/>
      <w:jc w:val="both"/>
    </w:pPr>
    <w:rPr>
      <w:rFonts w:eastAsia="Calibri"/>
      <w:sz w:val="28"/>
      <w:szCs w:val="28"/>
    </w:rPr>
  </w:style>
  <w:style w:type="paragraph" w:customStyle="1" w:styleId="post">
    <w:name w:val="post"/>
    <w:basedOn w:val="a"/>
    <w:qFormat/>
    <w:rsid w:val="00186B71"/>
    <w:pPr>
      <w:spacing w:before="280" w:after="280"/>
    </w:pPr>
    <w:rPr>
      <w:rFonts w:ascii="Arial" w:eastAsia="SimSun" w:hAnsi="Arial" w:cs="Mangal"/>
      <w:kern w:val="2"/>
      <w:sz w:val="20"/>
      <w:lang w:bidi="hi-IN"/>
    </w:rPr>
  </w:style>
  <w:style w:type="paragraph" w:customStyle="1" w:styleId="ab">
    <w:name w:val="Содержимое таблицы"/>
    <w:basedOn w:val="a"/>
    <w:qFormat/>
    <w:rsid w:val="00186B71"/>
    <w:pPr>
      <w:widowControl w:val="0"/>
      <w:suppressLineNumbers/>
    </w:pPr>
  </w:style>
  <w:style w:type="paragraph" w:customStyle="1" w:styleId="ac">
    <w:name w:val="Заголовок таблицы"/>
    <w:basedOn w:val="ab"/>
    <w:qFormat/>
    <w:rsid w:val="00186B71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160EA8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60EA8"/>
    <w:rPr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293</Words>
  <Characters>1672</Characters>
  <Application>Microsoft Office Word</Application>
  <DocSecurity>0</DocSecurity>
  <Lines>13</Lines>
  <Paragraphs>3</Paragraphs>
  <ScaleCrop>false</ScaleCrop>
  <Company>Microsoft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SW Tech AIO</cp:lastModifiedBy>
  <cp:revision>13</cp:revision>
  <cp:lastPrinted>2024-07-05T16:18:00Z</cp:lastPrinted>
  <dcterms:created xsi:type="dcterms:W3CDTF">2023-12-19T14:57:00Z</dcterms:created>
  <dcterms:modified xsi:type="dcterms:W3CDTF">2024-07-08T08:09:00Z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