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BDC" w:rsidRDefault="00366BDC" w:rsidP="008B2B73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366BD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 1</w:t>
      </w:r>
    </w:p>
    <w:p w:rsidR="00366BDC" w:rsidRDefault="00366BDC" w:rsidP="00366BD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366BDC" w:rsidRDefault="00366BDC" w:rsidP="00366BD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366BDC" w:rsidRDefault="000D70D5" w:rsidP="00366BD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27.06.2024 № 642</w:t>
      </w: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Pr="00366BDC" w:rsidRDefault="00366BDC" w:rsidP="00366BDC">
      <w:pPr>
        <w:tabs>
          <w:tab w:val="left" w:pos="1276"/>
          <w:tab w:val="left" w:pos="3544"/>
          <w:tab w:val="right" w:pos="9639"/>
        </w:tabs>
        <w:jc w:val="center"/>
        <w:rPr>
          <w:rFonts w:cs="Times New Roman"/>
          <w:b/>
          <w:sz w:val="24"/>
          <w:szCs w:val="24"/>
        </w:rPr>
      </w:pPr>
      <w:r>
        <w:t>«</w:t>
      </w:r>
      <w:hyperlink r:id="rId6">
        <w:r w:rsidRPr="00EA3A3A">
          <w:rPr>
            <w:rStyle w:val="ac"/>
            <w:rFonts w:cs="Times New Roman"/>
            <w:b/>
            <w:color w:val="auto"/>
            <w:sz w:val="24"/>
            <w:szCs w:val="24"/>
            <w:u w:val="none"/>
          </w:rPr>
          <w:t>Паспорт</w:t>
        </w:r>
      </w:hyperlink>
      <w:r w:rsidRPr="00EA3A3A">
        <w:rPr>
          <w:rFonts w:cs="Times New Roman"/>
          <w:b/>
          <w:sz w:val="24"/>
          <w:szCs w:val="24"/>
        </w:rPr>
        <w:t xml:space="preserve"> </w:t>
      </w:r>
      <w:r w:rsidRPr="00366BDC">
        <w:rPr>
          <w:rFonts w:cs="Times New Roman"/>
          <w:b/>
          <w:sz w:val="24"/>
          <w:szCs w:val="24"/>
        </w:rPr>
        <w:t>муниципальной программы городского округа Фрязино Московской области «Жилище» на 2023 - 2027 годы</w:t>
      </w: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pPr w:leftFromText="180" w:rightFromText="180" w:vertAnchor="text" w:horzAnchor="margin" w:tblpY="75"/>
        <w:tblW w:w="14737" w:type="dxa"/>
        <w:tblLayout w:type="fixed"/>
        <w:tblLook w:val="0000" w:firstRow="0" w:lastRow="0" w:firstColumn="0" w:lastColumn="0" w:noHBand="0" w:noVBand="0"/>
      </w:tblPr>
      <w:tblGrid>
        <w:gridCol w:w="5240"/>
        <w:gridCol w:w="1843"/>
        <w:gridCol w:w="1702"/>
        <w:gridCol w:w="1559"/>
        <w:gridCol w:w="1559"/>
        <w:gridCol w:w="1559"/>
        <w:gridCol w:w="1275"/>
      </w:tblGrid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EA3A3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EA3A3A">
              <w:rPr>
                <w:rFonts w:cs="Times New Roman"/>
                <w:sz w:val="24"/>
                <w:szCs w:val="24"/>
                <w:lang w:eastAsia="ru-RU"/>
              </w:rPr>
              <w:t>г</w:t>
            </w:r>
            <w:r w:rsidR="00FC60E0">
              <w:rPr>
                <w:rFonts w:cs="Times New Roman"/>
                <w:sz w:val="24"/>
                <w:szCs w:val="24"/>
                <w:lang w:eastAsia="ru-RU"/>
              </w:rPr>
              <w:t xml:space="preserve">ородского округа Фрязино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Силаева Наталья Владимировна</w:t>
            </w:r>
          </w:p>
        </w:tc>
      </w:tr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366BDC" w:rsidRPr="00366BDC" w:rsidTr="006178CA">
        <w:trPr>
          <w:trHeight w:val="144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numPr>
                <w:ilvl w:val="0"/>
                <w:numId w:val="1"/>
              </w:num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Создание условий для ввода 27,66 тыс. кв. м жилья до 2027 года</w:t>
            </w:r>
          </w:p>
        </w:tc>
      </w:tr>
      <w:tr w:rsidR="00366BDC" w:rsidRPr="00366BDC" w:rsidTr="006178CA">
        <w:trPr>
          <w:trHeight w:val="120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numPr>
                <w:ilvl w:val="0"/>
                <w:numId w:val="1"/>
              </w:num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Улучшение жилищных условий не менее 10 семей ежегодно к 2027 году</w:t>
            </w:r>
          </w:p>
        </w:tc>
      </w:tr>
      <w:tr w:rsidR="00366BDC" w:rsidRPr="00366BDC" w:rsidTr="006178CA">
        <w:trPr>
          <w:trHeight w:val="29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Перечень подпрограмм</w:t>
            </w:r>
          </w:p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366BDC" w:rsidRPr="00366BDC" w:rsidTr="006178CA">
        <w:trPr>
          <w:trHeight w:val="49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1. Подпрограмма I «Создание условий для жилищного строительства»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Фрязино,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366BDC" w:rsidRPr="00366BDC" w:rsidTr="006178CA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2. Подпрограмма II «Обеспечение жильем молодых семей</w:t>
            </w:r>
            <w:r w:rsidRPr="00366BDC"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366BDC" w:rsidRPr="00366BDC" w:rsidTr="006178CA">
        <w:trPr>
          <w:trHeight w:val="101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3. Подпрограмма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366BDC" w:rsidRPr="00366BDC" w:rsidTr="006178CA">
        <w:trPr>
          <w:trHeight w:val="100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4. Подпрограмма VI «Обеспечение жильем отдельных категорий граждан за счет средств федерального бюджета»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366BDC" w:rsidRPr="00366BDC" w:rsidTr="006178CA">
        <w:trPr>
          <w:trHeight w:val="73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5. Подпрограмма VII «Улучшение жилищных условий отдельных категорий многодетных семей»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366BDC" w:rsidRPr="00366BDC" w:rsidTr="006178CA">
        <w:trPr>
          <w:trHeight w:val="348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1.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Подпрограмма I «Создание условий для жилищного строительства».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Основными проблемами в жилищной сфере являются недостаточный уровень обеспеченности жителей городского округа Фрязино Московской области жильем, наличие аварийного жилищного фонда. В городском округе Фрязино 9 многоквартирных домов признаны аварийными и подлежащими сносу. Способ переселения из аварийных домов определен – по до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говору от 17 февраля 2016 года № 30го/001 «О развитии застроенной территории в границах части квартала № 9 в городе Фрязино Московской области» заключенного между Министерством жилищной политики Московской области, администрацией города Фрязино и обществом с ограниченной ответственностью специализированный застройщик «Форт» (далее - Договор). </w:t>
            </w:r>
          </w:p>
        </w:tc>
      </w:tr>
      <w:tr w:rsidR="00366BDC" w:rsidRPr="00366BDC" w:rsidTr="006178CA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II «Обеспечение жильем молодых семей».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Поддержка молодых семей в вопросах улучшения жилищных условий является важным направлением жилищной политики в городском округе Фрязино Московской области.</w:t>
            </w:r>
          </w:p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Мероприятия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 предусматривают оказание государственной поддержки молодым семьям - участницам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366BDC" w:rsidRPr="00366BDC" w:rsidTr="006178CA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Одним из наиболее важных и сложных вопросов в области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родителей, в возрасте от 18 до 23 лет является обеспечение указанной категории лиц жилыми помещениями.</w:t>
            </w:r>
          </w:p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Реализация мероприятий в рамках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 позволяет достичь результативности, адресности и своевременности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366BDC" w:rsidRPr="00366BDC" w:rsidTr="006178CA">
        <w:trPr>
          <w:trHeight w:val="25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VI «Обеспечение жильем отдельных категорий граждан за счет средств федерального бюджета».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Федеральными законами от 12.01.1995 № 5-ФЗ «О ветеранах», от 24.11.1995 № 181-ФЗ «О социальной защите инвалидов в Российской Федерации»,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и Указом Президента Российской Федерации от 07.05.2008 № 714 «Об обеспечении жильем ветеранов Великой Отечественной войны 1941-1945 годов» Российская Федерация передала субъектам Российской Федерации государственные полномочия по обеспечению жилыми помещениями отдельных категорий граждан. Реализация мероприятий в рамках  Подпрограммы VI позволяет достичь результативности и адресности обеспечения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лиц.</w:t>
            </w:r>
          </w:p>
        </w:tc>
      </w:tr>
      <w:tr w:rsidR="00366BDC" w:rsidRPr="00366BDC" w:rsidTr="006178CA">
        <w:trPr>
          <w:trHeight w:val="841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VII «Улучшение жилищных условий отдельных категорий многодетных семей».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Подпрограмма VII разработана в целях реализации Указа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и поэтапного улучшения жилищных условий многодетных семей в городском округе Фрязино. </w:t>
            </w:r>
          </w:p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Мероприятия  Подпрограммы VII  предусматривают оказание государственной поддержки семьям, имеющим семь и более детей, и семьям, в которых одновременно родились не менее трех детей, - участницам  Подпрограммы VII 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      </w:r>
          </w:p>
        </w:tc>
      </w:tr>
      <w:tr w:rsidR="00366BDC" w:rsidRPr="00366BDC" w:rsidTr="006178CA">
        <w:tc>
          <w:tcPr>
            <w:tcW w:w="5240" w:type="dxa"/>
            <w:tcBorders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2023 </w:t>
            </w:r>
          </w:p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2025 </w:t>
            </w:r>
          </w:p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2026 </w:t>
            </w:r>
          </w:p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2027 </w:t>
            </w:r>
          </w:p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8B2B73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71 190,45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EA3A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 xml:space="preserve">22 </w:t>
            </w:r>
            <w:r w:rsidR="00EA3A3A" w:rsidRPr="00EA3A3A">
              <w:rPr>
                <w:rFonts w:cs="Times New Roman"/>
                <w:sz w:val="24"/>
                <w:szCs w:val="24"/>
              </w:rPr>
              <w:t>031</w:t>
            </w:r>
            <w:r w:rsidRPr="00EA3A3A">
              <w:rPr>
                <w:rFonts w:cs="Times New Roman"/>
                <w:sz w:val="24"/>
                <w:szCs w:val="24"/>
              </w:rPr>
              <w:t>,30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8B2B73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14 086,40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366BDC">
              <w:rPr>
                <w:rFonts w:cs="Times New Roman"/>
                <w:sz w:val="24"/>
                <w:szCs w:val="24"/>
              </w:rPr>
              <w:t>17 295,60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17 777,15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федерального бюджета*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EA3A3A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9 416,20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EA3A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2 8</w:t>
            </w:r>
            <w:r w:rsidR="00EA3A3A" w:rsidRPr="00EA3A3A">
              <w:rPr>
                <w:rFonts w:cs="Times New Roman"/>
                <w:sz w:val="24"/>
                <w:szCs w:val="24"/>
              </w:rPr>
              <w:t>80</w:t>
            </w:r>
            <w:r w:rsidRPr="00EA3A3A">
              <w:rPr>
                <w:rFonts w:cs="Times New Roman"/>
                <w:sz w:val="24"/>
                <w:szCs w:val="24"/>
              </w:rPr>
              <w:t>,20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1 116,80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366BDC">
              <w:rPr>
                <w:rFonts w:cs="Times New Roman"/>
                <w:sz w:val="24"/>
                <w:szCs w:val="24"/>
              </w:rPr>
              <w:t>1 001,80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4 417,40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Фрязино***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16 830,87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1 008,46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6 811,66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366BDC">
              <w:rPr>
                <w:rFonts w:cs="Times New Roman"/>
                <w:sz w:val="24"/>
                <w:szCs w:val="24"/>
              </w:rPr>
              <w:t>4 264,60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4 746,15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366BDC" w:rsidRPr="00366BDC" w:rsidTr="006178CA">
        <w:trPr>
          <w:trHeight w:val="14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63 609,43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6178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A3A3A">
              <w:rPr>
                <w:rFonts w:cs="Times New Roman"/>
                <w:color w:val="000000"/>
                <w:sz w:val="24"/>
                <w:szCs w:val="24"/>
              </w:rPr>
              <w:t>4 361,63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22 005,60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17 700,00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19 542,20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8B2B73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161 046,95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EA3A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30</w:t>
            </w:r>
            <w:r w:rsidR="00EA3A3A" w:rsidRPr="00EA3A3A">
              <w:rPr>
                <w:rFonts w:cs="Times New Roman"/>
                <w:sz w:val="24"/>
                <w:szCs w:val="24"/>
              </w:rPr>
              <w:t> 281,59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8B2B73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44 020,46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40 262,00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46 482,90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:rsidR="00366BDC" w:rsidRPr="00366BDC" w:rsidRDefault="00366BDC" w:rsidP="00366BD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66BDC">
        <w:rPr>
          <w:rFonts w:ascii="Times New Roman" w:hAnsi="Times New Roman" w:cs="Times New Roman"/>
          <w:b w:val="0"/>
          <w:sz w:val="24"/>
          <w:szCs w:val="24"/>
        </w:rPr>
        <w:lastRenderedPageBreak/>
        <w:t>* Объем подлежит уточнению после принятия закона о федеральном бюджете на соответствующий финансовый год.</w:t>
      </w:r>
    </w:p>
    <w:p w:rsidR="00366BDC" w:rsidRPr="00366BDC" w:rsidRDefault="00366BDC" w:rsidP="00366BD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66BDC">
        <w:rPr>
          <w:rFonts w:ascii="Times New Roman" w:hAnsi="Times New Roman" w:cs="Times New Roman"/>
          <w:b w:val="0"/>
          <w:sz w:val="24"/>
          <w:szCs w:val="24"/>
        </w:rPr>
        <w:lastRenderedPageBreak/>
        <w:t>** Объем подлежит уточнению после принятия закона о бюджете Московской области на соответствующий финансовый год.</w:t>
      </w:r>
    </w:p>
    <w:p w:rsidR="00366BDC" w:rsidRDefault="00366BDC" w:rsidP="00366BD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66BDC">
        <w:rPr>
          <w:rFonts w:ascii="Times New Roman" w:hAnsi="Times New Roman" w:cs="Times New Roman"/>
          <w:b w:val="0"/>
          <w:sz w:val="24"/>
          <w:szCs w:val="24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  <w:r w:rsidR="00EA3A3A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D70D5" w:rsidRDefault="000D70D5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433F1D" w:rsidRDefault="00433F1D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№ </w:t>
      </w:r>
      <w:r w:rsidR="00EA3A3A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433F1D" w:rsidRDefault="00433F1D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433F1D" w:rsidRDefault="00433F1D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433F1D" w:rsidRDefault="00433F1D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0D70D5">
        <w:rPr>
          <w:rFonts w:ascii="Times New Roman" w:hAnsi="Times New Roman" w:cs="Times New Roman"/>
          <w:b w:val="0"/>
          <w:sz w:val="24"/>
          <w:szCs w:val="24"/>
        </w:rPr>
        <w:t xml:space="preserve"> 27.06.2024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0D70D5">
        <w:rPr>
          <w:rFonts w:ascii="Times New Roman" w:hAnsi="Times New Roman" w:cs="Times New Roman"/>
          <w:b w:val="0"/>
          <w:sz w:val="24"/>
          <w:szCs w:val="24"/>
        </w:rPr>
        <w:t xml:space="preserve"> 642</w:t>
      </w:r>
      <w:bookmarkStart w:id="0" w:name="_GoBack"/>
      <w:bookmarkEnd w:id="0"/>
    </w:p>
    <w:p w:rsidR="00433F1D" w:rsidRDefault="00433F1D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433F1D" w:rsidRPr="001A497C" w:rsidRDefault="00433F1D" w:rsidP="00433F1D">
      <w:pPr>
        <w:pStyle w:val="af3"/>
        <w:ind w:left="395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</w:t>
      </w:r>
      <w:r w:rsidRPr="001A497C">
        <w:rPr>
          <w:rFonts w:cs="Times New Roman"/>
          <w:b/>
          <w:sz w:val="24"/>
          <w:szCs w:val="24"/>
        </w:rPr>
        <w:t xml:space="preserve">Перечень мероприятий подпрограммы </w:t>
      </w:r>
      <w:r w:rsidR="00224A3B">
        <w:rPr>
          <w:rFonts w:cs="Times New Roman"/>
          <w:b/>
          <w:sz w:val="24"/>
          <w:szCs w:val="24"/>
          <w:lang w:val="en-US"/>
        </w:rPr>
        <w:t>III</w:t>
      </w:r>
      <w:r w:rsidRPr="001A497C">
        <w:rPr>
          <w:rFonts w:cs="Times New Roman"/>
          <w:b/>
          <w:sz w:val="24"/>
          <w:szCs w:val="24"/>
        </w:rPr>
        <w:t xml:space="preserve"> </w:t>
      </w:r>
      <w:r w:rsidR="00224A3B">
        <w:rPr>
          <w:rFonts w:cs="Times New Roman"/>
          <w:b/>
          <w:sz w:val="24"/>
          <w:szCs w:val="24"/>
        </w:rPr>
        <w:t>«</w:t>
      </w:r>
      <w:r w:rsidRPr="001A497C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="00224A3B">
        <w:rPr>
          <w:rFonts w:cs="Times New Roman"/>
          <w:b/>
          <w:sz w:val="24"/>
          <w:szCs w:val="24"/>
        </w:rPr>
        <w:t>»</w:t>
      </w:r>
    </w:p>
    <w:p w:rsidR="00433F1D" w:rsidRDefault="00433F1D" w:rsidP="00433F1D">
      <w:pPr>
        <w:ind w:firstLine="567"/>
        <w:jc w:val="center"/>
        <w:rPr>
          <w:rFonts w:cs="Times New Roman"/>
          <w:b/>
          <w:sz w:val="24"/>
          <w:szCs w:val="24"/>
        </w:rPr>
      </w:pPr>
    </w:p>
    <w:tbl>
      <w:tblPr>
        <w:tblW w:w="1460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526"/>
        <w:gridCol w:w="698"/>
        <w:gridCol w:w="1274"/>
        <w:gridCol w:w="1294"/>
        <w:gridCol w:w="1275"/>
        <w:gridCol w:w="15"/>
        <w:gridCol w:w="836"/>
        <w:gridCol w:w="15"/>
        <w:gridCol w:w="134"/>
        <w:gridCol w:w="716"/>
        <w:gridCol w:w="567"/>
        <w:gridCol w:w="567"/>
        <w:gridCol w:w="564"/>
        <w:gridCol w:w="1128"/>
        <w:gridCol w:w="10"/>
        <w:gridCol w:w="1276"/>
        <w:gridCol w:w="1004"/>
        <w:gridCol w:w="234"/>
        <w:gridCol w:w="900"/>
      </w:tblGrid>
      <w:tr w:rsidR="007C1B03" w:rsidTr="00265ED5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B03" w:rsidRDefault="007C1B03" w:rsidP="00433F1D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№</w:t>
            </w:r>
          </w:p>
          <w:p w:rsidR="007C1B03" w:rsidRDefault="007C1B03" w:rsidP="00433F1D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B03" w:rsidRDefault="007C1B03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Мероприятие Подпрограммы </w:t>
            </w: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B03" w:rsidRDefault="007C1B03" w:rsidP="00433F1D">
            <w:pPr>
              <w:widowControl w:val="0"/>
              <w:ind w:firstLine="42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Сроки исполнения мероприятия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B03" w:rsidRDefault="007C1B03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03" w:rsidRDefault="007C1B03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Всего</w:t>
            </w:r>
            <w:r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8107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1B03" w:rsidRDefault="007C1B03">
            <w:pPr>
              <w:suppressAutoHyphens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7C1B03" w:rsidRDefault="007C1B03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B03" w:rsidRDefault="007C1B03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8B2E9E" w:rsidTr="00265ED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</w:t>
            </w:r>
          </w:p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341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2024 </w:t>
            </w:r>
          </w:p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2025 </w:t>
            </w:r>
          </w:p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2026 </w:t>
            </w:r>
          </w:p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2027 </w:t>
            </w:r>
          </w:p>
          <w:p w:rsidR="000943D7" w:rsidRDefault="000943D7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8B2E9E" w:rsidTr="00265ED5">
        <w:trPr>
          <w:trHeight w:val="3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ind w:left="-505" w:right="-137" w:firstLine="505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10</w:t>
            </w:r>
          </w:p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11</w:t>
            </w:r>
          </w:p>
        </w:tc>
      </w:tr>
      <w:tr w:rsidR="008B2E9E" w:rsidTr="00265ED5">
        <w:trPr>
          <w:trHeight w:val="83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ind w:left="-604"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</w:t>
            </w:r>
          </w:p>
          <w:p w:rsidR="000943D7" w:rsidRDefault="000943D7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BE" w:rsidRDefault="000943D7" w:rsidP="007C1B03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b/>
                <w:i/>
                <w:sz w:val="23"/>
                <w:szCs w:val="23"/>
              </w:rPr>
              <w:t>Основное мероприятие 01.</w:t>
            </w:r>
            <w:r>
              <w:rPr>
                <w:rFonts w:cs="Times New Roman"/>
                <w:i/>
                <w:sz w:val="23"/>
                <w:szCs w:val="23"/>
              </w:rPr>
              <w:t xml:space="preserve"> </w:t>
            </w:r>
          </w:p>
          <w:p w:rsidR="000943D7" w:rsidRDefault="000943D7" w:rsidP="007C1B03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 w:rsidRPr="007C1B03">
              <w:rPr>
                <w:rFonts w:cs="Times New Roman"/>
                <w:sz w:val="23"/>
                <w:szCs w:val="23"/>
              </w:rPr>
              <w:t xml:space="preserve">Оказание государственной поддержки в решении жилищной проблемы детей-сирот и детей, оставшихся без попечения родителей, лиц из числа детей-сирот </w:t>
            </w:r>
            <w:r w:rsidRPr="007C1B03">
              <w:rPr>
                <w:rFonts w:cs="Times New Roman"/>
                <w:sz w:val="23"/>
                <w:szCs w:val="23"/>
              </w:rPr>
              <w:lastRenderedPageBreak/>
              <w:t>и детей, оставшихся без попечения родителей</w:t>
            </w:r>
          </w:p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ind w:left="-112" w:hanging="10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 xml:space="preserve">   2023-2027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D7" w:rsidRDefault="008B2B73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56 054,00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3D7" w:rsidRDefault="00CF5671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8B2B73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8 945,00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Отдел жилищной политики администрации городского округа Фрязино</w:t>
            </w:r>
          </w:p>
        </w:tc>
      </w:tr>
      <w:tr w:rsidR="00CF5671" w:rsidTr="00265ED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671" w:rsidRDefault="00CF5671" w:rsidP="00CF5671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671" w:rsidRDefault="00CF5671" w:rsidP="00CF5671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671" w:rsidRDefault="00CF5671" w:rsidP="00CF5671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671" w:rsidRDefault="00CF5671" w:rsidP="00CF5671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5671" w:rsidRDefault="008B2B73" w:rsidP="00CF567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56 054,00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671" w:rsidRDefault="00CF5671" w:rsidP="00CF567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71" w:rsidRDefault="008B2B73" w:rsidP="00CF5671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8B2B73">
              <w:rPr>
                <w:rFonts w:cs="Times New Roman"/>
                <w:sz w:val="23"/>
                <w:szCs w:val="23"/>
              </w:rPr>
              <w:t>8 945,00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71" w:rsidRDefault="00CF5671" w:rsidP="00CF5671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71" w:rsidRDefault="00CF5671" w:rsidP="00CF5671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71" w:rsidRDefault="00CF5671" w:rsidP="00CF5671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5671" w:rsidRDefault="00CF5671" w:rsidP="00CF5671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8B2E9E" w:rsidTr="00265ED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D7" w:rsidRDefault="000943D7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8B2E9E" w:rsidTr="00265ED5">
        <w:trPr>
          <w:trHeight w:val="8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D7" w:rsidRDefault="000943D7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57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1.1.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Мероприятие 01.01.</w:t>
            </w:r>
          </w:p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0943D7">
              <w:rPr>
                <w:rFonts w:cs="Times New Roman"/>
                <w:sz w:val="23"/>
                <w:szCs w:val="23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  <w:p w:rsidR="00B71318" w:rsidRDefault="00B71318" w:rsidP="007C1B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8B2B73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47 109,00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CF5671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8B2B73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Отдел жилищной политики администрации городского округа Фрязино</w:t>
            </w:r>
          </w:p>
        </w:tc>
      </w:tr>
      <w:tr w:rsidR="00F210CD" w:rsidTr="00265ED5">
        <w:trPr>
          <w:trHeight w:val="83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8B2B73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47 109,00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8B2B73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B71318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Средства бюджета городского округа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B71318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83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 xml:space="preserve">Результат 1. Численность детей-сирот и </w:t>
            </w:r>
            <w:r w:rsidRPr="000943D7">
              <w:rPr>
                <w:rFonts w:cs="Times New Roman"/>
                <w:sz w:val="22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отчетном финансовом году, человек</w:t>
            </w:r>
          </w:p>
          <w:p w:rsidR="00B71318" w:rsidRPr="00086506" w:rsidRDefault="00B71318" w:rsidP="007C1B03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 w:rsidRPr="00086506"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tabs>
                <w:tab w:val="center" w:pos="742"/>
              </w:tabs>
              <w:jc w:val="both"/>
            </w:pPr>
            <w:r w:rsidRPr="00086506"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2023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Итого 202</w:t>
            </w:r>
            <w:r>
              <w:rPr>
                <w:rFonts w:cs="Times New Roman"/>
                <w:sz w:val="23"/>
                <w:szCs w:val="23"/>
              </w:rPr>
              <w:t>4</w:t>
            </w:r>
            <w:r w:rsidRPr="00086506">
              <w:rPr>
                <w:rFonts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2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202</w:t>
            </w:r>
            <w:r>
              <w:rPr>
                <w:rFonts w:cs="Times New Roman"/>
                <w:sz w:val="23"/>
                <w:szCs w:val="23"/>
              </w:rPr>
              <w:t>5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3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</w:pPr>
          </w:p>
        </w:tc>
        <w:tc>
          <w:tcPr>
            <w:tcW w:w="100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22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Pr="00086506" w:rsidRDefault="00B71318" w:rsidP="008B2B7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  <w:r w:rsidR="008B2B73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086506" w:rsidRDefault="008B2B73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318" w:rsidRPr="0074698B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74698B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74698B" w:rsidRDefault="008B2B73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74698B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B71318" w:rsidRDefault="00763292" w:rsidP="007C1B0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B71318" w:rsidRDefault="00763292" w:rsidP="007C1B0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B71318" w:rsidRDefault="00B71318" w:rsidP="007C1B03">
            <w:pPr>
              <w:widowControl w:val="0"/>
              <w:jc w:val="center"/>
              <w:rPr>
                <w:sz w:val="24"/>
                <w:szCs w:val="24"/>
              </w:rPr>
            </w:pPr>
            <w:r w:rsidRPr="00B713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296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564" w:type="dxa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1128" w:type="dxa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128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</w:tr>
      <w:tr w:rsidR="00B71318" w:rsidTr="00265ED5">
        <w:trPr>
          <w:trHeight w:val="3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B7131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 xml:space="preserve">Мероприятие 01.02. </w:t>
            </w: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>Предоставление жилищного сертификата и единовременной социальной выплаты</w:t>
            </w: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  <w:p w:rsidR="00B71318" w:rsidRPr="000F7541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B71318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B71318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  <w:p w:rsidR="00B71318" w:rsidRDefault="00B71318" w:rsidP="00B71318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B71318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8B2B73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8 945,00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CF5671" w:rsidP="002B734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8B2B73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8 945,00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71318" w:rsidRDefault="00B71318" w:rsidP="00B7131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3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B7131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Pr="000943D7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B71318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B71318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8B2B73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8 945,00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CF5671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8B2B73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8 945,00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B2AD7"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1318" w:rsidRDefault="00B71318" w:rsidP="00B7131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74698B" w:rsidTr="00265ED5">
        <w:trPr>
          <w:trHeight w:val="48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0943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Pr="000943D7" w:rsidRDefault="004B2AD7" w:rsidP="000943D7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0943D7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AD7" w:rsidRDefault="004B2AD7" w:rsidP="000943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AD7" w:rsidRDefault="004B2AD7" w:rsidP="000943D7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AD7" w:rsidRDefault="004B2AD7" w:rsidP="000943D7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0943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0943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0943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2AD7" w:rsidRDefault="004B2AD7" w:rsidP="000943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2AD7" w:rsidRDefault="004B2AD7" w:rsidP="000943D7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74698B" w:rsidTr="00265ED5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Pr="000943D7" w:rsidRDefault="004B2AD7" w:rsidP="004B2AD7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Средства бюджета городского округа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AD7" w:rsidRDefault="004B2AD7" w:rsidP="004B2AD7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74698B" w:rsidTr="00265ED5">
        <w:trPr>
          <w:trHeight w:val="75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Pr="000943D7" w:rsidRDefault="004B2AD7" w:rsidP="004B2AD7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  <w:p w:rsidR="00B71318" w:rsidRDefault="00B71318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74698B" w:rsidTr="00265ED5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>Результат 1. Численность детей-сирот и детей, оставшихся без попечения родителей, лиц из числа детей-сирот и детей, оставшихся без попечения родителей в возрасте от 18 до 22 лет включительно, реализовавших жилищный сертификат и единовременную социальную выплату в отчетном финансовом году, человек</w:t>
            </w:r>
          </w:p>
          <w:p w:rsidR="00B71318" w:rsidRDefault="00B71318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2023 год </w:t>
            </w:r>
          </w:p>
        </w:tc>
        <w:tc>
          <w:tcPr>
            <w:tcW w:w="100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5E0859">
              <w:rPr>
                <w:rFonts w:cs="Times New Roman"/>
                <w:sz w:val="23"/>
                <w:szCs w:val="23"/>
              </w:rPr>
              <w:t>Итого 202</w:t>
            </w:r>
            <w:r>
              <w:rPr>
                <w:rFonts w:cs="Times New Roman"/>
                <w:sz w:val="23"/>
                <w:szCs w:val="23"/>
              </w:rPr>
              <w:t>4</w:t>
            </w:r>
            <w:r w:rsidRPr="005E0859">
              <w:rPr>
                <w:rFonts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24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5E0859"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3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71318" w:rsidRDefault="00B71318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0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III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71318" w:rsidRDefault="00B71318" w:rsidP="004B2AD7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3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8B2B73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763292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8B2B73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24329D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24329D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318" w:rsidRDefault="0024329D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F210CD" w:rsidTr="00265ED5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2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Итого по подпрограмме 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8B2B73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56 054,00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8B2B73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8 945,00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F210CD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8B2B73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56 054,00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8B2B73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8 945,00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F210CD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федераль</w:t>
            </w:r>
            <w:r>
              <w:rPr>
                <w:rFonts w:cs="Times New Roman"/>
                <w:sz w:val="23"/>
                <w:szCs w:val="23"/>
              </w:rPr>
              <w:lastRenderedPageBreak/>
              <w:t xml:space="preserve">ного бюджета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F210CD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F210CD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</w:tbl>
    <w:p w:rsidR="00433F1D" w:rsidRDefault="00433F1D" w:rsidP="00433F1D">
      <w:pPr>
        <w:ind w:firstLine="567"/>
        <w:rPr>
          <w:rFonts w:cs="Times New Roman"/>
          <w:sz w:val="24"/>
          <w:szCs w:val="24"/>
        </w:rPr>
      </w:pPr>
    </w:p>
    <w:p w:rsidR="00433F1D" w:rsidRDefault="00433F1D" w:rsidP="00433F1D">
      <w:pPr>
        <w:ind w:firstLine="567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».</w:t>
      </w:r>
    </w:p>
    <w:p w:rsidR="00C835BD" w:rsidRDefault="00C835BD" w:rsidP="009B0064">
      <w:pPr>
        <w:tabs>
          <w:tab w:val="left" w:pos="14316"/>
        </w:tabs>
      </w:pPr>
    </w:p>
    <w:p w:rsidR="00C835BD" w:rsidRDefault="00C835BD" w:rsidP="009B0064">
      <w:pPr>
        <w:tabs>
          <w:tab w:val="left" w:pos="14316"/>
        </w:tabs>
      </w:pPr>
    </w:p>
    <w:p w:rsidR="00C835BD" w:rsidRDefault="00C835BD" w:rsidP="009B0064">
      <w:pPr>
        <w:tabs>
          <w:tab w:val="left" w:pos="14316"/>
        </w:tabs>
      </w:pPr>
    </w:p>
    <w:p w:rsidR="00C835BD" w:rsidRDefault="00C835BD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sectPr w:rsidR="00CB4DC2">
      <w:pgSz w:w="16838" w:h="11906" w:orient="landscape"/>
      <w:pgMar w:top="700" w:right="680" w:bottom="706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6238"/>
    <w:multiLevelType w:val="hybridMultilevel"/>
    <w:tmpl w:val="7D06B2D0"/>
    <w:lvl w:ilvl="0" w:tplc="A4A8597C">
      <w:start w:val="6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">
    <w:nsid w:val="1F8140B7"/>
    <w:multiLevelType w:val="multilevel"/>
    <w:tmpl w:val="F7DAF782"/>
    <w:lvl w:ilvl="0">
      <w:start w:val="1"/>
      <w:numFmt w:val="decimal"/>
      <w:lvlText w:val="%1."/>
      <w:lvlJc w:val="left"/>
      <w:pPr>
        <w:tabs>
          <w:tab w:val="num" w:pos="0"/>
        </w:tabs>
        <w:ind w:left="3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5" w:hanging="180"/>
      </w:pPr>
    </w:lvl>
  </w:abstractNum>
  <w:abstractNum w:abstractNumId="2">
    <w:nsid w:val="5026109C"/>
    <w:multiLevelType w:val="hybridMultilevel"/>
    <w:tmpl w:val="704C8B94"/>
    <w:lvl w:ilvl="0" w:tplc="612A02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96CFD"/>
    <w:multiLevelType w:val="multilevel"/>
    <w:tmpl w:val="0A90B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F5"/>
    <w:rsid w:val="00041F1E"/>
    <w:rsid w:val="00045723"/>
    <w:rsid w:val="00063CB8"/>
    <w:rsid w:val="000831D4"/>
    <w:rsid w:val="00086506"/>
    <w:rsid w:val="00093DF5"/>
    <w:rsid w:val="000943D7"/>
    <w:rsid w:val="000A2C3E"/>
    <w:rsid w:val="000B2ABE"/>
    <w:rsid w:val="000D10AC"/>
    <w:rsid w:val="000D48A2"/>
    <w:rsid w:val="000D70D5"/>
    <w:rsid w:val="000F7541"/>
    <w:rsid w:val="001A0D97"/>
    <w:rsid w:val="001A497C"/>
    <w:rsid w:val="001C29C7"/>
    <w:rsid w:val="001F2AC8"/>
    <w:rsid w:val="00224A3B"/>
    <w:rsid w:val="0024329D"/>
    <w:rsid w:val="00265ED5"/>
    <w:rsid w:val="00291F1E"/>
    <w:rsid w:val="002A7ED7"/>
    <w:rsid w:val="002B7347"/>
    <w:rsid w:val="002E17B8"/>
    <w:rsid w:val="002E284F"/>
    <w:rsid w:val="002E309A"/>
    <w:rsid w:val="002E3549"/>
    <w:rsid w:val="0033088C"/>
    <w:rsid w:val="00366BDC"/>
    <w:rsid w:val="003A1949"/>
    <w:rsid w:val="003D52D9"/>
    <w:rsid w:val="00406AA1"/>
    <w:rsid w:val="00416BDF"/>
    <w:rsid w:val="00421294"/>
    <w:rsid w:val="0042772F"/>
    <w:rsid w:val="00433F1D"/>
    <w:rsid w:val="00447870"/>
    <w:rsid w:val="00466AE7"/>
    <w:rsid w:val="004761AE"/>
    <w:rsid w:val="004A71B5"/>
    <w:rsid w:val="004B2AD7"/>
    <w:rsid w:val="00513765"/>
    <w:rsid w:val="00520FF0"/>
    <w:rsid w:val="0059565E"/>
    <w:rsid w:val="005B0819"/>
    <w:rsid w:val="005D614D"/>
    <w:rsid w:val="005E0379"/>
    <w:rsid w:val="005E0859"/>
    <w:rsid w:val="005E40CC"/>
    <w:rsid w:val="006118FB"/>
    <w:rsid w:val="006476F5"/>
    <w:rsid w:val="00651853"/>
    <w:rsid w:val="00662B98"/>
    <w:rsid w:val="006B07D6"/>
    <w:rsid w:val="006B2D64"/>
    <w:rsid w:val="006F4845"/>
    <w:rsid w:val="00703FC6"/>
    <w:rsid w:val="00704AE0"/>
    <w:rsid w:val="0072452C"/>
    <w:rsid w:val="0074698B"/>
    <w:rsid w:val="00763292"/>
    <w:rsid w:val="007A05AB"/>
    <w:rsid w:val="007C1B03"/>
    <w:rsid w:val="007E7DFD"/>
    <w:rsid w:val="00851B36"/>
    <w:rsid w:val="008538AD"/>
    <w:rsid w:val="00895E9D"/>
    <w:rsid w:val="008B2B73"/>
    <w:rsid w:val="008B2E9E"/>
    <w:rsid w:val="008C06A2"/>
    <w:rsid w:val="008D6B1A"/>
    <w:rsid w:val="008D7921"/>
    <w:rsid w:val="00914199"/>
    <w:rsid w:val="009331CD"/>
    <w:rsid w:val="009536AF"/>
    <w:rsid w:val="009B0064"/>
    <w:rsid w:val="009B0088"/>
    <w:rsid w:val="009C0489"/>
    <w:rsid w:val="009C6525"/>
    <w:rsid w:val="009E0C8F"/>
    <w:rsid w:val="00A050DE"/>
    <w:rsid w:val="00A358EC"/>
    <w:rsid w:val="00A73AEB"/>
    <w:rsid w:val="00A8213B"/>
    <w:rsid w:val="00A84AC9"/>
    <w:rsid w:val="00A87178"/>
    <w:rsid w:val="00AB0577"/>
    <w:rsid w:val="00AC16F3"/>
    <w:rsid w:val="00AD1E0A"/>
    <w:rsid w:val="00B444A7"/>
    <w:rsid w:val="00B53C9C"/>
    <w:rsid w:val="00B63811"/>
    <w:rsid w:val="00B65AC8"/>
    <w:rsid w:val="00B71318"/>
    <w:rsid w:val="00BB6993"/>
    <w:rsid w:val="00BD0A2A"/>
    <w:rsid w:val="00BE07C7"/>
    <w:rsid w:val="00C01D03"/>
    <w:rsid w:val="00C058EA"/>
    <w:rsid w:val="00C52759"/>
    <w:rsid w:val="00C777F6"/>
    <w:rsid w:val="00C835BD"/>
    <w:rsid w:val="00CB4DC2"/>
    <w:rsid w:val="00CC1C9D"/>
    <w:rsid w:val="00CD7AB3"/>
    <w:rsid w:val="00CF5671"/>
    <w:rsid w:val="00D0504B"/>
    <w:rsid w:val="00D16D91"/>
    <w:rsid w:val="00D32ED6"/>
    <w:rsid w:val="00D4490D"/>
    <w:rsid w:val="00D52AE2"/>
    <w:rsid w:val="00D63FA7"/>
    <w:rsid w:val="00D67A25"/>
    <w:rsid w:val="00D74C45"/>
    <w:rsid w:val="00D85D79"/>
    <w:rsid w:val="00D85EA9"/>
    <w:rsid w:val="00DA3B77"/>
    <w:rsid w:val="00DB0893"/>
    <w:rsid w:val="00DD1BA3"/>
    <w:rsid w:val="00DE2158"/>
    <w:rsid w:val="00DF21DE"/>
    <w:rsid w:val="00DF3C66"/>
    <w:rsid w:val="00DF66F7"/>
    <w:rsid w:val="00E1423C"/>
    <w:rsid w:val="00E41A78"/>
    <w:rsid w:val="00E5068C"/>
    <w:rsid w:val="00E73265"/>
    <w:rsid w:val="00E84C60"/>
    <w:rsid w:val="00E97E56"/>
    <w:rsid w:val="00EA3A3A"/>
    <w:rsid w:val="00EA7357"/>
    <w:rsid w:val="00EB06B9"/>
    <w:rsid w:val="00EB20F1"/>
    <w:rsid w:val="00EB24A9"/>
    <w:rsid w:val="00F210CD"/>
    <w:rsid w:val="00F43EFA"/>
    <w:rsid w:val="00F61EEF"/>
    <w:rsid w:val="00F7145A"/>
    <w:rsid w:val="00F74DAC"/>
    <w:rsid w:val="00FC60E0"/>
    <w:rsid w:val="00FD3B93"/>
    <w:rsid w:val="00F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02207-36C5-46B7-8E78-83F6A686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EF"/>
    <w:pPr>
      <w:suppressAutoHyphens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122384"/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122384"/>
    <w:rPr>
      <w:rFonts w:ascii="Times New Roman" w:hAnsi="Times New Roman"/>
      <w:sz w:val="28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8153CB"/>
    <w:rPr>
      <w:rFonts w:ascii="Segoe UI" w:hAnsi="Segoe UI" w:cs="Segoe UI"/>
      <w:sz w:val="18"/>
      <w:szCs w:val="18"/>
    </w:rPr>
  </w:style>
  <w:style w:type="character" w:customStyle="1" w:styleId="readonly">
    <w:name w:val="readonly"/>
    <w:basedOn w:val="a0"/>
    <w:qFormat/>
    <w:rsid w:val="00191553"/>
  </w:style>
  <w:style w:type="character" w:styleId="ac">
    <w:name w:val="Hyperlink"/>
    <w:basedOn w:val="a0"/>
    <w:uiPriority w:val="99"/>
    <w:unhideWhenUsed/>
    <w:rsid w:val="007202A6"/>
    <w:rPr>
      <w:color w:val="0000FF" w:themeColor="hyperlink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unhideWhenUsed/>
    <w:rsid w:val="00936B5F"/>
    <w:rPr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uiPriority w:val="99"/>
    <w:semiHidden/>
    <w:unhideWhenUsed/>
    <w:qFormat/>
    <w:rsid w:val="008153CB"/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jc w:val="both"/>
    </w:pPr>
    <w:rPr>
      <w:rFonts w:eastAsia="Times New Roman" w:cs="Calibri"/>
      <w:lang w:eastAsia="ru-RU"/>
    </w:rPr>
  </w:style>
  <w:style w:type="paragraph" w:styleId="af4">
    <w:name w:val="No Spacing"/>
    <w:uiPriority w:val="1"/>
    <w:qFormat/>
    <w:rsid w:val="002B5D50"/>
    <w:rPr>
      <w:rFonts w:eastAsia="Calibri" w:cs="Times New Roman"/>
    </w:rPr>
  </w:style>
  <w:style w:type="table" w:styleId="af5">
    <w:name w:val="Table Grid"/>
    <w:basedOn w:val="a1"/>
    <w:uiPriority w:val="39"/>
    <w:rsid w:val="0062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C777F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777F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777F6"/>
    <w:rPr>
      <w:rFonts w:ascii="Times New Roman" w:hAnsi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777F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777F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6CF37-2DE7-4143-9563-CE7F288A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dc:description/>
  <cp:lastModifiedBy>SW Tech AIO</cp:lastModifiedBy>
  <cp:revision>5</cp:revision>
  <cp:lastPrinted>2024-02-22T11:23:00Z</cp:lastPrinted>
  <dcterms:created xsi:type="dcterms:W3CDTF">2024-05-22T06:34:00Z</dcterms:created>
  <dcterms:modified xsi:type="dcterms:W3CDTF">2024-06-28T07:43:00Z</dcterms:modified>
  <dc:language>ru-RU</dc:language>
</cp:coreProperties>
</file>