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FA8" w:rsidRDefault="00203E56">
      <w:pPr>
        <w:spacing w:after="0" w:line="23" w:lineRule="atLeast"/>
        <w:ind w:left="6237" w:right="-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УТВЕРЖДЕН</w:t>
      </w:r>
    </w:p>
    <w:p w:rsidR="00404FA8" w:rsidRDefault="00203E56">
      <w:pPr>
        <w:spacing w:after="0" w:line="23" w:lineRule="atLeast"/>
        <w:ind w:left="6237" w:right="-1"/>
        <w:rPr>
          <w:rFonts w:ascii="Times New Roman" w:hAnsi="Times New Roman"/>
          <w:bCs/>
          <w:iCs/>
          <w:sz w:val="24"/>
        </w:rPr>
      </w:pPr>
      <w:r>
        <w:rPr>
          <w:rFonts w:ascii="Times New Roman" w:eastAsia="Calibri" w:hAnsi="Times New Roman"/>
          <w:bCs/>
          <w:sz w:val="24"/>
          <w:szCs w:val="24"/>
        </w:rPr>
        <w:t>постановлением Администрации</w:t>
      </w:r>
      <w:r>
        <w:rPr>
          <w:rFonts w:ascii="Times New Roman" w:eastAsia="Calibri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iCs/>
          <w:sz w:val="24"/>
        </w:rPr>
        <w:t>городского округа Фрязино</w:t>
      </w:r>
      <w:r>
        <w:rPr>
          <w:rFonts w:ascii="Times New Roman" w:hAnsi="Times New Roman"/>
          <w:bCs/>
          <w:iCs/>
          <w:sz w:val="24"/>
        </w:rPr>
        <w:br/>
        <w:t xml:space="preserve">от </w:t>
      </w:r>
      <w:r w:rsidR="002048C6">
        <w:rPr>
          <w:rFonts w:ascii="Times New Roman" w:hAnsi="Times New Roman"/>
          <w:bCs/>
          <w:iCs/>
          <w:sz w:val="24"/>
        </w:rPr>
        <w:t>10.07.2023</w:t>
      </w:r>
      <w:r>
        <w:rPr>
          <w:rFonts w:ascii="Times New Roman" w:hAnsi="Times New Roman"/>
          <w:bCs/>
          <w:iCs/>
          <w:sz w:val="24"/>
        </w:rPr>
        <w:t xml:space="preserve"> </w:t>
      </w:r>
      <w:r w:rsidR="005D1136">
        <w:rPr>
          <w:rFonts w:ascii="Times New Roman" w:hAnsi="Times New Roman"/>
          <w:bCs/>
          <w:iCs/>
          <w:sz w:val="24"/>
        </w:rPr>
        <w:t xml:space="preserve">№ </w:t>
      </w:r>
      <w:r w:rsidR="002048C6">
        <w:rPr>
          <w:rFonts w:ascii="Times New Roman" w:hAnsi="Times New Roman"/>
          <w:bCs/>
          <w:iCs/>
          <w:sz w:val="24"/>
        </w:rPr>
        <w:t>636</w:t>
      </w:r>
    </w:p>
    <w:p w:rsidR="00404FA8" w:rsidRDefault="00404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404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6"/>
          <w:szCs w:val="26"/>
        </w:rPr>
        <w:br/>
        <w:t>«Включение предложений и замечаний в протокол публичных слушаний/общественных обсуждений в сфере градостроительной деятельности»</w:t>
      </w:r>
    </w:p>
    <w:p w:rsidR="00404FA8" w:rsidRDefault="00404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4388263"/>
        <w:docPartObj>
          <w:docPartGallery w:val="Table of Contents"/>
          <w:docPartUnique/>
        </w:docPartObj>
      </w:sdtPr>
      <w:sdtEndPr/>
      <w:sdtContent>
        <w:p w:rsidR="00404FA8" w:rsidRDefault="00404FA8">
          <w:pPr>
            <w:pStyle w:val="af4"/>
            <w:spacing w:line="240" w:lineRule="auto"/>
          </w:pPr>
        </w:p>
        <w:p w:rsidR="00404FA8" w:rsidRDefault="00203E56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r>
            <w:fldChar w:fldCharType="begin"/>
          </w:r>
          <w:r>
            <w:rPr>
              <w:webHidden/>
              <w:lang w:val="en-US"/>
            </w:rPr>
            <w:instrText>TOC \z \o "1-3" \u \h</w:instrText>
          </w:r>
          <w:r>
            <w:rPr>
              <w:lang w:val="en-US"/>
            </w:rPr>
            <w:fldChar w:fldCharType="separate"/>
          </w:r>
          <w:hyperlink w:anchor="_Toc121219914">
            <w:r>
              <w:rPr>
                <w:webHidden/>
                <w:lang w:val="en-US"/>
              </w:rPr>
              <w:t>I</w:t>
            </w:r>
            <w:r>
              <w:t>.</w:t>
            </w:r>
            <w:r>
              <w:rPr>
                <w:lang w:val="en-US"/>
              </w:rPr>
              <w:t> </w:t>
            </w:r>
            <w:r>
              <w:t>Общие положения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_Toc121219914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15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_Toc121219915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1. Предмет регулирования Административного регламента</w:t>
            </w:r>
            <w:r w:rsidR="00203E56">
              <w:rPr>
                <w:webHidden/>
              </w:rPr>
              <w:tab/>
              <w:t>3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16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_Toc121219916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2. Круг заявителей</w:t>
            </w:r>
            <w:r w:rsidR="00203E56">
              <w:rPr>
                <w:webHidden/>
              </w:rPr>
              <w:tab/>
              <w:t>4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17">
            <w:r w:rsidR="00203E56">
              <w:rPr>
                <w:webHidden/>
                <w:lang w:val="en-US"/>
              </w:rPr>
              <w:t>II</w:t>
            </w:r>
            <w:r w:rsidR="00203E56">
              <w:t>.</w:t>
            </w:r>
            <w:r w:rsidR="00203E56">
              <w:rPr>
                <w:lang w:val="en-US"/>
              </w:rPr>
              <w:t> </w:t>
            </w:r>
            <w:r w:rsidR="00203E56">
              <w:t>Стандарт предоставления муниципальной услуги</w:t>
            </w:r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_Toc121219917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tab/>
              <w:t>4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18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_Toc121219918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3. Наименование муниципальной услуги</w:t>
            </w:r>
            <w:r w:rsidR="00203E56">
              <w:rPr>
                <w:webHidden/>
              </w:rPr>
              <w:tab/>
              <w:t>4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19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_Toc121219919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4. Наименование органа местного самоуправления Московской области, предоставляющего муниципальную услугу</w:t>
            </w:r>
            <w:r w:rsidR="00203E56">
              <w:rPr>
                <w:webHidden/>
              </w:rPr>
              <w:tab/>
              <w:t>5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0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_Toc121219920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5. Результат предоставления муниципальной услуги</w:t>
            </w:r>
            <w:r w:rsidR="00203E56">
              <w:rPr>
                <w:webHidden/>
              </w:rPr>
              <w:tab/>
              <w:t>5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1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_Toc121219921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6. Срок предоставления муниципальной услуги</w:t>
            </w:r>
            <w:r w:rsidR="00203E56">
              <w:rPr>
                <w:webHidden/>
              </w:rPr>
              <w:tab/>
              <w:t>6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2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_Toc121219922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7. Правовые основания для предоставления муниципальной услуги</w:t>
            </w:r>
            <w:r w:rsidR="00203E56">
              <w:rPr>
                <w:webHidden/>
              </w:rPr>
              <w:tab/>
              <w:t>6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3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_Toc121219923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8. Исчерпывающий перечень документов, необходимых для предоставления муниципальной услуги</w:t>
            </w:r>
            <w:r w:rsidR="00203E56">
              <w:rPr>
                <w:webHidden/>
              </w:rPr>
              <w:tab/>
              <w:t>6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4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_Toc121219924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9. Исчерпывающий перечень оснований для отказа в приеме документов, необходимых для предоставления муниципальной услуги</w:t>
            </w:r>
            <w:r w:rsidR="00203E56">
              <w:rPr>
                <w:webHidden/>
              </w:rPr>
              <w:tab/>
              <w:t>8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5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_Toc121219925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 xml:space="preserve">10. Исчерпывающий перечень оснований для приостановления предоставления муниципальной услуги      </w:t>
            </w:r>
            <w:r w:rsidR="00203E56">
              <w:rPr>
                <w:webHidden/>
              </w:rPr>
              <w:tab/>
              <w:t>9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6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_Toc121219926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11. Размер платы, взимаемой с заявителя при предоставлении муниципальной услуги, и способы ее взимания</w:t>
            </w:r>
            <w:r w:rsidR="00203E56">
              <w:rPr>
                <w:webHidden/>
              </w:rPr>
              <w:tab/>
              <w:t>9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7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_Toc121219927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12. 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203E56">
              <w:rPr>
                <w:webHidden/>
              </w:rPr>
              <w:tab/>
              <w:t>9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8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_Toc121219928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13. Срок регистрации запроса</w:t>
            </w:r>
            <w:r w:rsidR="00203E56">
              <w:rPr>
                <w:webHidden/>
              </w:rPr>
              <w:tab/>
              <w:t>10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29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_Toc121219929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14. Требования к помещениям, в которых предоставляются муниципальные услуги</w:t>
            </w:r>
            <w:r w:rsidR="00203E56">
              <w:rPr>
                <w:webHidden/>
              </w:rPr>
              <w:tab/>
              <w:t>10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0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_Toc121219930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15. Показатели качества и доступности муниципальной услуги</w:t>
            </w:r>
            <w:r w:rsidR="00203E56">
              <w:rPr>
                <w:webHidden/>
              </w:rPr>
              <w:tab/>
              <w:t>10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1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_Toc121219931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16. 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      </w:r>
            <w:r w:rsidR="00203E56">
              <w:rPr>
                <w:webHidden/>
              </w:rPr>
              <w:tab/>
              <w:t>11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2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_Toc121219932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III. Состав, последовательность и сроки выполнения административных процедур</w:t>
            </w:r>
            <w:r w:rsidR="00203E56">
              <w:rPr>
                <w:webHidden/>
              </w:rPr>
              <w:tab/>
              <w:t>12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3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_Toc121219933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17. Перечень вариантов предоставления муниципальной услуги</w:t>
            </w:r>
            <w:r w:rsidR="00203E56">
              <w:rPr>
                <w:webHidden/>
              </w:rPr>
              <w:tab/>
              <w:t>12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4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_Toc121219934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18. Описание административной процедуры профилирования заявителя</w:t>
            </w:r>
            <w:r w:rsidR="00203E56">
              <w:rPr>
                <w:webHidden/>
              </w:rPr>
              <w:tab/>
              <w:t>13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5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_Toc121219935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19. Описание вариантов предоставления муниципальной услуги</w:t>
            </w:r>
            <w:r w:rsidR="00203E56">
              <w:rPr>
                <w:webHidden/>
              </w:rPr>
              <w:tab/>
              <w:t>14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6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_Toc121219936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IV. Формы контроля за исполнением административного регламента</w:t>
            </w:r>
            <w:r w:rsidR="00203E56">
              <w:rPr>
                <w:webHidden/>
              </w:rPr>
              <w:tab/>
              <w:t>14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7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_Toc121219937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20. 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принятием ими решений</w:t>
            </w:r>
            <w:r w:rsidR="00203E56">
              <w:rPr>
                <w:webHidden/>
              </w:rPr>
              <w:tab/>
              <w:t>14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8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_Toc121219938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21.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  <w:r w:rsidR="00203E56">
              <w:rPr>
                <w:webHidden/>
              </w:rPr>
              <w:tab/>
              <w:t>15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39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_Toc121219939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22. 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      </w:r>
            <w:r w:rsidR="00203E56">
              <w:rPr>
                <w:webHidden/>
              </w:rPr>
              <w:tab/>
              <w:t>15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40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_Toc121219940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23. 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</w:r>
            <w:r w:rsidR="00203E56">
              <w:rPr>
                <w:webHidden/>
              </w:rPr>
              <w:tab/>
              <w:t>16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41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_Toc121219941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V. 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</w:t>
            </w:r>
            <w:r w:rsidR="00203E56">
              <w:rPr>
                <w:webHidden/>
              </w:rPr>
              <w:tab/>
              <w:t>17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42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_Toc121219942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24. Способы информирования заявителей о порядке досудебного (внесудебного) обжалования</w:t>
            </w:r>
            <w:r w:rsidR="00203E56">
              <w:rPr>
                <w:webHidden/>
              </w:rPr>
              <w:tab/>
              <w:t>17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22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43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_Toc121219943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25. Формы и способы подачи заявителями жалобы</w:t>
            </w:r>
            <w:r w:rsidR="00203E56">
              <w:rPr>
                <w:webHidden/>
              </w:rPr>
              <w:tab/>
              <w:t>17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3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44">
            <w:r w:rsidR="00203E56">
              <w:rPr>
                <w:webHidden/>
              </w:rPr>
              <w:t>Приложение 1</w:t>
            </w:r>
          </w:hyperlink>
          <w:hyperlink w:anchor="_Toc121219945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_Toc121219945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Форма решения о предоставлении муниципальной услуги</w:t>
            </w:r>
            <w:r w:rsidR="00203E56">
              <w:rPr>
                <w:webHidden/>
              </w:rPr>
              <w:fldChar w:fldCharType="end"/>
            </w:r>
          </w:hyperlink>
          <w:r w:rsidR="00203E56">
            <w:tab/>
            <w:t>19</w:t>
          </w:r>
        </w:p>
        <w:p w:rsidR="00404FA8" w:rsidRDefault="006B7B7E">
          <w:pPr>
            <w:pStyle w:val="3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46">
            <w:r w:rsidR="00203E56">
              <w:rPr>
                <w:webHidden/>
              </w:rPr>
              <w:t>Приложение 2</w:t>
            </w:r>
          </w:hyperlink>
          <w:r w:rsidR="00203E56">
            <w:t>Справочная информация о месте нахождения, графике работы, контактных телефонов, адресах электронной почты Администрации, МФЦ и организаций, участвующих в предоставлении и информировании о порядке предоставления Муниципальной услуги………………………………………………………………………………………………</w:t>
          </w:r>
          <w:hyperlink w:anchor="_Toc121219947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_Toc121219947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20</w:t>
            </w:r>
            <w:r w:rsidR="00203E56">
              <w:rPr>
                <w:webHidden/>
              </w:rPr>
              <w:fldChar w:fldCharType="end"/>
            </w:r>
          </w:hyperlink>
        </w:p>
        <w:p w:rsidR="00404FA8" w:rsidRDefault="006B7B7E">
          <w:pPr>
            <w:pStyle w:val="3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48">
            <w:r w:rsidR="00203E56">
              <w:rPr>
                <w:webHidden/>
              </w:rPr>
              <w:t>Приложение 3</w:t>
            </w:r>
          </w:hyperlink>
          <w:hyperlink w:anchor="_Toc121219949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_Toc121219949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 xml:space="preserve">Перечень нормативных правовых актов Российской Федерации, </w:t>
            </w:r>
            <w:r w:rsidR="00203E56">
              <w:rPr>
                <w:webHidden/>
              </w:rPr>
              <w:br/>
              <w:t>нормативных правовых актов Московской области, регулирующих предоставление муниципальной услуги</w:t>
            </w:r>
            <w:r w:rsidR="00203E56">
              <w:rPr>
                <w:webHidden/>
              </w:rPr>
              <w:fldChar w:fldCharType="end"/>
            </w:r>
          </w:hyperlink>
          <w:r w:rsidR="00203E56">
            <w:tab/>
            <w:t>22</w:t>
          </w:r>
        </w:p>
        <w:p w:rsidR="00404FA8" w:rsidRDefault="006B7B7E">
          <w:pPr>
            <w:pStyle w:val="3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50">
            <w:r w:rsidR="00203E56">
              <w:rPr>
                <w:webHidden/>
              </w:rPr>
              <w:t>Приложение 4</w:t>
            </w:r>
          </w:hyperlink>
          <w:hyperlink w:anchor="_Toc121219951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_Toc121219951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Форма запроса</w:t>
            </w:r>
            <w:r w:rsidR="00203E56">
              <w:rPr>
                <w:webHidden/>
              </w:rPr>
              <w:fldChar w:fldCharType="end"/>
            </w:r>
          </w:hyperlink>
          <w:r w:rsidR="00203E56">
            <w:tab/>
            <w:t>24</w:t>
          </w:r>
        </w:p>
        <w:p w:rsidR="00404FA8" w:rsidRDefault="006B7B7E">
          <w:pPr>
            <w:pStyle w:val="3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52">
            <w:r w:rsidR="00203E56">
              <w:rPr>
                <w:webHidden/>
              </w:rPr>
              <w:t>Приложение 5</w:t>
            </w:r>
          </w:hyperlink>
          <w:hyperlink w:anchor="_Toc121219953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_Toc121219953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webHidden/>
              </w:rPr>
              <w:t>Требования к представлению документов (категорий документов), необходимых для предоставления муниципальной услуги</w:t>
            </w:r>
            <w:r w:rsidR="00203E56">
              <w:rPr>
                <w:webHidden/>
              </w:rPr>
              <w:fldChar w:fldCharType="end"/>
            </w:r>
          </w:hyperlink>
          <w:r w:rsidR="00203E56">
            <w:tab/>
            <w:t>26</w:t>
          </w:r>
        </w:p>
        <w:p w:rsidR="00404FA8" w:rsidRDefault="006B7B7E">
          <w:pPr>
            <w:pStyle w:val="3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54">
            <w:r w:rsidR="00203E56">
              <w:rPr>
                <w:webHidden/>
              </w:rPr>
              <w:t>Приложение 6</w:t>
            </w:r>
          </w:hyperlink>
          <w:hyperlink w:anchor="_Toc121219955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_Toc121219955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rFonts w:eastAsia="Times New Roman"/>
                <w:webHidden/>
              </w:rPr>
              <w:t>Форма решения об отказе в приеме документов, необходимых для предоставления муниципальной услуги</w:t>
            </w:r>
            <w:r w:rsidR="00203E56">
              <w:rPr>
                <w:webHidden/>
              </w:rPr>
              <w:fldChar w:fldCharType="end"/>
            </w:r>
          </w:hyperlink>
          <w:r w:rsidR="00203E56">
            <w:tab/>
            <w:t>32</w:t>
          </w:r>
        </w:p>
        <w:p w:rsidR="00404FA8" w:rsidRDefault="006B7B7E">
          <w:pPr>
            <w:pStyle w:val="3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56">
            <w:r w:rsidR="00203E56">
              <w:rPr>
                <w:webHidden/>
              </w:rPr>
              <w:t>Приложение 7</w:t>
            </w:r>
          </w:hyperlink>
          <w:hyperlink w:anchor="_Toc121219957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_Toc121219957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rFonts w:eastAsia="Calibri"/>
                <w:webHidden/>
              </w:rPr>
              <w:t xml:space="preserve">Перечень общих признаков, по которым объединяются </w:t>
            </w:r>
            <w:r w:rsidR="00203E56">
              <w:rPr>
                <w:rFonts w:eastAsia="Calibri"/>
                <w:webHidden/>
              </w:rPr>
              <w:br/>
              <w:t>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      </w:r>
            <w:r w:rsidR="00203E56">
              <w:rPr>
                <w:webHidden/>
              </w:rPr>
              <w:fldChar w:fldCharType="end"/>
            </w:r>
          </w:hyperlink>
          <w:r w:rsidR="00203E56">
            <w:tab/>
            <w:t>34</w:t>
          </w:r>
        </w:p>
        <w:p w:rsidR="00404FA8" w:rsidRDefault="006B7B7E">
          <w:pPr>
            <w:pStyle w:val="31"/>
            <w:tabs>
              <w:tab w:val="right" w:leader="dot" w:pos="10195"/>
            </w:tabs>
            <w:rPr>
              <w:rFonts w:asciiTheme="minorHAnsi" w:hAnsiTheme="minorHAnsi" w:cstheme="minorBidi"/>
            </w:rPr>
          </w:pPr>
          <w:hyperlink w:anchor="_Toc121219958">
            <w:r w:rsidR="00203E56">
              <w:rPr>
                <w:webHidden/>
              </w:rPr>
              <w:t>Приложение 8</w:t>
            </w:r>
          </w:hyperlink>
          <w:hyperlink w:anchor="_Toc121219959">
            <w:r w:rsidR="00203E56">
              <w:rPr>
                <w:webHidden/>
              </w:rPr>
              <w:fldChar w:fldCharType="begin"/>
            </w:r>
            <w:r w:rsidR="00203E56">
              <w:rPr>
                <w:webHidden/>
              </w:rPr>
              <w:instrText>PAGEREF _Toc121219959 \h</w:instrText>
            </w:r>
            <w:r w:rsidR="00203E56">
              <w:rPr>
                <w:webHidden/>
              </w:rPr>
            </w:r>
            <w:r w:rsidR="00203E56">
              <w:rPr>
                <w:webHidden/>
              </w:rPr>
              <w:fldChar w:fldCharType="separate"/>
            </w:r>
            <w:r w:rsidR="00203E56">
              <w:rPr>
                <w:rFonts w:eastAsia="Times New Roman"/>
                <w:webHidden/>
              </w:rPr>
              <w:t>Описание административных действий (процедур) в зависимости от варианта предоставления муниципальной услуги</w:t>
            </w:r>
            <w:r w:rsidR="00203E56">
              <w:rPr>
                <w:webHidden/>
              </w:rPr>
              <w:fldChar w:fldCharType="end"/>
            </w:r>
          </w:hyperlink>
          <w:r w:rsidR="00203E56">
            <w:tab/>
            <w:t>36</w:t>
          </w:r>
          <w:r w:rsidR="00203E56">
            <w:fldChar w:fldCharType="end"/>
          </w:r>
        </w:p>
        <w:p w:rsidR="00404FA8" w:rsidRDefault="006B7B7E">
          <w:pPr>
            <w:sectPr w:rsidR="00404FA8">
              <w:footerReference w:type="default" r:id="rId8"/>
              <w:pgSz w:w="11906" w:h="16838"/>
              <w:pgMar w:top="1134" w:right="567" w:bottom="1134" w:left="1134" w:header="0" w:footer="709" w:gutter="0"/>
              <w:cols w:space="720"/>
              <w:formProt w:val="0"/>
              <w:docGrid w:linePitch="360" w:charSpace="4096"/>
            </w:sectPr>
          </w:pPr>
        </w:p>
      </w:sdtContent>
    </w:sdt>
    <w:p w:rsidR="00404FA8" w:rsidRDefault="00203E56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16478190"/>
      <w:bookmarkStart w:id="1" w:name="_Toc121219914"/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  <w:bookmarkEnd w:id="0"/>
      <w:bookmarkEnd w:id="1"/>
    </w:p>
    <w:p w:rsidR="00404FA8" w:rsidRDefault="00404FA8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16478191"/>
      <w:bookmarkStart w:id="3" w:name="_Toc121219915"/>
      <w:r>
        <w:rPr>
          <w:rFonts w:ascii="Times New Roman" w:hAnsi="Times New Roman" w:cs="Times New Roman"/>
          <w:color w:val="auto"/>
          <w:sz w:val="28"/>
          <w:szCs w:val="28"/>
        </w:rPr>
        <w:t>1. Предмет регулирования Административного регламента</w:t>
      </w:r>
      <w:bookmarkEnd w:id="2"/>
      <w:bookmarkEnd w:id="3"/>
    </w:p>
    <w:p w:rsidR="00404FA8" w:rsidRDefault="00404FA8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04FA8" w:rsidRDefault="00203E56">
      <w:pPr>
        <w:tabs>
          <w:tab w:val="right" w:leader="dot" w:pos="10205"/>
        </w:tabs>
        <w:spacing w:after="0"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 Настоящий Административный регламент регулирует отношения, возникающие в связи с предоставлением муниципальной услуги «Включение предложений и замечаний в протокол публичных слушаний/общественных обсуждений в сфере градостроительной деятельности» (далее – муниципальная услуга) Администрацией </w:t>
      </w:r>
      <w:r>
        <w:rPr>
          <w:rFonts w:ascii="Times New Roman" w:hAnsi="Times New Roman"/>
          <w:sz w:val="28"/>
          <w:szCs w:val="28"/>
        </w:rPr>
        <w:t>городского округа Фрязино (далее –Администрация)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4FA8" w:rsidRDefault="00203E56">
      <w:pPr>
        <w:tabs>
          <w:tab w:val="right" w:leader="dot" w:pos="10205"/>
        </w:tabs>
        <w:spacing w:after="0"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</w:t>
      </w:r>
      <w:r>
        <w:rPr>
          <w:rFonts w:ascii="Times New Roman" w:hAnsi="Times New Roman" w:cs="Times New Roman"/>
          <w:sz w:val="28"/>
          <w:szCs w:val="28"/>
        </w:rPr>
        <w:br/>
        <w:t>при рассмотрении предложений и замечаний по вопросу, рассматриваемому на публичных слушаниях/общественных обсуждениях, требования к порядку их выполнения, в том числе особенности выполнения административных процедур в многофункциональных центрах предоставления государственных и муниципальных услуг (далее – МФЦ) в Московской области и в электронной форме, формы контроля за исполнением административного регламента и 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работников.</w:t>
      </w:r>
    </w:p>
    <w:p w:rsidR="00404FA8" w:rsidRDefault="00203E56">
      <w:pPr>
        <w:spacing w:after="0" w:line="316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Заявителей по вопросу предоставления Муниципальной услуги осуществляется в соответствии с графиком работы Администрации, МФЦ (Приложение 2 к настоящему Административному регламенту).</w:t>
      </w:r>
    </w:p>
    <w:p w:rsidR="00404FA8" w:rsidRDefault="00203E56">
      <w:pPr>
        <w:tabs>
          <w:tab w:val="right" w:leader="dot" w:pos="10205"/>
        </w:tabs>
        <w:spacing w:after="0"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Термины и определения, используемые в настоящем Административном регламенте.</w:t>
      </w:r>
    </w:p>
    <w:p w:rsidR="00404FA8" w:rsidRDefault="00203E56">
      <w:pPr>
        <w:tabs>
          <w:tab w:val="right" w:leader="dot" w:pos="10205"/>
        </w:tabs>
        <w:spacing w:after="0"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 ВИС (ведомственная информационная система) – государственная информационная система обеспечения градостроительной деятельности </w:t>
      </w:r>
      <w:r>
        <w:rPr>
          <w:rFonts w:ascii="Times New Roman" w:hAnsi="Times New Roman" w:cs="Times New Roman"/>
          <w:sz w:val="28"/>
          <w:szCs w:val="28"/>
        </w:rPr>
        <w:br/>
        <w:t>Московской области.</w:t>
      </w:r>
    </w:p>
    <w:p w:rsidR="00404FA8" w:rsidRDefault="00203E56">
      <w:pPr>
        <w:shd w:val="clear" w:color="auto" w:fill="FFFFFF"/>
        <w:spacing w:after="0" w:line="316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1.3.2. 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 (далее – сеть Интернет) по адресу: www.gosuslugi.ru.</w:t>
      </w:r>
    </w:p>
    <w:p w:rsidR="00404FA8" w:rsidRDefault="00203E56">
      <w:pPr>
        <w:tabs>
          <w:tab w:val="right" w:leader="dot" w:pos="10205"/>
        </w:tabs>
        <w:spacing w:after="0"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 РПГУ –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www.uslugi.mosreg.ru.</w:t>
      </w:r>
    </w:p>
    <w:p w:rsidR="00404FA8" w:rsidRDefault="00203E56">
      <w:pPr>
        <w:tabs>
          <w:tab w:val="right" w:leader="dot" w:pos="10205"/>
        </w:tabs>
        <w:spacing w:after="0"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 Личный кабинет – сервис РПГУ, позволяющий заявителю получать информацию о ходе обработки запросов, поданных посредством РПГУ.</w:t>
      </w:r>
    </w:p>
    <w:p w:rsidR="00404FA8" w:rsidRDefault="00203E56">
      <w:pPr>
        <w:tabs>
          <w:tab w:val="right" w:leader="dot" w:pos="10205"/>
        </w:tabs>
        <w:spacing w:after="0"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 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404FA8" w:rsidRDefault="00203E56">
      <w:pPr>
        <w:tabs>
          <w:tab w:val="right" w:leader="dot" w:pos="10205"/>
        </w:tabs>
        <w:spacing w:after="0"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 Учредитель МФЦ – орган местного самоуправления муниципального образования городской округ Фрязино Московской области, являющийся учредителем МФЦ.</w:t>
      </w:r>
    </w:p>
    <w:p w:rsidR="00404FA8" w:rsidRDefault="00203E56">
      <w:pPr>
        <w:tabs>
          <w:tab w:val="right" w:leader="dot" w:pos="10205"/>
        </w:tabs>
        <w:spacing w:after="0"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 Администрация вне зависимости от способа обращения заявителя за предоставлением муниципальной услуги, а также от способа предоставления заявителю результата предоставления муниципальной услуги направляет в Личный кабинет заявителя на ЕПГУ сведения о ходе выполнения запроса о предоставлении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(далее – запрос) и результат предоставления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Информация о проекте, подлежащем рассмотрению на публичных слушаниях/общественных обсуждениях размещается на официальном сайте городского округа Фрязино в сети Интернет по адресу: https://fryazino.org/, в 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«Ключъ»).</w:t>
      </w: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16478192"/>
      <w:bookmarkStart w:id="5" w:name="_Toc121219916"/>
      <w:r>
        <w:rPr>
          <w:rFonts w:ascii="Times New Roman" w:hAnsi="Times New Roman" w:cs="Times New Roman"/>
          <w:color w:val="auto"/>
          <w:sz w:val="28"/>
          <w:szCs w:val="28"/>
        </w:rPr>
        <w:t>2. Круг заявителей</w:t>
      </w:r>
      <w:bookmarkEnd w:id="4"/>
      <w:bookmarkEnd w:id="5"/>
    </w:p>
    <w:p w:rsidR="00404FA8" w:rsidRDefault="00404FA8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Муниципальная услуга предоставляется физическим лицам, индивидуальным предпринимателям, юридическим лицам либо их уполномоченным представителям, обратившимся в Администрацию с запросом (далее – заявитель).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Категории заявителей: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 Физические лица, индивидуальные предприниматели, юридические лица, являющиеся правообладателями земельных участков и (или) объектов капитального строительства, а также правообладатели помещений, являющихся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на публичных слушаниях/общественных обсуждениях.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 Физические лица, постоянно проживающие на территории, применительно к которой рассматривается проект (вопрос) на публичных слушаниях/общественных обсуждениях.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 Физические лица, индивидуальные предприниматели, юридические лица, являющиеся правообладателями земельных участков и объектов капитального строительства, подверженных риску негативного воздействия на окружающую среду, в случае если на публичных слушаниях/общественных обсуждениях рассматривается вопрос о предоставлении разрешения на условно разрешенный вид использования земельного участка или объекта капитального строительства, который может оказать такое негативное воздействие.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Муниципальная услуга предоставляется заявителю в соответствии с 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результата, за предоставлением которого обратился заявитель.</w:t>
      </w:r>
    </w:p>
    <w:p w:rsidR="00404FA8" w:rsidRDefault="00404FA8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16478193"/>
      <w:bookmarkStart w:id="7" w:name="_Toc121219917"/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auto"/>
          <w:sz w:val="28"/>
          <w:szCs w:val="28"/>
        </w:rPr>
        <w:t>Стандарт предоставления муниципальной услуги</w:t>
      </w:r>
      <w:bookmarkEnd w:id="6"/>
      <w:bookmarkEnd w:id="7"/>
    </w:p>
    <w:p w:rsidR="00404FA8" w:rsidRDefault="00404FA8">
      <w:pPr>
        <w:tabs>
          <w:tab w:val="right" w:leader="dot" w:pos="102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16478194"/>
      <w:bookmarkStart w:id="9" w:name="_Toc121219918"/>
      <w:r>
        <w:rPr>
          <w:rFonts w:ascii="Times New Roman" w:hAnsi="Times New Roman" w:cs="Times New Roman"/>
          <w:color w:val="auto"/>
          <w:sz w:val="28"/>
          <w:szCs w:val="28"/>
        </w:rPr>
        <w:t>3. Наименование муниципальной услуги</w:t>
      </w:r>
      <w:bookmarkEnd w:id="8"/>
      <w:bookmarkEnd w:id="9"/>
    </w:p>
    <w:p w:rsidR="00404FA8" w:rsidRDefault="00404FA8">
      <w:pPr>
        <w:tabs>
          <w:tab w:val="right" w:leader="dot" w:pos="102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Муниципальная услуга «Включение предложений и замечаний в протокол публичных слушаний/общественных обсуждений в сфере градостроительной деятельности».</w:t>
      </w:r>
    </w:p>
    <w:p w:rsidR="00404FA8" w:rsidRDefault="00404FA8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116478195"/>
      <w:bookmarkStart w:id="11" w:name="_Toc121219919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4. Наименование органа местного самоуправления Московской области,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предоставляющего муниципальную услугу</w:t>
      </w:r>
      <w:bookmarkEnd w:id="10"/>
      <w:bookmarkEnd w:id="11"/>
    </w:p>
    <w:p w:rsidR="00404FA8" w:rsidRDefault="00404FA8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Органом, ответственным за предоставление муниципальной услуги является Администрация.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 Непосредственное предоставление муниципальной услуги осуществляет структурное подразделение </w:t>
      </w:r>
      <w:r>
        <w:rPr>
          <w:rFonts w:ascii="Times New Roman" w:hAnsi="Times New Roman"/>
          <w:sz w:val="28"/>
          <w:szCs w:val="28"/>
        </w:rPr>
        <w:t>Администрации – отдел архитектуры и градостроительства Администрации городского округа Фрязино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16478196"/>
      <w:bookmarkStart w:id="13" w:name="_Toc121219920"/>
      <w:r>
        <w:rPr>
          <w:rFonts w:ascii="Times New Roman" w:hAnsi="Times New Roman" w:cs="Times New Roman"/>
          <w:color w:val="auto"/>
          <w:sz w:val="28"/>
          <w:szCs w:val="28"/>
        </w:rPr>
        <w:t>5. Результат предоставления муниципальной услуги</w:t>
      </w:r>
      <w:bookmarkEnd w:id="12"/>
      <w:bookmarkEnd w:id="13"/>
    </w:p>
    <w:p w:rsidR="00404FA8" w:rsidRDefault="00404FA8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Результатом предоставления муниципальной услуги является: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 Решение о предоставлении муниципальной услуги в виде уведомления о включении предложений и замечаний в протокол публичных слушаний/общественных обсуждений, которое оформляется в соответствии с </w:t>
      </w:r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Приложением </w:t>
      </w:r>
      <w:r>
        <w:rPr>
          <w:rFonts w:ascii="Times New Roman" w:hAnsi="Times New Roman" w:cs="Times New Roman"/>
          <w:sz w:val="28"/>
          <w:szCs w:val="28"/>
        </w:rPr>
        <w:t>1 к настоящему Административному регламенту.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Факт получения заявителем результата предоставления муниципальной услуги фиксируется на РПГУ, в ВИС.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Сведения о результате рассмотрения предложений и замечаний указываются в протоколе публичных слушаний/общественных обсуждений. Заключение о результатах публичных слушаний/общественных обсуждений, в котором указывается количество поступивших предложений и замечаний по проекту (вопросу), рассмотренному на публичных слушаниях/общественных обсуждениях, подлежит опубликованию в порядке, установленном для официального опубликования муниципальных правовых актов, и размещению на официальном сайте городского округа Фрязино в сети Интернет по адресу: https://fryazino.org/.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 Способы получения результата предоставления муниципальной услуги: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5.4.1. В форме электронного документа в Личный кабинет на РПГУ.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(независимо от принятого решения) направляется в день его подписания заявителю в Личный кабинет на 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 Модуля МФЦ ЕИС ОУ на бумажном носителе экземпляр электронного документа, который заверяется подписью уполномоченного работника МФЦ и печатью МФЦ.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5.4.2. В Администрации на бумажном носителе, по электронной почте либо почтовым отправлением в зависимости от способа обращения за предоставлением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неистребования заявителем результата предоставления муниципальной услуги в Администрации на бумажном носителе в течение 30 (тридцати) календарных дней, результат предоставления муниципальной услуги направляется по электронной почте либо почтовым отправлением по адресу, указанному в запросе.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116478197"/>
      <w:bookmarkStart w:id="15" w:name="_Toc121219921"/>
      <w:r>
        <w:rPr>
          <w:rFonts w:ascii="Times New Roman" w:hAnsi="Times New Roman" w:cs="Times New Roman"/>
          <w:color w:val="auto"/>
          <w:sz w:val="28"/>
          <w:szCs w:val="28"/>
        </w:rPr>
        <w:t>6. Срок предоставления муниципальной услуги</w:t>
      </w:r>
      <w:bookmarkEnd w:id="14"/>
      <w:bookmarkEnd w:id="15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 Срок предоставления муниципальной услуги составляет не более 7 (семи) рабочих дней со дня регистрации запроса в Администрации.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Максимальный срок предоставления муниципальной услуги не превышает 7 (семи) рабочих дней со дня регистрации запроса в Администрации. 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_Toc116478198"/>
      <w:bookmarkStart w:id="17" w:name="_Toc121219922"/>
      <w:r>
        <w:rPr>
          <w:rFonts w:ascii="Times New Roman" w:hAnsi="Times New Roman" w:cs="Times New Roman"/>
          <w:color w:val="auto"/>
          <w:sz w:val="28"/>
          <w:szCs w:val="28"/>
        </w:rPr>
        <w:t>7. Правовые основания для предоставления муниципальной услуги</w:t>
      </w:r>
      <w:bookmarkEnd w:id="16"/>
      <w:bookmarkEnd w:id="17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 Перечень нормативных правовых актов Российской Федерации, нормативных правовых актов Московской области, муниципальных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Администрации, МФЦ, а также их должностных лиц, муниципальных служащих, работников размещены на официальном сайте Администрации по адресу: https://fryazino.org/, а также на РПГУ. Перечень нормативных правовых актов Российской Федерации, нормативных правовых актов Московской области дополнительно приведен в </w:t>
      </w:r>
      <w:hyperlink w:anchor="Приложение3">
        <w:r>
          <w:rPr>
            <w:rFonts w:ascii="Times New Roman" w:hAnsi="Times New Roman" w:cs="Times New Roman"/>
            <w:sz w:val="28"/>
            <w:szCs w:val="28"/>
          </w:rPr>
          <w:t>Приложении 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116478199"/>
      <w:bookmarkStart w:id="19" w:name="_Toc121219923"/>
      <w:r>
        <w:rPr>
          <w:rFonts w:ascii="Times New Roman" w:hAnsi="Times New Roman" w:cs="Times New Roman"/>
          <w:color w:val="auto"/>
          <w:sz w:val="28"/>
          <w:szCs w:val="28"/>
        </w:rPr>
        <w:t>8. Исчерпывающий перечень документов,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необходимых для предоставления муниципальной услуги</w:t>
      </w:r>
      <w:bookmarkEnd w:id="18"/>
      <w:bookmarkEnd w:id="19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 Исчерпывающий перечень документов, необходимых в соответствии с 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должен представить самостоятельно: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8.1.1. Запрос по форме, приведенной в </w:t>
      </w:r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Приложении 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8.1.2. Документ, удостоверяющий личность заявителя.</w:t>
      </w:r>
    </w:p>
    <w:p w:rsidR="00404FA8" w:rsidRDefault="0020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8.1.3. Документ, удостоверяющий личность представителя заявителя (в случае обращения представителя заявителя).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8.1.4. Документ, подтверждающий полномочия представителя заявителя (в случае обращения представителя заявителя).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8.1.5. Правоустанавливающие (правоудостоверяющие) документы</w:t>
      </w:r>
      <w:r>
        <w:rPr>
          <w:rFonts w:ascii="Times New Roman" w:hAnsi="Times New Roman" w:cs="Times New Roman"/>
          <w:sz w:val="28"/>
          <w:szCs w:val="28"/>
        </w:rPr>
        <w:br/>
        <w:t xml:space="preserve">на земельные участки, объекты капитального строительства, помещения, являющееся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на публичных слушаниях/общественных обсуждениях, при </w:t>
      </w:r>
      <w:r>
        <w:rPr>
          <w:rFonts w:ascii="Times New Roman" w:hAnsi="Times New Roman" w:cs="Times New Roman"/>
          <w:sz w:val="28"/>
          <w:szCs w:val="28"/>
        </w:rPr>
        <w:lastRenderedPageBreak/>
        <w:t>отсутствии сведений в Едином государственном реестре недвижимости (далее – ЕГРН).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8.1.6. Документ, подтверждающий место жительства заявителя на территории, применительно к которой рассматривается проект (вопрос) на публичных слушаниях/общественных обсуждениях (при отсутствии технической возможности </w:t>
      </w:r>
      <w:r>
        <w:rPr>
          <w:rFonts w:ascii="Times New Roman" w:hAnsi="Times New Roman" w:cs="Times New Roman"/>
          <w:sz w:val="28"/>
          <w:szCs w:val="28"/>
        </w:rPr>
        <w:br/>
        <w:t>запроса указанных документов (сведений) или в случае отсутствия таких сведений в распоряжении Министерства внутренних дел Российской Федерации</w:t>
      </w:r>
      <w:r>
        <w:rPr>
          <w:rFonts w:ascii="Times New Roman" w:hAnsi="Times New Roman" w:cs="Times New Roman"/>
          <w:sz w:val="28"/>
          <w:szCs w:val="28"/>
        </w:rPr>
        <w:br/>
        <w:t>(далее – МВД России)).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 Исчерпывающий перечень документов, необходимых в соответствии с 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вправе представить по собственной инициативе, так как они подлежат представлению в рамках межведомственного информационного взаимодействия: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8.2.1. Документ, подтверждающий место жительства заявителя на территории, применительно к которой рассматривается проект (вопрос) на публичных слушаниях/общественных обсуждениях (при наличии технической возможности запроса указанных документов (сведений) и в случае наличия таких сведений в распоряжении МВД России).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8.2.2. Правоустанавливающие (правоудостоверяющие) документы на земельные участки, объекты капитального строительства, помещения, являющееся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на публичных слушаниях/общественных обсуждениях, сведения о которых содержатся ЕГРН.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8.2.3. Выписка из Единого государственного реестра индивидуальных предпринимателей (далее – ЕГРИП) (в случае обращения заявителя, являющегося индивидуальным предпринимателем).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8.2.4. Выписка из Единого государственного реестра юридических лиц </w:t>
      </w:r>
      <w:r>
        <w:rPr>
          <w:rFonts w:ascii="Times New Roman" w:hAnsi="Times New Roman" w:cs="Times New Roman"/>
          <w:spacing w:val="-2"/>
          <w:sz w:val="28"/>
          <w:szCs w:val="28"/>
        </w:rPr>
        <w:br/>
        <w:t>(далее – ЕГРЮЛ) (в случае обращения заявителя, являющегося юридическим лицом).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 Требования к представлению документов (категорий документов), необходимых для предоставления муниципальной услуги, приведены в </w:t>
      </w:r>
      <w:hyperlink w:anchor="Приложение5">
        <w:r>
          <w:rPr>
            <w:rFonts w:ascii="Times New Roman" w:hAnsi="Times New Roman" w:cs="Times New Roman"/>
            <w:sz w:val="28"/>
            <w:szCs w:val="28"/>
          </w:rPr>
          <w:t>Приложении 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 Запрос может быть подан заявителем следующими способами: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8.4.1. Посредством РПГУ.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8.4.2. В МФЦ.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8.4.3. В Администрацию лично, по электронной почте, почтовым отправлением, посредством официального сайта Администрации в сети Интернет.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8.4.4. В ходе проведения собрания или собраний участников публичных слушаний (в случае проведения публичных слушаний).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8.4.5. В месте проведения экспозиции проекта, подлежащего рассмотрению на публичных слушаниях/общественных обсуждениях.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116478200"/>
      <w:bookmarkStart w:id="21" w:name="_Toc121219924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9. Исчерпывающий перечень оснований для отказа в приеме документов, необходимых для предоставления муниципальной услуги</w:t>
      </w:r>
      <w:bookmarkEnd w:id="20"/>
      <w:bookmarkEnd w:id="21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 Исчерпывающий перечень оснований для отказа в приеме документов, необходимых для предоставления муниципальной услуги: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9.1.1. Обращение за предоставлением иной государственной </w:t>
      </w:r>
      <w:r>
        <w:rPr>
          <w:rFonts w:ascii="Times New Roman" w:hAnsi="Times New Roman" w:cs="Times New Roman"/>
          <w:sz w:val="28"/>
          <w:szCs w:val="28"/>
        </w:rPr>
        <w:br/>
        <w:t>или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9.1.2. Заявителем представлен неполный комплект документов, необходимых для предоставления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9.1.3. Документы, необходимые для предоставления муниципальной услуги, утратили силу, отменены или являются недействительными на момент обращения с запросом.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9.1.4. Наличие противоречий между сведениями, указанными в запросе, и сведениями, указанными в приложенных к нему документах.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9.1.5. Документы содержат подчистки и исправления текста, не заверенные </w:t>
      </w:r>
      <w:r>
        <w:rPr>
          <w:rFonts w:ascii="Times New Roman" w:hAnsi="Times New Roman" w:cs="Times New Roman"/>
          <w:sz w:val="28"/>
          <w:szCs w:val="28"/>
        </w:rPr>
        <w:br/>
        <w:t>в порядке, установленном законодательством Российской Федерации.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9.1.6. Документы содержат повреждения, наличие которых не позволяет в полном объеме использовать информацию и сведения, содержащиеся в документах для предоставления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9.1.7. Некорректное заполнение обязательных полей в запросе.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9.1.8. 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9.1.9. Представление электронных образов документов посредством РПГУ не позволяет в полном объеме прочитать текст документа и (или) распознать реквизиты документа.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9.1.10. Подача запроса и иных документов в электронной форме, подписанных с использованием электронной подписи, не принадлежащей заявителю  или представителю заявителя.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9.1.11. Поступление запроса, аналогичного ранее зарегистрированному запросу, срок предоставления муниципальной услуги по которому не истек на момент поступления такого запроса.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9.1.12. Запрос подан лицом, не имеющим полномочий представлять интересы заявителя.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9.1.13. Запрос подан не в период размещения проекта, подлежащего рассмотрению на публичных слушаниях/общественных обсуждениях.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9.1.14. Несоответствие документов, указанных в подразделе 8 настоящего Административного регламента, по форме или содержанию требованиям законодательства Российской Федерации, выявление факта предоставления заявителем недостоверных сведений.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9.1.15. Предложения и замечания не соответствуют предмету публичных слушаний/общественных обсуждений.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9.2. Решение об отказе в приеме документов, необходимых для предоставления муниципальной услуги, оформляется в соответствии с </w:t>
      </w:r>
      <w:hyperlink w:anchor="Приложение7">
        <w:r>
          <w:rPr>
            <w:rFonts w:ascii="Times New Roman" w:hAnsi="Times New Roman" w:cs="Times New Roman"/>
            <w:sz w:val="28"/>
            <w:szCs w:val="28"/>
          </w:rPr>
          <w:t>Приложением 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9.3. Принятие решения об отказе в приеме документов, необходимых для 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116478201"/>
      <w:bookmarkStart w:id="23" w:name="_Toc121219925"/>
      <w:r>
        <w:rPr>
          <w:rFonts w:ascii="Times New Roman" w:hAnsi="Times New Roman" w:cs="Times New Roman"/>
          <w:color w:val="auto"/>
          <w:sz w:val="28"/>
          <w:szCs w:val="28"/>
        </w:rPr>
        <w:t>10. Исчерпывающий перечень оснований для приостановления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предоставления муниципальной услуги </w:t>
      </w:r>
      <w:bookmarkEnd w:id="22"/>
      <w:bookmarkEnd w:id="23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110"/>
        <w:tabs>
          <w:tab w:val="clear" w:pos="0"/>
        </w:tabs>
        <w:spacing w:line="240" w:lineRule="auto"/>
        <w:ind w:left="0" w:firstLine="709"/>
      </w:pPr>
      <w:r>
        <w:t>10.1. Приостановление предоставления муниципальной услуги не предусмотрено.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 Заявитель вправе отказаться от получения муниципальной услуги на основании заявления, написанного в свободной форме, направив его по адресу электронной почты, посредством РПГУ или обратившись в Администрацию лично.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 предоставления муниципальной услуги с приложением заявления и решения об отказе в предоставлении муниципальной услуги фиксируется в ВИС. Отказ от 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_Toc116478202"/>
      <w:bookmarkStart w:id="25" w:name="_Toc121219926"/>
      <w:r>
        <w:rPr>
          <w:rFonts w:ascii="Times New Roman" w:hAnsi="Times New Roman" w:cs="Times New Roman"/>
          <w:color w:val="auto"/>
          <w:sz w:val="28"/>
          <w:szCs w:val="28"/>
        </w:rPr>
        <w:t>11. Размер платы, взимаемой с заявителя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при предоставлении муниципальной услуги, и способы ее взимания</w:t>
      </w:r>
      <w:bookmarkEnd w:id="24"/>
      <w:bookmarkEnd w:id="25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 Муниципальная услуга предоставляется бесплатно.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_Toc116478203"/>
      <w:bookmarkStart w:id="27" w:name="_Toc121219927"/>
      <w:r>
        <w:rPr>
          <w:rFonts w:ascii="Times New Roman" w:hAnsi="Times New Roman" w:cs="Times New Roman"/>
          <w:color w:val="auto"/>
          <w:sz w:val="28"/>
          <w:szCs w:val="28"/>
        </w:rPr>
        <w:t>12. Максимальный срок ожидания в очереди при подаче заявителем запроса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и при получении результата предоставления муниципальной услуги</w:t>
      </w:r>
      <w:bookmarkEnd w:id="26"/>
      <w:bookmarkEnd w:id="27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 Максимальный срок ожидания в очереди при подаче заявителем запроса и при получении результата предоставления муниципальной услуги не должен превышать 11 минут.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116478204"/>
      <w:bookmarkStart w:id="29" w:name="_Toc121219928"/>
      <w:r>
        <w:rPr>
          <w:rFonts w:ascii="Times New Roman" w:hAnsi="Times New Roman" w:cs="Times New Roman"/>
          <w:color w:val="auto"/>
          <w:sz w:val="28"/>
          <w:szCs w:val="28"/>
        </w:rPr>
        <w:t>13. Срок регистрации запроса</w:t>
      </w:r>
      <w:bookmarkEnd w:id="28"/>
      <w:bookmarkEnd w:id="29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13.1. Срок регистрации запроса в Администрации в случае, если он подан: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13.1.1. В электронной форме посредством РПГУ до 16:00 рабочего дня – в день его подачи, после 16:00 рабочего дня либо в нерабочий день – на следующий рабочий день.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13.1.2. Лично в Администрации – в день обращения.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13.1.3. По электронной почте, по почте, посредством официального сайта Администрации в сети Интернет – не позднее следующего рабочего дня после его поступления.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13.1.4. В ходе проведения собрания или собраний участников публичных слушаний (в случае проведения публичных слушаний) – не позднее следующего рабочего дня после его поступления.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13.1.5. В месте проведения экспозиции проекта, подлежащего рассмотрению на публичных слушаниях/общественных обсуждениях – не позднее следующего рабочего дня после его поступления.</w:t>
      </w:r>
    </w:p>
    <w:p w:rsidR="00404FA8" w:rsidRDefault="00404FA8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3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_Toc116478205"/>
      <w:bookmarkStart w:id="31" w:name="_Toc121219929"/>
      <w:r>
        <w:rPr>
          <w:rFonts w:ascii="Times New Roman" w:hAnsi="Times New Roman" w:cs="Times New Roman"/>
          <w:color w:val="auto"/>
          <w:sz w:val="28"/>
          <w:szCs w:val="28"/>
        </w:rPr>
        <w:t>14. Требования к помещениям,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в которых предоставляются муниципальные услуги</w:t>
      </w:r>
      <w:bookmarkEnd w:id="30"/>
      <w:bookmarkEnd w:id="31"/>
    </w:p>
    <w:p w:rsidR="00404FA8" w:rsidRDefault="00404FA8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14.1. Помещения, в которых предоставляются муниципальные услуги, зал ожидания, места для заполнения запросов, информационные стенды с образцами их заполнения и перечнем документов и (или) информации, необходимых для предоставления муниципальной услуги, должны соответствовать требованиям, установленным постановлением Правительства Российской Федерации от 22.12.2012 № 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 для инвалидов и других маломобильных групп населения, установленным Федеральным законом от 24.11.1995 № 181-ФЗ «О социальной защите инвалидов в Российской Федерации», Законом Московской области от 22.10.2009 № 121/2009-ОЗ «Об 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404FA8" w:rsidRDefault="00404FA8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3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_Toc116478206"/>
      <w:bookmarkStart w:id="33" w:name="_Toc121219930"/>
      <w:r>
        <w:rPr>
          <w:rFonts w:ascii="Times New Roman" w:hAnsi="Times New Roman" w:cs="Times New Roman"/>
          <w:color w:val="auto"/>
          <w:sz w:val="28"/>
          <w:szCs w:val="28"/>
        </w:rPr>
        <w:t>15. Показатели качества и доступности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муниципальной услуги</w:t>
      </w:r>
      <w:bookmarkEnd w:id="32"/>
      <w:bookmarkEnd w:id="33"/>
    </w:p>
    <w:p w:rsidR="00404FA8" w:rsidRDefault="00404FA8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 Показателями качества и доступности муниципальной услуги являются: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15.1.1. Доступность электронных форм документов, необходимых для предоставления муниципальной услуги.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15.1.2. Возможность подачи запроса и документов, необходимых для предоставления муниципальной услуги, в электронной форме.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15.1.3. Своевременное предоставление муниципальной услуги (отсутствие нарушений сроков предоставления муниципальной услуги).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15.1.4. Предоставление муниципальной услуги в соответствии с вариантом предоставления муниципальной услуги.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15.1.5. 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15.1.6. Соблюдение установленного времени ожидания в очереди при получении результата предоставления муниципальной услуги.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15.1.7. Отсутствие обоснованных жалоб со стороны заявителей по результатам предоставления муниципальной услуги.</w:t>
      </w:r>
    </w:p>
    <w:p w:rsidR="00404FA8" w:rsidRDefault="00404FA8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3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4" w:name="_Toc116478207"/>
      <w:bookmarkStart w:id="35" w:name="_Toc121219931"/>
      <w:r>
        <w:rPr>
          <w:rFonts w:ascii="Times New Roman" w:hAnsi="Times New Roman" w:cs="Times New Roman"/>
          <w:color w:val="auto"/>
          <w:sz w:val="28"/>
          <w:szCs w:val="28"/>
        </w:rPr>
        <w:t>16. Требования к предоставлению муниципальной услуги, в том числе учитывающие особенности предоставления муниципальной услуги в МФЦ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и особенности предоставления муниципальной услуги в электронной форме</w:t>
      </w:r>
      <w:bookmarkEnd w:id="34"/>
      <w:bookmarkEnd w:id="35"/>
    </w:p>
    <w:p w:rsidR="00404FA8" w:rsidRDefault="00404FA8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16.1. Услуги, которые являются необходимыми и обязательными для предоставления муниципальной услуги, отсутствуют.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16.2. Информационные системы, используемые для предоставления муниципальной услуги: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16.2.1. РПГУ;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16.2.2. ВИС;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16.2.3. Модуль МФЦ ЕИС ОУ.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16.3. Особенности предоставления муниципальной услуги в МФЦ.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16.3.1. 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 xml:space="preserve">в виде распечатанного на бумажном носителе экземпляра электронного документа осуществляется в любом МФЦ в пределах территории Московской области по 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16.3.2. Информирование и консультирование заявителей о порядке предоставления муниципальной услуги, ходе рассмотрения запросов, а также </w:t>
      </w:r>
      <w:r>
        <w:rPr>
          <w:rFonts w:ascii="Times New Roman" w:hAnsi="Times New Roman" w:cs="Times New Roman"/>
          <w:sz w:val="28"/>
          <w:szCs w:val="28"/>
        </w:rPr>
        <w:br/>
        <w:t>по иным вопросам, связанным с предоставлением муниципальной услуги, в МФЦ осуществляются бесплатно.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16.3.3. Перечень МФЦ Московской области размещен на РПГУ.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16.3.4. В МФЦ исключается взаимодействие заявителя с должностными лицами Администрации.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16.3.5. При выдаче результата предоставления муниципальной услуги в МФЦ работникам МФЦ запрещается требовать от заявителя предоставления документов, информации и осуществления действий, предусмотренных частью 3 статьи 16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16.4. Особенности предоставления муниципальной услуги в электронной форме.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16.4.1. При подаче запроса посредством РПГУ заполняется его интерактивная форма в карточке муниципальной услуги на РПГУ с приложением электронных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 документов и (или) указанием сведений из документов, необходимых </w:t>
      </w:r>
      <w:r>
        <w:rPr>
          <w:rFonts w:ascii="Times New Roman" w:hAnsi="Times New Roman" w:cs="Times New Roman"/>
          <w:sz w:val="28"/>
          <w:szCs w:val="28"/>
        </w:rPr>
        <w:br/>
        <w:t>для предоставления муниципальной услуги.</w:t>
      </w:r>
    </w:p>
    <w:p w:rsidR="00404FA8" w:rsidRDefault="00203E56">
      <w:pPr>
        <w:tabs>
          <w:tab w:val="right" w:leader="dot" w:pos="10205"/>
        </w:tabs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16.4.2. Информирование заявителей о ходе рассмотрения запросов 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также осуществляется </w:t>
      </w:r>
      <w:r>
        <w:rPr>
          <w:rFonts w:ascii="Times New Roman" w:hAnsi="Times New Roman" w:cs="Times New Roman"/>
          <w:sz w:val="28"/>
          <w:szCs w:val="28"/>
        </w:rPr>
        <w:br/>
        <w:t>по бесплатному единому номеру телефона Электронной приёмной Московской области +7 (800) 550-50-30.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16.4.3. Требования к форматам запросов и иных документов, представляемых </w:t>
      </w:r>
      <w:r>
        <w:rPr>
          <w:rFonts w:ascii="Times New Roman" w:hAnsi="Times New Roman" w:cs="Times New Roman"/>
          <w:sz w:val="28"/>
          <w:szCs w:val="28"/>
        </w:rPr>
        <w:br/>
        <w:t>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 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6" w:name="_Toc116478208"/>
      <w:bookmarkStart w:id="37" w:name="_Toc121219932"/>
      <w:r>
        <w:rPr>
          <w:rFonts w:ascii="Times New Roman" w:hAnsi="Times New Roman" w:cs="Times New Roman"/>
          <w:color w:val="auto"/>
          <w:sz w:val="28"/>
          <w:szCs w:val="28"/>
        </w:rPr>
        <w:t>III. Состав, последовательность и сроки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выполнения административных процедур</w:t>
      </w:r>
      <w:bookmarkEnd w:id="36"/>
      <w:bookmarkEnd w:id="37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8" w:name="_Toc116478209"/>
      <w:bookmarkStart w:id="39" w:name="_Toc121219933"/>
      <w:r>
        <w:rPr>
          <w:rFonts w:ascii="Times New Roman" w:hAnsi="Times New Roman" w:cs="Times New Roman"/>
          <w:color w:val="auto"/>
          <w:sz w:val="28"/>
          <w:szCs w:val="28"/>
        </w:rPr>
        <w:t xml:space="preserve">17. Перечень вариантов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предоставления муниципальной услуги</w:t>
      </w:r>
      <w:bookmarkEnd w:id="38"/>
      <w:bookmarkEnd w:id="39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 Перечень вариантов предоставления муниципальной услуги: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 Вариант предоставления муниципальной услуги для категории заявителей, предусмотренной подпунктами 2.2.1–2.2.3 пункта 2.2. настоящего Административного регламента: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17.1.1.1. Результатом предоставления муниципальной услуги является результат предоставления муниципальной услуги, указанный в подразделе 5 настоящего Административного регламента.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17.1.1.2. Максимальный срок предоставления муниципальной услуги не превышает максимальный срок предоставления муниципальной услуги, указанный в подразделе 6 настоящего Административного регламента.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17.1.1.3. Исчерпывающий перечень документов, необходимых для предоставления муниципальной услуги, которые заявитель должен представить самостоятельно указан в пункте 8.1 настоящего Административного регламента.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17.1.1.4. Исчерпывающий перечень документов, необходимых </w:t>
      </w:r>
      <w:r>
        <w:rPr>
          <w:rFonts w:ascii="Times New Roman" w:hAnsi="Times New Roman" w:cs="Times New Roman"/>
          <w:sz w:val="28"/>
          <w:szCs w:val="28"/>
        </w:rPr>
        <w:br/>
        <w:t>для предоставления муниципальной услуги, которые заявитель вправе представитьпо собственной инициативе, так как они подлежат представлению в рамках межведомственного информационного взаимодействия указан в пункте 8.1 настоящего Административного регламента.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17.1.1.5. Исчерпывающий перечень оснований для отказа в приеме документов, необходимых для предоставления муниципальной услуги указан в подразделе 9 настоящего Административного регламента.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17.1.1.6. Исчерпывающий перечень оснований для приостановления предоставления муниципальной услуги указан в подразделе 10 настоящего Административного регламента.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17.2. Порядок исправления допущенных опечаток и ошибок в выданных в результате предоставления муниципальной услуги документах.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17.2.1. Заявитель при обнаружении допущенных опечаток и ошибок в выданных в результате предоставления муниципальной услуги документах обращается в Администрацию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Администрация при получении указанного заявления рассматривает вопрос о необходимости внесения изменений в выданные в результате предоставления муниципальной услуги документы.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Администрация обеспечивает устранение допущенных опечаток и ошибок в выданных в результате предоставления муниципальной услуги документах и направляет заявителю уведомление об их исправлении (в случае, если запрос направлялся посредством РПГУ) либо результат предоставления муниципальной услуги (в случае, если запрос направлялся в Администрацию лично, по электронной почте, почтовым отправлением) по электронной почте, почтовым отправлением в срок, не превышающий 3 (трех)рабочих дней со дня регистрации заявления о необходимости исправления опечаток и ошибок.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17.2.2. Администрация при обнаружении допущенных опечаток и ошибок в выданных в результате предоставления муниципальной услуги документах обеспечивает их устранение в указанных документах, направляет заявителю уведомление об их исправлении (в случае, если запрос направлялся посредством РПГУ) либо результат предоставления муниципальной услуги (в случае, если запрос направлялся в Администрацию лично, по электронной почте, почтовым отправлением) по электронной почте, почтовым отправлением в срок, не превышающий 3 (трех)рабочих дней со дня обнаружения таких опечаток и ошибок.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17.3. Оформление дубликата документа, выданного по результатам предоставления муниципальной услуги, не предусмотрена.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</w:pPr>
      <w:bookmarkStart w:id="40" w:name="_Toc116478210"/>
      <w:bookmarkStart w:id="41" w:name="_Toc121219934"/>
      <w:r>
        <w:rPr>
          <w:rFonts w:ascii="Times New Roman" w:hAnsi="Times New Roman" w:cs="Times New Roman"/>
          <w:color w:val="auto"/>
          <w:sz w:val="28"/>
          <w:szCs w:val="28"/>
        </w:rPr>
        <w:t>18. Описание административной процедуры профилирования заявителя</w:t>
      </w:r>
      <w:bookmarkEnd w:id="40"/>
      <w:bookmarkEnd w:id="41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18.1. Способы определения и предъявления необходимого заявителю варианта предоставления муниципальной услуги: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18.1.1. Посредством РПГУ. 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18.1.2. В МФЦ.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18.1.3. В Администрации.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18.1.4. В ходе проведения собрания или собраний участников публичных слушаний (в случае проведения публичных слушаний).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18.1.5. В месте проведения экспозиции проекта, подлежащего рассмотрению на публичных слушаниях/общественных обсуждениях.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18.2. Порядок определения и предъявления необходимого заявителю варианта предоставления муниципальной услуги: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18.2.1. Посредством ответов на вопросы экспертной системы на РПГУ.</w:t>
      </w:r>
    </w:p>
    <w:p w:rsidR="00404FA8" w:rsidRDefault="0020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18.2.2. Посредством опроса в Администрации, в ходе проведения собрания </w:t>
      </w:r>
      <w:r>
        <w:rPr>
          <w:rFonts w:ascii="Times New Roman" w:hAnsi="Times New Roman" w:cs="Times New Roman"/>
          <w:sz w:val="28"/>
          <w:szCs w:val="28"/>
        </w:rPr>
        <w:br/>
        <w:t>или собраний участников публичных слушаний (в случае проведения публичных слушаний) либо в месте проведения экспозиции проекта, подлежащего рассмотрению на публичных слушаниях/общественных обсуждениях.</w:t>
      </w:r>
    </w:p>
    <w:p w:rsidR="00404FA8" w:rsidRDefault="0020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18.3. В </w:t>
      </w:r>
      <w:hyperlink w:anchor="Приложение9">
        <w:r>
          <w:rPr>
            <w:rFonts w:ascii="Times New Roman" w:hAnsi="Times New Roman" w:cs="Times New Roman"/>
            <w:sz w:val="28"/>
            <w:szCs w:val="28"/>
          </w:rPr>
          <w:t>Приложении 7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регламентуприводится перечень общих признаков, по которым объединяются категории заявителей, а также комбинации признаков заявителей, каждая из которых соответствует одному варианту предоставления муниципальной услуги.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2" w:name="_Toc116478211"/>
      <w:bookmarkStart w:id="43" w:name="_Toc121219935"/>
      <w:r>
        <w:rPr>
          <w:rFonts w:ascii="Times New Roman" w:hAnsi="Times New Roman" w:cs="Times New Roman"/>
          <w:color w:val="auto"/>
          <w:sz w:val="28"/>
          <w:szCs w:val="28"/>
        </w:rPr>
        <w:t>19. Описание вариантов предоставления муниципальной услуги</w:t>
      </w:r>
      <w:bookmarkEnd w:id="42"/>
      <w:bookmarkEnd w:id="43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 При предоставлении муниципальной услуги в соответствии с вариантом предоставления муниципальной услуги, указанным в подпункте 17.1.1 пункта 17.1 настоящего Административного регламента, осуществляются следующие административные действия (процедуры):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19.1.1. Прием запроса и документов и (или) информации, необходимых </w:t>
      </w:r>
      <w:r>
        <w:rPr>
          <w:rFonts w:ascii="Times New Roman" w:hAnsi="Times New Roman" w:cs="Times New Roman"/>
          <w:sz w:val="28"/>
          <w:szCs w:val="28"/>
        </w:rPr>
        <w:br/>
        <w:t>для предоставления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19.1.2. Межведомственное информационное взаимодействие.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19.1.3. Принятие решения о предоставлении 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19.1.4. Предоставление результата предоставления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19.2. Описание административных действий (процедур) в зависимости от варианта предоставления муниципальной услуги приведено в </w:t>
      </w:r>
      <w:hyperlink w:anchor="Приложение10">
        <w:r>
          <w:rPr>
            <w:rFonts w:ascii="Times New Roman" w:hAnsi="Times New Roman" w:cs="Times New Roman"/>
            <w:sz w:val="28"/>
            <w:szCs w:val="28"/>
          </w:rPr>
          <w:t>Приложении 8</w:t>
        </w:r>
      </w:hyperlink>
      <w:r>
        <w:rPr>
          <w:rFonts w:ascii="Times New Roman" w:hAnsi="Times New Roman" w:cs="Times New Roman"/>
          <w:sz w:val="28"/>
          <w:szCs w:val="28"/>
        </w:rPr>
        <w:br/>
        <w:t>к настоящему Административному регламенту.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4" w:name="_Toc116478212"/>
      <w:bookmarkStart w:id="45" w:name="_Toc121219936"/>
      <w:r>
        <w:rPr>
          <w:rFonts w:ascii="Times New Roman" w:hAnsi="Times New Roman" w:cs="Times New Roman"/>
          <w:color w:val="auto"/>
          <w:sz w:val="28"/>
          <w:szCs w:val="28"/>
        </w:rPr>
        <w:t>IV. Формы контроля за исполнением административного регламента</w:t>
      </w:r>
      <w:bookmarkEnd w:id="44"/>
      <w:bookmarkEnd w:id="45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_Toc116478213"/>
      <w:bookmarkStart w:id="47" w:name="_Toc121219937"/>
      <w:r>
        <w:rPr>
          <w:rFonts w:ascii="Times New Roman" w:hAnsi="Times New Roman" w:cs="Times New Roman"/>
          <w:color w:val="auto"/>
          <w:sz w:val="28"/>
          <w:szCs w:val="28"/>
        </w:rPr>
        <w:t>20. Порядок осуществления текущего контроля за соблюдением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и исполнением ответственными должностными лицами Администрации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а также принятием ими решений</w:t>
      </w:r>
      <w:bookmarkEnd w:id="46"/>
      <w:bookmarkEnd w:id="47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 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 предоставлению муниципальной услуги, а также принятием ими решений осуществляется в порядке, установленном организационно-распорядительным актом Администрации.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20.2. Требованиями к порядку и формам текущего контроля </w:t>
      </w:r>
      <w:r>
        <w:rPr>
          <w:rFonts w:ascii="Times New Roman" w:hAnsi="Times New Roman" w:cs="Times New Roman"/>
          <w:sz w:val="28"/>
          <w:szCs w:val="28"/>
        </w:rPr>
        <w:br/>
        <w:t>за предоставлением муниципальной услуги являются: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20.2.1. Независимость.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20.2.2. Тщательность.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20.3. Независимость текущего контроля заключается в том, что должностное лицо Администрации, уполномоченное на его осуществление, не находится в служебной зависимости от должностного лица Администрации, участвующего в предоставлении муниципальной услуги, в том числе не имеет близкого родства или свойства (родители, супруги, дети, братья, сестры, а также братья, сестры, родители, дети супругов и супруги детей) с ним.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20.4. Должностные лица Администрации, осуществляющие текущий контроль за предоставлением муниципальной услуги, обязаны принимать меры по предотвращению конфликта интересов при предоставлении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20.5. Тщательность осуществления текущего контроля за предоставлением муниципальной услуги состоит в исполнении уполномоченными должностными лицами Комитета обязанностей, предусмотренных настоящим подразделом.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_Toc116478214"/>
      <w:bookmarkStart w:id="49" w:name="_Toc121219938"/>
      <w:r>
        <w:rPr>
          <w:rFonts w:ascii="Times New Roman" w:hAnsi="Times New Roman" w:cs="Times New Roman"/>
          <w:color w:val="auto"/>
          <w:sz w:val="28"/>
          <w:szCs w:val="28"/>
        </w:rPr>
        <w:t xml:space="preserve">21. Порядок и периодичность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осуществления плановых и внеплановых проверок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полноты и качества предоставления муниципальной услуги,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в том числе порядок и формы контроля за полнотой и качеством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предоставления муниципальной услуги</w:t>
      </w:r>
      <w:bookmarkEnd w:id="48"/>
      <w:bookmarkEnd w:id="49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устанавливаются организационно-распорядительным актом Администрации.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21.2. При выявлении в ходе плановых и внеплановых проверок полноты </w:t>
      </w:r>
      <w:r>
        <w:rPr>
          <w:rFonts w:ascii="Times New Roman" w:hAnsi="Times New Roman" w:cs="Times New Roman"/>
          <w:sz w:val="28"/>
          <w:szCs w:val="28"/>
        </w:rPr>
        <w:br/>
        <w:t xml:space="preserve">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</w:t>
      </w:r>
      <w:r>
        <w:rPr>
          <w:rFonts w:ascii="Times New Roman" w:hAnsi="Times New Roman" w:cs="Times New Roman"/>
          <w:sz w:val="28"/>
          <w:szCs w:val="28"/>
        </w:rPr>
        <w:br/>
        <w:t>по устранению таких нарушений в соответствии с законодательством Российской Федерации.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0" w:name="_Toc116478215"/>
      <w:bookmarkStart w:id="51" w:name="_Toc121219939"/>
      <w:r>
        <w:rPr>
          <w:rFonts w:ascii="Times New Roman" w:hAnsi="Times New Roman" w:cs="Times New Roman"/>
          <w:color w:val="auto"/>
          <w:sz w:val="28"/>
          <w:szCs w:val="28"/>
        </w:rPr>
        <w:t>22. Ответственность должностных лиц Администрации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за решения и действия (бездействие), принимаемые (осуществляемые)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ими в ходе предоставления муниципальной услуги</w:t>
      </w:r>
      <w:bookmarkEnd w:id="50"/>
      <w:bookmarkEnd w:id="51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22.1. Должностным лицом Администрации, ответственным за предоставление муниципальной услуги, а также за соблюдение порядка предоставления муниципальной услуги, является руководитель структурного подразделения Администрации, непосредственно предоставляющего муниципальную услугу.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22.2. По результатам проведенных мониторинга и проверок, в случае выявления неправомерных решений, действий (бездействия) должностных лиц Администрации, и фактов нарушения прав и законных интересов заявителей, должностные лица Администрации несут ответственность в соответствии с законодательством Российской Федерации.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2" w:name="_Toc116478216"/>
      <w:bookmarkStart w:id="53" w:name="_Toc121219940"/>
      <w:r>
        <w:rPr>
          <w:rFonts w:ascii="Times New Roman" w:hAnsi="Times New Roman" w:cs="Times New Roman"/>
          <w:color w:val="auto"/>
          <w:sz w:val="28"/>
          <w:szCs w:val="28"/>
        </w:rPr>
        <w:t>23. Положения, характеризующие требования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к порядку и формам контроля за предоставлением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муниципальной услуги, в том числе со стороны граждан,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их объединений и организаций</w:t>
      </w:r>
      <w:bookmarkEnd w:id="52"/>
      <w:bookmarkEnd w:id="53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23.1. Контроль за предоставлением муниципальной услуги осуществляется в порядке и формах, предусмотренными подразделами 20–22 настоящего Административного регламента.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23.2. Контроль за порядком предоставления муниципальной услуги осуществляется в порядке, установленном законодательством Российской Федерации, в том числе распоряжением Министерства государственного управления, информационных технологий и связи Московской области от 30.10.2018 № 10-121/РВ «Об утверждении Положения об осуществлении контроля за порядком предоставления государственных и муниципальных услуг на территории Московской области».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23.3. Граждане, их объединения и организации для осуществления контроля </w:t>
      </w:r>
      <w:r>
        <w:rPr>
          <w:rFonts w:ascii="Times New Roman" w:hAnsi="Times New Roman" w:cs="Times New Roman"/>
          <w:sz w:val="28"/>
          <w:szCs w:val="28"/>
        </w:rPr>
        <w:br/>
        <w:t>за предоставлением муниципальной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 области жалобы на нарушение должностными лицами Администрации порядка предоставления муниципальной услуги, повлекшее ее непредставление или предоставление с нарушением срока, установленного настоящим Административным регламентом.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23.4. Граждане, их объединения и организации для осуществления контроля </w:t>
      </w:r>
      <w:r>
        <w:rPr>
          <w:rFonts w:ascii="Times New Roman" w:hAnsi="Times New Roman" w:cs="Times New Roman"/>
          <w:sz w:val="28"/>
          <w:szCs w:val="28"/>
        </w:rPr>
        <w:br/>
        <w:t>за предоставлением муниципальной услуги имеют право направлять в Администрацию,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23.5. Контроль за предоставлением муниципальной услуги, в том числе со 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_Toc116478217"/>
      <w:bookmarkStart w:id="55" w:name="_Toc121219941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V. Досудебный (внесудебный) порядок обжалования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решений и действий (бездействия) Администрации, МФЦ,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а также их должностных лиц, муниципальных служащих и работников</w:t>
      </w:r>
      <w:bookmarkEnd w:id="54"/>
      <w:bookmarkEnd w:id="55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6" w:name="_Toc116478218"/>
      <w:bookmarkStart w:id="57" w:name="_Toc121219942"/>
      <w:r>
        <w:rPr>
          <w:rFonts w:ascii="Times New Roman" w:hAnsi="Times New Roman" w:cs="Times New Roman"/>
          <w:color w:val="auto"/>
          <w:sz w:val="28"/>
          <w:szCs w:val="28"/>
        </w:rPr>
        <w:t>24. Способы информирования заявителей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о порядке досудебного (внесудебного) обжалования</w:t>
      </w:r>
      <w:bookmarkEnd w:id="56"/>
      <w:bookmarkEnd w:id="57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24.1. 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услуг,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8" w:name="_Toc116478219"/>
      <w:bookmarkStart w:id="59" w:name="_Toc121219943"/>
      <w:r>
        <w:rPr>
          <w:rFonts w:ascii="Times New Roman" w:hAnsi="Times New Roman" w:cs="Times New Roman"/>
          <w:color w:val="auto"/>
          <w:sz w:val="28"/>
          <w:szCs w:val="28"/>
        </w:rPr>
        <w:t>25. Формы и способы подачи заявителями жалобы</w:t>
      </w:r>
      <w:bookmarkEnd w:id="58"/>
      <w:bookmarkEnd w:id="59"/>
    </w:p>
    <w:p w:rsidR="00404FA8" w:rsidRDefault="00404FA8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25.1. Досудебное (внесудебное) обжалование решений и действий (бездействия) Администрации, МФЦ, а также их должностных лиц, муниципальных служащих и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 Московской области от 08.08.2013 № 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25.2. Жалоба подается в письменной форме на бумажном носителе </w:t>
      </w:r>
      <w:r>
        <w:rPr>
          <w:rFonts w:ascii="Times New Roman" w:hAnsi="Times New Roman" w:cs="Times New Roman"/>
          <w:sz w:val="28"/>
          <w:szCs w:val="28"/>
        </w:rPr>
        <w:br/>
        <w:t>(далее – в письменной форме) или в электронной форме в Администрацию, МФЦ, Учредителю МФЦ.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25.3. Прием жалоб в письменной форме осуществляется Администрацией, МФЦ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предоставления указанной муниципальной услуги), Учредителю МФЦ </w:t>
      </w:r>
      <w:r>
        <w:rPr>
          <w:rFonts w:ascii="Times New Roman" w:hAnsi="Times New Roman" w:cs="Times New Roman"/>
          <w:sz w:val="28"/>
          <w:szCs w:val="28"/>
        </w:rPr>
        <w:br/>
        <w:t xml:space="preserve">(в месте его фактического нахождения), в том числе на личном приеме. Жалоба </w:t>
      </w:r>
      <w:r>
        <w:rPr>
          <w:rFonts w:ascii="Times New Roman" w:hAnsi="Times New Roman" w:cs="Times New Roman"/>
          <w:sz w:val="28"/>
          <w:szCs w:val="28"/>
        </w:rPr>
        <w:br/>
        <w:t>в письменной форме может быть также направлена по почте.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25.4. В электронной форме жалоба может быть подана заявителем посредством: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25.4.1. Официального сайта Правительства Московской области в сети Интернет.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25.4.2. Официального сайта Администрации, МФЦ, Учредителя МФЦ в сети Интернет.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25.4.3. РПГУ, за исключением жалоб на решения и действия (бездействие) МФЦ и их работников.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государственных и муниципальных услуг, за исключением жалоб на решения и действия (бездействие) МФЦ и их работников.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25.5. Жалоба, поступившая в Администрацию, МФЦ, Учредителю МФЦ подлежит рассмотрению в течение 15 (пятнадцати) рабочих дней со дня ее 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обжалования отказа Администрации, ее должностного лица, МФЦ, его 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 (пяти) рабочих дней </w:t>
      </w:r>
      <w:r>
        <w:rPr>
          <w:rFonts w:ascii="Times New Roman" w:hAnsi="Times New Roman" w:cs="Times New Roman"/>
          <w:sz w:val="28"/>
          <w:szCs w:val="28"/>
        </w:rPr>
        <w:br/>
        <w:t>со дня ее регистрации.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25.6. По результатам рассмотрения жалобы принимается одно из следующих решений: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25.6.1.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25.6.2. В удовлетворении жалобы отказывается.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25.7. При удовлетворении жалобы Администрация, МФЦ, Учредитель МФЦ принимает исчерпывающие меры по устранению выявленных нарушений, в том числе по выдаче заявителю результата муниципальной услуги, не позднее  5 (пяти) рабочих дней со дня принятия решения, если иное не установлено законодательством Российской Федерации.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25.8. Не позднее дня, следующего за днем принятия решения, указанного в пункте 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404FA8" w:rsidRDefault="00203E56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404FA8" w:rsidRDefault="00203E56">
      <w:pPr>
        <w:pStyle w:val="3"/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bookmarkStart w:id="60" w:name="Приложение1"/>
      <w:bookmarkStart w:id="61" w:name="_Toc121219944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1</w:t>
      </w:r>
      <w:bookmarkEnd w:id="60"/>
      <w:bookmarkEnd w:id="61"/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04FA8" w:rsidRDefault="00404FA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2" w:name="_Toc121219945"/>
      <w:r>
        <w:rPr>
          <w:rFonts w:ascii="Times New Roman" w:hAnsi="Times New Roman" w:cs="Times New Roman"/>
          <w:color w:val="auto"/>
          <w:sz w:val="28"/>
          <w:szCs w:val="28"/>
        </w:rPr>
        <w:t>Форма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решения о предоставлении муниципальной услуги</w:t>
      </w:r>
      <w:bookmarkEnd w:id="62"/>
    </w:p>
    <w:p w:rsidR="00404FA8" w:rsidRDefault="00203E56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404FA8" w:rsidRDefault="00404FA8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FA8" w:rsidRDefault="00404FA8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на № Р001-0000000000-00000000 от 00.00.202_</w:t>
      </w:r>
    </w:p>
    <w:p w:rsidR="00404FA8" w:rsidRDefault="00404FA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</w:p>
    <w:p w:rsidR="00404FA8" w:rsidRDefault="00203E56">
      <w:pPr>
        <w:spacing w:after="0" w:line="240" w:lineRule="auto"/>
        <w:ind w:left="6521" w:right="-54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__________________________ </w:t>
      </w:r>
      <w:r>
        <w:rPr>
          <w:rFonts w:ascii="Times New Roman" w:eastAsia="Times New Roman" w:hAnsi="Times New Roman" w:cs="Times New Roman"/>
        </w:rPr>
        <w:t>(фамилия, имя, отчество (последнее при наличии) физического лица / фамилия, имя, отчество (последнее при наличии) индивидуального предпринимателя / полное наименование юридического лица)</w:t>
      </w:r>
    </w:p>
    <w:p w:rsidR="00404FA8" w:rsidRDefault="00404FA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</w:p>
    <w:p w:rsidR="00404FA8" w:rsidRDefault="00203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Уведомление о включении предложений и замечаний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br/>
        <w:t>в протокол публичных слушаний/общественных обсуждений</w:t>
      </w:r>
    </w:p>
    <w:p w:rsidR="00404FA8" w:rsidRDefault="00404FA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</w:p>
    <w:p w:rsidR="00404FA8" w:rsidRDefault="00203E56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Уважаемый(-ая) Имя Отчество (последнее при наличии)!</w:t>
      </w:r>
    </w:p>
    <w:p w:rsidR="00404FA8" w:rsidRDefault="00404FA8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В соответствии с Административным регламентом предоставления муниципальной услуги «Включение предложений и замечаний в протокол публичных слушаний/общественных обсуждений в сфере градостроительной деятельности», утвержденным ______________ от _______ № _____ (далее – муниципальная услуга), Администрация городского округа Фрязино рассмотрела запрос о предоставлении муниципальной услуги от 00.00.202_ 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№ Р001-0000000000-00000000</w:t>
      </w:r>
      <w:r>
        <w:rPr>
          <w:rFonts w:ascii="Times New Roman" w:eastAsia="Times New Roman" w:hAnsi="Times New Roman" w:cs="Times New Roman"/>
          <w:sz w:val="28"/>
          <w:szCs w:val="24"/>
        </w:rPr>
        <w:t>и приняла решение о включении Ваших предложений и замечаний в протокол публичных слушаний/общественных обсуждений.</w:t>
      </w:r>
    </w:p>
    <w:p w:rsidR="00404FA8" w:rsidRDefault="00404FA8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404FA8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404FA8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Уполномоченное должностное 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лицо Администрации</w:t>
      </w:r>
      <w:r>
        <w:rPr>
          <w:rFonts w:ascii="Times New Roman" w:eastAsia="Times New Roman" w:hAnsi="Times New Roman" w:cs="Times New Roman"/>
          <w:sz w:val="28"/>
          <w:szCs w:val="24"/>
        </w:rPr>
        <w:tab/>
        <w:t>Инициалы, фамилия</w:t>
      </w:r>
    </w:p>
    <w:p w:rsidR="00404FA8" w:rsidRDefault="00404FA8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Реквизиты электронной подписи</w:t>
      </w:r>
      <w:r>
        <w:br w:type="page"/>
      </w:r>
    </w:p>
    <w:p w:rsidR="00404FA8" w:rsidRDefault="00203E56">
      <w:pPr>
        <w:pStyle w:val="3"/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2</w:t>
      </w: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04FA8" w:rsidRDefault="00404FA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Справочная информация о месте нахождения, графике работы, контактных телефонах,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адресах электронной почты Администрации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МФЦ и организаций, участвующих в предоставлении и информировании о порядке предоставления Муниципальной услуги</w:t>
      </w:r>
    </w:p>
    <w:p w:rsidR="00404FA8" w:rsidRDefault="00404FA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404FA8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203E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Администрация городского округа Фрязино </w:t>
      </w:r>
    </w:p>
    <w:p w:rsidR="00404FA8" w:rsidRDefault="00404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04FA8" w:rsidRDefault="00203E56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нахождения Администрации городского округа Фрязино: 141190, Московская область, г. Фрязино, проспект Мира, д. 15а .</w:t>
      </w:r>
    </w:p>
    <w:p w:rsidR="00404FA8" w:rsidRDefault="00203E56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График работы Администрации городского округа Фрязино: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Понедельник:           с 9.00 до 13.00, с 14.00 до 18.15,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Вторник:                   с 9.00 до 13.00, с 14.00 до 18.15,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Среда:                       с 9.00 до 13.00, с 14.00 до 18.15,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Четверг:                    с 9.00 до 13.00, с 14.00 до 18.15,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Пятница:                   с 9.00 до 13.00, с 14.00 до 17.00,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Суббота: выходной день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Воскресенье: выходной день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Почтовый адрес Администрации городского округа Фрязино: 141190, Московская область, </w:t>
      </w:r>
      <w:r>
        <w:rPr>
          <w:rFonts w:ascii="Times New Roman" w:eastAsiaTheme="minorEastAsia" w:hAnsi="Times New Roman" w:cs="Times New Roman"/>
          <w:sz w:val="28"/>
          <w:szCs w:val="28"/>
        </w:rPr>
        <w:br/>
        <w:t>г. Фрязино, проспект Мира, д. 15а .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Контактный телефон: (496) 566-90-60, (496) 566-91-95, (496) 566-92-93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Официальный сайт городского округа Фрязино в информационно-коммуникационной сети «Интернет» (далее - сеть Интернет): www.fryazino.org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Адрес электронной почты Администрации городского округа Фрязино в сети Интернет: </w:t>
      </w:r>
      <w:hyperlink r:id="rId9">
        <w:r>
          <w:rPr>
            <w:rFonts w:ascii="Times New Roman" w:eastAsiaTheme="minorEastAsia" w:hAnsi="Times New Roman" w:cs="Times New Roman"/>
            <w:sz w:val="28"/>
            <w:szCs w:val="28"/>
            <w:u w:val="single"/>
          </w:rPr>
          <w:t>fryazino@mosreg.ru</w:t>
        </w:r>
      </w:hyperlink>
      <w:r>
        <w:br w:type="page"/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2.  Отдел архитектуры и градостроительства администрации городского округа Фрязино.</w:t>
      </w:r>
    </w:p>
    <w:p w:rsidR="00404FA8" w:rsidRDefault="00203E56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Место нахождения отдела архитектуры и градостроительства: 141190, Московская область, г. Фрязино, ул. Ленина, дом 4а, 2 этаж.</w:t>
      </w:r>
    </w:p>
    <w:p w:rsidR="00404FA8" w:rsidRDefault="00404FA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График работы отдела архитектуры и градостроительства администрации городского округа Фрязино: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Понедельник:           с 9.00 до 13.00, с 14.00 до 18.15,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Вторник:                   с 9.00 до 13.00, с 14.00 до 18.15,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Среда:                       с 9.00 до 13.00, с 14.00 до 18.15,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Четверг:                    с 9.00 до 13.00, с 14.00 до 18.15,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Пятница:                   с 9.00 до 13.00, с 14.00 до 17.00, обед с 13.00 до 14.00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Суббота: выходной день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Воскресенье: выходной день</w:t>
      </w:r>
    </w:p>
    <w:p w:rsidR="00404FA8" w:rsidRDefault="00404FA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График приема посетителей отдела архитектуры и градостроительства администрации городского округа Фрязино: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Понедельник:          не приемный день                             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Вторник:                  с 10.00 до 18.00, с 13.00 до 14.00 - перерыв на обед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Среда:                      не приемный день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Четверг:                     с 10.00 до 18.00, с 13.00 до 14.00 - перерыв на обед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Пятница:                  не приемный день                                          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Суббота: выходной день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Воскресенье: выходной день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Почтовый адрес отдела архитектуры и градостроительства администрации городского округа Фрязино: 141190, Московская область, г. Фрязино, ул. Ленина, дом 4а, 2 этаж.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Контактный телефон: (496) 564-29-39, (496) 566-91-65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Адрес электронной почты отдела архитектуры и градостроительства администрации городского округа Фрязино в сети Интернет: 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  <w:t>oaig</w:t>
      </w:r>
      <w:r>
        <w:rPr>
          <w:rFonts w:ascii="Times New Roman" w:eastAsiaTheme="minorEastAsia" w:hAnsi="Times New Roman" w:cs="Times New Roman"/>
          <w:sz w:val="28"/>
          <w:szCs w:val="28"/>
          <w:u w:val="single"/>
        </w:rPr>
        <w:t>@</w:t>
      </w:r>
      <w:hyperlink r:id="rId10">
        <w:r>
          <w:rPr>
            <w:rFonts w:ascii="Times New Roman" w:eastAsiaTheme="minorEastAsia" w:hAnsi="Times New Roman" w:cs="Times New Roman"/>
            <w:sz w:val="28"/>
            <w:szCs w:val="28"/>
            <w:u w:val="single"/>
          </w:rPr>
          <w:t>fryazino</w:t>
        </w:r>
      </w:hyperlink>
      <w:r>
        <w:rPr>
          <w:rFonts w:ascii="Times New Roman" w:eastAsiaTheme="minorEastAsia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val="en-US"/>
        </w:rPr>
        <w:t>org</w:t>
      </w:r>
      <w:r>
        <w:rPr>
          <w:rFonts w:ascii="Times New Roman" w:eastAsiaTheme="minorEastAsia" w:hAnsi="Times New Roman" w:cs="Times New Roman"/>
          <w:sz w:val="28"/>
          <w:szCs w:val="28"/>
          <w:u w:val="single"/>
        </w:rPr>
        <w:t>.</w:t>
      </w:r>
    </w:p>
    <w:p w:rsidR="00404FA8" w:rsidRDefault="00404FA8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04FA8" w:rsidRDefault="00404FA8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04FA8" w:rsidRDefault="00404FA8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04FA8" w:rsidRDefault="00404FA8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04FA8" w:rsidRDefault="00404FA8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04FA8" w:rsidRDefault="00203E56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br w:type="page"/>
      </w:r>
    </w:p>
    <w:p w:rsidR="00404FA8" w:rsidRDefault="00203E56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3. МУ «МФЦ городского округа Фрязино Московской области»:</w:t>
      </w:r>
    </w:p>
    <w:p w:rsidR="00404FA8" w:rsidRDefault="00404FA8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203E56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Место нахождения  МУ «МФЦ городского округа Фрязино Московской области»: Московская область, г. Фрязино,  ул. Центральная, д.12,  ул. </w:t>
      </w:r>
      <w:r>
        <w:rPr>
          <w:rFonts w:ascii="Times New Roman" w:hAnsi="Times New Roman"/>
          <w:sz w:val="28"/>
          <w:szCs w:val="28"/>
        </w:rPr>
        <w:t>Нахимова, д.23.</w:t>
      </w:r>
    </w:p>
    <w:p w:rsidR="00404FA8" w:rsidRDefault="00404FA8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404FA8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203E56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График работы:</w:t>
      </w:r>
    </w:p>
    <w:p w:rsidR="00404FA8" w:rsidRDefault="00404FA8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9679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251"/>
        <w:gridCol w:w="5428"/>
      </w:tblGrid>
      <w:tr w:rsidR="00404FA8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04FA8" w:rsidRDefault="00203E56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Понедельник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суббота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4FA8" w:rsidRDefault="00203E56">
            <w:pPr>
              <w:widowControl w:val="0"/>
              <w:snapToGrid w:val="0"/>
              <w:spacing w:after="0" w:line="240" w:lineRule="auto"/>
              <w:ind w:firstLine="318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9:00-20:00; без перерыва на обед</w:t>
            </w:r>
          </w:p>
        </w:tc>
      </w:tr>
      <w:tr w:rsidR="00404FA8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04FA8" w:rsidRDefault="00203E56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4FA8" w:rsidRDefault="00203E56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выходнойдень.</w:t>
            </w:r>
          </w:p>
        </w:tc>
      </w:tr>
    </w:tbl>
    <w:p w:rsidR="00404FA8" w:rsidRDefault="00404FA8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203E56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Почтовый адрес МУ «МФЦ городского округа Фрязино Московской области»:141190, Московская область, г. Фрязино, ул. Центральная, д.12, ул. </w:t>
      </w:r>
      <w:r>
        <w:rPr>
          <w:rFonts w:ascii="Times New Roman" w:hAnsi="Times New Roman"/>
          <w:sz w:val="28"/>
          <w:szCs w:val="28"/>
        </w:rPr>
        <w:t>Нахимова, д.23.</w:t>
      </w:r>
    </w:p>
    <w:p w:rsidR="00404FA8" w:rsidRDefault="00404FA8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404FA8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203E56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Контактный телефон: 8 (496) 255-44-26, 8 (496) 255-44-27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404FA8" w:rsidRDefault="00404FA8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203E56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Официальный сайт  в сети Интернет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Theme="minorEastAsia" w:hAnsi="Times New Roman" w:cs="Times New Roman"/>
          <w:sz w:val="28"/>
          <w:szCs w:val="28"/>
        </w:rPr>
        <w:t>http://fryazi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</w:rPr>
        <w:t>o.org/mu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</w:rPr>
        <w:t>ic_uslugi/Mfc</w:t>
      </w:r>
    </w:p>
    <w:p w:rsidR="00404FA8" w:rsidRDefault="00404FA8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203E56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Адрес электронной почты сети Интернет: mfc-fryazi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o@mosreg.ru </w:t>
      </w:r>
    </w:p>
    <w:p w:rsidR="00404FA8" w:rsidRDefault="00404F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63" w:name="Par708"/>
      <w:bookmarkEnd w:id="63"/>
      <w:r>
        <w:rPr>
          <w:rFonts w:ascii="Times New Roman" w:eastAsiaTheme="minorEastAsia" w:hAnsi="Times New Roman" w:cs="Times New Roman"/>
          <w:sz w:val="28"/>
          <w:szCs w:val="28"/>
        </w:rPr>
        <w:t>Информация приведена на сайтах: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РПГУ: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uslugi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mosreg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ru</w:t>
      </w:r>
    </w:p>
    <w:p w:rsidR="00404FA8" w:rsidRDefault="00203E5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МФЦ: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mfc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mosreg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ru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eastAsia="zh-CN" w:bidi="hi-IN"/>
        </w:rPr>
        <w:t>»</w:t>
      </w:r>
    </w:p>
    <w:p w:rsidR="00404FA8" w:rsidRDefault="00404FA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404FA8">
      <w:pPr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</w:rPr>
      </w:pPr>
    </w:p>
    <w:p w:rsidR="00404FA8" w:rsidRDefault="00404F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404FA8">
          <w:footerReference w:type="default" r:id="rId11"/>
          <w:pgSz w:w="11906" w:h="16838"/>
          <w:pgMar w:top="1134" w:right="566" w:bottom="1134" w:left="1134" w:header="0" w:footer="709" w:gutter="0"/>
          <w:cols w:space="720"/>
          <w:formProt w:val="0"/>
          <w:docGrid w:linePitch="360" w:charSpace="4096"/>
        </w:sectPr>
      </w:pPr>
    </w:p>
    <w:p w:rsidR="00404FA8" w:rsidRDefault="00203E56">
      <w:pPr>
        <w:pStyle w:val="3"/>
        <w:ind w:left="5670" w:right="566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3</w:t>
      </w: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04FA8" w:rsidRDefault="00404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4" w:name="_Toc121219949"/>
      <w:r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нормативных правовых актов Российской Федерации,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нормативных правовых актов Московской области, муниципальных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правовых актов, регулирующих предоставление муниципальной услуги</w:t>
      </w:r>
      <w:bookmarkEnd w:id="64"/>
    </w:p>
    <w:p w:rsidR="00404FA8" w:rsidRDefault="00404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21.07.2014 № 212-ФЗ «Об основах общественного контроля в Российской Федерации».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06.04.2011 № 63-ФЗ «Об электронной подписи».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06.10.2003 № 131-ФЗ «Об общих принципах организации местного самоуправления в Российской Федерации».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20.07.2021 № 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22.12.2012 № 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20.11.2012 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26.03.2016 № 236 «О требованиях к предоставлению в электронной форме государственных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муниципальных услуг».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Московской области от 04.05.2016 № 37/2016-ОЗ «Кодекс Московской области об административных правонарушениях».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Московской области от 22.07.2015 № 130/2015-ОЗ «Об отдельных вопросах осуществления общественного контроля в Московской области».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Московской области от 24.07.2014 № 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области».</w:t>
      </w:r>
    </w:p>
    <w:p w:rsidR="00404FA8" w:rsidRDefault="00203E56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Московской области от 24.07.2014 № 106/2014-ОЗ </w:t>
      </w:r>
      <w:r>
        <w:rPr>
          <w:rFonts w:ascii="Times New Roman" w:hAnsi="Times New Roman" w:cs="Times New Roman"/>
          <w:sz w:val="28"/>
          <w:szCs w:val="28"/>
        </w:rPr>
        <w:br/>
        <w:t>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области».</w:t>
      </w:r>
    </w:p>
    <w:p w:rsidR="00404FA8" w:rsidRDefault="00203E56">
      <w:pPr>
        <w:pStyle w:val="af3"/>
        <w:numPr>
          <w:ilvl w:val="0"/>
          <w:numId w:val="1"/>
        </w:numPr>
        <w:spacing w:after="0" w:line="31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Закон Московской области от 22.10.2009 № 121/2009-ОЗ «Об обеспечении беспрепятственного доступа инвалидов и маломобильных групп населения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к объектам социальной, транспортной и инженерной инфраструктур </w:t>
      </w:r>
      <w:r>
        <w:rPr>
          <w:rFonts w:ascii="Times New Roman" w:hAnsi="Times New Roman" w:cs="Times New Roman"/>
          <w:sz w:val="28"/>
          <w:szCs w:val="28"/>
        </w:rPr>
        <w:br/>
        <w:t>в Московской области».</w:t>
      </w:r>
    </w:p>
    <w:p w:rsidR="00404FA8" w:rsidRDefault="00203E56">
      <w:pPr>
        <w:pStyle w:val="af3"/>
        <w:numPr>
          <w:ilvl w:val="0"/>
          <w:numId w:val="1"/>
        </w:numPr>
        <w:shd w:val="clear" w:color="auto" w:fill="FFFFFF"/>
        <w:spacing w:after="0" w:line="31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Московской области от 25.04.2011 № 365/15 «</w:t>
      </w:r>
      <w:r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04FA8" w:rsidRDefault="00203E56">
      <w:pPr>
        <w:pStyle w:val="af3"/>
        <w:numPr>
          <w:ilvl w:val="0"/>
          <w:numId w:val="1"/>
        </w:numPr>
        <w:shd w:val="clear" w:color="auto" w:fill="FFFFFF"/>
        <w:spacing w:after="0" w:line="31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08.08.2013 № 601/33 «Об утверждении Положения об особенностях подачи и рассмотрения жалоб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решения и действия (бездействие) исполнительных органов государственной власти Московской области, предоставляющих государственные услуги,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404FA8" w:rsidRDefault="00203E56">
      <w:pPr>
        <w:pStyle w:val="af3"/>
        <w:numPr>
          <w:ilvl w:val="0"/>
          <w:numId w:val="1"/>
        </w:numPr>
        <w:shd w:val="clear" w:color="auto" w:fill="FFFFFF"/>
        <w:spacing w:after="0" w:line="31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Московской области от 31.10.2018 № 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:rsidR="00404FA8" w:rsidRDefault="00203E56">
      <w:pPr>
        <w:pStyle w:val="af3"/>
        <w:numPr>
          <w:ilvl w:val="0"/>
          <w:numId w:val="1"/>
        </w:numPr>
        <w:shd w:val="clear" w:color="auto" w:fill="FFFFFF"/>
        <w:spacing w:after="0" w:line="31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16.04.2015 № 253/14 «Об утверждении Порядка осуществления контроля за предоставлением государственных и муниципальных услуг на территории Московской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404FA8" w:rsidRDefault="00203E56">
      <w:pPr>
        <w:pStyle w:val="af3"/>
        <w:numPr>
          <w:ilvl w:val="0"/>
          <w:numId w:val="1"/>
        </w:numPr>
        <w:shd w:val="clear" w:color="auto" w:fill="FFFFFF"/>
        <w:spacing w:after="0" w:line="316" w:lineRule="exac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21.07.2016 № 10-57/РВ «О региональном стандарте организации деятельности многофункциональных центров предоставления государственных и муниципальных услуг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Московской области».</w:t>
      </w:r>
    </w:p>
    <w:p w:rsidR="00404FA8" w:rsidRDefault="00203E56">
      <w:pPr>
        <w:pStyle w:val="af3"/>
        <w:numPr>
          <w:ilvl w:val="0"/>
          <w:numId w:val="1"/>
        </w:numPr>
        <w:shd w:val="clear" w:color="auto" w:fill="FFFFFF"/>
        <w:spacing w:after="0" w:line="31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№ 10-121/РВ «Об утверждении Положения об осуществлении контроля за порядком предоставления государственных и муниципальных услуг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Московской области»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04FA8" w:rsidRDefault="00203E56">
      <w:pPr>
        <w:pStyle w:val="af3"/>
        <w:numPr>
          <w:ilvl w:val="0"/>
          <w:numId w:val="1"/>
        </w:numPr>
        <w:spacing w:after="0" w:line="31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городского округа Фрязино Московской области.</w:t>
      </w:r>
    </w:p>
    <w:p w:rsidR="00404FA8" w:rsidRDefault="00203E56">
      <w:pPr>
        <w:pStyle w:val="af3"/>
        <w:numPr>
          <w:ilvl w:val="0"/>
          <w:numId w:val="1"/>
        </w:numPr>
        <w:spacing w:after="0" w:line="31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об организации и проведении публичных слушаний по вопросам градостроительной деятельности в городском округе Фрязино Московской области, утверждённое Решением Совета депутатов 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br/>
        <w:t>от 28.06.2018 № 273.</w:t>
      </w:r>
    </w:p>
    <w:p w:rsidR="00404FA8" w:rsidRDefault="00203E56">
      <w:pPr>
        <w:pStyle w:val="af3"/>
        <w:numPr>
          <w:ilvl w:val="0"/>
          <w:numId w:val="1"/>
        </w:numPr>
        <w:spacing w:after="0" w:line="31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об организации и проведении общественных обсуждений по вопросам градостроительной деятельности в городском округе Фрязино Московской области, утверждённое Решением Совета депутатов 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br/>
        <w:t>от 28.06.2018 № 274.</w:t>
      </w:r>
      <w:r>
        <w:br w:type="page"/>
      </w:r>
    </w:p>
    <w:p w:rsidR="00404FA8" w:rsidRDefault="00203E56">
      <w:pPr>
        <w:pStyle w:val="3"/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4</w:t>
      </w: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04FA8" w:rsidRDefault="00404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65" w:name="Приложение4"/>
      <w:bookmarkEnd w:id="65"/>
    </w:p>
    <w:p w:rsidR="00404FA8" w:rsidRDefault="00404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6" w:name="_Toc121219951"/>
      <w:r>
        <w:rPr>
          <w:rFonts w:ascii="Times New Roman" w:hAnsi="Times New Roman" w:cs="Times New Roman"/>
          <w:color w:val="auto"/>
          <w:sz w:val="28"/>
          <w:szCs w:val="28"/>
        </w:rPr>
        <w:t>Форма запроса</w:t>
      </w:r>
      <w:bookmarkEnd w:id="66"/>
    </w:p>
    <w:p w:rsidR="00404FA8" w:rsidRDefault="00404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городского округа Фрязино Московской области </w:t>
      </w:r>
    </w:p>
    <w:p w:rsidR="00404FA8" w:rsidRDefault="00203E5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Администрация)</w:t>
      </w: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_______________________________*</w:t>
      </w:r>
    </w:p>
    <w:p w:rsidR="00404FA8" w:rsidRDefault="00203E5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указать ФИО (последнее при наличии) – для физического лица, индивидуального предпринимателя или полное наименование – для юридического лица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04FA8" w:rsidRDefault="00203E56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  <w:r>
        <w:rPr>
          <w:rFonts w:ascii="Times New Roman" w:hAnsi="Times New Roman" w:cs="Times New Roman"/>
          <w:i/>
          <w:sz w:val="24"/>
          <w:szCs w:val="24"/>
        </w:rPr>
        <w:t>(указать ФИО (последнее при наличии) представителя заявителя)</w:t>
      </w: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_______________________________*</w:t>
      </w:r>
    </w:p>
    <w:p w:rsidR="00404FA8" w:rsidRDefault="00203E5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указать реквизиты документа, удостоверяющего личность заявителя, представителя заявителя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04FA8" w:rsidRDefault="00203E5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указать реквизиты документа, подтверждающего полномочия представителя заявителя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_______________________________*</w:t>
      </w:r>
    </w:p>
    <w:p w:rsidR="00404FA8" w:rsidRDefault="00203E5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указать почтовый адрес </w:t>
      </w:r>
      <w:r>
        <w:rPr>
          <w:rFonts w:ascii="Times New Roman" w:hAnsi="Times New Roman" w:cs="Times New Roman"/>
          <w:i/>
          <w:sz w:val="24"/>
          <w:szCs w:val="24"/>
        </w:rPr>
        <w:br/>
        <w:t>(при необходимости), адрес электронной почты и контактный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04FA8" w:rsidRDefault="00404F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о предоставлении муниципальной услуги</w:t>
      </w:r>
    </w:p>
    <w:p w:rsidR="00404FA8" w:rsidRDefault="00404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 «Включение предложений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и замечаний в протокол публичных слушаний/общественных обсуждений в сфере градостроительной деятельности» (далее – муниципальная услуга) для включения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протокол публичных слушаний/общественных обсуждений, проводимых </w:t>
      </w:r>
      <w:r>
        <w:rPr>
          <w:rFonts w:ascii="Times New Roman" w:hAnsi="Times New Roman" w:cs="Times New Roman"/>
          <w:sz w:val="28"/>
          <w:szCs w:val="28"/>
        </w:rPr>
        <w:br/>
        <w:t xml:space="preserve">по вопросу ______________________________________________ </w:t>
      </w:r>
      <w:r>
        <w:rPr>
          <w:rFonts w:ascii="Times New Roman" w:hAnsi="Times New Roman" w:cs="Times New Roman"/>
          <w:i/>
          <w:sz w:val="28"/>
          <w:szCs w:val="28"/>
        </w:rPr>
        <w:t>(указать вопрос)*</w:t>
      </w:r>
      <w:r>
        <w:rPr>
          <w:rFonts w:ascii="Times New Roman" w:hAnsi="Times New Roman" w:cs="Times New Roman"/>
          <w:sz w:val="28"/>
          <w:szCs w:val="28"/>
        </w:rPr>
        <w:t xml:space="preserve">, следующие предложения и замечания: 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Times New Roman" w:hAnsi="Times New Roman" w:cs="Times New Roman"/>
          <w:i/>
          <w:sz w:val="28"/>
          <w:szCs w:val="28"/>
        </w:rPr>
        <w:t>(указать предложения и замечания)*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4FA8" w:rsidRDefault="00404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направить (выдать):</w:t>
      </w:r>
    </w:p>
    <w:p w:rsidR="00404FA8" w:rsidRDefault="00203E5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 В личный кабинет на РПГУ (в случае подачи запроса через РПГУ).</w:t>
      </w:r>
    </w:p>
    <w:p w:rsidR="00404FA8" w:rsidRDefault="00203E5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□ В Администрации.</w:t>
      </w:r>
    </w:p>
    <w:p w:rsidR="00404FA8" w:rsidRDefault="00203E5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 На адрес электронной почты.</w:t>
      </w:r>
    </w:p>
    <w:p w:rsidR="00404FA8" w:rsidRDefault="00203E5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 Почтовым отправлением по адресу.</w:t>
      </w:r>
    </w:p>
    <w:p w:rsidR="00404FA8" w:rsidRDefault="00404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:rsidR="00404FA8" w:rsidRDefault="00203E56">
      <w:pPr>
        <w:pStyle w:val="af3"/>
        <w:numPr>
          <w:ilvl w:val="0"/>
          <w:numId w:val="2"/>
        </w:num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04FA8" w:rsidRDefault="00203E56">
      <w:pPr>
        <w:pStyle w:val="af3"/>
        <w:numPr>
          <w:ilvl w:val="0"/>
          <w:numId w:val="2"/>
        </w:num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04FA8" w:rsidRDefault="00203E56">
      <w:pPr>
        <w:pStyle w:val="af3"/>
        <w:numPr>
          <w:ilvl w:val="0"/>
          <w:numId w:val="2"/>
        </w:num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04FA8" w:rsidRDefault="00404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A8" w:rsidRDefault="00404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e"/>
        <w:tblpPr w:leftFromText="180" w:rightFromText="180" w:vertAnchor="text" w:horzAnchor="margin" w:tblpYSpec="center"/>
        <w:tblW w:w="10421" w:type="dxa"/>
        <w:tblLayout w:type="fixed"/>
        <w:tblLook w:val="04A0" w:firstRow="1" w:lastRow="0" w:firstColumn="1" w:lastColumn="0" w:noHBand="0" w:noVBand="1"/>
      </w:tblPr>
      <w:tblGrid>
        <w:gridCol w:w="3263"/>
        <w:gridCol w:w="487"/>
        <w:gridCol w:w="2841"/>
        <w:gridCol w:w="566"/>
        <w:gridCol w:w="3264"/>
      </w:tblGrid>
      <w:tr w:rsidR="00404FA8">
        <w:trPr>
          <w:trHeight w:val="296"/>
        </w:trPr>
        <w:tc>
          <w:tcPr>
            <w:tcW w:w="3263" w:type="dxa"/>
            <w:tcBorders>
              <w:left w:val="nil"/>
              <w:bottom w:val="nil"/>
              <w:right w:val="nil"/>
            </w:tcBorders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Заявитель (представитель заявителя)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404FA8" w:rsidRDefault="00404FA8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 w:rsidR="00404FA8" w:rsidRDefault="00203E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Подпись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04FA8" w:rsidRDefault="00404FA8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  <w:tcBorders>
              <w:left w:val="nil"/>
              <w:bottom w:val="nil"/>
              <w:right w:val="nil"/>
            </w:tcBorders>
          </w:tcPr>
          <w:p w:rsidR="00404FA8" w:rsidRDefault="00203E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Расшифровка</w:t>
            </w:r>
          </w:p>
        </w:tc>
      </w:tr>
    </w:tbl>
    <w:p w:rsidR="00404FA8" w:rsidRDefault="00203E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«___» __________ 20___</w:t>
      </w:r>
    </w:p>
    <w:p w:rsidR="00404FA8" w:rsidRDefault="00404F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4FA8" w:rsidRDefault="00404F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04FA8">
          <w:footerReference w:type="default" r:id="rId12"/>
          <w:pgSz w:w="11906" w:h="16838"/>
          <w:pgMar w:top="1134" w:right="567" w:bottom="1134" w:left="1134" w:header="0" w:footer="709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</w:rPr>
        <w:t>* Обязательные для заполнения поля</w:t>
      </w:r>
    </w:p>
    <w:p w:rsidR="00404FA8" w:rsidRDefault="00203E56">
      <w:pPr>
        <w:pStyle w:val="3"/>
        <w:ind w:left="9072"/>
        <w:rPr>
          <w:rFonts w:ascii="Times New Roman" w:hAnsi="Times New Roman" w:cs="Times New Roman"/>
          <w:color w:val="auto"/>
          <w:sz w:val="28"/>
          <w:szCs w:val="28"/>
        </w:rPr>
      </w:pPr>
      <w:bookmarkStart w:id="67" w:name="_Toc121219952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</w:t>
      </w:r>
      <w:bookmarkEnd w:id="67"/>
      <w:r>
        <w:rPr>
          <w:rFonts w:ascii="Times New Roman" w:hAnsi="Times New Roman" w:cs="Times New Roman"/>
          <w:color w:val="auto"/>
          <w:sz w:val="28"/>
          <w:szCs w:val="28"/>
        </w:rPr>
        <w:t>5</w:t>
      </w:r>
    </w:p>
    <w:p w:rsidR="00404FA8" w:rsidRDefault="00203E56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04FA8" w:rsidRDefault="00404FA8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8" w:name="_Toc121219953"/>
      <w:r>
        <w:rPr>
          <w:rFonts w:ascii="Times New Roman" w:hAnsi="Times New Roman" w:cs="Times New Roman"/>
          <w:color w:val="auto"/>
          <w:sz w:val="28"/>
          <w:szCs w:val="28"/>
        </w:rPr>
        <w:t>Требования к представлению документов (категорий документов),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необходимых для предоставления муниципальной услуги</w:t>
      </w:r>
      <w:bookmarkEnd w:id="68"/>
    </w:p>
    <w:p w:rsidR="00404FA8" w:rsidRDefault="00404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e"/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56"/>
        <w:gridCol w:w="2411"/>
        <w:gridCol w:w="2126"/>
        <w:gridCol w:w="3260"/>
        <w:gridCol w:w="2834"/>
        <w:gridCol w:w="2835"/>
      </w:tblGrid>
      <w:tr w:rsidR="00404FA8">
        <w:tc>
          <w:tcPr>
            <w:tcW w:w="215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документа</w:t>
            </w: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26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подаче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Администрацию</w:t>
            </w:r>
          </w:p>
        </w:tc>
        <w:tc>
          <w:tcPr>
            <w:tcW w:w="3260" w:type="dxa"/>
          </w:tcPr>
          <w:p w:rsidR="00404FA8" w:rsidRDefault="00203E56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подаче в месте проведения экспозиции проекта, подлежащего рассмотрению на публичных слушаниях/общественных обсуждениях либо в ходе проведения собрания или собраний участников публичных слушаний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(в случае проведения публичных слушаний)</w:t>
            </w:r>
          </w:p>
        </w:tc>
        <w:tc>
          <w:tcPr>
            <w:tcW w:w="2834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электронной подаче посредством РПГУ</w:t>
            </w:r>
          </w:p>
        </w:tc>
        <w:tc>
          <w:tcPr>
            <w:tcW w:w="283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подаче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электронной почте, почтовым отправлением, посредством официального сайта Администрации в сети Интернет</w:t>
            </w:r>
          </w:p>
        </w:tc>
      </w:tr>
      <w:tr w:rsidR="00404FA8">
        <w:tc>
          <w:tcPr>
            <w:tcW w:w="15621" w:type="dxa"/>
            <w:gridSpan w:val="6"/>
          </w:tcPr>
          <w:p w:rsidR="00404FA8" w:rsidRDefault="00404FA8">
            <w:pPr>
              <w:widowControl w:val="0"/>
              <w:spacing w:after="0" w:line="26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FA8" w:rsidRDefault="00203E56">
            <w:pPr>
              <w:widowControl w:val="0"/>
              <w:spacing w:after="0" w:line="26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необходимые для предоставления муниципальной услуги и обязательные для представления заявителем</w:t>
            </w:r>
          </w:p>
        </w:tc>
      </w:tr>
      <w:tr w:rsidR="00404FA8">
        <w:tc>
          <w:tcPr>
            <w:tcW w:w="4566" w:type="dxa"/>
            <w:gridSpan w:val="2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2126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должен быть подписан собственноручной подписью заявителя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представителя заявителя, уполномоченного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подписание документов, заверен печатью (при наличии)</w:t>
            </w:r>
          </w:p>
        </w:tc>
        <w:tc>
          <w:tcPr>
            <w:tcW w:w="3260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должен быть подписан собственноручной подписью заявителя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представителя заявителя, уполномоченного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подписание документов, заверен печатью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83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 электронной почте, почтовым отправлением запрос должен быть подписан собственноручной подписью заявителя или представителя заявителя, уполномоченного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подписание документов, заверен печатью (при наличии)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запроса посредством официального сайта Администрации в сети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Интернет заполняется электронная форма запроса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FA8">
        <w:tc>
          <w:tcPr>
            <w:tcW w:w="2155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Документ, удостоверяющий личность</w:t>
            </w: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126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4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образ документа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не предоставляется,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заявитель авторизуется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РПГУ посредством подтвержденной учетной записи в федеральной государственной информационной системе «Единая система идентификации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аутентификации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инфраструктуре, обеспечивающей информационно-технологическое взаимодействие информационных систем, используемых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предоставления государственных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муниципальных услуг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электронной форме»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(далее – ЕСИА)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 электронной почте, посредством официального сайта Администрации в сети Интернет предоставляется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почтовым отправлением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404FA8">
        <w:tc>
          <w:tcPr>
            <w:tcW w:w="2155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гражданина СССР</w:t>
            </w:r>
          </w:p>
        </w:tc>
        <w:tc>
          <w:tcPr>
            <w:tcW w:w="2126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(печатью Администрации)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4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 электронной почте, посредством официального сайта Администрации в сети Интернет предоставляется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электронный образ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документа.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почтовым отправлением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404FA8">
        <w:tc>
          <w:tcPr>
            <w:tcW w:w="2155" w:type="dxa"/>
            <w:vMerge/>
          </w:tcPr>
          <w:p w:rsidR="00404FA8" w:rsidRDefault="00404FA8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126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FA8">
        <w:tc>
          <w:tcPr>
            <w:tcW w:w="2155" w:type="dxa"/>
            <w:vMerge/>
          </w:tcPr>
          <w:p w:rsidR="00404FA8" w:rsidRDefault="00404FA8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FA8">
        <w:tc>
          <w:tcPr>
            <w:tcW w:w="2155" w:type="dxa"/>
            <w:vMerge/>
          </w:tcPr>
          <w:p w:rsidR="00404FA8" w:rsidRDefault="00404FA8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 xml:space="preserve">в соответствии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>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2126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FA8">
        <w:trPr>
          <w:trHeight w:val="1407"/>
        </w:trPr>
        <w:tc>
          <w:tcPr>
            <w:tcW w:w="2155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2126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4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почте, посредством официального сайта Администрации в сети Интернет предоставляется электронный документ/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почтовым отправлением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FA8">
        <w:tc>
          <w:tcPr>
            <w:tcW w:w="2155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действовать от имени юридического лица без доверенности</w:t>
            </w:r>
          </w:p>
        </w:tc>
        <w:tc>
          <w:tcPr>
            <w:tcW w:w="2126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FA8">
        <w:tc>
          <w:tcPr>
            <w:tcW w:w="215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Правоустанавливающие (правоудостоверяющие) документы при отсутствии сведений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ЕГРН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Правоустанавливающие (правоудостоверяющие) документы на земельные участки, объекты капитального строительства, помещения, являющееся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на публичных слушаниях/общественных обсуждениях</w:t>
            </w:r>
          </w:p>
        </w:tc>
        <w:tc>
          <w:tcPr>
            <w:tcW w:w="2126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4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почте, посредством официального сайта Администрации в сети Интернет предоставляется электронный документ/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почтовым отправлением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404FA8">
        <w:tc>
          <w:tcPr>
            <w:tcW w:w="215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место жительства заявителя(при отсутствии технической возможности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запроса указанных документов (сведений) или в случае отсутствия таких сведений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распоряжении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МВД России)</w:t>
            </w: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место жительства заявителя на территории, применительно к которой рассматривается проект (вопрос) на публичных слушаниях/общественных обсуждениях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69" w:name="_GoBack"/>
        <w:bookmarkEnd w:id="69"/>
      </w:tr>
      <w:tr w:rsidR="00404FA8">
        <w:trPr>
          <w:trHeight w:val="407"/>
        </w:trPr>
        <w:tc>
          <w:tcPr>
            <w:tcW w:w="15621" w:type="dxa"/>
            <w:gridSpan w:val="6"/>
            <w:vAlign w:val="center"/>
          </w:tcPr>
          <w:p w:rsidR="00404FA8" w:rsidRDefault="00404FA8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FA8" w:rsidRDefault="00203E56">
            <w:pPr>
              <w:widowControl w:val="0"/>
              <w:spacing w:after="0" w:line="2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необходимые для предоставления муниципальной услуги и представляемые заявителем по собственной инициативе</w:t>
            </w:r>
          </w:p>
        </w:tc>
      </w:tr>
      <w:tr w:rsidR="00404FA8">
        <w:tc>
          <w:tcPr>
            <w:tcW w:w="215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подтверждающий место жительства заявителя (при наличии технической возможности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запроса указанных документов (сведений) и в случае наличия таких сведений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распоряжении МВД России)</w:t>
            </w: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подтверждающий место жительства заявителя на территории, применительно к которой рассматривается проект (вопрос) на публичных слушаниях/общественных обсуждениях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4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почте, посредством официального сайта Администрации в сети Интернет предоставляется электронный документ/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почтовым отправлением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404FA8">
        <w:tc>
          <w:tcPr>
            <w:tcW w:w="215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Правоустанавливающие (правоудостоверяющие) документы</w:t>
            </w:r>
          </w:p>
        </w:tc>
        <w:tc>
          <w:tcPr>
            <w:tcW w:w="2411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Выписка из ЕГРН на земельные участки, объекты капитального строительства, помещения, являющееся частью указанных объектов капитального строительства, расположенных в границах территории, применительно к которой рассматривается проект (вопрос)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публичных слушаниях/общественных обсуждениях</w:t>
            </w:r>
          </w:p>
        </w:tc>
        <w:tc>
          <w:tcPr>
            <w:tcW w:w="2126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4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почте, посредством официального сайта Администрации в сети Интернет предоставляется электронный документ/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почтовым отправлением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404FA8">
        <w:tc>
          <w:tcPr>
            <w:tcW w:w="4566" w:type="dxa"/>
            <w:gridSpan w:val="2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Выписка из ЕГРИП(в случае обращения заявителя, являющегося индивидуальным предпринимателем)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4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почте, посредством официального сайта Администрации в сети Интернет предоставляется электронный документ/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почтовым отправлением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FA8">
        <w:tc>
          <w:tcPr>
            <w:tcW w:w="4566" w:type="dxa"/>
            <w:gridSpan w:val="2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Выписка из ЕГРЮЛ (в случае обращения заявителя, являющегося юридическим лицом)</w:t>
            </w:r>
          </w:p>
        </w:tc>
        <w:tc>
          <w:tcPr>
            <w:tcW w:w="2126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4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почте, посредством официального сайта Администрации в сети Интернет предоставляется электронный документ/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404FA8" w:rsidRDefault="00203E56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почтовым отправлением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  <w:p w:rsidR="00404FA8" w:rsidRDefault="00404FA8">
            <w:pPr>
              <w:widowControl w:val="0"/>
              <w:spacing w:after="0" w:line="26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70" w:name="Приложение6"/>
            <w:bookmarkEnd w:id="70"/>
          </w:p>
        </w:tc>
      </w:tr>
    </w:tbl>
    <w:p w:rsidR="00404FA8" w:rsidRDefault="00404FA8">
      <w:pPr>
        <w:sectPr w:rsidR="00404FA8">
          <w:footerReference w:type="default" r:id="rId13"/>
          <w:pgSz w:w="16838" w:h="11906" w:orient="landscape"/>
          <w:pgMar w:top="1134" w:right="1134" w:bottom="766" w:left="1134" w:header="0" w:footer="709" w:gutter="0"/>
          <w:cols w:space="720"/>
          <w:formProt w:val="0"/>
          <w:docGrid w:linePitch="360" w:charSpace="4096"/>
        </w:sectPr>
      </w:pPr>
    </w:p>
    <w:p w:rsidR="00404FA8" w:rsidRDefault="00203E56">
      <w:pPr>
        <w:pStyle w:val="3"/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6</w:t>
      </w: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04FA8" w:rsidRDefault="00404FA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404FA8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bookmarkStart w:id="71" w:name="_Toc121219955"/>
      <w:r>
        <w:rPr>
          <w:rFonts w:ascii="Times New Roman" w:eastAsia="Times New Roman" w:hAnsi="Times New Roman" w:cs="Times New Roman"/>
          <w:color w:val="auto"/>
          <w:sz w:val="28"/>
        </w:rPr>
        <w:t>Форма решения об отказе в приеме документов,</w:t>
      </w:r>
      <w:r>
        <w:rPr>
          <w:rFonts w:ascii="Times New Roman" w:eastAsia="Times New Roman" w:hAnsi="Times New Roman" w:cs="Times New Roman"/>
          <w:color w:val="auto"/>
          <w:sz w:val="28"/>
        </w:rPr>
        <w:br/>
        <w:t>необходимых для предоставления муниципальной услуги</w:t>
      </w:r>
      <w:bookmarkEnd w:id="71"/>
    </w:p>
    <w:p w:rsidR="00404FA8" w:rsidRDefault="00203E56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404FA8" w:rsidRDefault="00404FA8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на № Р001-0000000000-00000000 от 00.00.202_</w:t>
      </w:r>
    </w:p>
    <w:p w:rsidR="00404FA8" w:rsidRDefault="00404FA8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spacing w:after="0" w:line="240" w:lineRule="auto"/>
        <w:ind w:left="6521" w:right="-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__________________________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>(фамилия, имя, отчество (последнее при наличии) физического лица / фамилия, имя, отчество (последнее при наличии) индивидуального предпринимателя / полное наименование юридического лица)</w:t>
      </w:r>
    </w:p>
    <w:p w:rsidR="00404FA8" w:rsidRDefault="00404FA8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tabs>
          <w:tab w:val="right" w:leader="dot" w:pos="10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Уведомление об отказе в приеме документов,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br/>
        <w:t xml:space="preserve">необходимых для рассмотрения предложений и замечаний по вопросу, рассматриваемому на публичных слушаниях/общественных обсуждениях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br/>
        <w:t>в сфере градостроительной деятельности</w:t>
      </w:r>
    </w:p>
    <w:p w:rsidR="00404FA8" w:rsidRDefault="00404FA8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404FA8">
      <w:pPr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Уважаемый(-ая) Имя Отчество (последнее при наличии)!</w:t>
      </w:r>
    </w:p>
    <w:p w:rsidR="00404FA8" w:rsidRDefault="00404FA8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соответствии с Административным регламентом предоставления муниципальной услуги «Включение предложений и замечаний в протокол публичных слушаний/общественных обсуждений в сфере градостроительной деятельности», утвержденным _________________________ от _____________ № __________</w:t>
      </w:r>
      <w:r>
        <w:rPr>
          <w:rFonts w:ascii="Times New Roman" w:eastAsia="Times New Roman" w:hAnsi="Times New Roman" w:cs="Times New Roman"/>
          <w:sz w:val="28"/>
          <w:szCs w:val="24"/>
        </w:rPr>
        <w:br/>
        <w:t xml:space="preserve">(далее соответственно – Административный регламент, муниципальная услуга), </w:t>
      </w:r>
      <w:r>
        <w:rPr>
          <w:rFonts w:ascii="Times New Roman" w:eastAsia="Times New Roman" w:hAnsi="Times New Roman" w:cs="Times New Roman"/>
          <w:sz w:val="28"/>
          <w:szCs w:val="24"/>
        </w:rPr>
        <w:br/>
        <w:t xml:space="preserve">в приеме запроса о предоставлении муниципальной услуги и документов, необходимых для предоставления муниципальной услуги Вам отказано 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по следующему основанию:</w:t>
      </w:r>
    </w:p>
    <w:p w:rsidR="00404FA8" w:rsidRDefault="00404FA8">
      <w:pPr>
        <w:tabs>
          <w:tab w:val="right" w:leader="dot" w:pos="10205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5"/>
        <w:tblW w:w="10201" w:type="dxa"/>
        <w:tblLayout w:type="fixed"/>
        <w:tblLook w:val="04A0" w:firstRow="1" w:lastRow="0" w:firstColumn="1" w:lastColumn="0" w:noHBand="0" w:noVBand="1"/>
      </w:tblPr>
      <w:tblGrid>
        <w:gridCol w:w="4104"/>
        <w:gridCol w:w="2977"/>
        <w:gridCol w:w="3120"/>
      </w:tblGrid>
      <w:tr w:rsidR="00404FA8">
        <w:tc>
          <w:tcPr>
            <w:tcW w:w="4104" w:type="dxa"/>
          </w:tcPr>
          <w:p w:rsidR="00404FA8" w:rsidRDefault="00203E56">
            <w:pPr>
              <w:pStyle w:val="afd"/>
              <w:widowControl w:val="0"/>
              <w:spacing w:line="240" w:lineRule="auto"/>
              <w:rPr>
                <w:rStyle w:val="21"/>
                <w:b/>
                <w:szCs w:val="24"/>
              </w:rPr>
            </w:pPr>
            <w:r>
              <w:rPr>
                <w:rStyle w:val="21"/>
                <w:b/>
                <w:szCs w:val="24"/>
              </w:rPr>
              <w:t xml:space="preserve">Ссылка на соответствующий подпункт пункта 9.1 Административного регламента, </w:t>
            </w:r>
            <w:r>
              <w:rPr>
                <w:rStyle w:val="21"/>
                <w:b/>
                <w:szCs w:val="24"/>
              </w:rPr>
              <w:br/>
              <w:t xml:space="preserve">в котором содержится основание </w:t>
            </w:r>
            <w:r>
              <w:rPr>
                <w:rStyle w:val="21"/>
                <w:b/>
                <w:szCs w:val="24"/>
              </w:rPr>
              <w:br/>
              <w:t>для отказа в приеме документов, необходимых для предоставления муниципальной услуги</w:t>
            </w:r>
          </w:p>
        </w:tc>
        <w:tc>
          <w:tcPr>
            <w:tcW w:w="2977" w:type="dxa"/>
          </w:tcPr>
          <w:p w:rsidR="00404FA8" w:rsidRDefault="00203E56">
            <w:pPr>
              <w:pStyle w:val="afd"/>
              <w:widowControl w:val="0"/>
              <w:spacing w:line="240" w:lineRule="auto"/>
              <w:rPr>
                <w:rStyle w:val="21"/>
                <w:szCs w:val="24"/>
              </w:rPr>
            </w:pPr>
            <w:r>
              <w:rPr>
                <w:rStyle w:val="21"/>
                <w:b/>
                <w:szCs w:val="24"/>
              </w:rPr>
              <w:t xml:space="preserve">Наименование </w:t>
            </w:r>
            <w:r>
              <w:rPr>
                <w:rStyle w:val="21"/>
                <w:b/>
                <w:szCs w:val="24"/>
              </w:rPr>
              <w:br/>
              <w:t xml:space="preserve">основания для отказа </w:t>
            </w:r>
            <w:r>
              <w:rPr>
                <w:rStyle w:val="21"/>
                <w:b/>
                <w:szCs w:val="24"/>
              </w:rPr>
              <w:br/>
              <w:t xml:space="preserve">в приеме документов, необходимых </w:t>
            </w:r>
            <w:r>
              <w:rPr>
                <w:rStyle w:val="21"/>
                <w:b/>
                <w:szCs w:val="24"/>
              </w:rPr>
              <w:br/>
              <w:t>для предоставления муниципальной услуги</w:t>
            </w:r>
          </w:p>
        </w:tc>
        <w:tc>
          <w:tcPr>
            <w:tcW w:w="3120" w:type="dxa"/>
          </w:tcPr>
          <w:p w:rsidR="00404FA8" w:rsidRDefault="00203E56">
            <w:pPr>
              <w:pStyle w:val="afd"/>
              <w:widowControl w:val="0"/>
              <w:spacing w:line="240" w:lineRule="auto"/>
              <w:rPr>
                <w:rStyle w:val="21"/>
                <w:szCs w:val="24"/>
              </w:rPr>
            </w:pPr>
            <w:r>
              <w:rPr>
                <w:rStyle w:val="21"/>
                <w:b/>
                <w:szCs w:val="24"/>
              </w:rPr>
              <w:t xml:space="preserve">Разъяснение причины </w:t>
            </w:r>
            <w:r>
              <w:rPr>
                <w:rStyle w:val="21"/>
                <w:b/>
                <w:szCs w:val="24"/>
              </w:rPr>
              <w:br/>
              <w:t xml:space="preserve">принятия решения </w:t>
            </w:r>
            <w:r>
              <w:rPr>
                <w:rStyle w:val="21"/>
                <w:b/>
                <w:szCs w:val="24"/>
              </w:rPr>
              <w:br/>
              <w:t>об отказе в приеме документов, необходимых для предоставления муниципальной услуги</w:t>
            </w:r>
          </w:p>
        </w:tc>
      </w:tr>
      <w:tr w:rsidR="00404FA8">
        <w:tc>
          <w:tcPr>
            <w:tcW w:w="4104" w:type="dxa"/>
          </w:tcPr>
          <w:p w:rsidR="00404FA8" w:rsidRDefault="00404FA8">
            <w:pPr>
              <w:pStyle w:val="afd"/>
              <w:widowControl w:val="0"/>
              <w:spacing w:line="240" w:lineRule="auto"/>
              <w:jc w:val="both"/>
              <w:rPr>
                <w:rStyle w:val="21"/>
                <w:sz w:val="28"/>
                <w:szCs w:val="28"/>
              </w:rPr>
            </w:pPr>
          </w:p>
        </w:tc>
        <w:tc>
          <w:tcPr>
            <w:tcW w:w="2977" w:type="dxa"/>
          </w:tcPr>
          <w:p w:rsidR="00404FA8" w:rsidRDefault="00404FA8">
            <w:pPr>
              <w:pStyle w:val="afd"/>
              <w:widowControl w:val="0"/>
              <w:spacing w:line="240" w:lineRule="auto"/>
              <w:jc w:val="both"/>
              <w:rPr>
                <w:rStyle w:val="21"/>
                <w:sz w:val="28"/>
                <w:szCs w:val="28"/>
              </w:rPr>
            </w:pPr>
          </w:p>
        </w:tc>
        <w:tc>
          <w:tcPr>
            <w:tcW w:w="3120" w:type="dxa"/>
          </w:tcPr>
          <w:p w:rsidR="00404FA8" w:rsidRDefault="00404FA8">
            <w:pPr>
              <w:pStyle w:val="afd"/>
              <w:widowControl w:val="0"/>
              <w:spacing w:line="240" w:lineRule="auto"/>
              <w:jc w:val="both"/>
              <w:rPr>
                <w:rStyle w:val="21"/>
                <w:sz w:val="28"/>
                <w:szCs w:val="28"/>
              </w:rPr>
            </w:pPr>
          </w:p>
        </w:tc>
      </w:tr>
    </w:tbl>
    <w:p w:rsidR="00404FA8" w:rsidRDefault="00404FA8">
      <w:pPr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404FA8">
      <w:pPr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Дополнительно информируем:</w:t>
      </w:r>
    </w:p>
    <w:p w:rsidR="00404FA8" w:rsidRDefault="00203E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________________________________________________________________________ (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необходимых для предоставления государственной услуги,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а также иная дополнительная информация при наличии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)</w:t>
      </w:r>
    </w:p>
    <w:p w:rsidR="00404FA8" w:rsidRDefault="00404FA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</w:p>
    <w:p w:rsidR="00404FA8" w:rsidRDefault="00404FA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</w:p>
    <w:p w:rsidR="00404FA8" w:rsidRDefault="00404FA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</w:p>
    <w:p w:rsidR="00404FA8" w:rsidRDefault="00203E56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Уполномоченное должностное 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лицо Администрации</w:t>
      </w:r>
      <w:r>
        <w:rPr>
          <w:rFonts w:ascii="Times New Roman" w:eastAsia="Times New Roman" w:hAnsi="Times New Roman" w:cs="Times New Roman"/>
          <w:sz w:val="28"/>
          <w:szCs w:val="24"/>
        </w:rPr>
        <w:tab/>
        <w:t>Инициалы, фамилия</w:t>
      </w:r>
    </w:p>
    <w:p w:rsidR="00404FA8" w:rsidRDefault="00404FA8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tabs>
          <w:tab w:val="right" w:pos="10206"/>
        </w:tabs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8"/>
          <w:szCs w:val="24"/>
        </w:rPr>
        <w:sectPr w:rsidR="00404FA8">
          <w:footerReference w:type="default" r:id="rId14"/>
          <w:pgSz w:w="11906" w:h="16838"/>
          <w:pgMar w:top="1134" w:right="567" w:bottom="1134" w:left="1134" w:header="0" w:footer="709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8"/>
          <w:szCs w:val="24"/>
        </w:rPr>
        <w:t>Реквизиты электронной подписи</w:t>
      </w:r>
    </w:p>
    <w:p w:rsidR="00404FA8" w:rsidRDefault="00203E56">
      <w:pPr>
        <w:pStyle w:val="3"/>
        <w:ind w:left="5670" w:right="-5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7</w:t>
      </w:r>
    </w:p>
    <w:p w:rsidR="00404FA8" w:rsidRDefault="00203E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04FA8" w:rsidRDefault="00404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FA8" w:rsidRDefault="00203E56">
      <w:pPr>
        <w:pStyle w:val="3"/>
        <w:spacing w:before="0" w:line="24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bookmarkStart w:id="72" w:name="_Toc91253298"/>
      <w:bookmarkStart w:id="73" w:name="_Toc121219957"/>
      <w:r>
        <w:rPr>
          <w:rFonts w:ascii="Times New Roman" w:eastAsia="Calibri" w:hAnsi="Times New Roman" w:cs="Times New Roman"/>
          <w:color w:val="auto"/>
          <w:sz w:val="28"/>
          <w:szCs w:val="28"/>
        </w:rPr>
        <w:t>Перечень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br/>
        <w:t>предоставления муниципальной услуги</w:t>
      </w:r>
      <w:bookmarkEnd w:id="72"/>
      <w:bookmarkEnd w:id="73"/>
    </w:p>
    <w:p w:rsidR="00404FA8" w:rsidRDefault="00404FA8">
      <w:pPr>
        <w:spacing w:after="0" w:line="240" w:lineRule="auto"/>
        <w:ind w:right="566"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6"/>
        <w:tblW w:w="9918" w:type="dxa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4848"/>
      </w:tblGrid>
      <w:tr w:rsidR="00404FA8">
        <w:tc>
          <w:tcPr>
            <w:tcW w:w="9918" w:type="dxa"/>
            <w:gridSpan w:val="3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Общие признаки,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848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Правообладатели земельных участков и (или) объектов капитального строительства, а также правообладатели помещений, являющихся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на публичных слушаниях/общественных обсуждениях</w:t>
            </w: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Merge/>
            <w:vAlign w:val="center"/>
          </w:tcPr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848" w:type="dxa"/>
            <w:vMerge/>
            <w:vAlign w:val="center"/>
          </w:tcPr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04FA8">
        <w:trPr>
          <w:trHeight w:val="1656"/>
        </w:trPr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Лица, зарегистрированные по месту жительства на территории, применительно к которой рассматривается проект (вопрос) на публичных слушаниях/общественных обсуждениях</w:t>
            </w: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Правообладатели земельных участков и объектов капитального строительства, подверженных риску негативного воздействия на окружающую среду, в случае если на публичных слушаниях/общественных обсуждениях рассматривается вопрос о предоставлении разрешения на условно разрешенный вид использования земельного участка или объекта капитального строительства, который может оказать такое негативное воздействие</w:t>
            </w: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Merge/>
            <w:vAlign w:val="center"/>
          </w:tcPr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848" w:type="dxa"/>
            <w:vMerge/>
            <w:vAlign w:val="center"/>
          </w:tcPr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FA8">
        <w:tc>
          <w:tcPr>
            <w:tcW w:w="9918" w:type="dxa"/>
            <w:gridSpan w:val="3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848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Правообладатели земельных участков и (или) объектов капитального строительства, а также правообладатели помещений, являющихся частью указанных объектов капитального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строительства, расположенных в границах территории, применительно к которой рассматривается проект (вопрос) на публичных слушаниях/общественных обсуждениях</w:t>
            </w:r>
          </w:p>
        </w:tc>
        <w:tc>
          <w:tcPr>
            <w:tcW w:w="4848" w:type="dxa"/>
            <w:vMerge w:val="restart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Вариант предоставления муниципальной услуги, указанный в подпункте 17.1.1 пункта 17.1 Административного регламента</w:t>
            </w:r>
          </w:p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Лица, зарегистрированные по месту жительства на территории, применительно к которой рассматривается проект (вопрос) на публичных слушаниях/общественных обсуждениях</w:t>
            </w:r>
          </w:p>
        </w:tc>
        <w:tc>
          <w:tcPr>
            <w:tcW w:w="4848" w:type="dxa"/>
            <w:vMerge/>
            <w:vAlign w:val="center"/>
          </w:tcPr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04FA8">
        <w:tc>
          <w:tcPr>
            <w:tcW w:w="81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Правообладатели земельных участков и объектов капитального строительства, подверженных риску негативного воздействия на окружающую среду, в случае если на публичных слушаниях/общественных обсуждениях рассматривается вопрос о предоставлении разрешения на условно разрешенный вид использования земельного участка или объекта капитального строительства, который может оказать такое негативное воздействие</w:t>
            </w:r>
          </w:p>
        </w:tc>
        <w:tc>
          <w:tcPr>
            <w:tcW w:w="4848" w:type="dxa"/>
            <w:vMerge/>
            <w:vAlign w:val="center"/>
          </w:tcPr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04FA8" w:rsidRDefault="00404FA8">
      <w:pPr>
        <w:sectPr w:rsidR="00404FA8">
          <w:footerReference w:type="default" r:id="rId15"/>
          <w:pgSz w:w="11906" w:h="16838"/>
          <w:pgMar w:top="1134" w:right="566" w:bottom="1134" w:left="1134" w:header="0" w:footer="709" w:gutter="0"/>
          <w:cols w:space="720"/>
          <w:formProt w:val="0"/>
          <w:docGrid w:linePitch="360" w:charSpace="4096"/>
        </w:sectPr>
      </w:pPr>
    </w:p>
    <w:p w:rsidR="00404FA8" w:rsidRDefault="00404FA8">
      <w:pPr>
        <w:pStyle w:val="3"/>
        <w:ind w:left="9072"/>
        <w:rPr>
          <w:rFonts w:ascii="Times New Roman" w:hAnsi="Times New Roman" w:cs="Times New Roman"/>
          <w:color w:val="auto"/>
          <w:sz w:val="28"/>
          <w:szCs w:val="28"/>
        </w:rPr>
      </w:pPr>
    </w:p>
    <w:p w:rsidR="00404FA8" w:rsidRDefault="00203E56">
      <w:pPr>
        <w:pStyle w:val="3"/>
        <w:ind w:left="9072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Приложение10"/>
      <w:bookmarkStart w:id="75" w:name="_Toc121219958"/>
      <w:bookmarkEnd w:id="74"/>
      <w:r>
        <w:rPr>
          <w:rFonts w:ascii="Times New Roman" w:hAnsi="Times New Roman" w:cs="Times New Roman"/>
          <w:color w:val="auto"/>
          <w:sz w:val="28"/>
          <w:szCs w:val="28"/>
        </w:rPr>
        <w:t>Приложение </w:t>
      </w:r>
      <w:bookmarkEnd w:id="75"/>
      <w:r>
        <w:rPr>
          <w:rFonts w:ascii="Times New Roman" w:hAnsi="Times New Roman" w:cs="Times New Roman"/>
          <w:color w:val="auto"/>
          <w:sz w:val="28"/>
          <w:szCs w:val="28"/>
        </w:rPr>
        <w:t>8</w:t>
      </w:r>
    </w:p>
    <w:p w:rsidR="00404FA8" w:rsidRDefault="00203E56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04FA8" w:rsidRDefault="00404FA8">
      <w:pPr>
        <w:tabs>
          <w:tab w:val="right" w:leader="dot" w:pos="10205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4"/>
        </w:rPr>
      </w:pPr>
    </w:p>
    <w:p w:rsidR="00404FA8" w:rsidRDefault="00203E56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</w:rPr>
      </w:pPr>
      <w:bookmarkStart w:id="76" w:name="_Toc121219959"/>
      <w:r>
        <w:rPr>
          <w:rFonts w:ascii="Times New Roman" w:eastAsia="Times New Roman" w:hAnsi="Times New Roman" w:cs="Times New Roman"/>
          <w:color w:val="auto"/>
          <w:sz w:val="28"/>
        </w:rPr>
        <w:t>Описание административных действий (процедур)</w:t>
      </w:r>
      <w:r>
        <w:rPr>
          <w:rFonts w:ascii="Times New Roman" w:eastAsia="Times New Roman" w:hAnsi="Times New Roman" w:cs="Times New Roman"/>
          <w:color w:val="auto"/>
          <w:sz w:val="28"/>
        </w:rPr>
        <w:br/>
        <w:t>в зависимости от варианта предоставления муниципальной услуги</w:t>
      </w:r>
      <w:bookmarkEnd w:id="76"/>
    </w:p>
    <w:p w:rsidR="00404FA8" w:rsidRDefault="00203E56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7" w:name="_Toc91253303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Вариант предоставления государственной услуги </w:t>
      </w:r>
      <w:r>
        <w:rPr>
          <w:rFonts w:ascii="Times New Roman" w:hAnsi="Times New Roman" w:cs="Times New Roman"/>
          <w:sz w:val="24"/>
          <w:szCs w:val="24"/>
        </w:rPr>
        <w:br/>
        <w:t>в соответствии с подпунктом 17.1.1 пункта 17.1 Административного регламента</w:t>
      </w:r>
      <w:bookmarkEnd w:id="77"/>
    </w:p>
    <w:p w:rsidR="00404FA8" w:rsidRDefault="00404FA8">
      <w:pPr>
        <w:tabs>
          <w:tab w:val="right" w:leader="dot" w:pos="102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13"/>
        <w:tblW w:w="1533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62"/>
        <w:gridCol w:w="3097"/>
        <w:gridCol w:w="2532"/>
        <w:gridCol w:w="2355"/>
        <w:gridCol w:w="4192"/>
      </w:tblGrid>
      <w:tr w:rsidR="00404FA8">
        <w:tc>
          <w:tcPr>
            <w:tcW w:w="15338" w:type="dxa"/>
            <w:gridSpan w:val="5"/>
            <w:vAlign w:val="center"/>
          </w:tcPr>
          <w:p w:rsidR="00404FA8" w:rsidRDefault="00404FA8">
            <w:pPr>
              <w:widowControl w:val="0"/>
              <w:tabs>
                <w:tab w:val="left" w:pos="10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4FA8" w:rsidRDefault="00203E56">
            <w:pPr>
              <w:widowControl w:val="0"/>
              <w:tabs>
                <w:tab w:val="left" w:pos="10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 Прием запроса и документов и (или) информации, необходимых для предоставления муниципальной услуги</w:t>
            </w:r>
          </w:p>
          <w:p w:rsidR="00404FA8" w:rsidRDefault="00404FA8">
            <w:pPr>
              <w:widowControl w:val="0"/>
              <w:tabs>
                <w:tab w:val="left" w:pos="10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4FA8">
        <w:tc>
          <w:tcPr>
            <w:tcW w:w="316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5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9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404FA8">
        <w:tc>
          <w:tcPr>
            <w:tcW w:w="316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РПГУ/ ВИС/Администрация</w:t>
            </w:r>
          </w:p>
        </w:tc>
        <w:tc>
          <w:tcPr>
            <w:tcW w:w="309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Прием и предварительная проверка 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документов, необходимых для предоставления муниципальной услуги, регистрация запроса или принятие решения об отказе в приеме документов, необходимых для предоставления 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253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5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(или) информации,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19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поступление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от заявителя (представителя заявителя) запроса.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 оформляется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соответствии с Приложением 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 Административному регламенту.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запросу прилагаются документы, указанные в пункте 8.1 Административного регламента.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следующими способами: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 посредством РПГУ;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 в МФЦ;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 в Администрацию лично;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– по электронной почте;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 почтовым отправлением;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посредством официального сайта Администрации в сети Интернет;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в ходе проведения собрания или собраний участников публичных слушаний (в случае проведения публичных слушаний);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в месте проведения экспозиции проекта, подлежащего рассмотрению на публичных слушаниях/общественных обсуждениях.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подаче запроса посредством РПГУ заявитель авторизуется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РПГУ посредством подтвержденной учетной записи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ЕСИА.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Администрацию лично, по электронной почте, почтовым отправлением, посредством официального сайта Администрации в сети Интернет, в месте проведения экспозиции проекта, подлежащего рассмотрению на публичных слушаниях/общественных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обсуждениях, в ходе проведения собрания или собраний участников публичных слушаний (в случае проведения публичных слушаний)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 проверяют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наличии таких оснований должностное лицо, муниципальный служащий, работник Администрации формирует решение об отказе в приеме документов, необходимых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предоставления муниципальной услуги, по форме согласно Приложению 6к Административному регламенту.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должностного лица Администрации,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не позднее первого рабочего дня, следующего за днем поступления запроса, направляется заявителю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Личный кабинет на РПГУ/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электронной почте/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почтовым отправлением)/выдается заявителю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(представителю заявителя)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лично в Администрации в срок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не позднее 30 минут с момента получения от него документов.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случае, если такие основания отсутствуют, должностное лицо, муниципальный служащий, работник Администрации регистрируют запрос.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(представителю заявителя)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 для предоставления муниципальной услуги.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административного действия фиксируется на РПГУ, в ВИС</w:t>
            </w:r>
          </w:p>
        </w:tc>
      </w:tr>
      <w:tr w:rsidR="00404FA8">
        <w:tc>
          <w:tcPr>
            <w:tcW w:w="15338" w:type="dxa"/>
            <w:gridSpan w:val="5"/>
            <w:vAlign w:val="center"/>
          </w:tcPr>
          <w:p w:rsidR="00404FA8" w:rsidRDefault="00404FA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Межведомственное информационное взаимодействие</w:t>
            </w:r>
          </w:p>
          <w:p w:rsidR="00404FA8" w:rsidRDefault="00404FA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4FA8">
        <w:tc>
          <w:tcPr>
            <w:tcW w:w="316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5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9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404FA8">
        <w:tc>
          <w:tcPr>
            <w:tcW w:w="3162" w:type="dxa"/>
            <w:vMerge w:val="restart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097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сведений, подлежащих запросу у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организаций, направление межведомственного информационного запроса</w:t>
            </w:r>
          </w:p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Тот же рабочий день</w:t>
            </w:r>
          </w:p>
        </w:tc>
        <w:tc>
          <w:tcPr>
            <w:tcW w:w="2355" w:type="dxa"/>
            <w:vMerge w:val="restart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необходимых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документов, находящихся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распоряжении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организаций</w:t>
            </w:r>
          </w:p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</w:tcPr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(процедуры), а 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сведений, находящихся в распоряжении у органов, организаций.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МВД России.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этом в данном запросе указываются фамилия, имя, отчество (при наличии), год рождения, реквизиты документа, удостоверяющего личность, заявителя и запрашиваются сведения о месте жительства заявителя на территории Московской области.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Федеральную службу государственной регистрации, кадастра и картографии.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этом в данном запросе указываются фамилия, имя, отчество (при наличии), год рождения, реквизиты документа, удостоверяющего личность, заявителя и запрашиваются сведения из ЕГРН о правах заявителя на земельные участки, объекты капитального строительства, помещения, являющееся частью указанных объектов капитального строительства,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расположенных в границах территории, применительно к которой рассматривается проект (вопрос) на публичных слушаниях/общественных обсуждениях.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Федеральную налоговую службу.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этом в данном запросе указываются фамилия, имя, отчество (при наличии), год рождения, реквизиты документа, удостоверяющего личность, заявителя и запрашиваются сведения из ЕГРИП/ЕГРЮЛ о регистрации заявителя в качестве индивидуального предпринимателя/юридического лица.</w:t>
            </w:r>
          </w:p>
          <w:p w:rsidR="00404FA8" w:rsidRDefault="00203E5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Результатом административного действия является направление межведомственного информационного запроса.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фиксируется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электронной форме в системе межведомственного электронного взаимодействия</w:t>
            </w:r>
          </w:p>
        </w:tc>
      </w:tr>
      <w:tr w:rsidR="00404FA8">
        <w:tc>
          <w:tcPr>
            <w:tcW w:w="3162" w:type="dxa"/>
            <w:vMerge/>
          </w:tcPr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404FA8" w:rsidRDefault="00203E56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2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5 рабочих дней</w:t>
            </w:r>
          </w:p>
        </w:tc>
        <w:tc>
          <w:tcPr>
            <w:tcW w:w="2355" w:type="dxa"/>
            <w:vMerge/>
          </w:tcPr>
          <w:p w:rsidR="00404FA8" w:rsidRDefault="00404FA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</w:tcPr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 межведомственный информационный запрос.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фиксируется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электронной форме в системе межведомственного электронного взаимодействия</w:t>
            </w:r>
          </w:p>
        </w:tc>
      </w:tr>
      <w:tr w:rsidR="00404FA8">
        <w:tc>
          <w:tcPr>
            <w:tcW w:w="15338" w:type="dxa"/>
            <w:gridSpan w:val="5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 Принятие решения о предоставлении муниципальной услуги</w:t>
            </w:r>
          </w:p>
          <w:p w:rsidR="00404FA8" w:rsidRDefault="00404F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4FA8">
        <w:tc>
          <w:tcPr>
            <w:tcW w:w="316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5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9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404FA8">
        <w:tc>
          <w:tcPr>
            <w:tcW w:w="3162" w:type="dxa"/>
            <w:vMerge w:val="restart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097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проекта решения о предоставлении муниципальной услуги</w:t>
            </w:r>
          </w:p>
        </w:tc>
        <w:tc>
          <w:tcPr>
            <w:tcW w:w="2532" w:type="dxa"/>
            <w:vMerge w:val="restart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5" w:type="dxa"/>
          </w:tcPr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</w:tcPr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 Администрации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проект решения о предоставлении муниципальной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форме согласно Приложению 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Административному регламенту.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Результат фиксируется в виде проекта решения о предоставлении муниципальной услуги в ВИС</w:t>
            </w:r>
          </w:p>
        </w:tc>
      </w:tr>
      <w:tr w:rsidR="00404FA8">
        <w:tc>
          <w:tcPr>
            <w:tcW w:w="3162" w:type="dxa"/>
            <w:vMerge/>
          </w:tcPr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проекта решения о предоставлении  муниципальной услуги</w:t>
            </w:r>
          </w:p>
        </w:tc>
        <w:tc>
          <w:tcPr>
            <w:tcW w:w="2532" w:type="dxa"/>
            <w:vMerge/>
          </w:tcPr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92" w:type="dxa"/>
          </w:tcPr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предоставлении муниципальной услуги с использованием усиленной квалифицированной электронной подписи и направляет должностному лицу,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служащему, работнику Администрации для выдачи (направления) результата предоставления муниципальной услуги заявителю.</w:t>
            </w:r>
          </w:p>
          <w:p w:rsidR="00404FA8" w:rsidRDefault="00203E5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о предоставлении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муниципальной услуги принимается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срок не более 6 рабочих дней со дня регистрации запроса.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и подписание, в том числе усиленной квалифицированной электронной подписью,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 предоставлении муниципальной услуги.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виде решения о предоставлении муниципальной услуги.</w:t>
            </w:r>
          </w:p>
        </w:tc>
      </w:tr>
      <w:tr w:rsidR="00404FA8">
        <w:tc>
          <w:tcPr>
            <w:tcW w:w="15338" w:type="dxa"/>
            <w:gridSpan w:val="5"/>
            <w:vAlign w:val="center"/>
          </w:tcPr>
          <w:p w:rsidR="00404FA8" w:rsidRDefault="00404FA8">
            <w:pPr>
              <w:widowControl w:val="0"/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4FA8" w:rsidRDefault="00203E56">
            <w:pPr>
              <w:widowControl w:val="0"/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 Предоставление результата предоставления муниципальной услуги</w:t>
            </w:r>
          </w:p>
          <w:p w:rsidR="00404FA8" w:rsidRDefault="00404FA8">
            <w:pPr>
              <w:widowControl w:val="0"/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4FA8">
        <w:tc>
          <w:tcPr>
            <w:tcW w:w="316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5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92" w:type="dxa"/>
            <w:vAlign w:val="center"/>
          </w:tcPr>
          <w:p w:rsidR="00404FA8" w:rsidRDefault="00203E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404FA8">
        <w:tc>
          <w:tcPr>
            <w:tcW w:w="3162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Администрация/ВИС/РПГУ/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Модуль МФЦ ЕИС ОУ</w:t>
            </w:r>
          </w:p>
        </w:tc>
        <w:tc>
          <w:tcPr>
            <w:tcW w:w="3097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Выдача (направление) результата предоставления муниципальной услуги заявителю (представителю заявителя) посредством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РПГУ</w:t>
            </w:r>
          </w:p>
        </w:tc>
        <w:tc>
          <w:tcPr>
            <w:tcW w:w="2532" w:type="dxa"/>
            <w:vMerge w:val="restart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Merge w:val="restart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</w:tcPr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Должностное лицо,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муниципальный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служащий, работник Администрации направляет результат предоставления муниципальной услуги в форме электронного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документа, подписанного усиленной квалифицированной электронной подписью уполномоченного должностного лица Администрации,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  <w:t>в Личный кабинет на РПГУ.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Заявитель (представитель заявителя) уведомляется о получении результата предоставления муниципальной услуги в Личном кабинете на РПГУ.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услуги, исчисляемый со дня принятия решения о предоставлении муниципальной услуги, составляет не более 1 рабочего дня.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 xml:space="preserve">Заявитель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(представитель заявителя)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может получить результат предоставления муниципальной услуги в любом МФЦ Московской области в виде распечатанного на бумажном носителе экземпляра электронного документа.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br/>
              <w:t>и печатью МФЦ.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муниципальной услуги, получение результата предоставления муниципальной услуги заявителем (представителем заявителя).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404FA8">
        <w:tc>
          <w:tcPr>
            <w:tcW w:w="3162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3097" w:type="dxa"/>
          </w:tcPr>
          <w:p w:rsidR="00404FA8" w:rsidRDefault="00203E5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Выдача (направление) результата предоставления муниципальной услуги заявителю (представителю заявителя)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Администрации лично,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  <w:tc>
          <w:tcPr>
            <w:tcW w:w="2532" w:type="dxa"/>
            <w:vMerge/>
          </w:tcPr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404FA8" w:rsidRDefault="00404FA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</w:tcPr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Заявитель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(представитель заявителя)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уведомляется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br/>
              <w:t>по электронной почте о готовности к выдаче результата предоставления муниципальной услуги в Администрации.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Срок предоставления заявителю (представителю заявителя) результата предоставления муниципальной услуги, исчисляемый со дня принятия решения о предоставлении муниципальной услуги, составляет не более 1 рабочего дня.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Должностное лицо, муниципальный служащий, работник Администрации при выдаче результата предоставления муниципальной услуги проверяет документы, удостоверяющие личность заявителя (представителя заявителя),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br/>
              <w:t>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 установления личности заявителя (представителя заявителя) должностное лицо Администрации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выдает заявителю (представителю заявителя) результат предоставления муниципальной услуги.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Должностное лицо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, муниципальный служащий, работник Администрации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формирует расписку о выдаче результата предоставления муниципальной услуги, распечатывает ее в 1 экземпляре, подписывает и передает ее на подпись заявителю (представителю заявителя) (данный экземпляр расписки хранится в Администрации).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муниципальной услуги почтовым отправлением, по электронной почте (в зависимости от способа, выбранного заявителем в запросе).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 (представителя заявителя).</w:t>
            </w:r>
          </w:p>
          <w:p w:rsidR="00404FA8" w:rsidRDefault="00203E5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фиксируется в ВИС</w:t>
            </w:r>
          </w:p>
        </w:tc>
      </w:tr>
    </w:tbl>
    <w:p w:rsidR="00404FA8" w:rsidRDefault="00404FA8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404FA8">
      <w:footerReference w:type="default" r:id="rId16"/>
      <w:pgSz w:w="16838" w:h="11906" w:orient="landscape"/>
      <w:pgMar w:top="1134" w:right="1134" w:bottom="766" w:left="1134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B7E" w:rsidRDefault="006B7B7E">
      <w:pPr>
        <w:spacing w:after="0" w:line="240" w:lineRule="auto"/>
      </w:pPr>
      <w:r>
        <w:separator/>
      </w:r>
    </w:p>
  </w:endnote>
  <w:endnote w:type="continuationSeparator" w:id="0">
    <w:p w:rsidR="006B7B7E" w:rsidRDefault="006B7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 CE">
    <w:altName w:val="Times New Roman"/>
    <w:panose1 w:val="00000000000000000000"/>
    <w:charset w:val="00"/>
    <w:family w:val="roman"/>
    <w:notTrueType/>
    <w:pitch w:val="default"/>
  </w:font>
  <w:font w:name="ヒラギノ角ゴ Pro W3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FA8" w:rsidRDefault="00404FA8">
    <w:pPr>
      <w:pStyle w:val="af7"/>
      <w:jc w:val="right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FA8" w:rsidRDefault="00404FA8">
    <w:pPr>
      <w:pStyle w:val="af7"/>
      <w:jc w:val="right"/>
      <w:rPr>
        <w:rFonts w:ascii="Times New Roman" w:hAnsi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7640616"/>
      <w:docPartObj>
        <w:docPartGallery w:val="Page Numbers (Bottom of Page)"/>
        <w:docPartUnique/>
      </w:docPartObj>
    </w:sdtPr>
    <w:sdtEndPr/>
    <w:sdtContent>
      <w:p w:rsidR="00404FA8" w:rsidRDefault="00203E56">
        <w:pPr>
          <w:pStyle w:val="af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048C6">
          <w:rPr>
            <w:noProof/>
          </w:rPr>
          <w:t>26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7498047"/>
      <w:docPartObj>
        <w:docPartGallery w:val="Page Numbers (Bottom of Page)"/>
        <w:docPartUnique/>
      </w:docPartObj>
    </w:sdtPr>
    <w:sdtEndPr/>
    <w:sdtContent>
      <w:p w:rsidR="00404FA8" w:rsidRDefault="00203E56">
        <w:pPr>
          <w:pStyle w:val="af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048C6">
          <w:rPr>
            <w:noProof/>
          </w:rPr>
          <w:t>30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6796058"/>
      <w:docPartObj>
        <w:docPartGallery w:val="Page Numbers (Bottom of Page)"/>
        <w:docPartUnique/>
      </w:docPartObj>
    </w:sdtPr>
    <w:sdtEndPr/>
    <w:sdtContent>
      <w:p w:rsidR="00404FA8" w:rsidRDefault="00203E56">
        <w:pPr>
          <w:pStyle w:val="af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048C6">
          <w:rPr>
            <w:noProof/>
          </w:rPr>
          <w:t>34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4780363"/>
      <w:docPartObj>
        <w:docPartGallery w:val="Page Numbers (Bottom of Page)"/>
        <w:docPartUnique/>
      </w:docPartObj>
    </w:sdtPr>
    <w:sdtEndPr/>
    <w:sdtContent>
      <w:p w:rsidR="00404FA8" w:rsidRDefault="00203E56">
        <w:pPr>
          <w:pStyle w:val="af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048C6">
          <w:rPr>
            <w:noProof/>
          </w:rPr>
          <w:t>35</w:t>
        </w:r>
        <w: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8712615"/>
      <w:docPartObj>
        <w:docPartGallery w:val="Page Numbers (Bottom of Page)"/>
        <w:docPartUnique/>
      </w:docPartObj>
    </w:sdtPr>
    <w:sdtEndPr/>
    <w:sdtContent>
      <w:p w:rsidR="00404FA8" w:rsidRDefault="00203E56">
        <w:pPr>
          <w:pStyle w:val="af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048C6">
          <w:rPr>
            <w:noProof/>
          </w:rPr>
          <w:t>40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B7E" w:rsidRDefault="006B7B7E">
      <w:pPr>
        <w:spacing w:after="0" w:line="240" w:lineRule="auto"/>
      </w:pPr>
      <w:r>
        <w:separator/>
      </w:r>
    </w:p>
  </w:footnote>
  <w:footnote w:type="continuationSeparator" w:id="0">
    <w:p w:rsidR="006B7B7E" w:rsidRDefault="006B7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01BF8"/>
    <w:multiLevelType w:val="multilevel"/>
    <w:tmpl w:val="5B8212D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C674959"/>
    <w:multiLevelType w:val="multilevel"/>
    <w:tmpl w:val="58F6464A"/>
    <w:lvl w:ilvl="0">
      <w:start w:val="1"/>
      <w:numFmt w:val="decimal"/>
      <w:pStyle w:val="111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2">
    <w:nsid w:val="74B75D5D"/>
    <w:multiLevelType w:val="multilevel"/>
    <w:tmpl w:val="2A5EC0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9726CCF"/>
    <w:multiLevelType w:val="multilevel"/>
    <w:tmpl w:val="35F681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BDC02F7"/>
    <w:multiLevelType w:val="multilevel"/>
    <w:tmpl w:val="D52C8B4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FA8"/>
    <w:rsid w:val="00203E56"/>
    <w:rsid w:val="002048C6"/>
    <w:rsid w:val="00404FA8"/>
    <w:rsid w:val="005D1136"/>
    <w:rsid w:val="006B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6A5B5-5370-4D3A-A597-B1556411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56F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E305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5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38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B486B"/>
    <w:rPr>
      <w:color w:val="0563C1" w:themeColor="hyperlink"/>
      <w:u w:val="single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3B486B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E305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Верхний колонтитул Знак"/>
    <w:basedOn w:val="a0"/>
    <w:uiPriority w:val="99"/>
    <w:qFormat/>
    <w:rsid w:val="00604215"/>
  </w:style>
  <w:style w:type="character" w:customStyle="1" w:styleId="a5">
    <w:name w:val="Нижний колонтитул Знак"/>
    <w:basedOn w:val="a0"/>
    <w:uiPriority w:val="99"/>
    <w:qFormat/>
    <w:rsid w:val="00604215"/>
  </w:style>
  <w:style w:type="character" w:customStyle="1" w:styleId="20">
    <w:name w:val="Заголовок 2 Знак"/>
    <w:basedOn w:val="a0"/>
    <w:link w:val="2"/>
    <w:uiPriority w:val="9"/>
    <w:semiHidden/>
    <w:qFormat/>
    <w:rsid w:val="00B535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1938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6">
    <w:name w:val="Текст сноски Знак"/>
    <w:basedOn w:val="a0"/>
    <w:qFormat/>
    <w:rsid w:val="00F3683B"/>
    <w:rPr>
      <w:sz w:val="20"/>
      <w:szCs w:val="20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semiHidden/>
    <w:unhideWhenUsed/>
    <w:qFormat/>
    <w:rsid w:val="00F3683B"/>
    <w:rPr>
      <w:vertAlign w:val="superscript"/>
    </w:rPr>
  </w:style>
  <w:style w:type="character" w:customStyle="1" w:styleId="ConsPlusNormal">
    <w:name w:val="ConsPlusNormal Знак"/>
    <w:link w:val="ConsPlusNormal"/>
    <w:uiPriority w:val="99"/>
    <w:qFormat/>
    <w:locked/>
    <w:rsid w:val="00B2534F"/>
    <w:rPr>
      <w:rFonts w:ascii="Arial" w:eastAsia="Calibri" w:hAnsi="Arial" w:cs="Arial"/>
    </w:rPr>
  </w:style>
  <w:style w:type="character" w:styleId="a8">
    <w:name w:val="annotation reference"/>
    <w:basedOn w:val="a0"/>
    <w:uiPriority w:val="99"/>
    <w:semiHidden/>
    <w:unhideWhenUsed/>
    <w:qFormat/>
    <w:rsid w:val="002640EB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2640EB"/>
    <w:rPr>
      <w:sz w:val="20"/>
      <w:szCs w:val="20"/>
    </w:rPr>
  </w:style>
  <w:style w:type="character" w:customStyle="1" w:styleId="aa">
    <w:name w:val="Тема примечания Знак"/>
    <w:basedOn w:val="a9"/>
    <w:uiPriority w:val="99"/>
    <w:semiHidden/>
    <w:qFormat/>
    <w:rsid w:val="002640EB"/>
    <w:rPr>
      <w:b/>
      <w:bCs/>
      <w:sz w:val="20"/>
      <w:szCs w:val="20"/>
    </w:rPr>
  </w:style>
  <w:style w:type="character" w:customStyle="1" w:styleId="ab">
    <w:name w:val="Текст выноски Знак"/>
    <w:basedOn w:val="a0"/>
    <w:uiPriority w:val="99"/>
    <w:semiHidden/>
    <w:qFormat/>
    <w:rsid w:val="002640EB"/>
    <w:rPr>
      <w:rFonts w:ascii="Segoe UI" w:hAnsi="Segoe UI" w:cs="Segoe UI"/>
      <w:sz w:val="18"/>
      <w:szCs w:val="18"/>
    </w:rPr>
  </w:style>
  <w:style w:type="character" w:customStyle="1" w:styleId="ac">
    <w:name w:val="обычный приложения Знак"/>
    <w:basedOn w:val="a0"/>
    <w:qFormat/>
    <w:rsid w:val="00BF7626"/>
    <w:rPr>
      <w:rFonts w:ascii="Times New Roman" w:eastAsia="Calibri" w:hAnsi="Times New Roman" w:cs="Times New Roman"/>
      <w:b/>
      <w:sz w:val="24"/>
    </w:rPr>
  </w:style>
  <w:style w:type="character" w:customStyle="1" w:styleId="21">
    <w:name w:val="Оглавление 2 Знак"/>
    <w:basedOn w:val="ac"/>
    <w:link w:val="22"/>
    <w:qFormat/>
    <w:rsid w:val="00BF7626"/>
    <w:rPr>
      <w:rFonts w:ascii="Times New Roman" w:eastAsia="Calibri" w:hAnsi="Times New Roman" w:cs="Times New Roman"/>
      <w:b/>
      <w:sz w:val="24"/>
    </w:rPr>
  </w:style>
  <w:style w:type="character" w:customStyle="1" w:styleId="blk">
    <w:name w:val="blk"/>
    <w:qFormat/>
    <w:rsid w:val="000B4EA0"/>
    <w:rPr>
      <w:rFonts w:cs="Times New Roman"/>
    </w:rPr>
  </w:style>
  <w:style w:type="character" w:customStyle="1" w:styleId="ad">
    <w:name w:val="Ссылка указателя"/>
    <w:qFormat/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cs="Lucida 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ucida Sans"/>
    </w:rPr>
  </w:style>
  <w:style w:type="paragraph" w:styleId="af3">
    <w:name w:val="List Paragraph"/>
    <w:basedOn w:val="a"/>
    <w:uiPriority w:val="34"/>
    <w:qFormat/>
    <w:rsid w:val="006458CF"/>
    <w:pPr>
      <w:ind w:left="720"/>
      <w:contextualSpacing/>
    </w:pPr>
  </w:style>
  <w:style w:type="paragraph" w:styleId="af4">
    <w:name w:val="TOC Heading"/>
    <w:basedOn w:val="1"/>
    <w:next w:val="a"/>
    <w:uiPriority w:val="39"/>
    <w:unhideWhenUsed/>
    <w:qFormat/>
    <w:rsid w:val="00E30597"/>
    <w:rPr>
      <w:lang w:eastAsia="ru-RU"/>
    </w:rPr>
  </w:style>
  <w:style w:type="paragraph" w:styleId="22">
    <w:name w:val="toc 2"/>
    <w:basedOn w:val="a"/>
    <w:next w:val="a"/>
    <w:link w:val="21"/>
    <w:autoRedefine/>
    <w:uiPriority w:val="39"/>
    <w:unhideWhenUsed/>
    <w:rsid w:val="00A75BC1"/>
    <w:pPr>
      <w:spacing w:after="0"/>
      <w:ind w:left="709"/>
    </w:pPr>
    <w:rPr>
      <w:rFonts w:ascii="Times New Roman" w:eastAsiaTheme="minorEastAsia" w:hAnsi="Times New Roman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A75BC1"/>
    <w:pPr>
      <w:spacing w:after="0"/>
    </w:pPr>
    <w:rPr>
      <w:rFonts w:ascii="Times New Roman" w:eastAsiaTheme="minorEastAsia" w:hAnsi="Times New Roman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A75BC1"/>
    <w:pPr>
      <w:spacing w:after="0"/>
      <w:ind w:left="1418"/>
    </w:pPr>
    <w:rPr>
      <w:rFonts w:ascii="Times New Roman" w:eastAsiaTheme="minorEastAsia" w:hAnsi="Times New Roman" w:cs="Times New Roman"/>
      <w:lang w:eastAsia="ru-RU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604215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footer"/>
    <w:basedOn w:val="a"/>
    <w:uiPriority w:val="99"/>
    <w:unhideWhenUsed/>
    <w:rsid w:val="00604215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footnote text"/>
    <w:basedOn w:val="a"/>
    <w:unhideWhenUsed/>
    <w:rsid w:val="00F3683B"/>
    <w:pPr>
      <w:spacing w:after="0" w:line="240" w:lineRule="auto"/>
    </w:pPr>
    <w:rPr>
      <w:sz w:val="20"/>
      <w:szCs w:val="20"/>
    </w:rPr>
  </w:style>
  <w:style w:type="paragraph" w:customStyle="1" w:styleId="ConsPlusNormal0">
    <w:name w:val="ConsPlusNormal"/>
    <w:uiPriority w:val="99"/>
    <w:qFormat/>
    <w:rsid w:val="00B2534F"/>
    <w:rPr>
      <w:rFonts w:ascii="Arial" w:hAnsi="Arial" w:cs="Arial"/>
    </w:rPr>
  </w:style>
  <w:style w:type="paragraph" w:styleId="af9">
    <w:name w:val="annotation text"/>
    <w:basedOn w:val="a"/>
    <w:uiPriority w:val="99"/>
    <w:semiHidden/>
    <w:unhideWhenUsed/>
    <w:qFormat/>
    <w:rsid w:val="002640EB"/>
    <w:pPr>
      <w:spacing w:line="240" w:lineRule="auto"/>
    </w:pPr>
    <w:rPr>
      <w:sz w:val="20"/>
      <w:szCs w:val="20"/>
    </w:rPr>
  </w:style>
  <w:style w:type="paragraph" w:styleId="afa">
    <w:name w:val="annotation subject"/>
    <w:basedOn w:val="af9"/>
    <w:next w:val="af9"/>
    <w:uiPriority w:val="99"/>
    <w:semiHidden/>
    <w:unhideWhenUsed/>
    <w:qFormat/>
    <w:rsid w:val="002640EB"/>
    <w:rPr>
      <w:b/>
      <w:bCs/>
    </w:rPr>
  </w:style>
  <w:style w:type="paragraph" w:styleId="afb">
    <w:name w:val="Balloon Text"/>
    <w:basedOn w:val="a"/>
    <w:uiPriority w:val="99"/>
    <w:semiHidden/>
    <w:unhideWhenUsed/>
    <w:qFormat/>
    <w:rsid w:val="002640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1">
    <w:name w:val="Рег. 1.1.1"/>
    <w:basedOn w:val="a"/>
    <w:qFormat/>
    <w:rsid w:val="005C5496"/>
    <w:pPr>
      <w:numPr>
        <w:numId w:val="3"/>
      </w:num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"/>
    <w:qFormat/>
    <w:rsid w:val="005C5496"/>
    <w:pPr>
      <w:tabs>
        <w:tab w:val="num" w:pos="0"/>
      </w:tabs>
      <w:spacing w:after="0" w:line="276" w:lineRule="auto"/>
      <w:ind w:left="1637" w:hanging="36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СТИЛЬ АР 2 подраздел"/>
    <w:basedOn w:val="a"/>
    <w:link w:val="24"/>
    <w:qFormat/>
    <w:rsid w:val="005C5496"/>
    <w:pPr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fc">
    <w:name w:val="Revision"/>
    <w:uiPriority w:val="99"/>
    <w:semiHidden/>
    <w:qFormat/>
    <w:rsid w:val="00BF7626"/>
  </w:style>
  <w:style w:type="paragraph" w:customStyle="1" w:styleId="afd">
    <w:name w:val="обычный приложения"/>
    <w:basedOn w:val="a"/>
    <w:qFormat/>
    <w:rsid w:val="00BF7626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24">
    <w:name w:val="АР Прил 2"/>
    <w:basedOn w:val="afd"/>
    <w:link w:val="23"/>
    <w:qFormat/>
    <w:rsid w:val="00BF7626"/>
  </w:style>
  <w:style w:type="paragraph" w:customStyle="1" w:styleId="12">
    <w:name w:val="Обычная таблица1"/>
    <w:qFormat/>
    <w:rPr>
      <w:rFonts w:ascii="Times New Roman" w:eastAsia="Times New Roman" w:hAnsi="Times New Roman" w:cs="Times New Roman CE"/>
      <w:sz w:val="20"/>
      <w:szCs w:val="24"/>
      <w:lang w:eastAsia="ru-RU"/>
    </w:rPr>
  </w:style>
  <w:style w:type="table" w:customStyle="1" w:styleId="32">
    <w:name w:val="Сетка таблицы3"/>
    <w:basedOn w:val="a1"/>
    <w:uiPriority w:val="39"/>
    <w:rsid w:val="00F32393"/>
    <w:rPr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59"/>
    <w:rsid w:val="00F323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B25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uiPriority w:val="59"/>
    <w:rsid w:val="00BF7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BF7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BF7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F75B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yperlink" Target="mailto:fryazino@mosre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yazino@mosreg.ru" TargetMode="Externa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18DAE-D713-411B-A336-9CC8C5CE6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12669</Words>
  <Characters>72217</Characters>
  <Application>Microsoft Office Word</Application>
  <DocSecurity>0</DocSecurity>
  <Lines>601</Lines>
  <Paragraphs>169</Paragraphs>
  <ScaleCrop>false</ScaleCrop>
  <Company>Microsoft</Company>
  <LinksUpToDate>false</LinksUpToDate>
  <CharactersWithSpaces>84717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Прусанова Анастасия Алексеевна</dc:creator>
  <dc:description/>
  <cp:lastModifiedBy>Борисова</cp:lastModifiedBy>
  <cp:revision>20</cp:revision>
  <cp:lastPrinted>2023-07-11T13:10:00Z</cp:lastPrinted>
  <dcterms:created xsi:type="dcterms:W3CDTF">2023-06-16T12:02:00Z</dcterms:created>
  <dcterms:modified xsi:type="dcterms:W3CDTF">2023-07-13T11:27:00Z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