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5C" w:rsidRPr="0070175C" w:rsidRDefault="0070175C" w:rsidP="0070175C">
      <w:pPr>
        <w:pStyle w:val="1"/>
        <w:numPr>
          <w:ilvl w:val="0"/>
          <w:numId w:val="2"/>
        </w:numPr>
        <w:spacing w:before="0" w:after="0" w:line="240" w:lineRule="auto"/>
        <w:ind w:left="1701"/>
        <w:rPr>
          <w:rFonts w:ascii="Times New Roman" w:hAnsi="Times New Roman"/>
          <w:b w:val="0"/>
          <w:sz w:val="30"/>
          <w:szCs w:val="30"/>
        </w:rPr>
      </w:pPr>
      <w:r w:rsidRPr="0070175C">
        <w:rPr>
          <w:rFonts w:ascii="Times New Roman" w:hAnsi="Times New Roman"/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255435" wp14:editId="171C5610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75C">
        <w:rPr>
          <w:rFonts w:ascii="Times New Roman" w:hAnsi="Times New Roman"/>
          <w:b w:val="0"/>
          <w:sz w:val="30"/>
          <w:szCs w:val="30"/>
        </w:rPr>
        <w:t>АДМИНИСТРАЦИЯ ГОРОДСКОГО ОКРУГА ФРЯЗИНО</w:t>
      </w:r>
    </w:p>
    <w:p w:rsidR="0070175C" w:rsidRPr="0070175C" w:rsidRDefault="0070175C" w:rsidP="0070175C">
      <w:pPr>
        <w:pStyle w:val="3"/>
        <w:numPr>
          <w:ilvl w:val="2"/>
          <w:numId w:val="2"/>
        </w:numPr>
        <w:spacing w:after="0" w:line="240" w:lineRule="auto"/>
        <w:ind w:left="2410"/>
        <w:rPr>
          <w:rFonts w:ascii="Times New Roman" w:hAnsi="Times New Roman"/>
          <w:sz w:val="46"/>
          <w:szCs w:val="46"/>
          <w:lang w:val="en-US"/>
        </w:rPr>
      </w:pPr>
      <w:r w:rsidRPr="0070175C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70175C">
        <w:rPr>
          <w:rFonts w:ascii="Times New Roman" w:hAnsi="Times New Roman"/>
          <w:sz w:val="46"/>
          <w:szCs w:val="46"/>
        </w:rPr>
        <w:t>ПОСТАНОВЛЕНИЕ</w:t>
      </w:r>
    </w:p>
    <w:p w:rsidR="0070175C" w:rsidRPr="0070175C" w:rsidRDefault="0070175C" w:rsidP="0070175C">
      <w:pPr>
        <w:rPr>
          <w:rFonts w:ascii="Times New Roman" w:hAnsi="Times New Roman"/>
          <w:sz w:val="24"/>
          <w:szCs w:val="24"/>
          <w:lang w:val="en-US"/>
        </w:rPr>
      </w:pPr>
    </w:p>
    <w:p w:rsidR="0070175C" w:rsidRPr="0070175C" w:rsidRDefault="0070175C" w:rsidP="0070175C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  <w:r w:rsidRPr="0070175C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0579B0"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Pr="0070175C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D13FB2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70175C">
        <w:rPr>
          <w:rFonts w:ascii="Times New Roman" w:hAnsi="Times New Roman"/>
          <w:b/>
          <w:bCs/>
          <w:sz w:val="28"/>
          <w:szCs w:val="28"/>
        </w:rPr>
        <w:t>от</w:t>
      </w:r>
      <w:r w:rsidRPr="0070175C">
        <w:rPr>
          <w:rFonts w:ascii="Times New Roman" w:hAnsi="Times New Roman"/>
          <w:sz w:val="28"/>
          <w:szCs w:val="28"/>
        </w:rPr>
        <w:t xml:space="preserve"> </w:t>
      </w:r>
      <w:r w:rsidR="00D13FB2">
        <w:rPr>
          <w:rFonts w:ascii="Times New Roman" w:hAnsi="Times New Roman"/>
          <w:sz w:val="28"/>
          <w:szCs w:val="28"/>
        </w:rPr>
        <w:t>08.04.2021</w:t>
      </w:r>
      <w:r w:rsidRPr="0070175C">
        <w:rPr>
          <w:rFonts w:ascii="Times New Roman" w:hAnsi="Times New Roman"/>
          <w:sz w:val="28"/>
          <w:szCs w:val="28"/>
        </w:rPr>
        <w:t xml:space="preserve"> </w:t>
      </w:r>
      <w:r w:rsidRPr="0070175C">
        <w:rPr>
          <w:rFonts w:ascii="Times New Roman" w:hAnsi="Times New Roman"/>
          <w:b/>
          <w:sz w:val="28"/>
          <w:szCs w:val="28"/>
        </w:rPr>
        <w:t>№</w:t>
      </w:r>
      <w:r w:rsidRPr="0070175C">
        <w:rPr>
          <w:rFonts w:ascii="Times New Roman" w:hAnsi="Times New Roman"/>
          <w:sz w:val="28"/>
          <w:szCs w:val="28"/>
        </w:rPr>
        <w:t xml:space="preserve"> </w:t>
      </w:r>
      <w:r w:rsidR="00D13FB2">
        <w:rPr>
          <w:rFonts w:ascii="Times New Roman" w:hAnsi="Times New Roman"/>
          <w:sz w:val="28"/>
          <w:szCs w:val="28"/>
        </w:rPr>
        <w:t>59</w:t>
      </w:r>
    </w:p>
    <w:p w:rsidR="0070175C" w:rsidRPr="00D13FB2" w:rsidRDefault="0070175C">
      <w:pPr>
        <w:spacing w:after="0" w:line="240" w:lineRule="auto"/>
        <w:ind w:right="345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70175C" w:rsidRPr="00D13FB2" w:rsidRDefault="0070175C">
      <w:pPr>
        <w:spacing w:after="0" w:line="240" w:lineRule="auto"/>
        <w:ind w:right="345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52ECF" w:rsidRDefault="000579B0">
      <w:pPr>
        <w:spacing w:after="0" w:line="240" w:lineRule="auto"/>
        <w:ind w:right="3458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О внесении изменений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» на 2020 - 2024 годы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>»</w:t>
      </w:r>
    </w:p>
    <w:p w:rsidR="00F52ECF" w:rsidRDefault="00F52ECF">
      <w:pPr>
        <w:spacing w:line="240" w:lineRule="auto"/>
        <w:ind w:right="4762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52ECF" w:rsidRDefault="00F52ECF">
      <w:pPr>
        <w:spacing w:line="240" w:lineRule="auto"/>
        <w:ind w:right="4762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52ECF" w:rsidRDefault="000579B0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>В соответствии с Бюджетным кодексом Российской Федерации, постановлением Главы города Фрязино от 29.12.2017 № 1002 «Об утверждении Порядка разработки и реализации муниципальных программ городского округа Фрязино Московской области», решениями Совета депутатов городского округа Фрязино от 28.11.2019 № 381 «О бюджете городского округа Фрязино на 2020 год и на плановый период 2021 и 2022 годов», от 16.12.2020 № 27/8 «О бюджете городского округа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 xml:space="preserve"> Фрязино на 2021 год и плановый период 2022 и 2023 годов», Уставом городского округа Фрязино Московской области,</w:t>
      </w:r>
    </w:p>
    <w:p w:rsidR="00F52ECF" w:rsidRDefault="00F52ECF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</w:pPr>
    </w:p>
    <w:p w:rsidR="00F52ECF" w:rsidRDefault="000579B0">
      <w:pPr>
        <w:spacing w:line="240" w:lineRule="auto"/>
        <w:jc w:val="center"/>
      </w:pPr>
      <w:proofErr w:type="gramStart"/>
      <w:r>
        <w:rPr>
          <w:rFonts w:ascii="Times New Roman" w:hAnsi="Times New Roman"/>
          <w:b/>
          <w:bCs/>
          <w:sz w:val="28"/>
          <w:szCs w:val="28"/>
          <w:highlight w:val="white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о с т а н о в л я ю:</w:t>
      </w:r>
    </w:p>
    <w:p w:rsidR="00F52ECF" w:rsidRDefault="000579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1. Внести изменения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» на 2020 - 2024 годы (далее - Программа), изложив Программу в новой редакции (прилагается).</w:t>
      </w:r>
    </w:p>
    <w:p w:rsidR="00F52ECF" w:rsidRDefault="000579B0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2. Настоящее постановление вступает в силу после внесения изменений в решение Совета депутатов городского округа Фрязино от 16.12.2020 № 27/8 «О бюджете городского округа Фрязино на 2021 год и на плановый период 2022 и 2023 годов».</w:t>
      </w:r>
    </w:p>
    <w:p w:rsidR="00F52ECF" w:rsidRDefault="000579B0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3. Признать утратившими силу:</w:t>
      </w:r>
    </w:p>
    <w:p w:rsidR="00F52ECF" w:rsidRDefault="000579B0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3.1. </w:t>
      </w:r>
      <w:bookmarkStart w:id="0" w:name="__DdeLink__547732_1510211995"/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Постановление Главы городского округа Фрязино от 05.08.2020 № 402 «О внесении изменений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на 2020 - 2024 годы».</w:t>
      </w:r>
      <w:bookmarkEnd w:id="0"/>
    </w:p>
    <w:p w:rsidR="00F52ECF" w:rsidRDefault="000579B0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lastRenderedPageBreak/>
        <w:t xml:space="preserve">3.2.  Постановление Главы городского округа Фрязино от 16.11.2020 № 570 «О внесении изменений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на 2020 - 2024 годы».</w:t>
      </w:r>
    </w:p>
    <w:p w:rsidR="00F52ECF" w:rsidRDefault="000579B0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3.3.  Постановление Главы городского округа Фрязино от 30.12.2020 № 683 «О внесении изменений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на 2020 - 2024 годы».</w:t>
      </w:r>
    </w:p>
    <w:p w:rsidR="00F52ECF" w:rsidRDefault="000579B0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3.4.  Постановление Главы городского округа Фрязино от 22.01.2021 № 55 «О внесении изменений в постановление Главы городского округа Фрязино от 01.11.2019 № 657 «Об утверждении муниципальной программы 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на 2020 - 2024 годы».</w:t>
      </w:r>
    </w:p>
    <w:p w:rsidR="00F52ECF" w:rsidRDefault="000579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>4. 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Ключъ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>»), и разместить на официальном сайте городского округа Фрязино в сети Интернет.</w:t>
      </w:r>
    </w:p>
    <w:p w:rsidR="00F52ECF" w:rsidRDefault="000579B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выполнением настоящего постановления возложить на заместителя главы администрации Д.А. Медведева.</w:t>
      </w:r>
    </w:p>
    <w:p w:rsidR="00F52ECF" w:rsidRDefault="00F52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52ECF" w:rsidRDefault="00F52EC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52ECF" w:rsidRDefault="000579B0">
      <w:pPr>
        <w:widowControl w:val="0"/>
        <w:tabs>
          <w:tab w:val="left" w:pos="11482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Глава городского округа Фрязино                                                               Д.Р. Воробьев </w:t>
      </w:r>
      <w:r>
        <w:rPr>
          <w:rFonts w:ascii="Times New Roman" w:hAnsi="Times New Roman"/>
          <w:sz w:val="24"/>
          <w:szCs w:val="24"/>
          <w:highlight w:val="white"/>
        </w:rPr>
        <w:t xml:space="preserve">                                                                                                   </w:t>
      </w:r>
    </w:p>
    <w:p w:rsidR="00F52ECF" w:rsidRDefault="000579B0">
      <w:pPr>
        <w:widowControl w:val="0"/>
        <w:tabs>
          <w:tab w:val="left" w:pos="11482"/>
        </w:tabs>
        <w:spacing w:after="0" w:line="240" w:lineRule="auto"/>
        <w:jc w:val="both"/>
        <w:rPr>
          <w:rFonts w:ascii="Times New Roman" w:hAnsi="Times New Roman"/>
          <w:sz w:val="36"/>
          <w:szCs w:val="36"/>
          <w:highlight w:val="white"/>
          <w:lang w:eastAsia="ru-RU"/>
        </w:rPr>
      </w:pPr>
      <w:r>
        <w:br w:type="page"/>
      </w:r>
    </w:p>
    <w:p w:rsidR="00F52ECF" w:rsidRDefault="000579B0">
      <w:pPr>
        <w:widowControl w:val="0"/>
        <w:tabs>
          <w:tab w:val="left" w:pos="11482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highlight w:val="white"/>
        </w:rPr>
        <w:lastRenderedPageBreak/>
        <w:t xml:space="preserve">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УТВЕРЖДЕНА</w:t>
      </w:r>
    </w:p>
    <w:p w:rsidR="00F52ECF" w:rsidRDefault="000579B0">
      <w:pPr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постановлением Администрации</w:t>
      </w:r>
    </w:p>
    <w:p w:rsidR="00F52ECF" w:rsidRDefault="000579B0">
      <w:pPr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                                                                   город</w:t>
      </w:r>
      <w:r>
        <w:rPr>
          <w:rFonts w:ascii="Times New Roman" w:hAnsi="Times New Roman" w:cs="Arial"/>
          <w:bCs/>
          <w:color w:val="000000"/>
          <w:sz w:val="28"/>
          <w:szCs w:val="28"/>
          <w:highlight w:val="white"/>
        </w:rPr>
        <w:t>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Arial"/>
          <w:bCs/>
          <w:color w:val="000000"/>
          <w:sz w:val="28"/>
          <w:szCs w:val="28"/>
          <w:highlight w:val="white"/>
        </w:rPr>
        <w:t>округ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а Фрязино</w:t>
      </w:r>
    </w:p>
    <w:p w:rsidR="00F52ECF" w:rsidRDefault="000579B0">
      <w:pPr>
        <w:widowControl w:val="0"/>
        <w:tabs>
          <w:tab w:val="left" w:pos="1148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от </w:t>
      </w:r>
      <w:r w:rsidR="00E314C5">
        <w:rPr>
          <w:rFonts w:ascii="Times New Roman" w:hAnsi="Times New Roman"/>
          <w:color w:val="000000"/>
          <w:sz w:val="28"/>
          <w:szCs w:val="28"/>
          <w:highlight w:val="white"/>
        </w:rPr>
        <w:t>08.04.2021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№ </w:t>
      </w:r>
      <w:r w:rsidR="00E314C5">
        <w:rPr>
          <w:rFonts w:ascii="Times New Roman" w:hAnsi="Times New Roman"/>
          <w:color w:val="000000"/>
          <w:sz w:val="28"/>
          <w:szCs w:val="28"/>
        </w:rPr>
        <w:t>59</w:t>
      </w:r>
      <w:bookmarkStart w:id="1" w:name="_GoBack"/>
      <w:bookmarkEnd w:id="1"/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52ECF" w:rsidRDefault="00F52ECF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highlight w:val="white"/>
        </w:rPr>
      </w:pPr>
    </w:p>
    <w:p w:rsidR="00F52ECF" w:rsidRDefault="000579B0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МУНИЦИПАЛЬНАЯ ПРОГРАММА </w:t>
      </w:r>
    </w:p>
    <w:p w:rsidR="00F52ECF" w:rsidRDefault="000579B0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ГОРОДСКОГО ОКРУГА ФРЯЗИНО МОСКОВСКОЙ ОБЛАСТИ</w:t>
      </w: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» </w:t>
      </w: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на 2020 - 2024 годы</w:t>
      </w:r>
    </w:p>
    <w:p w:rsidR="00F52ECF" w:rsidRDefault="000579B0">
      <w:pPr>
        <w:widowControl w:val="0"/>
        <w:tabs>
          <w:tab w:val="left" w:pos="1148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>
        <w:br w:type="page"/>
      </w:r>
    </w:p>
    <w:p w:rsidR="00F52ECF" w:rsidRDefault="000579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lastRenderedPageBreak/>
        <w:t>ПАСПОРТ</w:t>
      </w:r>
    </w:p>
    <w:p w:rsidR="00F52ECF" w:rsidRDefault="000579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МУНИЦИПАЛЬНОЙ ПРОГРАММЫ</w:t>
      </w:r>
    </w:p>
    <w:p w:rsidR="00F52ECF" w:rsidRDefault="000579B0">
      <w:pPr>
        <w:spacing w:after="0" w:line="240" w:lineRule="auto"/>
        <w:jc w:val="center"/>
        <w:rPr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hAnsi="Times New Roman" w:cs="Arial"/>
          <w:b/>
          <w:bCs/>
          <w:color w:val="000000"/>
          <w:sz w:val="24"/>
          <w:szCs w:val="24"/>
          <w:highlight w:val="white"/>
        </w:rPr>
        <w:t>»</w:t>
      </w:r>
    </w:p>
    <w:p w:rsidR="00F52ECF" w:rsidRDefault="00F52EC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</w:p>
    <w:tbl>
      <w:tblPr>
        <w:tblW w:w="10210" w:type="dxa"/>
        <w:tblInd w:w="-8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2"/>
        <w:gridCol w:w="1124"/>
        <w:gridCol w:w="1241"/>
        <w:gridCol w:w="1416"/>
        <w:gridCol w:w="1348"/>
        <w:gridCol w:w="1365"/>
        <w:gridCol w:w="1354"/>
      </w:tblGrid>
      <w:tr w:rsidR="00F52ECF">
        <w:trPr>
          <w:trHeight w:val="503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Координатор муниципальной программы</w:t>
            </w:r>
          </w:p>
        </w:tc>
        <w:tc>
          <w:tcPr>
            <w:tcW w:w="7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10"/>
              <w:snapToGrid w:val="0"/>
              <w:spacing w:before="57" w:after="57" w:line="240" w:lineRule="auto"/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highlight w:val="white"/>
              </w:rPr>
              <w:t>Заместитель главы администрации городского округа Фрязино Д.А. Медведев</w:t>
            </w:r>
          </w:p>
        </w:tc>
      </w:tr>
      <w:tr w:rsidR="00F52ECF">
        <w:trPr>
          <w:trHeight w:val="503"/>
        </w:trPr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Муниципальный заказчик муниципальной программы</w:t>
            </w:r>
          </w:p>
        </w:tc>
        <w:tc>
          <w:tcPr>
            <w:tcW w:w="78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10"/>
              <w:snapToGrid w:val="0"/>
              <w:spacing w:before="57" w:after="57" w:line="240" w:lineRule="auto"/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highlight w:val="white"/>
              </w:rPr>
              <w:t>Администрация городского округа Фрязино Московской области (далее - Администрация городского округа Фрязино)</w:t>
            </w:r>
          </w:p>
        </w:tc>
      </w:tr>
      <w:tr w:rsidR="00F52ECF">
        <w:trPr>
          <w:trHeight w:val="503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Цели муниципальной программы</w:t>
            </w:r>
          </w:p>
        </w:tc>
        <w:tc>
          <w:tcPr>
            <w:tcW w:w="7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both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1. Обеспечение жителей городского округа Фрязино Московской области доброкачественной питьевой водой из централизованных источников водоснабжения;</w:t>
            </w:r>
          </w:p>
          <w:p w:rsidR="00F52ECF" w:rsidRDefault="000579B0">
            <w:pPr>
              <w:pStyle w:val="ConsPlusCell"/>
              <w:jc w:val="both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2. Снижение потерь и затрат при производстве, передаче и потреблении ресурсов в сфере теплоснабжения, водоснабжения и водоотведения;</w:t>
            </w:r>
          </w:p>
          <w:p w:rsidR="00F52ECF" w:rsidRDefault="000579B0">
            <w:pPr>
              <w:pStyle w:val="ConsPlusCell"/>
              <w:jc w:val="both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3. Повышение надежности и качества снабжения потребителей ресурсов в сфере теплоснабжения, водоснабжения и водоотведения;</w:t>
            </w:r>
          </w:p>
          <w:p w:rsidR="00F52ECF" w:rsidRDefault="000579B0">
            <w:pPr>
              <w:pStyle w:val="ConsPlusCell"/>
              <w:jc w:val="both"/>
              <w:rPr>
                <w:rFonts w:eastAsia="Calibri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 w:cs="Arial"/>
                <w:color w:val="000000"/>
                <w:sz w:val="24"/>
                <w:szCs w:val="24"/>
                <w:highlight w:val="white"/>
              </w:rPr>
              <w:t>4. Применение современных энергосберегающих технологий при модернизации, реконструкции и капитальном ремонте основных фондов объектов коммунального комплекса, зданий муниципальных организаций и жилого фонда. Повышение энергетической эффективности при потреблении ресурсов за счет снижения энергоемкости, энергопотребления муниципальных организаций и жилого фонда</w:t>
            </w:r>
          </w:p>
        </w:tc>
      </w:tr>
      <w:tr w:rsidR="00F52ECF">
        <w:trPr>
          <w:trHeight w:val="503"/>
        </w:trPr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Перечень подпрограмм</w:t>
            </w:r>
          </w:p>
        </w:tc>
        <w:tc>
          <w:tcPr>
            <w:tcW w:w="78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tabs>
                <w:tab w:val="left" w:pos="148"/>
                <w:tab w:val="left" w:pos="290"/>
              </w:tabs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Подпрограмма 1. «Чистая вода»;</w:t>
            </w:r>
          </w:p>
          <w:p w:rsidR="00F52ECF" w:rsidRDefault="000579B0">
            <w:pPr>
              <w:pStyle w:val="ConsPlusCell"/>
              <w:tabs>
                <w:tab w:val="left" w:pos="148"/>
                <w:tab w:val="left" w:pos="290"/>
              </w:tabs>
              <w:jc w:val="both"/>
              <w:rPr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 xml:space="preserve">Подпрограмма </w:t>
            </w:r>
            <w:r w:rsidRPr="0070175C">
              <w:rPr>
                <w:rFonts w:cs="Arial"/>
                <w:sz w:val="24"/>
                <w:szCs w:val="24"/>
                <w:highlight w:val="white"/>
              </w:rPr>
              <w:t>3. «</w:t>
            </w:r>
            <w:r>
              <w:rPr>
                <w:rFonts w:cs="Arial"/>
                <w:sz w:val="24"/>
                <w:szCs w:val="24"/>
                <w:highlight w:val="white"/>
              </w:rPr>
              <w:t>Создание условий для обеспечения качественными коммунальными услугами»;</w:t>
            </w:r>
          </w:p>
          <w:p w:rsidR="00F52ECF" w:rsidRDefault="000579B0">
            <w:pPr>
              <w:pStyle w:val="ConsPlusCell"/>
              <w:tabs>
                <w:tab w:val="left" w:pos="148"/>
                <w:tab w:val="left" w:pos="290"/>
              </w:tabs>
              <w:jc w:val="both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 xml:space="preserve">Подпрограмма </w:t>
            </w:r>
            <w:r w:rsidRPr="0070175C">
              <w:rPr>
                <w:rFonts w:cs="Arial"/>
                <w:sz w:val="24"/>
                <w:szCs w:val="24"/>
                <w:highlight w:val="white"/>
              </w:rPr>
              <w:t>4. «</w:t>
            </w:r>
            <w:r>
              <w:rPr>
                <w:rFonts w:cs="Arial"/>
                <w:sz w:val="24"/>
                <w:szCs w:val="24"/>
                <w:highlight w:val="white"/>
              </w:rPr>
              <w:t>Энергосбережение и повышение энергетической эффективности»;</w:t>
            </w:r>
          </w:p>
          <w:p w:rsidR="00F52ECF" w:rsidRDefault="000579B0">
            <w:pPr>
              <w:widowControl w:val="0"/>
              <w:tabs>
                <w:tab w:val="left" w:pos="148"/>
                <w:tab w:val="left" w:pos="290"/>
              </w:tabs>
              <w:spacing w:after="0" w:line="240" w:lineRule="auto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«Обеспечивающая подпрограмма»</w:t>
            </w:r>
          </w:p>
        </w:tc>
      </w:tr>
      <w:tr w:rsidR="00F52ECF">
        <w:trPr>
          <w:trHeight w:val="248"/>
        </w:trPr>
        <w:tc>
          <w:tcPr>
            <w:tcW w:w="23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84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Расходы (тыс. рублей)</w:t>
            </w:r>
          </w:p>
        </w:tc>
      </w:tr>
      <w:tr w:rsidR="00F52ECF">
        <w:trPr>
          <w:trHeight w:val="315"/>
        </w:trPr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Всего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2020 год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2021 год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2022 год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2023 год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2024 год</w:t>
            </w:r>
          </w:p>
        </w:tc>
      </w:tr>
      <w:tr w:rsidR="00F52ECF">
        <w:trPr>
          <w:trHeight w:val="503"/>
        </w:trPr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highlight w:val="white"/>
              </w:rPr>
              <w:t>120724,95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77859,28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40879,67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662,00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662,00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highlight w:val="white"/>
              </w:rPr>
              <w:t>662,00</w:t>
            </w:r>
          </w:p>
        </w:tc>
      </w:tr>
      <w:tr w:rsidR="00F52ECF">
        <w:trPr>
          <w:trHeight w:val="503"/>
        </w:trPr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Средства федерального бюджета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highlight w:val="white"/>
              </w:rPr>
              <w:t>271049,30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highlight w:val="white"/>
              </w:rPr>
              <w:t>150396,80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highlight w:val="white"/>
              </w:rPr>
              <w:t>120652,50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highlight w:val="white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highlight w:val="white"/>
              </w:rPr>
              <w:t>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highlight w:val="white"/>
              </w:rPr>
              <w:t>0</w:t>
            </w:r>
          </w:p>
        </w:tc>
      </w:tr>
      <w:tr w:rsidR="00F52ECF">
        <w:trPr>
          <w:trHeight w:val="449"/>
        </w:trPr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 xml:space="preserve">Средства бюджета городского округа Фрязино 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highlight w:val="white"/>
              </w:rPr>
              <w:t>14535,82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2429,06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3567,36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939,60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967,40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6632,40</w:t>
            </w:r>
          </w:p>
        </w:tc>
      </w:tr>
      <w:tr w:rsidR="00F52ECF">
        <w:trPr>
          <w:trHeight w:val="294"/>
        </w:trPr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Внебюджетные источники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highlight w:val="white"/>
              </w:rPr>
              <w:t>59926,00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highlight w:val="white"/>
              </w:rPr>
              <w:t>11926,00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highlight w:val="white"/>
              </w:rPr>
              <w:t>12000,00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cs="Arial"/>
                <w:sz w:val="16"/>
                <w:szCs w:val="16"/>
                <w:highlight w:val="white"/>
              </w:rPr>
              <w:t>12000,00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12000,00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12000,00</w:t>
            </w:r>
          </w:p>
        </w:tc>
      </w:tr>
      <w:tr w:rsidR="00F52ECF">
        <w:trPr>
          <w:trHeight w:val="271"/>
        </w:trPr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Всего, в том числе по годам: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color w:val="000000"/>
                <w:sz w:val="16"/>
                <w:szCs w:val="16"/>
                <w:highlight w:val="white"/>
              </w:rPr>
              <w:t>466236,07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242611,14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177099,53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13601,60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13629,40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16"/>
                <w:szCs w:val="16"/>
                <w:highlight w:val="white"/>
              </w:rPr>
            </w:pPr>
            <w:r>
              <w:rPr>
                <w:rFonts w:cs="Arial"/>
                <w:sz w:val="16"/>
                <w:szCs w:val="16"/>
                <w:highlight w:val="white"/>
              </w:rPr>
              <w:t>19294,40</w:t>
            </w:r>
          </w:p>
        </w:tc>
      </w:tr>
    </w:tbl>
    <w:p w:rsidR="00F52ECF" w:rsidRDefault="000579B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br w:type="page"/>
      </w:r>
    </w:p>
    <w:p w:rsidR="00F52ECF" w:rsidRDefault="000579B0">
      <w:pPr>
        <w:pStyle w:val="af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Общая характеристика сферы реализации муниципальной программы </w:t>
      </w:r>
    </w:p>
    <w:p w:rsidR="00F52ECF" w:rsidRDefault="000579B0">
      <w:pPr>
        <w:pStyle w:val="af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bookmarkStart w:id="2" w:name="__DdeLink__9062_1134713172"/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» </w:t>
      </w:r>
      <w:bookmarkEnd w:id="2"/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Для достижения цели и реализации поставленных задач муниципальной Программой</w:t>
      </w:r>
      <w:r>
        <w:rPr>
          <w:rFonts w:ascii="Times New Roman" w:hAnsi="Times New Roman" w:cs="Arial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городского округа Фрязино Московской области «Развитие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» на 2020 - 2024 годы, в ее состав входят следующие подпрограммы: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«Чистая вода»;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«Создание условий для обеспечения качественными коммунальными услугами»;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«Энергосбережение и повышение энергетической эффективности»;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«Обеспечивающая подпрограмма».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Современное состояние муниципальных объектов коммунальной инфраструктуры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>Московской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75%),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массовое строительство объектов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- гражданского, производственного и другого назначения в </w:t>
      </w:r>
      <w:bookmarkStart w:id="3" w:name="__DdeLink__9759_2781413181"/>
      <w:r>
        <w:rPr>
          <w:rFonts w:ascii="Times New Roman" w:hAnsi="Times New Roman"/>
          <w:sz w:val="28"/>
          <w:szCs w:val="28"/>
          <w:highlight w:val="white"/>
        </w:rPr>
        <w:t>городском округе</w:t>
      </w:r>
      <w:bookmarkEnd w:id="3"/>
      <w:r>
        <w:rPr>
          <w:rFonts w:ascii="Times New Roman" w:hAnsi="Times New Roman"/>
          <w:sz w:val="28"/>
          <w:szCs w:val="28"/>
          <w:highlight w:val="white"/>
        </w:rPr>
        <w:t xml:space="preserve"> Фрязино </w:t>
      </w:r>
      <w:r>
        <w:rPr>
          <w:rFonts w:ascii="Times New Roman" w:hAnsi="Times New Roman" w:cs="Arial"/>
          <w:sz w:val="28"/>
          <w:szCs w:val="28"/>
          <w:highlight w:val="white"/>
        </w:rPr>
        <w:t>Московской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Реализация инвестиционных программ организаций коммунального комплекса позволит решить указанные проблемы, повысить надежность систем тепло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 -, </w:t>
      </w:r>
      <w:proofErr w:type="spellStart"/>
      <w:proofErr w:type="gramEnd"/>
      <w:r>
        <w:rPr>
          <w:rFonts w:ascii="Times New Roman" w:hAnsi="Times New Roman"/>
          <w:sz w:val="28"/>
          <w:szCs w:val="28"/>
          <w:highlight w:val="white"/>
        </w:rPr>
        <w:t>электро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-, водоснабжения и водоотведения, обеспечить новые объекты застройки качественными коммунальными услугами. В настоящее время, рост тарифов на энергоресурсы, является основным фактором влияющим на снижение социально - экономического развития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>Московской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- энергетических и коммунальных ресурсов, опережающих темпы экономического развития. Рост стоимости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- энергетических и коммунальных ресурсов приведет к следующим негативным последствиям: 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росту затрат предприятий, расположенных на территории муниципального образования, на оплату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топливно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- энергетических и коммунальных ресурсов, которые приведут к снижению конкурентоспособности и рентабельности их деятельности;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- росту стоимости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- коммунальных услуг, при ограниченных возможностях населения самостоятельно регулировать объем их потребления, и снижению качества жизни населения: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Высокая энергоемкость предприятий в этих условиях может стать причиной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снижения темпов роста экономики муниципального образования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Программа охватывает три основные группы потребителей: коммунальное хозяйство, жилищный фонд и бюджетная сфера.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Жилищный фонд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>Московской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включает в себя многоквартирные дома ветхого фонда, дома, возведенные в 70-80-х годах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XX</w:t>
      </w:r>
      <w:r>
        <w:rPr>
          <w:rFonts w:ascii="Times New Roman" w:hAnsi="Times New Roman"/>
          <w:sz w:val="28"/>
          <w:szCs w:val="28"/>
          <w:highlight w:val="white"/>
        </w:rPr>
        <w:t xml:space="preserve"> века и новые многоквартирные дома, отвечающие современным требованиям строительства. В связи с недостаточным финансированием проведения работ по ремонту общедомового имущества многоквартирных домов в предыдущие годы, значительное количество многоквартирных домов и отдельных конструктивных элементов пришло в неудовлетворительное состояние. Жилищный фонд характеризуется высоким уровнем морального и физического износа конструктивных элементов и общедомовых инженерных коммуникаций и систем, и, как следствие - низкой энергетической эффективностью.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Таким образом, муниципалитет не может в полной мере снять с себя ответственность за проведение ремонта жилищного фонда.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Для решения имеющихся проблем необходимы средства для проведения ремонта жилищного фонда, повышения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связи с высоким </w:t>
      </w:r>
      <w:r>
        <w:rPr>
          <w:rFonts w:ascii="Times New Roman" w:hAnsi="Times New Roman"/>
          <w:sz w:val="28"/>
          <w:szCs w:val="28"/>
          <w:highlight w:val="white"/>
        </w:rPr>
        <w:t>уровнем износа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общедомового имущества, и, как следствие, необходимостью больших вложений финансовых средств (проведения работ по устранению неисправностей изношенных конструктивных элементов, инженерных систем и оборудования в многоквартирном доме, в том числе по их восстановлению или замене, в целях улучшения эксплуатационных характеристик) необходимо оказание финансовой поддержки собственникам для его проведения.</w:t>
      </w:r>
      <w:proofErr w:type="gramEnd"/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настоящее время одной из приоритетных задач социально - экономического развития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highlight w:val="white"/>
        </w:rPr>
        <w:t>является создание условий для повышения эффективности использования энергии и других видов ресурсов.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Энергосбережение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Повышение энергетической эффективности в сфере теплоснабжения в городском округе Фрязино </w:t>
      </w:r>
      <w:r>
        <w:rPr>
          <w:rFonts w:ascii="Times New Roman" w:hAnsi="Times New Roman" w:cs="Arial"/>
          <w:sz w:val="28"/>
          <w:szCs w:val="28"/>
          <w:highlight w:val="white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highlight w:val="white"/>
        </w:rPr>
        <w:t>произошло благодаря мероприятиям, проведенным АО «Теплосеть».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муниципальную Программу включено мероприятие по установке индивидуальных приборов учета муниципального фонда, что позволит начать работу по оснащению индивидуальными приборами учета многоквартирных домов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>Московской области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Основные преимущества данного технического решения -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, улучшение качества теплоснабжения и горячего водоснабжения, а также уменьшение эксплуатационных затрат.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Решение всех поставленных проблем должно осуществляться на основе следующих принципов: эффективное и рациональное использование энергетических ресурсов, поддержка и стимулирование энергосбережения и повышения энергетической эффективности, системность и комплексность проведения мероприятий, использование энергетических ресурсов с учетом ресурсных,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производственно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- технологических, экологических и социальных условий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>Московской области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Приведенная выше характеристика текущего состояния, основные проблемы в сферах инженерной инфраструктуры 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>Московской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определяют стратегию развития, основанную на системном подходе к проведению ремонта общего имущества многоквартирных домов, содержанию и благоустройству придомовой территории, обеспечению модернизации объектов коммунальной инфраструктуры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основе комплексного развития систем коммунальной инфраструктуры, проведению мероприятий, направленных на повышение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жилого фонда, организаций бюджетной сферы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ближайшие годы, в связи с продолжающимся ростом цен на энергоносители, проблемы энергосбережения и повышения энергетической эффективности будут приобретать все более острое значение. Задача энергосбережения особенно актуальна в бюджетной сфере 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- коммунальном хозяйстве, так как в данных сферах расходуется значительная часть бюджетных средств.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Реализация программных мероприятий в городском округе Фрязино </w:t>
      </w:r>
      <w:r>
        <w:rPr>
          <w:rFonts w:ascii="Times New Roman" w:hAnsi="Times New Roman" w:cs="Arial"/>
          <w:sz w:val="28"/>
          <w:szCs w:val="28"/>
          <w:highlight w:val="white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highlight w:val="white"/>
        </w:rPr>
        <w:t>позволит к концу 2024 года: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повысить качество коммунальных услуг, предоставляемых потребителям;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осуществить строительство новых, реконструкцию и модернизацию существующих объектов коммунальной инфраструктуры;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создать условия для комфортного и безопасного проживания граждан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>Московской области</w:t>
      </w:r>
      <w:r>
        <w:rPr>
          <w:rFonts w:ascii="Times New Roman" w:hAnsi="Times New Roman"/>
          <w:sz w:val="28"/>
          <w:szCs w:val="28"/>
          <w:highlight w:val="white"/>
        </w:rPr>
        <w:t>, путем предоставления субсидий на проведении срочного ремонта многоквартирных домов, ремонта многоквартирных домов, имеющих ветхое состояние;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 обеспечить наличие приборов учета энергетических ресурсов на объектах жилищного фонда и в учреждениях бюджетной сферы;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рамках реализации программы можно выделить следующие риски, оказывающие влияние на достижение цели и задач: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риск финансового обеспечения, который связан с финансированием программы в неполном объеме, по причине дефицита бюджетных средств;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риск ухудшения состояния экономики, что может привести к снижению бюджетных доходов, повышению инфляции, снижению темпов экономического роста и доходов населения;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риск возникновения обстоятельств непреодолимой силы, в том числе природных и техногенных катастроф и катаклизмов.</w:t>
      </w:r>
    </w:p>
    <w:p w:rsidR="00F52ECF" w:rsidRDefault="000579B0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риск изменения законодательства Российской Федерации.</w:t>
      </w:r>
    </w:p>
    <w:p w:rsidR="00F52ECF" w:rsidRDefault="000579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Формулировка целей и постановка задач </w:t>
      </w:r>
    </w:p>
    <w:p w:rsidR="00F52ECF" w:rsidRDefault="000579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муниципальной программы</w:t>
      </w:r>
    </w:p>
    <w:p w:rsidR="00F52ECF" w:rsidRDefault="000579B0">
      <w:pPr>
        <w:spacing w:after="0" w:line="240" w:lineRule="auto"/>
        <w:ind w:firstLine="709"/>
        <w:jc w:val="both"/>
        <w:rPr>
          <w:highlight w:val="white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Основными целями программы </w:t>
      </w:r>
      <w:r>
        <w:rPr>
          <w:rFonts w:ascii="Times New Roman" w:hAnsi="Times New Roman"/>
          <w:sz w:val="28"/>
          <w:szCs w:val="28"/>
          <w:highlight w:val="white"/>
        </w:rPr>
        <w:t xml:space="preserve">являются повышение качества жизни населения путем повышения качества и надежности предоставляемых коммунальных услуг, а также обеспечение их доступности для населения, приведение жилищного фонда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соответствие стандартам, обеспечивающим безопасные и комфортные условия проживания граждан: перевод экономики и бюджетной сферы на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энергоэффективный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и энергосберегающий путь развития за счет реализации энергосберегающих мероприятий.</w:t>
      </w:r>
      <w:proofErr w:type="gramEnd"/>
    </w:p>
    <w:p w:rsidR="00F52ECF" w:rsidRDefault="000579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Понятия качества и надежности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жилищно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- коммунальных услуг включают в себя безопасные и благоприятные условия проживания граждан в многоквартирных домах и жилых домах, бесперебойное предоставление услуг по отоплению, горячему и холодному водоснабжению, водоотведению и т.п. в соответствии с санитарными нормами и правилами и другими обязательными требованиями, установленными законодательством Российской Федерации.</w:t>
      </w:r>
    </w:p>
    <w:p w:rsidR="00F52ECF" w:rsidRDefault="000579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Для достижения поставленной цели необходимо решить следующие задачи:</w:t>
      </w:r>
    </w:p>
    <w:p w:rsidR="00F52ECF" w:rsidRDefault="000579B0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развитие систем и объектов коммунальной инфраструктуры с целью повышения их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и надежности функционирования;</w:t>
      </w:r>
    </w:p>
    <w:p w:rsidR="00F52ECF" w:rsidRDefault="000579B0">
      <w:pPr>
        <w:pStyle w:val="af"/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обеспечение своевременного и качественного ремонта расположенных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 xml:space="preserve">Московской области </w:t>
      </w:r>
      <w:r>
        <w:rPr>
          <w:rFonts w:ascii="Times New Roman" w:hAnsi="Times New Roman"/>
          <w:sz w:val="28"/>
          <w:szCs w:val="28"/>
          <w:highlight w:val="white"/>
        </w:rPr>
        <w:t>многоквартирных домов;</w:t>
      </w:r>
    </w:p>
    <w:p w:rsidR="00F52ECF" w:rsidRDefault="000579B0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повышение энергетической эффективности в жилищном фонде и бюджетной сфере.</w:t>
      </w:r>
    </w:p>
    <w:p w:rsidR="00F52ECF" w:rsidRDefault="000579B0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Указанные задачи являются необходимыми и достаточными для достижения цели.</w:t>
      </w:r>
    </w:p>
    <w:p w:rsidR="00F52ECF" w:rsidRDefault="00F52E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F52ECF" w:rsidRDefault="000579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Особенности формирования муниципальной программы</w:t>
      </w:r>
    </w:p>
    <w:p w:rsidR="00F52ECF" w:rsidRDefault="000579B0">
      <w:pPr>
        <w:pStyle w:val="ConsPlusNonformat"/>
        <w:ind w:firstLine="709"/>
        <w:jc w:val="both"/>
        <w:rPr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Подпрограмма «</w:t>
      </w:r>
      <w:r>
        <w:rPr>
          <w:rFonts w:ascii="Times New Roman" w:hAnsi="Times New Roman" w:cs="Times New Roman"/>
          <w:sz w:val="28"/>
          <w:szCs w:val="28"/>
          <w:highlight w:val="white"/>
        </w:rPr>
        <w:t>Чистая вода»;</w:t>
      </w:r>
    </w:p>
    <w:p w:rsidR="00F52ECF" w:rsidRDefault="000579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Подпрограмма «Создание условий для обеспечения качественными коммунальными услугами»;</w:t>
      </w:r>
    </w:p>
    <w:p w:rsidR="00F52ECF" w:rsidRDefault="000579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Подпрограмма «Энергосбережение и повышение энергетической эффективности»;</w:t>
      </w:r>
    </w:p>
    <w:p w:rsidR="00F52ECF" w:rsidRDefault="000579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Подпрограмма «Обеспечивающая подпрограмма».</w:t>
      </w:r>
    </w:p>
    <w:p w:rsidR="00F52ECF" w:rsidRDefault="000579B0">
      <w:pPr>
        <w:pStyle w:val="ConsPlusNonformat"/>
        <w:ind w:firstLine="709"/>
        <w:jc w:val="both"/>
        <w:rPr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В рамках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одпрограммы 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Чистая вода» планируется решить задачу по развитию объектов коммунальной инфраструктуры, находящихся в собственности муниципального образования, в соответствии с темпами и потребностями жилищного и промышленного строительства путем реконструкции ВЗУ № 4, 5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F52ECF" w:rsidRDefault="000579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Подпрограмма «Создание условий для обеспечения качественными коммунальными услугами» призвана обеспечить уровень надежности теплоснабжающих предприятий, покрытие задолженности по оплате коммунальных услуг за жилые помещения, приобретение топлива предприятиям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коммунального хозяйства, повышение надежности систем коммунальной инфраструктуры.</w:t>
      </w:r>
    </w:p>
    <w:p w:rsidR="00F52ECF" w:rsidRDefault="000579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Подпрограмма «Энергосбережение и повышение энергетической эффективности» позволит:</w:t>
      </w:r>
    </w:p>
    <w:p w:rsidR="00F52ECF" w:rsidRDefault="000579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повысить энергетическую эффективность в многоквартирных домах, обеспечить учет используемых энергетических ресурсов и применения приборов учета при осуществлении расчетов за их потребление, а также создать условия и стимулы для повышения энергетической эффективности объектов жилищного фонда в целом;</w:t>
      </w:r>
    </w:p>
    <w:p w:rsidR="00F52ECF" w:rsidRDefault="000579B0">
      <w:pPr>
        <w:widowControl w:val="0"/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>обеспечить учет всего объема потребляемых энергоресурсов, обеспечить сокращение потребления энергетических ресурсов бюджетными и муниципальными учреждениями;</w:t>
      </w:r>
    </w:p>
    <w:p w:rsidR="00F52ECF" w:rsidRDefault="000579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эффективности.</w:t>
      </w:r>
    </w:p>
    <w:p w:rsidR="00F52ECF" w:rsidRDefault="000579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Подпрограмма «Обеспечивающая подпрограмма».</w:t>
      </w:r>
    </w:p>
    <w:p w:rsidR="00F52ECF" w:rsidRDefault="00F52E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F52ECF" w:rsidRDefault="000579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Обобщенная характеристика основных мероприятий программы</w:t>
      </w:r>
    </w:p>
    <w:p w:rsidR="00F52ECF" w:rsidRDefault="000579B0">
      <w:pPr>
        <w:pStyle w:val="Default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 основу разработки основных мероприятий программы были положены приоритетные направления, сформулированные в Стратегии развития </w:t>
      </w:r>
      <w:proofErr w:type="spellStart"/>
      <w:r>
        <w:rPr>
          <w:sz w:val="28"/>
          <w:szCs w:val="28"/>
          <w:highlight w:val="white"/>
        </w:rPr>
        <w:t>жилищно</w:t>
      </w:r>
      <w:proofErr w:type="spellEnd"/>
      <w:r>
        <w:rPr>
          <w:sz w:val="28"/>
          <w:szCs w:val="28"/>
          <w:highlight w:val="white"/>
        </w:rPr>
        <w:t xml:space="preserve"> - коммунального хозяйства в Российской Федерации и «Энергетической стратегии России на период до 2030 года», применяемые с учетом особенностей городского округа Фрязино </w:t>
      </w:r>
      <w:r>
        <w:rPr>
          <w:rFonts w:cs="Arial"/>
          <w:sz w:val="28"/>
          <w:szCs w:val="28"/>
          <w:highlight w:val="white"/>
        </w:rPr>
        <w:t>Московской области</w:t>
      </w:r>
      <w:r>
        <w:rPr>
          <w:sz w:val="28"/>
          <w:szCs w:val="28"/>
          <w:highlight w:val="white"/>
        </w:rPr>
        <w:t>.</w:t>
      </w:r>
    </w:p>
    <w:p w:rsidR="00F52ECF" w:rsidRDefault="000579B0">
      <w:pPr>
        <w:pStyle w:val="af"/>
        <w:spacing w:after="0" w:line="240" w:lineRule="auto"/>
        <w:ind w:lef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Муниципальная программа состоит из четырех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>Московской области</w:t>
      </w:r>
      <w:r>
        <w:rPr>
          <w:rFonts w:ascii="Times New Roman" w:hAnsi="Times New Roman"/>
          <w:sz w:val="28"/>
          <w:szCs w:val="28"/>
          <w:highlight w:val="white"/>
        </w:rPr>
        <w:t>, повышения энергетической эффективности жилищного фонда и бюджетной сферы.</w:t>
      </w:r>
    </w:p>
    <w:p w:rsidR="00F52ECF" w:rsidRDefault="000579B0"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Проведение мероприятий, направленных на строительство, реконструкцию, капитальный ремонт, приобретение, монтаж и ввод в эксплуатацию объектов коммунального хозяйства, что позволят повысить качество и обеспечить комфортные условия проживания граждан на территории городского округа Фрязино </w:t>
      </w:r>
      <w:r>
        <w:rPr>
          <w:rFonts w:ascii="Times New Roman" w:hAnsi="Times New Roman" w:cs="Arial"/>
          <w:sz w:val="28"/>
          <w:szCs w:val="28"/>
          <w:highlight w:val="white"/>
        </w:rPr>
        <w:t>Московской области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F52ECF" w:rsidRDefault="00F52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52ECF" w:rsidRDefault="000579B0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Состав, форма и сроки предоставления отчетности о ходе реализации мероприятий муниципальной программы</w:t>
      </w:r>
    </w:p>
    <w:p w:rsidR="00F52ECF" w:rsidRDefault="000579B0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С целью </w:t>
      </w:r>
      <w:proofErr w:type="gramStart"/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 реализацией муниципальной программы муниципальный заказчик программы (подпрограммы), формирует в подсистеме ГАСУ МО отчеты о реализации мероприятий муниципальной программы (подпрограммы) по формам, определенным Порядком:</w:t>
      </w:r>
    </w:p>
    <w:p w:rsidR="00F52ECF" w:rsidRDefault="000579B0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оперативный отчет ежеквартально - до 15 числа месяца, следующего за отчетным кварталом;</w:t>
      </w:r>
    </w:p>
    <w:p w:rsidR="00F52ECF" w:rsidRDefault="000579B0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годовой отчет - до 1 марта года, следующего за отчетным годом.</w:t>
      </w:r>
    </w:p>
    <w:p w:rsidR="00F52ECF" w:rsidRDefault="000579B0">
      <w:pPr>
        <w:tabs>
          <w:tab w:val="left" w:pos="20923"/>
          <w:tab w:val="left" w:pos="21349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sectPr w:rsidR="00F52ECF">
          <w:pgSz w:w="11906" w:h="16838"/>
          <w:pgMar w:top="1134" w:right="567" w:bottom="1134" w:left="1134" w:header="0" w:footer="0" w:gutter="0"/>
          <w:pgNumType w:start="3"/>
          <w:cols w:space="720"/>
          <w:formProt w:val="0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Отчеты формируются по форме в соответствии с Порядком.</w:t>
      </w:r>
    </w:p>
    <w:p w:rsidR="00F52ECF" w:rsidRDefault="000579B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 xml:space="preserve">Планируемые результаты реализации муниципальной программы </w:t>
      </w: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» </w:t>
      </w:r>
    </w:p>
    <w:tbl>
      <w:tblPr>
        <w:tblW w:w="15129" w:type="dxa"/>
        <w:tblInd w:w="-1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8"/>
        <w:gridCol w:w="2627"/>
        <w:gridCol w:w="1449"/>
        <w:gridCol w:w="1018"/>
        <w:gridCol w:w="1183"/>
        <w:gridCol w:w="1077"/>
        <w:gridCol w:w="961"/>
        <w:gridCol w:w="1000"/>
        <w:gridCol w:w="1018"/>
        <w:gridCol w:w="1029"/>
        <w:gridCol w:w="3169"/>
      </w:tblGrid>
      <w:tr w:rsidR="00F52ECF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№ </w:t>
            </w:r>
          </w:p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Планируемые результаты реализации муниципальной программы (подпрограммы) (Показатель реализации мероприятий)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Тип показателя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Единица измерения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Базовое значение показателя на начало реализации программы</w:t>
            </w:r>
          </w:p>
        </w:tc>
        <w:tc>
          <w:tcPr>
            <w:tcW w:w="5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Планируемое значение по годам реализации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Номер основного мероприятия в перечне мероприятий подпрограммы</w:t>
            </w:r>
          </w:p>
        </w:tc>
      </w:tr>
      <w:tr w:rsidR="00F52ECF">
        <w:trPr>
          <w:trHeight w:val="479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2020 год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2021 год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2022 год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2023 год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2024 год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F52ECF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11</w:t>
            </w:r>
          </w:p>
        </w:tc>
      </w:tr>
      <w:tr w:rsidR="00F52ECF">
        <w:trPr>
          <w:trHeight w:val="36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 xml:space="preserve">1. </w:t>
            </w:r>
          </w:p>
        </w:tc>
        <w:tc>
          <w:tcPr>
            <w:tcW w:w="145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Подпрограмма 1. «Чистая вода»</w:t>
            </w:r>
          </w:p>
        </w:tc>
      </w:tr>
      <w:tr w:rsidR="00F52ECF">
        <w:trPr>
          <w:trHeight w:val="2539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1.1.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Региональный проект «Чистая вода»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%/чел.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95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9</w:t>
            </w: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6/</w:t>
            </w:r>
            <w:r>
              <w:rPr>
                <w:color w:val="000000"/>
                <w:sz w:val="20"/>
                <w:szCs w:val="20"/>
                <w:highlight w:val="white"/>
              </w:rPr>
              <w:t>59991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9</w:t>
            </w: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7/</w:t>
            </w:r>
            <w:r>
              <w:rPr>
                <w:color w:val="000000"/>
                <w:sz w:val="20"/>
                <w:szCs w:val="20"/>
                <w:highlight w:val="white"/>
              </w:rPr>
              <w:t>59991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9</w:t>
            </w: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8/</w:t>
            </w:r>
            <w:r>
              <w:rPr>
                <w:color w:val="000000"/>
                <w:sz w:val="20"/>
                <w:szCs w:val="20"/>
                <w:highlight w:val="white"/>
              </w:rPr>
              <w:t>59991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99/59991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100/59991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Основное мероприятие 02.</w:t>
            </w:r>
          </w:p>
          <w:p w:rsidR="00F52ECF" w:rsidRDefault="000579B0">
            <w:pPr>
              <w:pStyle w:val="ConsPlusCell"/>
              <w:jc w:val="center"/>
              <w:rPr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С</w:t>
            </w:r>
            <w:r>
              <w:rPr>
                <w:color w:val="000000"/>
                <w:sz w:val="20"/>
                <w:szCs w:val="20"/>
                <w:highlight w:val="white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  <w:p w:rsidR="00F52ECF" w:rsidRDefault="00F52ECF">
            <w:pPr>
              <w:pStyle w:val="ConsPlusCell"/>
              <w:jc w:val="center"/>
              <w:rPr>
                <w:color w:val="000000"/>
                <w:highlight w:val="white"/>
              </w:rPr>
            </w:pPr>
          </w:p>
          <w:p w:rsidR="00F52ECF" w:rsidRDefault="000579B0">
            <w:pPr>
              <w:spacing w:after="29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Федеральный проект «Чистая вода»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G</w:t>
            </w:r>
            <w:r w:rsidRPr="0070175C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5.</w:t>
            </w:r>
          </w:p>
        </w:tc>
      </w:tr>
      <w:tr w:rsidR="00F52ECF">
        <w:trPr>
          <w:trHeight w:val="1628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143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1.2.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  <w:t>Количество созданных и  восстановленных ВЗУ, ВНС и станций водоподготовки</w:t>
            </w:r>
          </w:p>
          <w:p w:rsidR="00F52ECF" w:rsidRDefault="00F52ECF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eastAsia="ru-RU"/>
              </w:rPr>
            </w:pPr>
          </w:p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257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Обращение Губернатора Московской области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ед.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Основное мероприятие 02.</w:t>
            </w:r>
          </w:p>
          <w:p w:rsidR="00F52ECF" w:rsidRDefault="000579B0">
            <w:pPr>
              <w:pStyle w:val="ConsPlusCell"/>
              <w:jc w:val="center"/>
              <w:rPr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С</w:t>
            </w:r>
            <w:r>
              <w:rPr>
                <w:color w:val="000000"/>
                <w:sz w:val="20"/>
                <w:szCs w:val="20"/>
                <w:highlight w:val="white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  <w:p w:rsidR="00F52ECF" w:rsidRDefault="00F52ECF">
            <w:pPr>
              <w:pStyle w:val="ConsPlusCell"/>
              <w:jc w:val="center"/>
              <w:rPr>
                <w:color w:val="000000"/>
                <w:highlight w:val="white"/>
              </w:rPr>
            </w:pPr>
          </w:p>
          <w:p w:rsidR="00F52ECF" w:rsidRDefault="000579B0">
            <w:pPr>
              <w:spacing w:after="29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Федеральный проект «Чистая вода»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en-US"/>
              </w:rPr>
              <w:t>G</w:t>
            </w:r>
            <w:r w:rsidRPr="0070175C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5.</w:t>
            </w:r>
          </w:p>
        </w:tc>
      </w:tr>
      <w:tr w:rsidR="00F52ECF">
        <w:trPr>
          <w:trHeight w:val="317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 xml:space="preserve">3. </w:t>
            </w:r>
          </w:p>
        </w:tc>
        <w:tc>
          <w:tcPr>
            <w:tcW w:w="145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Подпрограмма 3. «Создание условий для обеспечения качественными коммунальными услугами»</w:t>
            </w:r>
          </w:p>
        </w:tc>
      </w:tr>
      <w:tr w:rsidR="00F52ECF">
        <w:trPr>
          <w:trHeight w:val="36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3.1.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86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Количество созданных и восстановленных 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коммунальной инфраструктуры (котельные, ЦТП, сети)</w:t>
            </w:r>
          </w:p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 xml:space="preserve">Обращение Губернатора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Московской области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ед.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4 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сновное мероприятие 0</w:t>
            </w:r>
            <w:r w:rsidRPr="0070175C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Строительство, реконструкция,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капитальный (текущий) ремонт, приобретение, монтаж и ввод в эксплуатацию объектов коммунальной инфраструктуры</w:t>
            </w:r>
          </w:p>
        </w:tc>
      </w:tr>
      <w:tr w:rsidR="00F52ECF">
        <w:trPr>
          <w:trHeight w:val="36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3.2.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86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Количество созданных и восстановленных объектов  инженерной социальной инфраструктуры на территории военных городков Московской области </w:t>
            </w:r>
          </w:p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  <w:lang w:eastAsia="ru-RU"/>
              </w:rPr>
              <w:t>(Приоритетный обязательный целевой показатель)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Обращение Губернатора Московской области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ед.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Основное мероприятие 02 .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</w:tr>
      <w:tr w:rsidR="00F52ECF">
        <w:trPr>
          <w:trHeight w:val="36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3.3.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Приоритетный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100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70175C"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О</w:t>
            </w:r>
            <w:r w:rsidRPr="0070175C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</w:tr>
      <w:tr w:rsidR="00F52ECF">
        <w:trPr>
          <w:trHeight w:val="36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5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Подпрограмма 4. «Энергосбережение и повышение энергетической эффективности»</w:t>
            </w:r>
          </w:p>
        </w:tc>
      </w:tr>
      <w:tr w:rsidR="00F52ECF">
        <w:trPr>
          <w:trHeight w:val="735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4.1.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Бережливый учет - оснащенность многоквартирных домов общедомовыми приборами учета ресурсов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Приоритетный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Мероприятие 02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Установка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терморегулирующих клапанов (терморегуляторов) на отопительных приборах.</w:t>
            </w:r>
          </w:p>
        </w:tc>
      </w:tr>
      <w:tr w:rsidR="00F52ECF">
        <w:trPr>
          <w:trHeight w:val="1624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4.2.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Доля зданий, строений, сооружений органов местного самоуправления и муниципальных учреждений, оснащенных приборами учета потребляемых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энергетических ресурсов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Приоритетный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74,65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Основное мероприятие 01.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F52ECF">
        <w:trPr>
          <w:trHeight w:val="36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4.3.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Доля многоквартирных домов, с присвоенными классами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энергоэффективности</w:t>
            </w:r>
            <w:proofErr w:type="spellEnd"/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Приоритетный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Основное мероприятие 01.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F52ECF">
        <w:trPr>
          <w:trHeight w:val="36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4.4.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Приоритетный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36,00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38,00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40,00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42,00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44,00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46,00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Основное мероприятие 01.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Повышение энергетической эффективности муниципальных учреждений Московской области</w:t>
            </w:r>
          </w:p>
        </w:tc>
      </w:tr>
      <w:tr w:rsidR="00F52ECF">
        <w:trPr>
          <w:trHeight w:val="227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8.</w:t>
            </w:r>
          </w:p>
        </w:tc>
        <w:tc>
          <w:tcPr>
            <w:tcW w:w="145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Подпрограмма 8. «Обеспечивающая программа»</w:t>
            </w:r>
          </w:p>
        </w:tc>
      </w:tr>
      <w:tr w:rsidR="00F52ECF"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-</w:t>
            </w:r>
          </w:p>
        </w:tc>
      </w:tr>
    </w:tbl>
    <w:p w:rsidR="00F52ECF" w:rsidRDefault="000579B0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  <w:highlight w:val="white"/>
        </w:rPr>
      </w:pPr>
      <w:r>
        <w:br w:type="page"/>
      </w:r>
    </w:p>
    <w:p w:rsidR="00F52ECF" w:rsidRDefault="000579B0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bookmarkStart w:id="4" w:name="Par335"/>
      <w:bookmarkEnd w:id="4"/>
      <w:r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Методика </w:t>
      </w:r>
      <w:proofErr w:type="gramStart"/>
      <w:r>
        <w:rPr>
          <w:rFonts w:ascii="Times New Roman" w:hAnsi="Times New Roman"/>
          <w:b/>
          <w:bCs/>
          <w:sz w:val="28"/>
          <w:szCs w:val="28"/>
          <w:highlight w:val="white"/>
        </w:rPr>
        <w:t>расчета значений планируемых результатов реализации муниципальной программы</w:t>
      </w:r>
      <w:proofErr w:type="gramEnd"/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«Развитие инженерной инфраструктуры и </w:t>
      </w:r>
      <w:proofErr w:type="spellStart"/>
      <w:r>
        <w:rPr>
          <w:rFonts w:ascii="Times New Roman" w:hAnsi="Times New Roman"/>
          <w:b/>
          <w:bCs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» </w:t>
      </w:r>
    </w:p>
    <w:tbl>
      <w:tblPr>
        <w:tblW w:w="15142" w:type="dxa"/>
        <w:tblInd w:w="6" w:type="dxa"/>
        <w:tblLook w:val="0000" w:firstRow="0" w:lastRow="0" w:firstColumn="0" w:lastColumn="0" w:noHBand="0" w:noVBand="0"/>
      </w:tblPr>
      <w:tblGrid>
        <w:gridCol w:w="752"/>
        <w:gridCol w:w="2462"/>
        <w:gridCol w:w="1178"/>
        <w:gridCol w:w="6231"/>
        <w:gridCol w:w="2827"/>
        <w:gridCol w:w="1692"/>
      </w:tblGrid>
      <w:tr w:rsidR="00F52ECF">
        <w:trPr>
          <w:cantSplit/>
          <w:trHeight w:val="56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№</w:t>
            </w:r>
          </w:p>
          <w:p w:rsidR="00F52ECF" w:rsidRDefault="000579B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п</w:t>
            </w:r>
            <w:proofErr w:type="gramEnd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Наименование показателя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Единица измерения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Методика расчета показателя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Источник данных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Период предоставления отчетности</w:t>
            </w:r>
          </w:p>
        </w:tc>
      </w:tr>
      <w:tr w:rsidR="00F52ECF">
        <w:trPr>
          <w:cantSplit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6</w:t>
            </w:r>
          </w:p>
        </w:tc>
      </w:tr>
      <w:tr w:rsidR="00F52ECF">
        <w:trPr>
          <w:cantSplit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  <w:t xml:space="preserve">1. </w:t>
            </w:r>
          </w:p>
        </w:tc>
        <w:tc>
          <w:tcPr>
            <w:tcW w:w="1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highlight w:val="white"/>
              </w:rPr>
              <w:t xml:space="preserve">Подпрограмма 1. «Чистая вода» 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1.1.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%/чел.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Определяется как отношение численности населения, обеспеченного доброкачественной и условно - доброкачественной питьевой водой, к общей численности населения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Государственная автоматизированная система «Управление». Годовая</w:t>
            </w:r>
            <w:proofErr w:type="gramStart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тат. форма №18 «Сведения о санитарном состоянии субъектов Российской Федерации», утверждена приказом Росстата от 24.12.2019 № 800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годовая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1.2.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ед.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городского округа Фрязино Московской области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Государственная автоматизированная система «Управление»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</w:rPr>
              <w:t xml:space="preserve">3. </w:t>
            </w:r>
          </w:p>
        </w:tc>
        <w:tc>
          <w:tcPr>
            <w:tcW w:w="143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  <w:highlight w:val="white"/>
              </w:rPr>
              <w:t>Подпрограмма 3. «Создание условий для обеспечения качественными коммунальными услугами»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napToGrid w:val="0"/>
              <w:spacing w:before="171" w:after="17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3.1.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ед.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228" w:after="228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городского округа Фрязино Московской области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Государственная автоматизированная система «Управление»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3.2.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Количество созданных и восстановленных объектов социальной и  инженерной инфраструктуры на территории военных городков Московской области 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114" w:after="114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ед. 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городского округа в военных городках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Государственная автоматизированная система «Управление»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lastRenderedPageBreak/>
              <w:t>3.3.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 =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Астс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Авсиво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Апкр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) / 3 * 100%, </w:t>
            </w:r>
          </w:p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где: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доля актуализированных документов в общем количестве документов стратегического развития инженерной инфраструктуры;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Астс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актуализированная в установленный срок схема теплоснабжения;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Авсиво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актуализированная в установленный срок схема водоснабжения и водоотведения;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Апк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актуализированная в установленный срок программа комплексного развития инженерной инфраструктуры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3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Подпрограмма 4. «Энергосбережение и повышение энергетической эффективности»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4.1.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Бережливый учет - оснащенность многоквартирных домов приборами учета ресурсов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Рассчитывается по формуле: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Д = М/К * 100%, </w:t>
            </w:r>
          </w:p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где 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доля многоквартирных домой, оснащенных общедомовыми приборами учета потребляемых энергетических ресурсов;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количество многоквартирных домой, оснащенных, приборами учета потребляемых энергетических ресурсов;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количество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многоквартирных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домой, расположенных на территории городского округа Фрязино Московской области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4.2.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143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Рассчитывается по формуле: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Д = М/К * 100%, </w:t>
            </w:r>
          </w:p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где 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Д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количество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зданий, строений, сооружений органов местного самоуправления и муниципальных учреждений, расположенных на территории городского округа Фрязино Московской области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4.3.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Доля многоквартирных домов, с присвоенными классами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энергоэффективности</w:t>
            </w:r>
            <w:proofErr w:type="spellEnd"/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Д = М/К * 100%, </w:t>
            </w:r>
          </w:p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где 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доля многоквартирных домов с присвоенными классами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;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количество многоквартирных домов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определенным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классом энергетической эффективности на территории городского округа Фрязино Московской области;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количество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многоквартирных домов, расположенных на территории городского округа Фрязино Московской области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4.4.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%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Рассчитывается по формуле: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 = М/К * 100%,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</w:p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где 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(А,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, С, D);</w:t>
            </w:r>
          </w:p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доя зданий, строений, сооружений муниципальной собственности с определенным классом энергетической эффективности (А, В, С, D);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- количество зданий, строений, сооружений муниципальной собственности, расположенных на территории городского округа Фрязино Московской области</w:t>
            </w:r>
            <w:proofErr w:type="gramEnd"/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Ежеквартальные данные Управления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 xml:space="preserve"> - коммунального хозяйства администрации городского округа Фрязино Московской области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ежеквартальная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8.</w:t>
            </w:r>
          </w:p>
        </w:tc>
        <w:tc>
          <w:tcPr>
            <w:tcW w:w="143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Подпрограмма 8. «Обеспечивающая программа»</w:t>
            </w:r>
          </w:p>
        </w:tc>
      </w:tr>
      <w:tr w:rsidR="00F52ECF"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6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</w:rPr>
              <w:t>-</w:t>
            </w:r>
          </w:p>
        </w:tc>
      </w:tr>
    </w:tbl>
    <w:p w:rsidR="00F52ECF" w:rsidRDefault="00F52ECF">
      <w:pPr>
        <w:tabs>
          <w:tab w:val="right" w:pos="9779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sectPr w:rsidR="00F52ECF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F52ECF" w:rsidRDefault="000579B0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                    Приложение 1</w:t>
      </w:r>
    </w:p>
    <w:p w:rsidR="00F52ECF" w:rsidRDefault="000579B0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F52ECF" w:rsidRDefault="000579B0">
      <w:pPr>
        <w:widowControl w:val="0"/>
        <w:spacing w:after="0" w:line="240" w:lineRule="auto"/>
        <w:rPr>
          <w:rFonts w:ascii="Times New Roman" w:eastAsia="Courier New" w:hAnsi="Times New Roman"/>
          <w:sz w:val="28"/>
          <w:szCs w:val="28"/>
          <w:highlight w:val="white"/>
        </w:rPr>
      </w:pPr>
      <w:r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F52ECF" w:rsidRDefault="000579B0">
      <w:pPr>
        <w:widowControl w:val="0"/>
        <w:spacing w:after="0" w:line="240" w:lineRule="auto"/>
        <w:rPr>
          <w:rFonts w:ascii="Times New Roman" w:eastAsia="Courier New" w:hAnsi="Times New Roman"/>
          <w:sz w:val="28"/>
          <w:szCs w:val="28"/>
          <w:highlight w:val="white"/>
        </w:rPr>
      </w:pPr>
      <w:r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highlight w:val="white"/>
        </w:rPr>
        <w:t>»</w:t>
      </w:r>
    </w:p>
    <w:p w:rsidR="00F52ECF" w:rsidRDefault="000579B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Паспорт подпрограммы </w:t>
      </w:r>
    </w:p>
    <w:p w:rsidR="00F52ECF" w:rsidRDefault="000579B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«Чистая вода» </w:t>
      </w:r>
    </w:p>
    <w:tbl>
      <w:tblPr>
        <w:tblW w:w="15137" w:type="dxa"/>
        <w:tblInd w:w="6" w:type="dxa"/>
        <w:tblLook w:val="0000" w:firstRow="0" w:lastRow="0" w:firstColumn="0" w:lastColumn="0" w:noHBand="0" w:noVBand="0"/>
      </w:tblPr>
      <w:tblGrid>
        <w:gridCol w:w="3555"/>
        <w:gridCol w:w="1878"/>
        <w:gridCol w:w="2543"/>
        <w:gridCol w:w="1238"/>
        <w:gridCol w:w="1293"/>
        <w:gridCol w:w="1191"/>
        <w:gridCol w:w="1128"/>
        <w:gridCol w:w="1121"/>
        <w:gridCol w:w="1190"/>
      </w:tblGrid>
      <w:tr w:rsidR="00F52ECF">
        <w:trPr>
          <w:trHeight w:val="345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Муниципальный заказчик подпрограммы</w:t>
            </w:r>
          </w:p>
        </w:tc>
        <w:tc>
          <w:tcPr>
            <w:tcW w:w="11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Администрация городского округа Фрязино Московской области</w:t>
            </w:r>
          </w:p>
        </w:tc>
      </w:tr>
      <w:tr w:rsidR="00F52ECF">
        <w:trPr>
          <w:trHeight w:val="225"/>
        </w:trPr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Главный распорядитель бюджетных средств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Источник финансирования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Расходы (тыс. рублей)</w:t>
            </w:r>
          </w:p>
        </w:tc>
      </w:tr>
      <w:tr w:rsidR="00F52ECF">
        <w:trPr>
          <w:trHeight w:val="707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2020 год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2021 год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 xml:space="preserve">2022 год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2023 год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2024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Итого</w:t>
            </w:r>
          </w:p>
        </w:tc>
      </w:tr>
      <w:tr w:rsidR="00F52ECF">
        <w:trPr>
          <w:trHeight w:val="507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Администрация городского округа Фрязино Московской области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Всего: в том числе: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230053,14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163035,43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393088,57</w:t>
            </w:r>
          </w:p>
        </w:tc>
      </w:tr>
      <w:tr w:rsidR="00F52ECF">
        <w:trPr>
          <w:trHeight w:val="729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Средства бюджета Московской области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77227,28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40217,67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117444,95</w:t>
            </w:r>
          </w:p>
        </w:tc>
      </w:tr>
      <w:tr w:rsidR="00F52ECF">
        <w:trPr>
          <w:trHeight w:val="729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150396,80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120652,50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271049,30</w:t>
            </w:r>
          </w:p>
        </w:tc>
      </w:tr>
      <w:tr w:rsidR="00F52ECF">
        <w:trPr>
          <w:trHeight w:val="729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2429,06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2165,26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4594,32</w:t>
            </w:r>
          </w:p>
        </w:tc>
      </w:tr>
      <w:tr w:rsidR="00F52ECF">
        <w:trPr>
          <w:trHeight w:val="491"/>
        </w:trPr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Внебюджетные 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>0</w:t>
            </w:r>
          </w:p>
        </w:tc>
      </w:tr>
    </w:tbl>
    <w:p w:rsidR="00F52ECF" w:rsidRDefault="00F52ECF">
      <w:pPr>
        <w:pStyle w:val="af"/>
        <w:jc w:val="center"/>
        <w:rPr>
          <w:sz w:val="28"/>
          <w:szCs w:val="28"/>
          <w:highlight w:val="white"/>
        </w:rPr>
        <w:sectPr w:rsidR="00F52ECF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F52ECF" w:rsidRDefault="000579B0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                                   Приложение 1.1.</w:t>
      </w:r>
    </w:p>
    <w:p w:rsidR="00F52ECF" w:rsidRDefault="000579B0">
      <w:pPr>
        <w:pStyle w:val="ConsPlusNonforma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             к подпрограмме «Чистая вода»</w:t>
      </w: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мероприятий подпрограммы </w:t>
      </w: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«Чистая вода» </w:t>
      </w:r>
    </w:p>
    <w:p w:rsidR="00F52ECF" w:rsidRDefault="00F52ECF">
      <w:pPr>
        <w:widowControl w:val="0"/>
        <w:spacing w:after="0" w:line="240" w:lineRule="auto"/>
        <w:jc w:val="center"/>
        <w:rPr>
          <w:rFonts w:ascii="Times New Roman" w:hAnsi="Times New Roman"/>
          <w:highlight w:val="white"/>
        </w:rPr>
      </w:pPr>
    </w:p>
    <w:tbl>
      <w:tblPr>
        <w:tblW w:w="15135" w:type="dxa"/>
        <w:tblInd w:w="6" w:type="dxa"/>
        <w:tblLook w:val="0000" w:firstRow="0" w:lastRow="0" w:firstColumn="0" w:lastColumn="0" w:noHBand="0" w:noVBand="0"/>
      </w:tblPr>
      <w:tblGrid>
        <w:gridCol w:w="648"/>
        <w:gridCol w:w="1587"/>
        <w:gridCol w:w="1283"/>
        <w:gridCol w:w="1589"/>
        <w:gridCol w:w="1786"/>
        <w:gridCol w:w="1035"/>
        <w:gridCol w:w="1035"/>
        <w:gridCol w:w="1035"/>
        <w:gridCol w:w="601"/>
        <w:gridCol w:w="601"/>
        <w:gridCol w:w="601"/>
        <w:gridCol w:w="14"/>
        <w:gridCol w:w="1768"/>
        <w:gridCol w:w="18"/>
        <w:gridCol w:w="1746"/>
      </w:tblGrid>
      <w:tr w:rsidR="00F52ECF">
        <w:trPr>
          <w:trHeight w:val="33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№</w:t>
            </w: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 xml:space="preserve"> </w:t>
            </w:r>
          </w:p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Мероприятия Подпрограммы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Срок исполнения мероприятия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Объём финансирования мероприятия в году предшествующему году начала реализации муниципальной программы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br/>
              <w:t>(тыс. руб.)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Объем финансирования по годам (тыс. руб.)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 за выполнение мероприятия Подпрограммы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Результаты выполнения мероприятия Программы</w:t>
            </w:r>
          </w:p>
        </w:tc>
      </w:tr>
      <w:tr w:rsidR="00F52ECF">
        <w:trPr>
          <w:trHeight w:val="3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2020 год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2021 год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2022 год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2023 год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2024 год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13</w:t>
            </w:r>
          </w:p>
        </w:tc>
      </w:tr>
      <w:tr w:rsidR="00F52ECF">
        <w:trPr>
          <w:trHeight w:val="225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t>Основное мероприятие 02.</w:t>
            </w:r>
          </w:p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«С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области»</w:t>
            </w:r>
          </w:p>
        </w:tc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2020-2024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27498,48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27498,48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 Фрязино Московской области и подведомственные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Обеспечение населения городского округа Фрязино Московской области чистой питьевой водой</w:t>
            </w:r>
          </w:p>
        </w:tc>
      </w:tr>
      <w:tr w:rsidR="00F52ECF">
        <w:trPr>
          <w:trHeight w:val="93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27095,00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27095,00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403,48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403,48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1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171" w:after="171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1.1.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lastRenderedPageBreak/>
              <w:t>02.01.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 «С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троительство и реконструкция объектов водоснабжения»</w:t>
            </w:r>
          </w:p>
        </w:tc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2020-2024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27498,48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27498,48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114" w:after="114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Администрация 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городского округа Фрязино Московской области и подведомственные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Pr="0070175C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27095,00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27095,00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403,48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403,48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2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49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1.1.1.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 w:rsidRPr="0070175C">
              <w:rPr>
                <w:rFonts w:ascii="Times New Roman" w:hAnsi="Times New Roman" w:cs="Arial"/>
                <w:sz w:val="20"/>
                <w:szCs w:val="20"/>
                <w:highlight w:val="white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bookmarkStart w:id="5" w:name="__DdeLink__9040_16596391012"/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  <w:bookmarkEnd w:id="5"/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14648,48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14648,48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14502,00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14502,00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146,48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146,48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5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24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1.1.2.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Реконструкция ВЗУ № 5 с  установкой станции водоподготовки,                  г. 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Фрязино,             пл. Введенского, дом 1, стр. 1</w:t>
            </w:r>
          </w:p>
        </w:tc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bookmarkStart w:id="6" w:name="__DdeLink__9040_16596391011"/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lastRenderedPageBreak/>
              <w:t>2020-2024</w:t>
            </w:r>
            <w:bookmarkEnd w:id="6"/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12850,00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12850,00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Московской области и подведомственны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  <w:lastRenderedPageBreak/>
              <w:t>Модернизация системы водоснабжения с увеличением производственны</w:t>
            </w: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  <w:lastRenderedPageBreak/>
              <w:t>х мощностей</w:t>
            </w: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12593,00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12593,00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257,00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257,00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54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42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0579B0">
            <w:pPr>
              <w:spacing w:before="57" w:after="86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</w:pPr>
            <w:r w:rsidRPr="0070175C"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t xml:space="preserve">Федеральный проект «Чистая вода»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  <w:lang w:val="en-US"/>
              </w:rPr>
              <w:t>F</w:t>
            </w:r>
            <w:r w:rsidRPr="0070175C"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163035,43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163035,43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40217,67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40217,67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120652,50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120652,50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2165,26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2165,26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2.1.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  <w:lang w:val="en-US"/>
              </w:rPr>
              <w:t>F</w:t>
            </w:r>
            <w:r w:rsidRPr="0070175C"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t>5.01.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троительство и реконструкция (модернизация) объектов питьевого водоснабжения</w:t>
            </w:r>
          </w:p>
        </w:tc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163035,43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163035,43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40217,67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40217,67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120652,50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120652,50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Средства бюджета городского 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2165,26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2165,26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2.1.1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 w:rsidRPr="0070175C">
              <w:rPr>
                <w:rFonts w:ascii="Times New Roman" w:hAnsi="Times New Roman" w:cs="Arial"/>
                <w:sz w:val="20"/>
                <w:szCs w:val="20"/>
                <w:highlight w:val="white"/>
              </w:rPr>
              <w:t>Реконструкция ВЗУ № 4 с установкой станции  водоподготовки, г. Фрязино, Окружной проезд, дом 2, стр. 1</w:t>
            </w:r>
          </w:p>
        </w:tc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68608,453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68608,43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F52ECF">
        <w:trPr>
          <w:trHeight w:val="96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16913,84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16913,84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50741,20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50741,20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953,39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953,39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04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2.2.2.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Реконструкция ВЗУ № 5 с  установкой станции водоподготовки, г. Фрязино,             пл. Введенского, дом 1, стр. 1</w:t>
            </w:r>
          </w:p>
        </w:tc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bookmarkStart w:id="7" w:name="__DdeLink__59697_16412582272"/>
            <w:r>
              <w:rPr>
                <w:rFonts w:cs="Arial"/>
                <w:sz w:val="20"/>
                <w:szCs w:val="20"/>
                <w:highlight w:val="white"/>
              </w:rPr>
              <w:t>9</w:t>
            </w:r>
            <w:bookmarkEnd w:id="7"/>
            <w:r>
              <w:rPr>
                <w:rFonts w:cs="Arial"/>
                <w:sz w:val="20"/>
                <w:szCs w:val="20"/>
                <w:highlight w:val="white"/>
              </w:rPr>
              <w:t>4427,00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bookmarkStart w:id="8" w:name="__DdeLink__59697_1641258227"/>
            <w:r>
              <w:rPr>
                <w:rFonts w:cs="Arial"/>
                <w:sz w:val="20"/>
                <w:szCs w:val="20"/>
                <w:highlight w:val="white"/>
              </w:rPr>
              <w:t>9</w:t>
            </w:r>
            <w:bookmarkEnd w:id="8"/>
            <w:r>
              <w:rPr>
                <w:rFonts w:cs="Arial"/>
                <w:sz w:val="20"/>
                <w:szCs w:val="20"/>
                <w:highlight w:val="white"/>
              </w:rPr>
              <w:t>4427,00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23303,83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23303,83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69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69911,30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69911,30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1211,87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1211,87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24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3.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Федеральный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lastRenderedPageBreak/>
              <w:t xml:space="preserve">проект «Чистая вода»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>G</w:t>
            </w:r>
            <w:r w:rsidRPr="0070175C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bookmarkStart w:id="9" w:name="__DdeLink__9040_1659639101"/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lastRenderedPageBreak/>
              <w:t>2020-2024</w:t>
            </w:r>
            <w:bookmarkEnd w:id="9"/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202554,66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202554,66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Администрация 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городского округа Фрязино Московской области и подведомственные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50132,28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50132,28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150396,80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150396,80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2025,58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2025,58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51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69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3.1.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Мероприятие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  <w:lang w:val="en-US"/>
              </w:rPr>
              <w:t>G</w:t>
            </w:r>
            <w:r w:rsidRPr="0070175C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5.01.</w:t>
            </w:r>
          </w:p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2020-2024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202554,66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202554,66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50132,28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50132,28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150396,80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150396,80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6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2025,58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2025,58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52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3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0579B0">
            <w:pPr>
              <w:widowControl w:val="0"/>
              <w:snapToGrid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 w:rsidRPr="0070175C"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Реконструкция ВЗУ № 4 с установкой станции  водоподготовки,                      г. Фрязино,  Окружной </w:t>
            </w:r>
            <w:r w:rsidRPr="0070175C"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проезд, дом 2, стр. 1.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  <w:lastRenderedPageBreak/>
              <w:t>2020-2024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149293,74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149293,74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 Московской области и подведомственные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F52ECF">
        <w:trPr>
          <w:trHeight w:val="3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36950,20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36950,20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федерального </w:t>
            </w:r>
            <w:r>
              <w:rPr>
                <w:rFonts w:cs="Arial"/>
                <w:sz w:val="20"/>
                <w:szCs w:val="20"/>
                <w:highlight w:val="white"/>
              </w:rPr>
              <w:lastRenderedPageBreak/>
              <w:t>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110850,6</w:t>
            </w:r>
            <w:r>
              <w:rPr>
                <w:rFonts w:cs="Arial"/>
                <w:sz w:val="20"/>
                <w:szCs w:val="20"/>
                <w:highlight w:val="white"/>
              </w:rPr>
              <w:lastRenderedPageBreak/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lastRenderedPageBreak/>
              <w:t>110850,6</w:t>
            </w:r>
            <w:r>
              <w:rPr>
                <w:rFonts w:cs="Arial"/>
                <w:sz w:val="20"/>
                <w:szCs w:val="20"/>
                <w:highlight w:val="white"/>
              </w:rPr>
              <w:lastRenderedPageBreak/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lastRenderedPageBreak/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1492,94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1492,94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0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3.2.2.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Реконструкция ВЗУ № 5 с  установкой станции водоподготовки, г. Фрязино,             пл. Введенского, дом 1, стр. 1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2020-2024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114" w:after="114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53260,92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114" w:after="114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53260,92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Московской области и подведомственные учреждения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highlight w:val="white"/>
                <w:lang w:eastAsia="ru-RU"/>
              </w:rPr>
              <w:t>Модернизация системы водоснабжения с увеличением производственных мощностей</w:t>
            </w:r>
          </w:p>
        </w:tc>
      </w:tr>
      <w:tr w:rsidR="00F52ECF">
        <w:trPr>
          <w:trHeight w:val="102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widowControl/>
              <w:spacing w:before="57" w:after="57" w:line="276" w:lineRule="auto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13182,08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13182,08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2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39546,20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2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39546,20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532,64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532,64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3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</w:tbl>
    <w:p w:rsidR="00F52ECF" w:rsidRDefault="00F52ECF">
      <w:pPr>
        <w:sectPr w:rsidR="00F52ECF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F52ECF" w:rsidRDefault="000579B0">
      <w:pPr>
        <w:widowControl w:val="0"/>
        <w:tabs>
          <w:tab w:val="left" w:pos="101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                    Приложение 2</w:t>
      </w:r>
    </w:p>
    <w:p w:rsidR="00F52ECF" w:rsidRDefault="000579B0">
      <w:pPr>
        <w:widowControl w:val="0"/>
        <w:tabs>
          <w:tab w:val="left" w:pos="10140"/>
        </w:tabs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F52ECF" w:rsidRDefault="000579B0">
      <w:pPr>
        <w:widowControl w:val="0"/>
        <w:spacing w:after="0" w:line="240" w:lineRule="auto"/>
        <w:rPr>
          <w:rFonts w:ascii="Times New Roman" w:eastAsia="Courier New" w:hAnsi="Times New Roman"/>
          <w:sz w:val="28"/>
          <w:szCs w:val="28"/>
          <w:highlight w:val="white"/>
        </w:rPr>
      </w:pPr>
      <w:r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F52ECF" w:rsidRDefault="000579B0">
      <w:pPr>
        <w:widowControl w:val="0"/>
        <w:tabs>
          <w:tab w:val="left" w:pos="10140"/>
        </w:tabs>
        <w:spacing w:after="0" w:line="240" w:lineRule="auto"/>
        <w:rPr>
          <w:rFonts w:ascii="Times New Roman" w:eastAsia="Courier New" w:hAnsi="Times New Roman"/>
          <w:sz w:val="28"/>
          <w:szCs w:val="28"/>
          <w:highlight w:val="white"/>
        </w:rPr>
      </w:pPr>
      <w:r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highlight w:val="white"/>
        </w:rPr>
        <w:t>»</w:t>
      </w:r>
    </w:p>
    <w:p w:rsidR="00F52ECF" w:rsidRDefault="000579B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Паспорт подпрограммы</w:t>
      </w:r>
    </w:p>
    <w:p w:rsidR="00F52ECF" w:rsidRDefault="000579B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«Создание условий для обеспечения качественными коммунальными услугами»  </w:t>
      </w:r>
    </w:p>
    <w:p w:rsidR="00F52ECF" w:rsidRDefault="00F52EC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15137" w:type="dxa"/>
        <w:tblInd w:w="21" w:type="dxa"/>
        <w:tblLook w:val="0000" w:firstRow="0" w:lastRow="0" w:firstColumn="0" w:lastColumn="0" w:noHBand="0" w:noVBand="0"/>
      </w:tblPr>
      <w:tblGrid>
        <w:gridCol w:w="3449"/>
        <w:gridCol w:w="1866"/>
        <w:gridCol w:w="2378"/>
        <w:gridCol w:w="1250"/>
        <w:gridCol w:w="1231"/>
        <w:gridCol w:w="1238"/>
        <w:gridCol w:w="1352"/>
        <w:gridCol w:w="1124"/>
        <w:gridCol w:w="1249"/>
      </w:tblGrid>
      <w:tr w:rsidR="00F52ECF">
        <w:trPr>
          <w:trHeight w:val="46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Муниципальный заказчик подпрограммы</w:t>
            </w:r>
          </w:p>
        </w:tc>
        <w:tc>
          <w:tcPr>
            <w:tcW w:w="11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Администрация городского округа Фрязино </w:t>
            </w:r>
            <w:r>
              <w:rPr>
                <w:rFonts w:cs="Arial"/>
                <w:sz w:val="24"/>
                <w:szCs w:val="24"/>
                <w:highlight w:val="white"/>
              </w:rPr>
              <w:t>Московской области</w:t>
            </w:r>
          </w:p>
        </w:tc>
      </w:tr>
      <w:tr w:rsidR="00F52ECF">
        <w:trPr>
          <w:trHeight w:val="233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Главный распорядитель бюджетных средств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Источник финансирования</w:t>
            </w:r>
          </w:p>
        </w:tc>
        <w:tc>
          <w:tcPr>
            <w:tcW w:w="7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Расходы (тыс. рублей)</w:t>
            </w:r>
          </w:p>
        </w:tc>
      </w:tr>
      <w:tr w:rsidR="00F52ECF">
        <w:trPr>
          <w:trHeight w:val="68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2020 год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2021 год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2022 год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2023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2024 год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Итого</w:t>
            </w:r>
          </w:p>
        </w:tc>
      </w:tr>
      <w:tr w:rsidR="00F52ECF">
        <w:trPr>
          <w:trHeight w:val="507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Администрация городского округа Фрязино </w:t>
            </w:r>
            <w:r>
              <w:rPr>
                <w:rFonts w:cs="Arial"/>
                <w:sz w:val="24"/>
                <w:szCs w:val="24"/>
                <w:highlight w:val="white"/>
              </w:rPr>
              <w:t>Московской области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Всего: в том числе: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11926,00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13202,10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12739,60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12767,40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18432,40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69067,50</w:t>
            </w:r>
          </w:p>
        </w:tc>
      </w:tr>
      <w:tr w:rsidR="00F52ECF">
        <w:trPr>
          <w:trHeight w:val="729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Средства бюджета Московской области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</w:tr>
      <w:tr w:rsidR="00F52ECF">
        <w:trPr>
          <w:trHeight w:val="729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Средства федерального бюджета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</w:tr>
      <w:tr w:rsidR="00F52ECF">
        <w:trPr>
          <w:trHeight w:val="729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1202,10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739,60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767,40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6432,40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eastAsia="Arial" w:cs="Arial"/>
                <w:sz w:val="20"/>
                <w:szCs w:val="20"/>
                <w:highlight w:val="white"/>
              </w:rPr>
              <w:t>9141,50</w:t>
            </w:r>
          </w:p>
        </w:tc>
      </w:tr>
      <w:tr w:rsidR="00F52ECF">
        <w:trPr>
          <w:trHeight w:val="147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Внебюджетные источники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11926,00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59926,00</w:t>
            </w:r>
          </w:p>
        </w:tc>
      </w:tr>
    </w:tbl>
    <w:p w:rsidR="00F52ECF" w:rsidRDefault="000579B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br w:type="page"/>
      </w:r>
    </w:p>
    <w:p w:rsidR="00F52ECF" w:rsidRDefault="000579B0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Приложение 2.1. </w:t>
      </w: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к подпрограмме «Создание условий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для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обеспечения качественными коммунальными услугами»</w:t>
      </w:r>
    </w:p>
    <w:p w:rsidR="00F52ECF" w:rsidRDefault="00F52EC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мероприятий подпрограммы </w:t>
      </w: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«Создание условий для обеспечения качественными коммунальными услугами»  </w:t>
      </w:r>
    </w:p>
    <w:p w:rsidR="00F52ECF" w:rsidRDefault="00F52ECF">
      <w:pPr>
        <w:widowControl w:val="0"/>
        <w:spacing w:after="0" w:line="240" w:lineRule="auto"/>
        <w:jc w:val="center"/>
        <w:rPr>
          <w:b/>
          <w:bCs/>
          <w:sz w:val="28"/>
          <w:szCs w:val="28"/>
          <w:highlight w:val="white"/>
        </w:rPr>
      </w:pPr>
    </w:p>
    <w:tbl>
      <w:tblPr>
        <w:tblW w:w="15125" w:type="dxa"/>
        <w:tblInd w:w="21" w:type="dxa"/>
        <w:tblLook w:val="0000" w:firstRow="0" w:lastRow="0" w:firstColumn="0" w:lastColumn="0" w:noHBand="0" w:noVBand="0"/>
      </w:tblPr>
      <w:tblGrid>
        <w:gridCol w:w="455"/>
        <w:gridCol w:w="1769"/>
        <w:gridCol w:w="1197"/>
        <w:gridCol w:w="1478"/>
        <w:gridCol w:w="1660"/>
        <w:gridCol w:w="880"/>
        <w:gridCol w:w="925"/>
        <w:gridCol w:w="792"/>
        <w:gridCol w:w="925"/>
        <w:gridCol w:w="880"/>
        <w:gridCol w:w="880"/>
        <w:gridCol w:w="41"/>
        <w:gridCol w:w="1786"/>
        <w:gridCol w:w="50"/>
        <w:gridCol w:w="1614"/>
      </w:tblGrid>
      <w:tr w:rsidR="00F52ECF">
        <w:trPr>
          <w:trHeight w:val="21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№</w:t>
            </w: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 xml:space="preserve"> </w:t>
            </w:r>
          </w:p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Мероприятие Подпрограммы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Срок исполнения мероприятия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Источники финансирования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5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Объем финансирования по годам, (тыс. руб.)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 за выполнение мероприятия Подпрограммы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Результаты выполнения мероприятия Подпрограммы</w:t>
            </w:r>
          </w:p>
        </w:tc>
      </w:tr>
      <w:tr w:rsidR="00F52ECF">
        <w:trPr>
          <w:trHeight w:val="215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2020 год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2021 год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2022 год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2023 год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2024 год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1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13</w:t>
            </w:r>
          </w:p>
        </w:tc>
      </w:tr>
      <w:tr w:rsidR="00F52ECF">
        <w:trPr>
          <w:trHeight w:val="427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сновное мероприятие 0</w:t>
            </w:r>
            <w:r w:rsidRPr="0070175C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.</w:t>
            </w:r>
          </w:p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Строительство, реконструкция, капитальный (текущий) ремонт, приобретение, монтаж и ввод в эксплуатацию объектов коммунальной инфраструктуры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2020 -</w:t>
            </w:r>
          </w:p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59926,00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11 926,00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12 000,00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12 000,00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Ресурсоснабжающие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 организации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Обеспечение уровня надежности предприятий ЖКХ</w:t>
            </w: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114" w:after="114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114" w:after="114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 Фрязино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114" w:after="114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</w:t>
            </w:r>
            <w:r>
              <w:rPr>
                <w:rFonts w:cs="Arial"/>
                <w:sz w:val="20"/>
                <w:szCs w:val="20"/>
                <w:highlight w:val="white"/>
              </w:rPr>
              <w:lastRenderedPageBreak/>
              <w:t>е источники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59926,00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11 926,00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12 000,00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12 000,00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114" w:after="2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1.1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Мероприятие 02.01.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2020 -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59926,00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11 926,00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12 000,00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12 000,00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5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Ресурсоснабжающие</w:t>
            </w:r>
            <w:proofErr w:type="spellEnd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 организации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Обеспечение уровня надежности предприятий ЖКХ</w:t>
            </w: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 Фрязино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bookmarkStart w:id="10" w:name="__DdeLink__8595_2430723922"/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  <w:bookmarkEnd w:id="10"/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59926,00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11 926,00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12 000,00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12 000,00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12000,00</w:t>
            </w:r>
          </w:p>
        </w:tc>
        <w:tc>
          <w:tcPr>
            <w:tcW w:w="15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106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сновное мероприятие 05.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2020 -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9141,50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1202,10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739,60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767,40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6432,40</w:t>
            </w:r>
          </w:p>
        </w:tc>
        <w:tc>
          <w:tcPr>
            <w:tcW w:w="15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 округа  Фрязино  Московской области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Обеспечение уровня надежности предприятий ЖКХ</w:t>
            </w:r>
          </w:p>
        </w:tc>
      </w:tr>
      <w:tr w:rsidR="00F52ECF">
        <w:trPr>
          <w:trHeight w:val="106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106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106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 Фрязино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9141,50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1202,10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739,60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767,40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6432,40</w:t>
            </w:r>
          </w:p>
        </w:tc>
        <w:tc>
          <w:tcPr>
            <w:tcW w:w="15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53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73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2.1.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lastRenderedPageBreak/>
              <w:t>05.01.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тверждение схем теплоснабжения городских округов (актуализированных схем теплоснабжения городских округов)</w:t>
            </w:r>
          </w:p>
          <w:p w:rsidR="00F52ECF" w:rsidRDefault="00F52ECF">
            <w:pPr>
              <w:widowControl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2020 -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lastRenderedPageBreak/>
              <w:t>Итого: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1624,40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1624,40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 xml:space="preserve">Администрация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lastRenderedPageBreak/>
              <w:t>городского  округа  Фрязино  Московской области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уровня надежности теплоснабжающих предприятий</w:t>
            </w: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865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 Фрязино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1624,40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1624,40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81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186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2.2.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  <w:highlight w:val="white"/>
              </w:rPr>
              <w:t>Мероприятие 05.02.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F52ECF" w:rsidRDefault="00F52E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  <w:p w:rsidR="00F52ECF" w:rsidRDefault="00F52E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2020 -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4430,70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1202,10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739,60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767,40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1721,60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 округа  Фрязино  Московской области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Обеспечение уровня надежности  предприятий водоотведения и водоснабжения</w:t>
            </w: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 Фрязино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4430,70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1202,10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739,60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767,40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1721,60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0 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88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2.3.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Мероприятие 05.03.</w:t>
            </w:r>
          </w:p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тверждение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программ комплексного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развития систем коммунальной инфраструктуры городских округов</w:t>
            </w:r>
            <w:proofErr w:type="gramEnd"/>
          </w:p>
          <w:p w:rsidR="00F52ECF" w:rsidRDefault="00F52ECF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2020 -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3 086,40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29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114" w:after="114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3 086,40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 xml:space="preserve">Администрация городского  округа  Фрязино Московской области 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white"/>
                <w:lang w:eastAsia="ru-RU"/>
              </w:rPr>
              <w:t xml:space="preserve">Покрытие задолженности по оплате жилищно-коммунальных </w:t>
            </w:r>
            <w:r>
              <w:rPr>
                <w:rFonts w:ascii="Times New Roman" w:eastAsia="Times New Roman" w:hAnsi="Times New Roman" w:cs="Arial"/>
                <w:color w:val="000000"/>
                <w:sz w:val="20"/>
                <w:szCs w:val="20"/>
                <w:highlight w:val="white"/>
                <w:lang w:eastAsia="ru-RU"/>
              </w:rPr>
              <w:lastRenderedPageBreak/>
              <w:t>услуг за жилые помещения, приобретение топлива предприятиям ЖКХ</w:t>
            </w: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</w:t>
            </w:r>
            <w:r>
              <w:rPr>
                <w:rFonts w:cs="Arial"/>
                <w:sz w:val="20"/>
                <w:szCs w:val="20"/>
                <w:highlight w:val="white"/>
              </w:rPr>
              <w:lastRenderedPageBreak/>
              <w:t xml:space="preserve">области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 Фрязино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3 086,40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3 086,40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0 </w:t>
            </w: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</w:tbl>
    <w:p w:rsidR="00F52ECF" w:rsidRDefault="000579B0">
      <w:pPr>
        <w:pStyle w:val="ConsPlusNonformat"/>
        <w:rPr>
          <w:rFonts w:ascii="Times New Roman" w:hAnsi="Times New Roman" w:cs="Times New Roman"/>
          <w:sz w:val="28"/>
          <w:szCs w:val="28"/>
          <w:highlight w:val="white"/>
        </w:rPr>
      </w:pPr>
      <w:r>
        <w:br w:type="page"/>
      </w:r>
    </w:p>
    <w:p w:rsidR="00F52ECF" w:rsidRDefault="000579B0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                    Приложение 3</w:t>
      </w:r>
    </w:p>
    <w:p w:rsidR="00F52ECF" w:rsidRDefault="000579B0">
      <w:pPr>
        <w:widowControl w:val="0"/>
        <w:spacing w:after="0" w:line="240" w:lineRule="auto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к муниципальной программе </w:t>
      </w:r>
    </w:p>
    <w:p w:rsidR="00F52ECF" w:rsidRDefault="000579B0">
      <w:pPr>
        <w:widowControl w:val="0"/>
        <w:spacing w:after="0" w:line="240" w:lineRule="auto"/>
        <w:rPr>
          <w:rFonts w:ascii="Times New Roman" w:eastAsia="Courier New" w:hAnsi="Times New Roman"/>
          <w:sz w:val="28"/>
          <w:szCs w:val="28"/>
          <w:highlight w:val="white"/>
        </w:rPr>
      </w:pPr>
      <w:r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F52ECF" w:rsidRDefault="000579B0">
      <w:pPr>
        <w:widowControl w:val="0"/>
        <w:spacing w:after="0" w:line="240" w:lineRule="auto"/>
        <w:rPr>
          <w:rFonts w:ascii="Times New Roman" w:eastAsia="Courier New" w:hAnsi="Times New Roman"/>
          <w:sz w:val="28"/>
          <w:szCs w:val="28"/>
          <w:highlight w:val="white"/>
        </w:rPr>
      </w:pPr>
      <w:r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eastAsia="Courier New" w:hAnsi="Times New Roman"/>
          <w:sz w:val="28"/>
          <w:szCs w:val="28"/>
          <w:highlight w:val="white"/>
        </w:rPr>
        <w:t>»</w:t>
      </w:r>
    </w:p>
    <w:p w:rsidR="00F52ECF" w:rsidRDefault="00F52EC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Паспорт подпрограммы </w:t>
      </w: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«Энергосбережение и повышение энергетической эффективности»</w:t>
      </w:r>
    </w:p>
    <w:p w:rsidR="00F52ECF" w:rsidRDefault="00F52EC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tbl>
      <w:tblPr>
        <w:tblW w:w="15119" w:type="dxa"/>
        <w:tblInd w:w="-9" w:type="dxa"/>
        <w:tblLook w:val="0000" w:firstRow="0" w:lastRow="0" w:firstColumn="0" w:lastColumn="0" w:noHBand="0" w:noVBand="0"/>
      </w:tblPr>
      <w:tblGrid>
        <w:gridCol w:w="3433"/>
        <w:gridCol w:w="2116"/>
        <w:gridCol w:w="2378"/>
        <w:gridCol w:w="1122"/>
        <w:gridCol w:w="1181"/>
        <w:gridCol w:w="1288"/>
        <w:gridCol w:w="1235"/>
        <w:gridCol w:w="1137"/>
        <w:gridCol w:w="1229"/>
      </w:tblGrid>
      <w:tr w:rsidR="00F52ECF">
        <w:trPr>
          <w:trHeight w:val="72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Муниципальный заказчик подпрограммы</w:t>
            </w:r>
          </w:p>
        </w:tc>
        <w:tc>
          <w:tcPr>
            <w:tcW w:w="11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114" w:after="114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Администрация городского округа Фрязино Московской области</w:t>
            </w:r>
          </w:p>
        </w:tc>
      </w:tr>
      <w:tr w:rsidR="00F52ECF">
        <w:trPr>
          <w:trHeight w:val="455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 xml:space="preserve">Главный распорядитель бюджетных средств 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Источник финансирования</w:t>
            </w:r>
          </w:p>
        </w:tc>
        <w:tc>
          <w:tcPr>
            <w:tcW w:w="7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Расходы (тыс. рублей)</w:t>
            </w:r>
          </w:p>
        </w:tc>
      </w:tr>
      <w:tr w:rsidR="00F52ECF">
        <w:trPr>
          <w:trHeight w:val="574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2020 год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2021 год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2022 год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2023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2024 год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Итого</w:t>
            </w:r>
          </w:p>
        </w:tc>
      </w:tr>
      <w:tr w:rsidR="00F52ECF">
        <w:trPr>
          <w:trHeight w:val="507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Администрация городского округа Фрязино Московской области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Всего: в том 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/>
                <w:sz w:val="20"/>
                <w:szCs w:val="20"/>
                <w:highlight w:val="white"/>
              </w:rPr>
              <w:t>200,000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800,000</w:t>
            </w:r>
          </w:p>
        </w:tc>
      </w:tr>
      <w:tr w:rsidR="00F52ECF">
        <w:trPr>
          <w:trHeight w:val="729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</w:tr>
      <w:tr w:rsidR="00F52ECF">
        <w:trPr>
          <w:trHeight w:val="729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Средства федерального бюджета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</w:tr>
      <w:tr w:rsidR="00F52ECF">
        <w:trPr>
          <w:trHeight w:val="729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800,000</w:t>
            </w:r>
          </w:p>
        </w:tc>
      </w:tr>
      <w:tr w:rsidR="00F52ECF">
        <w:trPr>
          <w:trHeight w:val="491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</w:tr>
    </w:tbl>
    <w:p w:rsidR="00F52ECF" w:rsidRDefault="00F52ECF">
      <w:pPr>
        <w:sectPr w:rsidR="00F52ECF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F52ECF" w:rsidRDefault="000579B0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 Приложение 3.1.</w:t>
      </w:r>
    </w:p>
    <w:p w:rsidR="00F52ECF" w:rsidRDefault="000579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к подпрограмме «Энергосбережение и повышение </w:t>
      </w:r>
    </w:p>
    <w:p w:rsidR="00F52ECF" w:rsidRDefault="000579B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энергетической эффективности»</w:t>
      </w:r>
    </w:p>
    <w:p w:rsidR="00F52ECF" w:rsidRDefault="00F52ECF">
      <w:pPr>
        <w:widowControl w:val="0"/>
        <w:spacing w:after="0" w:line="240" w:lineRule="auto"/>
        <w:jc w:val="both"/>
        <w:rPr>
          <w:sz w:val="28"/>
          <w:szCs w:val="28"/>
          <w:highlight w:val="white"/>
        </w:rPr>
      </w:pP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мероприятий подпрограммы </w:t>
      </w: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«Энергосбережение и повышение энергетической эффективности»  </w:t>
      </w:r>
    </w:p>
    <w:p w:rsidR="00F52ECF" w:rsidRDefault="00F52EC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highlight w:val="white"/>
        </w:rPr>
      </w:pPr>
    </w:p>
    <w:tbl>
      <w:tblPr>
        <w:tblW w:w="15153" w:type="dxa"/>
        <w:tblInd w:w="18" w:type="dxa"/>
        <w:tblLook w:val="0000" w:firstRow="0" w:lastRow="0" w:firstColumn="0" w:lastColumn="0" w:noHBand="0" w:noVBand="0"/>
      </w:tblPr>
      <w:tblGrid>
        <w:gridCol w:w="612"/>
        <w:gridCol w:w="1992"/>
        <w:gridCol w:w="1314"/>
        <w:gridCol w:w="1630"/>
        <w:gridCol w:w="1833"/>
        <w:gridCol w:w="762"/>
        <w:gridCol w:w="613"/>
        <w:gridCol w:w="762"/>
        <w:gridCol w:w="762"/>
        <w:gridCol w:w="762"/>
        <w:gridCol w:w="762"/>
        <w:gridCol w:w="8"/>
        <w:gridCol w:w="1572"/>
        <w:gridCol w:w="32"/>
        <w:gridCol w:w="1919"/>
      </w:tblGrid>
      <w:tr w:rsidR="00F52ECF">
        <w:trPr>
          <w:trHeight w:val="40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№</w:t>
            </w: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 xml:space="preserve"> </w:t>
            </w:r>
          </w:p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Мероприятие Подпрограммы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Срок исполнения мероприятия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Источники финансирования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Объем финансирования по годам, (тыс. руб.)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 за выполнение мероприятия Подпрограммы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Результаты выполнения мероприятия Подпрограммы</w:t>
            </w:r>
          </w:p>
        </w:tc>
      </w:tr>
      <w:tr w:rsidR="00F52ECF">
        <w:trPr>
          <w:trHeight w:val="338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</w:t>
            </w: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20</w:t>
            </w:r>
          </w:p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</w:t>
            </w: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1</w:t>
            </w:r>
          </w:p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</w:t>
            </w: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2</w:t>
            </w:r>
          </w:p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</w:t>
            </w: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3</w:t>
            </w:r>
          </w:p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</w:t>
            </w: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4</w:t>
            </w:r>
          </w:p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F52ECF">
        <w:trPr>
          <w:trHeight w:val="338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6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13</w:t>
            </w:r>
          </w:p>
        </w:tc>
      </w:tr>
      <w:tr w:rsidR="00F52ECF">
        <w:trPr>
          <w:trHeight w:val="339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Основное мероприятие 01.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Московской области и муниципальные учреждения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  <w:t>Внедрение энергосберегающих технологий в  бюджетную сферу</w:t>
            </w: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66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2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Мероприятие </w:t>
            </w: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lastRenderedPageBreak/>
              <w:t>01.01.</w:t>
            </w:r>
          </w:p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я городского округа Фрязино Московской области и учреждения муниципальной сферы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  <w:lastRenderedPageBreak/>
              <w:t xml:space="preserve">Ежегодная </w:t>
            </w:r>
            <w:r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  <w:lastRenderedPageBreak/>
              <w:t xml:space="preserve">экономия энергетических ресурсов органами местного самоуправления и муниципальными учреждениями </w:t>
            </w: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36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1.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</w:t>
            </w:r>
            <w:r>
              <w:rPr>
                <w:rFonts w:ascii="Times New Roman" w:hAnsi="Times New Roman" w:cs="Arial"/>
                <w:color w:val="4F81BD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Мероприятие 01.02.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Установка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терморегулирующих клапанов (терморегуляторов) на отопительных приборах</w:t>
            </w:r>
          </w:p>
          <w:p w:rsidR="00F52ECF" w:rsidRDefault="00F52E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  <w:t>Создание условий для экономии энергоресурсов в жилом фонде</w:t>
            </w: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118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7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91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1.3.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01.03.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RPr="0070175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ромывка трубопроводов и стояков системы отопления</w:t>
            </w:r>
          </w:p>
          <w:p w:rsidR="00F52ECF" w:rsidRPr="0070175C" w:rsidRDefault="00F52ECF">
            <w:pPr>
              <w:widowControl w:val="0"/>
              <w:spacing w:before="57" w:after="57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formattext"/>
              <w:spacing w:before="57" w:after="57"/>
              <w:jc w:val="center"/>
              <w:textAlignment w:val="baseline"/>
              <w:rPr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 xml:space="preserve">Популяризация мероприятий в области энергосбережения среди потребителей энергоресурсов для дальнейшей экономии </w:t>
            </w: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lastRenderedPageBreak/>
              <w:t>энергоресурсов</w:t>
            </w: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</w:t>
            </w:r>
            <w:r>
              <w:rPr>
                <w:rFonts w:cs="Arial"/>
                <w:sz w:val="20"/>
                <w:szCs w:val="20"/>
                <w:highlight w:val="white"/>
              </w:rPr>
              <w:lastRenderedPageBreak/>
              <w:t xml:space="preserve">области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1.4.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01.04.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RPr="0070175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амена светильников внутреннего освещения 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на светодиодные</w:t>
            </w:r>
          </w:p>
          <w:p w:rsidR="00F52ECF" w:rsidRPr="0070175C" w:rsidRDefault="00F52E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77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1.5.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01.05.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RPr="0070175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становка автоматизированной системы регулирования освещением, датчиков движения и освещенности</w:t>
            </w:r>
          </w:p>
          <w:p w:rsidR="00F52ECF" w:rsidRPr="0070175C" w:rsidRDefault="00F52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39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1.6.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01.06.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RPr="0070175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овышение теплозащиты наружных стен, утепление кровли и чердачных помещений</w:t>
            </w:r>
          </w:p>
          <w:p w:rsidR="00F52ECF" w:rsidRPr="0070175C" w:rsidRDefault="00F52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</w:p>
          <w:p w:rsidR="00F52ECF" w:rsidRDefault="00F52ECF">
            <w:pPr>
              <w:widowControl w:val="0"/>
              <w:spacing w:after="0" w:line="240" w:lineRule="auto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  <w:p w:rsidR="00F52ECF" w:rsidRDefault="00F52ECF">
            <w:pPr>
              <w:widowControl w:val="0"/>
              <w:spacing w:after="0" w:line="240" w:lineRule="auto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F52ECF">
        <w:trPr>
          <w:trHeight w:val="90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 области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6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1.7.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01.07.</w:t>
            </w:r>
          </w:p>
          <w:p w:rsidR="00F52ECF" w:rsidRPr="0070175C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70175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Установка насосного оборудования </w:t>
            </w:r>
          </w:p>
          <w:p w:rsidR="00F52ECF" w:rsidRPr="0070175C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70175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и электроустановок </w:t>
            </w:r>
            <w:proofErr w:type="gramStart"/>
            <w:r w:rsidRPr="0070175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с</w:t>
            </w:r>
            <w:proofErr w:type="gramEnd"/>
            <w:r w:rsidRPr="0070175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 </w:t>
            </w:r>
          </w:p>
          <w:p w:rsidR="00F52ECF" w:rsidRPr="00D13FB2" w:rsidRDefault="00057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</w:pPr>
            <w:r w:rsidRPr="00D13FB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>частотно-регулируемым приводом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F52ECF">
        <w:trPr>
          <w:trHeight w:val="97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97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97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01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1.8.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Мероприятие 01.08.</w:t>
            </w:r>
          </w:p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 w:rsidRPr="0070175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Модернизация трубопроводов и арматуры системы </w:t>
            </w:r>
            <w:r w:rsidRPr="0070175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lastRenderedPageBreak/>
              <w:t>ГВС.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lastRenderedPageBreak/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 области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76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1.9.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Мероприятия 01.09.</w:t>
            </w:r>
          </w:p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Установка аэраторов с регулятором расхода воды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182"/>
        </w:trPr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1.10.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Мероприятия 01.10.</w:t>
            </w:r>
          </w:p>
          <w:p w:rsidR="00F52ECF" w:rsidRDefault="000579B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7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4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Основное мероприятие 02.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Организация учета энергоресурсов в жилищном фонде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800,00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t>Экономия энергоресурсов жителей МКД</w:t>
            </w:r>
          </w:p>
        </w:tc>
      </w:tr>
      <w:tr w:rsidR="00F52ECF">
        <w:trPr>
          <w:trHeight w:val="96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789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96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800,00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5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8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2.1.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Мероприятие 02.01.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800,00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F52ECF">
        <w:trPr>
          <w:trHeight w:val="52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Московской области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52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52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Pr="0070175C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800,00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200,00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6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85"/>
        </w:trPr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2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Основное мероприятие 03.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Повышение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lastRenderedPageBreak/>
              <w:t>энергетической эффективности многоквартирных домов</w:t>
            </w:r>
          </w:p>
        </w:tc>
        <w:tc>
          <w:tcPr>
            <w:tcW w:w="7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lastRenderedPageBreak/>
              <w:t>2020 -  2024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spacing w:after="0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napToGrid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 xml:space="preserve">Администрация городского округа Фрязино 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lastRenderedPageBreak/>
              <w:t>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formattext"/>
              <w:widowControl w:val="0"/>
              <w:snapToGrid w:val="0"/>
              <w:spacing w:before="57" w:after="57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  <w:lastRenderedPageBreak/>
              <w:t>Экономия энергоресурсов жителей МКД</w:t>
            </w: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</w:t>
            </w:r>
            <w:r>
              <w:rPr>
                <w:rFonts w:cs="Arial"/>
                <w:sz w:val="20"/>
                <w:szCs w:val="20"/>
                <w:highlight w:val="white"/>
              </w:rPr>
              <w:lastRenderedPageBreak/>
              <w:t xml:space="preserve">Московской области 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8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3.1.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  <w:lang w:eastAsia="ru-RU"/>
              </w:rPr>
              <w:t>М</w:t>
            </w:r>
            <w:r w:rsidRPr="0070175C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  <w:lang w:eastAsia="ru-RU"/>
              </w:rPr>
              <w:t xml:space="preserve">ероприятие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white"/>
                <w:lang w:eastAsia="ru-RU"/>
              </w:rPr>
              <w:t>03.01.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</w:p>
          <w:p w:rsidR="00F52ECF" w:rsidRDefault="000579B0">
            <w:pPr>
              <w:spacing w:line="240" w:lineRule="auto"/>
              <w:jc w:val="center"/>
              <w:rPr>
                <w:highlight w:val="white"/>
              </w:rPr>
            </w:pP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Организация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работы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с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УК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по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подаче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заявлений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в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ГУ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МО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«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Государственная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жилищная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инспекция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Московской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0175C">
              <w:rPr>
                <w:rFonts w:ascii="Times New Roman" w:eastAsia="Times New Roman" w:hAnsi="Times New Roman"/>
                <w:bCs/>
                <w:sz w:val="20"/>
                <w:szCs w:val="20"/>
                <w:highlight w:val="white"/>
                <w:lang w:eastAsia="ru-RU" w:bidi="ru-RU"/>
              </w:rPr>
              <w:t>области»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2020 -  2024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napToGrid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Администрация городского округа Фрязино  Московской области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</w:tr>
      <w:tr w:rsidR="00F52ECF">
        <w:trPr>
          <w:trHeight w:val="106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106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106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5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  <w:lang w:val="en-US"/>
              </w:rPr>
              <w:t>0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</w:tr>
    </w:tbl>
    <w:p w:rsidR="00F52ECF" w:rsidRDefault="000579B0">
      <w:pPr>
        <w:rPr>
          <w:rFonts w:ascii="Times New Roman" w:hAnsi="Times New Roman"/>
          <w:highlight w:val="white"/>
        </w:rPr>
      </w:pPr>
      <w:r>
        <w:br w:type="page"/>
      </w:r>
    </w:p>
    <w:p w:rsidR="00F52ECF" w:rsidRDefault="000579B0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                   Приложение 4</w:t>
      </w:r>
    </w:p>
    <w:p w:rsidR="00F52ECF" w:rsidRDefault="000579B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к муниципальной программе </w:t>
      </w:r>
    </w:p>
    <w:p w:rsidR="00F52ECF" w:rsidRDefault="000579B0">
      <w:pPr>
        <w:widowControl w:val="0"/>
        <w:spacing w:after="0" w:line="240" w:lineRule="auto"/>
        <w:rPr>
          <w:rFonts w:ascii="Times New Roman" w:eastAsia="Courier New" w:hAnsi="Times New Roman"/>
          <w:sz w:val="28"/>
          <w:szCs w:val="28"/>
          <w:highlight w:val="white"/>
        </w:rPr>
      </w:pPr>
      <w:r>
        <w:rPr>
          <w:rFonts w:ascii="Times New Roman" w:eastAsia="Courier New" w:hAnsi="Times New Roman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«Развитие инженерной инфраструктуры</w:t>
      </w:r>
    </w:p>
    <w:p w:rsidR="00F52ECF" w:rsidRDefault="000579B0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Courier New" w:hAnsi="Times New Roman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и </w:t>
      </w:r>
      <w:proofErr w:type="spellStart"/>
      <w:r>
        <w:rPr>
          <w:rFonts w:ascii="Times New Roman" w:eastAsia="Courier New" w:hAnsi="Times New Roman"/>
          <w:color w:val="000000"/>
          <w:sz w:val="28"/>
          <w:szCs w:val="28"/>
          <w:highlight w:val="white"/>
        </w:rPr>
        <w:t>энергоэффективности</w:t>
      </w:r>
      <w:proofErr w:type="spellEnd"/>
      <w:r>
        <w:rPr>
          <w:rFonts w:ascii="Times New Roman" w:eastAsia="Courier New" w:hAnsi="Times New Roman"/>
          <w:color w:val="000000"/>
          <w:sz w:val="28"/>
          <w:szCs w:val="28"/>
          <w:highlight w:val="white"/>
        </w:rPr>
        <w:t>»</w:t>
      </w:r>
    </w:p>
    <w:p w:rsidR="00F52ECF" w:rsidRDefault="00F52EC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Паспорт подпрограммы </w:t>
      </w:r>
    </w:p>
    <w:p w:rsidR="00F52ECF" w:rsidRDefault="000579B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«Обеспечивающая подпрограмма» </w:t>
      </w:r>
    </w:p>
    <w:p w:rsidR="00F52ECF" w:rsidRDefault="00F52EC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15131" w:type="dxa"/>
        <w:jc w:val="right"/>
        <w:tblLook w:val="0000" w:firstRow="0" w:lastRow="0" w:firstColumn="0" w:lastColumn="0" w:noHBand="0" w:noVBand="0"/>
      </w:tblPr>
      <w:tblGrid>
        <w:gridCol w:w="3449"/>
        <w:gridCol w:w="1856"/>
        <w:gridCol w:w="2500"/>
        <w:gridCol w:w="1236"/>
        <w:gridCol w:w="1183"/>
        <w:gridCol w:w="1106"/>
        <w:gridCol w:w="1174"/>
        <w:gridCol w:w="1183"/>
        <w:gridCol w:w="1444"/>
      </w:tblGrid>
      <w:tr w:rsidR="00F52ECF">
        <w:trPr>
          <w:trHeight w:val="570"/>
          <w:jc w:val="righ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 xml:space="preserve">Муниципальный заказчик подпрограммы </w:t>
            </w:r>
          </w:p>
        </w:tc>
        <w:tc>
          <w:tcPr>
            <w:tcW w:w="11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171" w:after="171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Администрация городского округа Фрязино Московской области</w:t>
            </w:r>
          </w:p>
        </w:tc>
      </w:tr>
      <w:tr w:rsidR="00F52ECF">
        <w:trPr>
          <w:trHeight w:val="455"/>
          <w:jc w:val="righ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 xml:space="preserve">Главный распорядитель бюджетных средств 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Источник финансирования</w:t>
            </w:r>
          </w:p>
        </w:tc>
        <w:tc>
          <w:tcPr>
            <w:tcW w:w="7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Расходы (тыс. рублей)</w:t>
            </w:r>
          </w:p>
        </w:tc>
      </w:tr>
      <w:tr w:rsidR="00F52ECF">
        <w:trPr>
          <w:trHeight w:val="574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</w:t>
            </w:r>
            <w:r>
              <w:rPr>
                <w:rFonts w:cs="Arial"/>
                <w:sz w:val="24"/>
                <w:szCs w:val="24"/>
                <w:highlight w:val="white"/>
                <w:lang w:val="en-US"/>
              </w:rPr>
              <w:t>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</w:t>
            </w:r>
            <w:r>
              <w:rPr>
                <w:rFonts w:cs="Arial"/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</w:t>
            </w:r>
            <w:r>
              <w:rPr>
                <w:rFonts w:cs="Arial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</w:t>
            </w:r>
            <w:r>
              <w:rPr>
                <w:rFonts w:cs="Arial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202</w:t>
            </w:r>
            <w:r>
              <w:rPr>
                <w:rFonts w:cs="Arial"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jc w:val="center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Итого</w:t>
            </w:r>
          </w:p>
        </w:tc>
      </w:tr>
      <w:tr w:rsidR="00F52ECF">
        <w:trPr>
          <w:trHeight w:val="309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Администрация городского округа Фрязино Московской области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Всего: в том числе: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3280,00</w:t>
            </w:r>
          </w:p>
        </w:tc>
      </w:tr>
      <w:tr w:rsidR="00F52ECF">
        <w:trPr>
          <w:trHeight w:val="696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  <w:lang w:val="en-US"/>
              </w:rPr>
              <w:t>3280,00</w:t>
            </w:r>
          </w:p>
        </w:tc>
      </w:tr>
      <w:tr w:rsidR="00F52ECF">
        <w:trPr>
          <w:trHeight w:val="9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Средства федерального бюджета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</w:tr>
      <w:tr w:rsidR="00F52ECF">
        <w:trPr>
          <w:trHeight w:val="9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</w:tr>
      <w:tr w:rsidR="00F52ECF">
        <w:trPr>
          <w:trHeight w:val="491"/>
          <w:jc w:val="right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4"/>
                <w:szCs w:val="24"/>
                <w:highlight w:val="white"/>
              </w:rPr>
            </w:pPr>
            <w:r>
              <w:rPr>
                <w:rFonts w:cs="Arial"/>
                <w:sz w:val="24"/>
                <w:szCs w:val="24"/>
                <w:highlight w:val="white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</w:tr>
    </w:tbl>
    <w:p w:rsidR="00F52ECF" w:rsidRDefault="000579B0">
      <w:pPr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                </w:t>
      </w:r>
      <w:r>
        <w:br w:type="page"/>
      </w:r>
    </w:p>
    <w:p w:rsidR="00F52ECF" w:rsidRDefault="000579B0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                              Приложение 4.1</w:t>
      </w:r>
    </w:p>
    <w:p w:rsidR="00F52ECF" w:rsidRDefault="000579B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к подпрограмме «Обеспечивающая подпрограмма»</w:t>
      </w:r>
    </w:p>
    <w:p w:rsidR="00F52ECF" w:rsidRDefault="000579B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</w:p>
    <w:p w:rsidR="00F52ECF" w:rsidRDefault="00057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мероприятий подпрограммы </w:t>
      </w:r>
    </w:p>
    <w:p w:rsidR="00F52ECF" w:rsidRDefault="00057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«Обеспечивающая подпрограмма»  </w:t>
      </w:r>
    </w:p>
    <w:p w:rsidR="00F52ECF" w:rsidRDefault="00F52E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tbl>
      <w:tblPr>
        <w:tblW w:w="15138" w:type="dxa"/>
        <w:tblInd w:w="11" w:type="dxa"/>
        <w:tblLook w:val="0000" w:firstRow="0" w:lastRow="0" w:firstColumn="0" w:lastColumn="0" w:noHBand="0" w:noVBand="0"/>
      </w:tblPr>
      <w:tblGrid>
        <w:gridCol w:w="500"/>
        <w:gridCol w:w="1853"/>
        <w:gridCol w:w="1324"/>
        <w:gridCol w:w="1701"/>
        <w:gridCol w:w="1846"/>
        <w:gridCol w:w="899"/>
        <w:gridCol w:w="793"/>
        <w:gridCol w:w="774"/>
        <w:gridCol w:w="769"/>
        <w:gridCol w:w="774"/>
        <w:gridCol w:w="770"/>
        <w:gridCol w:w="1592"/>
        <w:gridCol w:w="1543"/>
      </w:tblGrid>
      <w:tr w:rsidR="00F52ECF">
        <w:trPr>
          <w:trHeight w:val="363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№</w:t>
            </w:r>
            <w:r>
              <w:rPr>
                <w:rFonts w:ascii="Times New Roman" w:eastAsia="Arial" w:hAnsi="Times New Roman" w:cs="Arial"/>
                <w:sz w:val="20"/>
                <w:szCs w:val="20"/>
                <w:highlight w:val="white"/>
              </w:rPr>
              <w:t xml:space="preserve"> </w:t>
            </w:r>
          </w:p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п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Мероприятие Подпрограммы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Срок исполнения мероприятия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Источники финансирования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Объём финансирования мероприятия в году предшествующему году начала реализации муниципальной </w:t>
            </w:r>
            <w:proofErr w:type="gramStart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про-граммы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br/>
              <w:t>(тыс. руб.)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Всего,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4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Объем финансирования по годам, (тыс. руб.)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Ответственный</w:t>
            </w:r>
            <w:proofErr w:type="gramEnd"/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 за выполнение мероприятия Подпрограммы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Результаты выполнения мероприятия Подпрограммы</w:t>
            </w:r>
          </w:p>
        </w:tc>
      </w:tr>
      <w:tr w:rsidR="00F52ECF">
        <w:trPr>
          <w:trHeight w:val="782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</w:t>
            </w: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20</w:t>
            </w:r>
          </w:p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</w:t>
            </w: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1</w:t>
            </w:r>
          </w:p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</w:t>
            </w: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2</w:t>
            </w:r>
          </w:p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</w:t>
            </w: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 xml:space="preserve">3 </w:t>
            </w:r>
            <w:r>
              <w:rPr>
                <w:rFonts w:cs="Arial"/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pStyle w:val="ConsPlusCell"/>
              <w:spacing w:before="57" w:after="57"/>
              <w:jc w:val="center"/>
              <w:rPr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202</w:t>
            </w:r>
            <w:r>
              <w:rPr>
                <w:rFonts w:cs="Arial"/>
                <w:sz w:val="20"/>
                <w:szCs w:val="20"/>
                <w:highlight w:val="white"/>
                <w:lang w:val="en-US"/>
              </w:rPr>
              <w:t>4</w:t>
            </w:r>
          </w:p>
          <w:p w:rsidR="00F52ECF" w:rsidRDefault="000579B0">
            <w:pPr>
              <w:pStyle w:val="ConsPlusCell"/>
              <w:spacing w:before="57" w:after="57"/>
              <w:jc w:val="center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год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33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13</w:t>
            </w:r>
          </w:p>
        </w:tc>
      </w:tr>
      <w:tr w:rsidR="00F52ECF">
        <w:trPr>
          <w:trHeight w:val="297"/>
        </w:trPr>
        <w:tc>
          <w:tcPr>
            <w:tcW w:w="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Основное мероприятие </w:t>
            </w:r>
            <w:r w:rsidRPr="0070175C"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0</w:t>
            </w: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1.</w:t>
            </w:r>
          </w:p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2020 -2024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3280,00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Администрация городского округа Фрязино  Московской области и муниципальные 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</w:pPr>
          </w:p>
        </w:tc>
      </w:tr>
      <w:tr w:rsidR="00F52ECF">
        <w:trPr>
          <w:trHeight w:val="594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Московской области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3280,00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290"/>
        </w:trPr>
        <w:tc>
          <w:tcPr>
            <w:tcW w:w="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ind w:left="-108" w:right="-108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1.1.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Мероприятие </w:t>
            </w:r>
            <w:r w:rsidRPr="0070175C"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0</w:t>
            </w:r>
            <w:r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  <w:highlight w:val="white"/>
              </w:rPr>
              <w:t>1.01.</w:t>
            </w:r>
          </w:p>
          <w:p w:rsidR="00F52ECF" w:rsidRDefault="000579B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 xml:space="preserve">Создание </w:t>
            </w: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lastRenderedPageBreak/>
              <w:t>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114" w:after="114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2020 -2024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Итого: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color w:val="000000"/>
                <w:sz w:val="20"/>
                <w:szCs w:val="20"/>
                <w:highlight w:val="white"/>
              </w:rPr>
              <w:t>3280,00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6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widowControl w:val="0"/>
              <w:spacing w:before="57" w:after="57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 xml:space="preserve">Администрация городского округа Фрязино </w:t>
            </w: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lastRenderedPageBreak/>
              <w:t>Московской области и муниципальные учреждения</w:t>
            </w:r>
          </w:p>
        </w:tc>
        <w:tc>
          <w:tcPr>
            <w:tcW w:w="15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"/>
                <w:spacing w:val="2"/>
                <w:sz w:val="20"/>
                <w:szCs w:val="20"/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 xml:space="preserve">Средства бюджета </w:t>
            </w:r>
            <w:r>
              <w:rPr>
                <w:rFonts w:cs="Arial"/>
                <w:sz w:val="20"/>
                <w:szCs w:val="20"/>
                <w:highlight w:val="white"/>
              </w:rPr>
              <w:lastRenderedPageBreak/>
              <w:t>Московской области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3280,00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632,00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662,00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федерального бюджета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before="57" w:after="57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Средства бюджета городского округа Фрязино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</w:tr>
      <w:tr w:rsidR="00F52ECF">
        <w:trPr>
          <w:trHeight w:val="427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0579B0">
            <w:pPr>
              <w:pStyle w:val="ConsPlusCell"/>
              <w:spacing w:before="57" w:after="57"/>
              <w:rPr>
                <w:rFonts w:cs="Arial"/>
                <w:sz w:val="20"/>
                <w:szCs w:val="20"/>
                <w:highlight w:val="white"/>
              </w:rPr>
            </w:pPr>
            <w:r>
              <w:rPr>
                <w:rFonts w:cs="Arial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ECF" w:rsidRDefault="000579B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Arial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ECF" w:rsidRDefault="00F52ECF">
            <w:pPr>
              <w:rPr>
                <w:highlight w:val="white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ECF" w:rsidRDefault="00F52ECF">
            <w:pPr>
              <w:rPr>
                <w:highlight w:val="white"/>
              </w:rPr>
            </w:pPr>
          </w:p>
        </w:tc>
      </w:tr>
    </w:tbl>
    <w:p w:rsidR="00F52ECF" w:rsidRDefault="00F52ECF">
      <w:pPr>
        <w:spacing w:line="240" w:lineRule="auto"/>
        <w:jc w:val="both"/>
      </w:pPr>
    </w:p>
    <w:sectPr w:rsidR="00F52ECF">
      <w:pgSz w:w="16838" w:h="11906" w:orient="landscape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E52ACF"/>
    <w:multiLevelType w:val="multilevel"/>
    <w:tmpl w:val="0AF6E4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compat>
    <w:useFELayout/>
    <w:compatSetting w:name="compatibilityMode" w:uri="http://schemas.microsoft.com/office/word" w:val="12"/>
  </w:compat>
  <w:rsids>
    <w:rsidRoot w:val="00F52ECF"/>
    <w:rsid w:val="000579B0"/>
    <w:rsid w:val="0070175C"/>
    <w:rsid w:val="00D13FB2"/>
    <w:rsid w:val="00E314C5"/>
    <w:rsid w:val="00F5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Arial" w:hAnsi="Arial" w:cs="Arial"/>
      <w:sz w:val="18"/>
      <w:szCs w:val="18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ascii="Symbol" w:eastAsia="Calibri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Calibri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eastAsia="Calibri" w:hAnsi="Symbol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a5">
    <w:name w:val="Верхний колонтитул Знак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a7">
    <w:name w:val="Текст выноски Знак"/>
    <w:qFormat/>
    <w:rPr>
      <w:rFonts w:ascii="Tahoma" w:eastAsia="Calibri" w:hAnsi="Tahoma" w:cs="Tahoma"/>
      <w:sz w:val="16"/>
      <w:szCs w:val="16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">
    <w:name w:val="ListLabel 3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">
    <w:name w:val="ListLabel 4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6">
    <w:name w:val="ListLabel 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">
    <w:name w:val="ListLabel 7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8">
    <w:name w:val="ListLabel 8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9">
    <w:name w:val="ListLabel 9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0">
    <w:name w:val="ListLabel 10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2">
    <w:name w:val="ListLabel 1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3">
    <w:name w:val="ListLabel 13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5">
    <w:name w:val="ListLabel 15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6">
    <w:name w:val="ListLabel 16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8">
    <w:name w:val="ListLabel 18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19">
    <w:name w:val="ListLabel 19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1">
    <w:name w:val="ListLabel 21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22">
    <w:name w:val="ListLabel 22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3">
    <w:name w:val="ListLabel 2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4">
    <w:name w:val="ListLabel 2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25">
    <w:name w:val="ListLabel 25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6">
    <w:name w:val="ListLabel 2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7">
    <w:name w:val="ListLabel 27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28">
    <w:name w:val="ListLabel 28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29">
    <w:name w:val="ListLabel 2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0">
    <w:name w:val="ListLabel 30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1">
    <w:name w:val="ListLabel 3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2">
    <w:name w:val="ListLabel 3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3">
    <w:name w:val="ListLabel 3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4">
    <w:name w:val="ListLabel 3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5">
    <w:name w:val="ListLabel 3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6">
    <w:name w:val="ListLabel 3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7">
    <w:name w:val="ListLabel 3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38">
    <w:name w:val="ListLabel 38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39">
    <w:name w:val="ListLabel 3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40">
    <w:name w:val="ListLabel 40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1">
    <w:name w:val="ListLabel 41"/>
    <w:qFormat/>
    <w:rPr>
      <w:rFonts w:ascii="Times New Roman" w:eastAsia="Times New Roman" w:hAnsi="Times New Roman" w:cs="Times New Roman"/>
      <w:sz w:val="24"/>
      <w:szCs w:val="24"/>
      <w:highlight w:val="white"/>
      <w:lang w:eastAsia="ru-RU"/>
    </w:rPr>
  </w:style>
  <w:style w:type="character" w:customStyle="1" w:styleId="ListLabel42">
    <w:name w:val="ListLabel 4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3">
    <w:name w:val="ListLabel 43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44">
    <w:name w:val="ListLabel 4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5">
    <w:name w:val="ListLabel 45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46">
    <w:name w:val="ListLabel 4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7">
    <w:name w:val="ListLabel 47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48">
    <w:name w:val="ListLabel 48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49">
    <w:name w:val="ListLabel 49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0">
    <w:name w:val="ListLabel 50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2">
    <w:name w:val="ListLabel 5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3">
    <w:name w:val="ListLabel 53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4">
    <w:name w:val="ListLabel 54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5">
    <w:name w:val="ListLabel 55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6">
    <w:name w:val="ListLabel 56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57">
    <w:name w:val="ListLabel 57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58">
    <w:name w:val="ListLabel 58"/>
    <w:qFormat/>
    <w:rPr>
      <w:rFonts w:ascii="Times New Roman" w:hAnsi="Times New Roman" w:cs="Arial"/>
      <w:sz w:val="24"/>
      <w:szCs w:val="24"/>
      <w:highlight w:val="white"/>
    </w:rPr>
  </w:style>
  <w:style w:type="character" w:customStyle="1" w:styleId="ListLabel59">
    <w:name w:val="ListLabel 59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0">
    <w:name w:val="ListLabel 60"/>
    <w:qFormat/>
    <w:rPr>
      <w:rFonts w:ascii="Times New Roman" w:hAnsi="Times New Roman" w:cs="Arial"/>
      <w:sz w:val="24"/>
      <w:szCs w:val="24"/>
      <w:highlight w:val="white"/>
    </w:rPr>
  </w:style>
  <w:style w:type="character" w:customStyle="1" w:styleId="ListLabel61">
    <w:name w:val="ListLabel 61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2">
    <w:name w:val="ListLabel 62"/>
    <w:qFormat/>
    <w:rPr>
      <w:rFonts w:ascii="Times New Roman" w:hAnsi="Times New Roman" w:cs="Arial"/>
      <w:sz w:val="24"/>
      <w:szCs w:val="24"/>
      <w:highlight w:val="white"/>
    </w:rPr>
  </w:style>
  <w:style w:type="character" w:customStyle="1" w:styleId="ListLabel63">
    <w:name w:val="ListLabel 63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4">
    <w:name w:val="ListLabel 64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5">
    <w:name w:val="ListLabel 65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6">
    <w:name w:val="ListLabel 66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7">
    <w:name w:val="ListLabel 67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69">
    <w:name w:val="ListLabel 69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70">
    <w:name w:val="ListLabel 70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71">
    <w:name w:val="ListLabel 71"/>
    <w:qFormat/>
    <w:rPr>
      <w:rFonts w:ascii="Times New Roman" w:eastAsia="Times New Roman" w:hAnsi="Times New Roman" w:cs="Times New Roman"/>
      <w:sz w:val="28"/>
      <w:szCs w:val="28"/>
      <w:highlight w:val="white"/>
      <w:lang w:eastAsia="ru-RU"/>
    </w:rPr>
  </w:style>
  <w:style w:type="character" w:customStyle="1" w:styleId="ListLabel72">
    <w:name w:val="ListLabel 72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3">
    <w:name w:val="ListLabel 73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4">
    <w:name w:val="ListLabel 74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5">
    <w:name w:val="ListLabel 75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6">
    <w:name w:val="ListLabel 76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7">
    <w:name w:val="ListLabel 77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78">
    <w:name w:val="ListLabel 78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79">
    <w:name w:val="ListLabel 79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0">
    <w:name w:val="ListLabel 80"/>
    <w:qFormat/>
    <w:rPr>
      <w:rFonts w:ascii="Times New Roman" w:hAnsi="Times New Roman" w:cs="Arial"/>
      <w:sz w:val="20"/>
      <w:szCs w:val="20"/>
      <w:highlight w:val="yellow"/>
    </w:rPr>
  </w:style>
  <w:style w:type="character" w:customStyle="1" w:styleId="ListLabel81">
    <w:name w:val="ListLabel 81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2">
    <w:name w:val="ListLabel 82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3">
    <w:name w:val="ListLabel 83"/>
    <w:qFormat/>
    <w:rPr>
      <w:rFonts w:ascii="Times New Roman" w:hAnsi="Times New Roman" w:cs="Arial"/>
      <w:sz w:val="20"/>
      <w:szCs w:val="20"/>
      <w:highlight w:val="white"/>
    </w:rPr>
  </w:style>
  <w:style w:type="character" w:customStyle="1" w:styleId="ListLabel84">
    <w:name w:val="ListLabel 84"/>
    <w:qFormat/>
    <w:rPr>
      <w:rFonts w:ascii="Times New Roman" w:hAnsi="Times New Roman" w:cs="Arial"/>
      <w:sz w:val="20"/>
      <w:szCs w:val="20"/>
      <w:highlight w:val="whit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pPr>
      <w:spacing w:after="0" w:line="240" w:lineRule="auto"/>
    </w:pPr>
    <w:rPr>
      <w:sz w:val="20"/>
      <w:szCs w:val="20"/>
    </w:r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p10">
    <w:name w:val="p10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40639</TotalTime>
  <Pages>39</Pages>
  <Words>8704</Words>
  <Characters>49617</Characters>
  <Application>Microsoft Office Word</Application>
  <DocSecurity>0</DocSecurity>
  <Lines>413</Lines>
  <Paragraphs>116</Paragraphs>
  <ScaleCrop>false</ScaleCrop>
  <Company/>
  <LinksUpToDate>false</LinksUpToDate>
  <CharactersWithSpaces>58205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Борисова</cp:lastModifiedBy>
  <cp:revision>589</cp:revision>
  <cp:lastPrinted>2021-04-07T16:21:00Z</cp:lastPrinted>
  <dcterms:created xsi:type="dcterms:W3CDTF">2019-04-05T17:22:00Z</dcterms:created>
  <dcterms:modified xsi:type="dcterms:W3CDTF">2021-04-09T12:23:00Z</dcterms:modified>
  <dc:language>ru-RU</dc:language>
</cp:coreProperties>
</file>