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7011A" w:rsidRPr="00D957B5" w:rsidRDefault="0097011A" w:rsidP="0097011A">
      <w:pPr>
        <w:pStyle w:val="1"/>
        <w:numPr>
          <w:ilvl w:val="0"/>
          <w:numId w:val="0"/>
        </w:numPr>
        <w:jc w:val="left"/>
        <w:rPr>
          <w:sz w:val="30"/>
          <w:szCs w:val="30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-6350</wp:posOffset>
            </wp:positionV>
            <wp:extent cx="720090" cy="899795"/>
            <wp:effectExtent l="0" t="0" r="3810" b="0"/>
            <wp:wrapNone/>
            <wp:docPr id="1" name="Рисунок 1" descr="FR_герб_ч-б-обозн_ц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_герб_ч-б-обозн_цв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0"/>
          <w:szCs w:val="30"/>
        </w:rPr>
        <w:t xml:space="preserve">                 </w:t>
      </w:r>
      <w:r w:rsidRPr="00D957B5">
        <w:rPr>
          <w:b/>
          <w:sz w:val="30"/>
          <w:szCs w:val="30"/>
        </w:rPr>
        <w:t>АДМИНИСТРАЦИЯ ГОРОДСКОГО ОКРУГА ФРЯЗИНО</w:t>
      </w:r>
    </w:p>
    <w:p w:rsidR="0097011A" w:rsidRPr="003929D7" w:rsidRDefault="0097011A" w:rsidP="0097011A">
      <w:pPr>
        <w:pStyle w:val="3"/>
        <w:numPr>
          <w:ilvl w:val="0"/>
          <w:numId w:val="0"/>
        </w:numPr>
        <w:spacing w:before="240"/>
        <w:ind w:left="2410" w:firstLine="40"/>
        <w:jc w:val="left"/>
        <w:rPr>
          <w:sz w:val="46"/>
          <w:szCs w:val="46"/>
        </w:rPr>
      </w:pPr>
      <w:r>
        <w:rPr>
          <w:sz w:val="46"/>
          <w:szCs w:val="46"/>
        </w:rPr>
        <w:t xml:space="preserve">  ПОСТАНОВЛЕНИЕ</w:t>
      </w:r>
    </w:p>
    <w:p w:rsidR="0097011A" w:rsidRPr="003929D7" w:rsidRDefault="0097011A" w:rsidP="0097011A"/>
    <w:p w:rsidR="009C7461" w:rsidRDefault="0097011A" w:rsidP="0097011A">
      <w:pPr>
        <w:spacing w:before="60"/>
        <w:ind w:left="1842" w:firstLine="608"/>
      </w:pPr>
      <w:r>
        <w:rPr>
          <w:b/>
          <w:bCs/>
          <w:sz w:val="28"/>
          <w:szCs w:val="28"/>
        </w:rPr>
        <w:t xml:space="preserve">                   от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15</w:t>
      </w:r>
      <w:r>
        <w:rPr>
          <w:sz w:val="28"/>
          <w:szCs w:val="28"/>
        </w:rPr>
        <w:t xml:space="preserve">.11.2021 </w:t>
      </w:r>
      <w:r>
        <w:rPr>
          <w:b/>
          <w:sz w:val="28"/>
          <w:szCs w:val="28"/>
        </w:rPr>
        <w:t>№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574</w:t>
      </w:r>
    </w:p>
    <w:p w:rsidR="009C7461" w:rsidRDefault="009C7461">
      <w:pPr>
        <w:spacing w:before="60"/>
        <w:ind w:left="1134" w:firstLine="2"/>
        <w:jc w:val="both"/>
      </w:pPr>
    </w:p>
    <w:p w:rsidR="009C7461" w:rsidRDefault="009C7461">
      <w:pPr>
        <w:spacing w:before="60"/>
        <w:ind w:left="1134" w:firstLine="2"/>
        <w:jc w:val="both"/>
      </w:pPr>
    </w:p>
    <w:p w:rsidR="009C7461" w:rsidRDefault="0097011A">
      <w:pPr>
        <w:widowControl w:val="0"/>
        <w:tabs>
          <w:tab w:val="left" w:pos="5277"/>
          <w:tab w:val="left" w:pos="5783"/>
        </w:tabs>
        <w:ind w:right="3912"/>
        <w:jc w:val="both"/>
      </w:pPr>
      <w:r>
        <w:rPr>
          <w:sz w:val="28"/>
          <w:szCs w:val="28"/>
        </w:rPr>
        <w:t xml:space="preserve">Об утверждении Перечня объектов капитального строительства, в целях архитектурно-строительного проектирования, строительства, реконструкции, капитального ремонта которых применяются особенности осуществления закупок и исполнения контрактов, </w:t>
      </w:r>
      <w:r>
        <w:rPr>
          <w:sz w:val="28"/>
          <w:szCs w:val="28"/>
        </w:rPr>
        <w:t>предусмотренных частями 56-63 статьи 112 Федерального закона от 05.04.2013 года № 44-ФЗ «О контрактной системе в сфере закупок товаров, работ, услуг для обеспечения государственных и муниципальных нужд»</w:t>
      </w:r>
    </w:p>
    <w:p w:rsidR="009C7461" w:rsidRDefault="009C7461">
      <w:pPr>
        <w:widowControl w:val="0"/>
        <w:ind w:right="4393"/>
        <w:jc w:val="both"/>
        <w:rPr>
          <w:sz w:val="28"/>
          <w:szCs w:val="28"/>
        </w:rPr>
      </w:pPr>
    </w:p>
    <w:p w:rsidR="009C7461" w:rsidRDefault="009C7461">
      <w:pPr>
        <w:widowControl w:val="0"/>
        <w:ind w:right="4393"/>
        <w:jc w:val="both"/>
        <w:rPr>
          <w:sz w:val="28"/>
          <w:szCs w:val="28"/>
        </w:rPr>
      </w:pPr>
    </w:p>
    <w:p w:rsidR="009C7461" w:rsidRDefault="0097011A">
      <w:pPr>
        <w:widowControl w:val="0"/>
        <w:ind w:firstLine="850"/>
        <w:jc w:val="both"/>
      </w:pPr>
      <w:r>
        <w:rPr>
          <w:sz w:val="28"/>
          <w:szCs w:val="28"/>
        </w:rPr>
        <w:t xml:space="preserve">В соответствии с частью 55 статьи 112 Федерального </w:t>
      </w:r>
      <w:r>
        <w:rPr>
          <w:sz w:val="28"/>
          <w:szCs w:val="28"/>
        </w:rPr>
        <w:t>закона от 05.04.2013 года № 44-ФЗ «О контрактной системе в сфере закупок товаров, работ, услуг для обеспечения государственных и муниципальных нужд», в целях повышения эффективности и результативности осуществления закупок товаров, работ, услуг,</w:t>
      </w:r>
    </w:p>
    <w:p w:rsidR="009C7461" w:rsidRDefault="009C7461">
      <w:pPr>
        <w:pStyle w:val="ac"/>
        <w:spacing w:before="0" w:after="0"/>
        <w:ind w:firstLine="680"/>
        <w:jc w:val="both"/>
      </w:pPr>
    </w:p>
    <w:p w:rsidR="009C7461" w:rsidRDefault="0097011A">
      <w:pPr>
        <w:pStyle w:val="ad"/>
        <w:ind w:right="-1"/>
        <w:jc w:val="center"/>
        <w:rPr>
          <w:rFonts w:ascii="Times New Roman" w:eastAsia="Times New Roman" w:hAnsi="Times New Roman" w:cs="Times New Roman"/>
          <w:b/>
          <w:spacing w:val="1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pacing w:val="100"/>
          <w:sz w:val="28"/>
          <w:szCs w:val="28"/>
          <w:lang w:eastAsia="ar-SA"/>
        </w:rPr>
        <w:t>постановл</w:t>
      </w:r>
      <w:r>
        <w:rPr>
          <w:rFonts w:ascii="Times New Roman" w:eastAsia="Times New Roman" w:hAnsi="Times New Roman" w:cs="Times New Roman"/>
          <w:b/>
          <w:spacing w:val="100"/>
          <w:sz w:val="28"/>
          <w:szCs w:val="28"/>
          <w:lang w:eastAsia="ar-SA"/>
        </w:rPr>
        <w:t>яю:</w:t>
      </w:r>
    </w:p>
    <w:p w:rsidR="009C7461" w:rsidRDefault="009C7461">
      <w:pPr>
        <w:pStyle w:val="ad"/>
        <w:ind w:right="-1"/>
        <w:jc w:val="both"/>
        <w:rPr>
          <w:rFonts w:ascii="Times New Roman" w:eastAsia="Times New Roman" w:hAnsi="Times New Roman" w:cs="Times New Roman"/>
          <w:b/>
          <w:spacing w:val="100"/>
          <w:sz w:val="28"/>
          <w:szCs w:val="28"/>
          <w:lang w:eastAsia="ar-SA"/>
        </w:rPr>
      </w:pPr>
    </w:p>
    <w:p w:rsidR="009C7461" w:rsidRDefault="0097011A">
      <w:pPr>
        <w:widowControl w:val="0"/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перечень объектов капитального строительства, в целях архитектурно-строительного проектирования, строительства, реконструкции, капитального ремонта которых применяются особенности осуществления закупок и исполнения контрактов, предусмотре</w:t>
      </w:r>
      <w:r>
        <w:rPr>
          <w:sz w:val="28"/>
          <w:szCs w:val="28"/>
        </w:rPr>
        <w:t>нных частями 56-63 статьи 112 Федерального закона от 05.04.2013 года № 44-ФЗ «О контрактной системе в сфере закупок товаров, работ, услуг для обеспечения государственных и муниципальных нужд» (далее – Перечень) (приложение).</w:t>
      </w:r>
    </w:p>
    <w:p w:rsidR="009C7461" w:rsidRDefault="0097011A">
      <w:pPr>
        <w:widowControl w:val="0"/>
        <w:ind w:firstLine="850"/>
        <w:jc w:val="both"/>
      </w:pPr>
      <w:r>
        <w:rPr>
          <w:sz w:val="28"/>
          <w:szCs w:val="28"/>
        </w:rPr>
        <w:t>2. Капитальный ремонт объектов,</w:t>
      </w:r>
      <w:r>
        <w:rPr>
          <w:sz w:val="28"/>
          <w:szCs w:val="28"/>
        </w:rPr>
        <w:t xml:space="preserve"> включенных в Перечень, осуществляется в целях реализации государственной программы «Образование Подмосковья» на 2020-2025 годы, утвержденной постановлением Правительства Московской области от 15.10.2019 № 734/36, муниципальной программой городского округа</w:t>
      </w:r>
      <w:r>
        <w:rPr>
          <w:sz w:val="28"/>
          <w:szCs w:val="28"/>
        </w:rPr>
        <w:t xml:space="preserve"> Фрязино Московской области «Образование» на 2020-2024 годы, утвержденной постановлением Главы городского округа Фрязино от 01.11.2019 № 650.</w:t>
      </w:r>
    </w:p>
    <w:p w:rsidR="009C7461" w:rsidRDefault="0097011A">
      <w:pPr>
        <w:widowControl w:val="0"/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Настоящее постановление вступает в силу </w:t>
      </w:r>
      <w:proofErr w:type="gramStart"/>
      <w:r>
        <w:rPr>
          <w:sz w:val="28"/>
          <w:szCs w:val="28"/>
        </w:rPr>
        <w:t>с даты</w:t>
      </w:r>
      <w:proofErr w:type="gramEnd"/>
      <w:r>
        <w:rPr>
          <w:sz w:val="28"/>
          <w:szCs w:val="28"/>
        </w:rPr>
        <w:t xml:space="preserve"> его подписания.</w:t>
      </w:r>
    </w:p>
    <w:p w:rsidR="009C7461" w:rsidRDefault="0097011A">
      <w:pPr>
        <w:ind w:firstLine="850"/>
        <w:jc w:val="both"/>
      </w:pPr>
      <w:r>
        <w:rPr>
          <w:sz w:val="28"/>
          <w:szCs w:val="28"/>
        </w:rPr>
        <w:lastRenderedPageBreak/>
        <w:t>4. О</w:t>
      </w:r>
      <w:r>
        <w:rPr>
          <w:color w:val="000000"/>
          <w:sz w:val="28"/>
          <w:szCs w:val="28"/>
        </w:rPr>
        <w:t xml:space="preserve">публиковать настоящее постановление в </w:t>
      </w:r>
      <w:r>
        <w:rPr>
          <w:color w:val="000000"/>
          <w:sz w:val="28"/>
          <w:szCs w:val="28"/>
        </w:rPr>
        <w:t>периодическом печатном издании, распространяемом на территории городского округа Фрязино (еженедельная общественно-политическая газета города Фрязино «</w:t>
      </w:r>
      <w:proofErr w:type="spellStart"/>
      <w:r>
        <w:rPr>
          <w:color w:val="000000"/>
          <w:sz w:val="28"/>
          <w:szCs w:val="28"/>
        </w:rPr>
        <w:t>Ключъ</w:t>
      </w:r>
      <w:proofErr w:type="spellEnd"/>
      <w:r>
        <w:rPr>
          <w:color w:val="000000"/>
          <w:sz w:val="28"/>
          <w:szCs w:val="28"/>
        </w:rPr>
        <w:t>»), и разместить на официальном сайте городского округа Фрязино в сети Интернет.</w:t>
      </w:r>
    </w:p>
    <w:p w:rsidR="009C7461" w:rsidRDefault="0097011A">
      <w:pPr>
        <w:tabs>
          <w:tab w:val="left" w:pos="1603"/>
          <w:tab w:val="left" w:pos="8505"/>
        </w:tabs>
        <w:spacing w:line="264" w:lineRule="auto"/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proofErr w:type="gramStart"/>
      <w:r>
        <w:rPr>
          <w:bCs/>
          <w:color w:val="000000"/>
          <w:sz w:val="28"/>
          <w:szCs w:val="28"/>
        </w:rPr>
        <w:t>Контроль за</w:t>
      </w:r>
      <w:proofErr w:type="gramEnd"/>
      <w:r>
        <w:rPr>
          <w:bCs/>
          <w:color w:val="000000"/>
          <w:sz w:val="28"/>
          <w:szCs w:val="28"/>
        </w:rPr>
        <w:t xml:space="preserve"> выпо</w:t>
      </w:r>
      <w:r>
        <w:rPr>
          <w:bCs/>
          <w:color w:val="000000"/>
          <w:sz w:val="28"/>
          <w:szCs w:val="28"/>
        </w:rPr>
        <w:t>лнением настоящего постановления возложить на заместителя главы администрации Медведева Д.А.</w:t>
      </w:r>
    </w:p>
    <w:p w:rsidR="009C7461" w:rsidRDefault="009C7461">
      <w:pPr>
        <w:widowControl w:val="0"/>
        <w:tabs>
          <w:tab w:val="right" w:pos="9639"/>
        </w:tabs>
        <w:jc w:val="both"/>
        <w:rPr>
          <w:sz w:val="28"/>
          <w:szCs w:val="28"/>
        </w:rPr>
      </w:pPr>
    </w:p>
    <w:p w:rsidR="009C7461" w:rsidRDefault="009C7461">
      <w:pPr>
        <w:widowControl w:val="0"/>
        <w:tabs>
          <w:tab w:val="right" w:pos="9639"/>
        </w:tabs>
        <w:jc w:val="both"/>
        <w:rPr>
          <w:sz w:val="28"/>
          <w:szCs w:val="28"/>
        </w:rPr>
      </w:pPr>
    </w:p>
    <w:p w:rsidR="009C7461" w:rsidRDefault="0097011A">
      <w:pPr>
        <w:widowControl w:val="0"/>
        <w:tabs>
          <w:tab w:val="right" w:pos="9638"/>
        </w:tabs>
        <w:jc w:val="both"/>
        <w:rPr>
          <w:sz w:val="28"/>
          <w:szCs w:val="28"/>
        </w:rPr>
        <w:sectPr w:rsidR="009C7461" w:rsidSect="0097011A">
          <w:pgSz w:w="11906" w:h="16838"/>
          <w:pgMar w:top="1134" w:right="567" w:bottom="1134" w:left="1701" w:header="0" w:footer="0" w:gutter="0"/>
          <w:cols w:space="720"/>
          <w:formProt w:val="0"/>
          <w:docGrid w:linePitch="360"/>
        </w:sectPr>
      </w:pPr>
      <w:r>
        <w:rPr>
          <w:sz w:val="28"/>
          <w:szCs w:val="28"/>
        </w:rPr>
        <w:t>Глава городского округа Фрязино</w:t>
      </w:r>
      <w:r>
        <w:rPr>
          <w:sz w:val="28"/>
          <w:szCs w:val="28"/>
        </w:rPr>
        <w:tab/>
        <w:t>Д.Р. Воробьев</w:t>
      </w:r>
    </w:p>
    <w:p w:rsidR="009C7461" w:rsidRDefault="0097011A">
      <w:pPr>
        <w:tabs>
          <w:tab w:val="right" w:pos="9525"/>
        </w:tabs>
        <w:ind w:left="5046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:rsidR="009C7461" w:rsidRDefault="0097011A">
      <w:pPr>
        <w:tabs>
          <w:tab w:val="right" w:pos="9525"/>
        </w:tabs>
        <w:ind w:left="5046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97011A" w:rsidRDefault="0097011A">
      <w:pPr>
        <w:tabs>
          <w:tab w:val="right" w:pos="9525"/>
        </w:tabs>
        <w:ind w:left="5046"/>
        <w:rPr>
          <w:sz w:val="28"/>
          <w:szCs w:val="28"/>
        </w:rPr>
      </w:pPr>
      <w:r>
        <w:rPr>
          <w:sz w:val="28"/>
          <w:szCs w:val="28"/>
        </w:rPr>
        <w:t xml:space="preserve">городского округа Фрязино </w:t>
      </w:r>
    </w:p>
    <w:p w:rsidR="009C7461" w:rsidRDefault="0097011A">
      <w:pPr>
        <w:tabs>
          <w:tab w:val="right" w:pos="9525"/>
        </w:tabs>
        <w:ind w:left="5046"/>
      </w:pPr>
      <w:r>
        <w:rPr>
          <w:sz w:val="28"/>
          <w:szCs w:val="28"/>
        </w:rPr>
        <w:t>Московской области</w:t>
      </w:r>
    </w:p>
    <w:p w:rsidR="009C7461" w:rsidRDefault="0097011A" w:rsidP="0097011A">
      <w:pPr>
        <w:tabs>
          <w:tab w:val="right" w:pos="9525"/>
        </w:tabs>
        <w:ind w:left="5046"/>
        <w:rPr>
          <w:sz w:val="28"/>
          <w:szCs w:val="28"/>
        </w:rPr>
      </w:pPr>
      <w:r w:rsidRPr="0097011A">
        <w:rPr>
          <w:sz w:val="28"/>
          <w:szCs w:val="28"/>
        </w:rPr>
        <w:t>от</w:t>
      </w:r>
      <w:r>
        <w:rPr>
          <w:sz w:val="28"/>
          <w:szCs w:val="28"/>
        </w:rPr>
        <w:t xml:space="preserve"> 15.11.2021 </w:t>
      </w:r>
      <w:r w:rsidRPr="0097011A">
        <w:rPr>
          <w:sz w:val="28"/>
          <w:szCs w:val="28"/>
        </w:rPr>
        <w:t>№</w:t>
      </w:r>
      <w:r>
        <w:rPr>
          <w:sz w:val="28"/>
          <w:szCs w:val="28"/>
        </w:rPr>
        <w:t xml:space="preserve">  574</w:t>
      </w:r>
    </w:p>
    <w:p w:rsidR="0097011A" w:rsidRDefault="0097011A">
      <w:pPr>
        <w:tabs>
          <w:tab w:val="right" w:pos="9525"/>
        </w:tabs>
        <w:jc w:val="center"/>
        <w:rPr>
          <w:sz w:val="28"/>
          <w:szCs w:val="28"/>
        </w:rPr>
      </w:pPr>
    </w:p>
    <w:p w:rsidR="009C7461" w:rsidRDefault="0097011A">
      <w:pPr>
        <w:tabs>
          <w:tab w:val="right" w:pos="9525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ПЕРЕЧЕНЬ</w:t>
      </w:r>
    </w:p>
    <w:p w:rsidR="009C7461" w:rsidRDefault="0097011A">
      <w:pPr>
        <w:widowControl w:val="0"/>
        <w:tabs>
          <w:tab w:val="left" w:pos="5277"/>
        </w:tabs>
        <w:ind w:right="111"/>
        <w:jc w:val="both"/>
        <w:rPr>
          <w:sz w:val="28"/>
          <w:szCs w:val="28"/>
        </w:rPr>
      </w:pPr>
      <w:r>
        <w:rPr>
          <w:sz w:val="28"/>
          <w:szCs w:val="28"/>
        </w:rPr>
        <w:t>объектов капитального строительства, в целях архитектурно-строительного проектирования, строительства, реконструкции, капитального ремонта которых применяются особенности осуществления закупок и исполнения контрактов, преду</w:t>
      </w:r>
      <w:r>
        <w:rPr>
          <w:sz w:val="28"/>
          <w:szCs w:val="28"/>
        </w:rPr>
        <w:t>смотренных частями 56-63 статьи 112 Федерального закона от 05.04.2013 года № 44-ФЗ «О контрактной системе в сфере закупок товаров, работ, услуг для обеспечения государственных и муниципальных нужд»</w:t>
      </w:r>
    </w:p>
    <w:p w:rsidR="009C7461" w:rsidRDefault="009C7461">
      <w:pPr>
        <w:tabs>
          <w:tab w:val="right" w:pos="9525"/>
        </w:tabs>
        <w:rPr>
          <w:sz w:val="28"/>
          <w:szCs w:val="28"/>
        </w:rPr>
      </w:pPr>
    </w:p>
    <w:tbl>
      <w:tblPr>
        <w:tblW w:w="9930" w:type="dxa"/>
        <w:tblInd w:w="-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1033"/>
        <w:gridCol w:w="3730"/>
        <w:gridCol w:w="2682"/>
        <w:gridCol w:w="2485"/>
      </w:tblGrid>
      <w:tr w:rsidR="009C7461"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7461" w:rsidRDefault="0097011A">
            <w:pPr>
              <w:tabs>
                <w:tab w:val="right" w:pos="952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7461" w:rsidRDefault="0097011A">
            <w:pPr>
              <w:tabs>
                <w:tab w:val="right" w:pos="952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объекта, мероприятия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7461" w:rsidRDefault="0097011A">
            <w:pPr>
              <w:tabs>
                <w:tab w:val="right" w:pos="952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7461" w:rsidRDefault="0097011A">
            <w:pPr>
              <w:tabs>
                <w:tab w:val="right" w:pos="952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Виды работ</w:t>
            </w:r>
          </w:p>
        </w:tc>
      </w:tr>
      <w:tr w:rsidR="009C7461"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7461" w:rsidRDefault="009C7461">
            <w:pPr>
              <w:numPr>
                <w:ilvl w:val="0"/>
                <w:numId w:val="2"/>
              </w:numPr>
              <w:tabs>
                <w:tab w:val="right" w:pos="9525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7461" w:rsidRDefault="0097011A">
            <w:pPr>
              <w:tabs>
                <w:tab w:val="right" w:pos="9525"/>
              </w:tabs>
            </w:pPr>
            <w:r>
              <w:rPr>
                <w:sz w:val="28"/>
                <w:szCs w:val="28"/>
              </w:rPr>
              <w:t>Выполнение проектной документации и выполнение работ по капитальному ремонту объекта капитального строительства: МОУ СОШ № 4 с УИОП г. Фрязино М.О., по адресу: Московская область, город Фрязино, ул. Луговая, д. 31</w:t>
            </w:r>
          </w:p>
          <w:p w:rsidR="009C7461" w:rsidRDefault="0097011A">
            <w:pPr>
              <w:tabs>
                <w:tab w:val="right" w:pos="9525"/>
              </w:tabs>
            </w:pPr>
            <w:r>
              <w:rPr>
                <w:sz w:val="28"/>
                <w:szCs w:val="28"/>
              </w:rPr>
              <w:t xml:space="preserve">(ПИР и капитальный ремонт) 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7461" w:rsidRDefault="0097011A">
            <w:pPr>
              <w:tabs>
                <w:tab w:val="right" w:pos="952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Московская о</w:t>
            </w:r>
            <w:r>
              <w:rPr>
                <w:sz w:val="28"/>
                <w:szCs w:val="28"/>
              </w:rPr>
              <w:t>бласть, город Фрязино, ул. Луговая, д. 31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7461" w:rsidRDefault="0097011A">
            <w:pPr>
              <w:tabs>
                <w:tab w:val="right" w:pos="952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Выполнение обследовательских работ, подготовка проектной документации, выполнение строительно-монтажных работ, оборудование</w:t>
            </w:r>
          </w:p>
        </w:tc>
      </w:tr>
      <w:tr w:rsidR="009C7461"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7461" w:rsidRDefault="009C7461">
            <w:pPr>
              <w:numPr>
                <w:ilvl w:val="0"/>
                <w:numId w:val="2"/>
              </w:numPr>
              <w:tabs>
                <w:tab w:val="right" w:pos="9525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7461" w:rsidRDefault="0097011A">
            <w:pPr>
              <w:tabs>
                <w:tab w:val="right" w:pos="952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Выполнение проектной документации и выполнение работ по капитальному ремонту объекта </w:t>
            </w:r>
            <w:r>
              <w:rPr>
                <w:sz w:val="28"/>
                <w:szCs w:val="28"/>
              </w:rPr>
              <w:t>капитального строительства: МОУ Лицей г. Фрязино М.О., по адресу: Московская область, город Фрязино, Проспект Мира, д. 18б</w:t>
            </w:r>
          </w:p>
          <w:p w:rsidR="009C7461" w:rsidRDefault="0097011A">
            <w:pPr>
              <w:tabs>
                <w:tab w:val="right" w:pos="952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(ПИР и капитальный ремонт) 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7461" w:rsidRDefault="0097011A">
            <w:pPr>
              <w:tabs>
                <w:tab w:val="right" w:pos="952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Московская область, город Фрязино, Проспект Мира, д. 18б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7461" w:rsidRDefault="0097011A">
            <w:pPr>
              <w:tabs>
                <w:tab w:val="right" w:pos="952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Выполнение обследовательских работ, подготовка п</w:t>
            </w:r>
            <w:r>
              <w:rPr>
                <w:sz w:val="28"/>
                <w:szCs w:val="28"/>
              </w:rPr>
              <w:t>роектной документации, выполнение строительно-монтажных работ, оборудование</w:t>
            </w:r>
          </w:p>
        </w:tc>
      </w:tr>
    </w:tbl>
    <w:p w:rsidR="009C7461" w:rsidRDefault="0097011A">
      <w:pPr>
        <w:pStyle w:val="a4"/>
      </w:pPr>
      <w:r>
        <w:br w:type="page"/>
      </w:r>
    </w:p>
    <w:tbl>
      <w:tblPr>
        <w:tblW w:w="9930" w:type="dxa"/>
        <w:tblInd w:w="-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1032"/>
        <w:gridCol w:w="3731"/>
        <w:gridCol w:w="2682"/>
        <w:gridCol w:w="2485"/>
      </w:tblGrid>
      <w:tr w:rsidR="009C7461">
        <w:trPr>
          <w:tblHeader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7461" w:rsidRDefault="009C7461">
            <w:pPr>
              <w:pageBreakBefore/>
              <w:numPr>
                <w:ilvl w:val="0"/>
                <w:numId w:val="2"/>
              </w:numPr>
              <w:tabs>
                <w:tab w:val="right" w:pos="9525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7461" w:rsidRDefault="0097011A">
            <w:pPr>
              <w:tabs>
                <w:tab w:val="right" w:pos="9525"/>
              </w:tabs>
            </w:pPr>
            <w:r>
              <w:rPr>
                <w:sz w:val="28"/>
                <w:szCs w:val="28"/>
              </w:rPr>
              <w:t xml:space="preserve">Выполнение проектной документации и (или) выполнение работ по капитальному ремонту объекта капитального строительства: МДОУ детский сад комбинированного вида № 5 г. Фрязино </w:t>
            </w:r>
            <w:r>
              <w:rPr>
                <w:sz w:val="28"/>
                <w:szCs w:val="28"/>
              </w:rPr>
              <w:t>М.О., по адресу: Московская область, город Фрязино, ул. Центральная, д. 8б</w:t>
            </w:r>
          </w:p>
          <w:p w:rsidR="009C7461" w:rsidRDefault="0097011A">
            <w:pPr>
              <w:tabs>
                <w:tab w:val="right" w:pos="952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(ПИР и капитальный ремонт)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7461" w:rsidRDefault="0097011A">
            <w:pPr>
              <w:tabs>
                <w:tab w:val="right" w:pos="952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Московская область, город Фрязино, ул. Центральная, д. 8б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7461" w:rsidRDefault="0097011A">
            <w:pPr>
              <w:tabs>
                <w:tab w:val="right" w:pos="952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Выполнение обследовательских работ, подготовка проектной документации, выполнение </w:t>
            </w:r>
            <w:r>
              <w:rPr>
                <w:sz w:val="28"/>
                <w:szCs w:val="28"/>
              </w:rPr>
              <w:t>строительно-монтажных работ, оборудование</w:t>
            </w:r>
          </w:p>
        </w:tc>
      </w:tr>
      <w:tr w:rsidR="009C7461"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7461" w:rsidRDefault="009C7461">
            <w:pPr>
              <w:numPr>
                <w:ilvl w:val="0"/>
                <w:numId w:val="2"/>
              </w:numPr>
              <w:tabs>
                <w:tab w:val="right" w:pos="9525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7461" w:rsidRDefault="0097011A">
            <w:pPr>
              <w:tabs>
                <w:tab w:val="right" w:pos="9525"/>
              </w:tabs>
            </w:pPr>
            <w:r>
              <w:rPr>
                <w:sz w:val="28"/>
                <w:szCs w:val="28"/>
              </w:rPr>
              <w:t>Выполнение проектной документации и (или) выполнение работ по капитальному ремонту объекта капитального строительства: детский сад, по адресу: Московская область, город Фрязино, ул. Спортивный проезд, д. 4</w:t>
            </w:r>
          </w:p>
          <w:p w:rsidR="009C7461" w:rsidRDefault="0097011A">
            <w:pPr>
              <w:tabs>
                <w:tab w:val="right" w:pos="952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(ПИР и</w:t>
            </w:r>
            <w:r>
              <w:rPr>
                <w:sz w:val="28"/>
                <w:szCs w:val="28"/>
              </w:rPr>
              <w:t xml:space="preserve"> капитальный ремонт)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7461" w:rsidRDefault="0097011A">
            <w:pPr>
              <w:tabs>
                <w:tab w:val="right" w:pos="952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Московская область, город Фрязино, ул. Спортивный проезд, д. 4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7461" w:rsidRDefault="0097011A">
            <w:pPr>
              <w:tabs>
                <w:tab w:val="right" w:pos="952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Выполнение обследовательских работ, подготовка проектной документации, выполнение строительно-монтажных работ, оборудование</w:t>
            </w:r>
          </w:p>
        </w:tc>
      </w:tr>
    </w:tbl>
    <w:p w:rsidR="009C7461" w:rsidRDefault="009C7461" w:rsidP="0097011A">
      <w:bookmarkStart w:id="0" w:name="_GoBack"/>
      <w:bookmarkEnd w:id="0"/>
    </w:p>
    <w:sectPr w:rsidR="009C7461" w:rsidSect="0097011A">
      <w:pgSz w:w="11906" w:h="16838"/>
      <w:pgMar w:top="1701" w:right="567" w:bottom="567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C769E"/>
    <w:multiLevelType w:val="multilevel"/>
    <w:tmpl w:val="E01048D2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111638E2"/>
    <w:multiLevelType w:val="multilevel"/>
    <w:tmpl w:val="F2E86F7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</w:compat>
  <w:rsids>
    <w:rsidRoot w:val="009C7461"/>
    <w:rsid w:val="0097011A"/>
    <w:rsid w:val="009C7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sz w:val="24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60"/>
      <w:jc w:val="center"/>
      <w:outlineLvl w:val="2"/>
    </w:pPr>
    <w:rPr>
      <w:b/>
      <w:bCs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30">
    <w:name w:val="Основной шрифт абзаца3"/>
    <w:qFormat/>
  </w:style>
  <w:style w:type="character" w:customStyle="1" w:styleId="20">
    <w:name w:val="Основной шрифт абзаца2"/>
    <w:qFormat/>
  </w:style>
  <w:style w:type="character" w:customStyle="1" w:styleId="10">
    <w:name w:val="Основной шрифт абзаца1"/>
    <w:qFormat/>
  </w:style>
  <w:style w:type="character" w:customStyle="1" w:styleId="11">
    <w:name w:val="Заголовок 1 Знак"/>
    <w:qFormat/>
    <w:rPr>
      <w:sz w:val="32"/>
      <w:szCs w:val="24"/>
      <w:lang w:eastAsia="zh-CN"/>
    </w:rPr>
  </w:style>
  <w:style w:type="character" w:customStyle="1" w:styleId="31">
    <w:name w:val="Заголовок 3 Знак"/>
    <w:qFormat/>
    <w:rPr>
      <w:b/>
      <w:bCs/>
      <w:sz w:val="44"/>
      <w:szCs w:val="24"/>
      <w:lang w:eastAsia="zh-CN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;Arial" w:eastAsia="Microsoft YaHei" w:hAnsi="Liberation Sans;Arial" w:cs="Mang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customStyle="1" w:styleId="32">
    <w:name w:val="Указатель3"/>
    <w:basedOn w:val="a"/>
    <w:qFormat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qFormat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qFormat/>
    <w:pPr>
      <w:suppressLineNumbers/>
    </w:pPr>
    <w:rPr>
      <w:rFonts w:cs="Mangal"/>
    </w:rPr>
  </w:style>
  <w:style w:type="paragraph" w:customStyle="1" w:styleId="a8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9">
    <w:name w:val="header"/>
    <w:basedOn w:val="a"/>
    <w:pPr>
      <w:tabs>
        <w:tab w:val="center" w:pos="4677"/>
        <w:tab w:val="right" w:pos="9355"/>
      </w:tabs>
    </w:pPr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styleId="ab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c">
    <w:name w:val="Normal (Web)"/>
    <w:basedOn w:val="a"/>
    <w:qFormat/>
    <w:pPr>
      <w:suppressAutoHyphens w:val="0"/>
      <w:spacing w:before="280" w:after="280"/>
    </w:pPr>
  </w:style>
  <w:style w:type="paragraph" w:styleId="ad">
    <w:name w:val="No Spacing"/>
    <w:qFormat/>
    <w:pPr>
      <w:suppressAutoHyphens/>
    </w:pPr>
    <w:rPr>
      <w:rFonts w:ascii="Calibri" w:eastAsia="Calibri" w:hAnsi="Calibri" w:cs="Calibri"/>
      <w:sz w:val="22"/>
      <w:szCs w:val="22"/>
      <w:lang w:bidi="ar-SA"/>
    </w:rPr>
  </w:style>
  <w:style w:type="paragraph" w:customStyle="1" w:styleId="ae">
    <w:name w:val="Блочная цитата"/>
    <w:basedOn w:val="a"/>
    <w:qFormat/>
    <w:pPr>
      <w:spacing w:after="283"/>
      <w:ind w:left="567" w:right="567"/>
    </w:pPr>
  </w:style>
  <w:style w:type="paragraph" w:styleId="af">
    <w:name w:val="Subtitle"/>
    <w:basedOn w:val="a3"/>
    <w:next w:val="a4"/>
    <w:qFormat/>
    <w:pPr>
      <w:spacing w:before="60"/>
      <w:jc w:val="center"/>
    </w:pPr>
    <w:rPr>
      <w:sz w:val="36"/>
      <w:szCs w:val="36"/>
    </w:rPr>
  </w:style>
  <w:style w:type="paragraph" w:customStyle="1" w:styleId="af0">
    <w:name w:val="Содержимое таблицы"/>
    <w:basedOn w:val="a"/>
    <w:qFormat/>
    <w:pPr>
      <w:widowControl w:val="0"/>
      <w:suppressLineNumbers/>
    </w:pPr>
  </w:style>
  <w:style w:type="paragraph" w:customStyle="1" w:styleId="af1">
    <w:name w:val="Заголовок таблицы"/>
    <w:basedOn w:val="af0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sz w:val="24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60"/>
      <w:jc w:val="center"/>
      <w:outlineLvl w:val="2"/>
    </w:pPr>
    <w:rPr>
      <w:b/>
      <w:bCs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30">
    <w:name w:val="Основной шрифт абзаца3"/>
    <w:qFormat/>
  </w:style>
  <w:style w:type="character" w:customStyle="1" w:styleId="20">
    <w:name w:val="Основной шрифт абзаца2"/>
    <w:qFormat/>
  </w:style>
  <w:style w:type="character" w:customStyle="1" w:styleId="10">
    <w:name w:val="Основной шрифт абзаца1"/>
    <w:qFormat/>
  </w:style>
  <w:style w:type="character" w:customStyle="1" w:styleId="11">
    <w:name w:val="Заголовок 1 Знак"/>
    <w:qFormat/>
    <w:rPr>
      <w:sz w:val="32"/>
      <w:szCs w:val="24"/>
      <w:lang w:eastAsia="zh-CN"/>
    </w:rPr>
  </w:style>
  <w:style w:type="character" w:customStyle="1" w:styleId="31">
    <w:name w:val="Заголовок 3 Знак"/>
    <w:qFormat/>
    <w:rPr>
      <w:b/>
      <w:bCs/>
      <w:sz w:val="44"/>
      <w:szCs w:val="24"/>
      <w:lang w:eastAsia="zh-CN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;Arial" w:eastAsia="Microsoft YaHei" w:hAnsi="Liberation Sans;Arial" w:cs="Mang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customStyle="1" w:styleId="32">
    <w:name w:val="Указатель3"/>
    <w:basedOn w:val="a"/>
    <w:qFormat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qFormat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qFormat/>
    <w:pPr>
      <w:suppressLineNumbers/>
    </w:pPr>
    <w:rPr>
      <w:rFonts w:cs="Mangal"/>
    </w:rPr>
  </w:style>
  <w:style w:type="paragraph" w:customStyle="1" w:styleId="a8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9">
    <w:name w:val="header"/>
    <w:basedOn w:val="a"/>
    <w:pPr>
      <w:tabs>
        <w:tab w:val="center" w:pos="4677"/>
        <w:tab w:val="right" w:pos="9355"/>
      </w:tabs>
    </w:pPr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styleId="ab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c">
    <w:name w:val="Normal (Web)"/>
    <w:basedOn w:val="a"/>
    <w:qFormat/>
    <w:pPr>
      <w:suppressAutoHyphens w:val="0"/>
      <w:spacing w:before="280" w:after="280"/>
    </w:pPr>
  </w:style>
  <w:style w:type="paragraph" w:styleId="ad">
    <w:name w:val="No Spacing"/>
    <w:qFormat/>
    <w:pPr>
      <w:suppressAutoHyphens/>
    </w:pPr>
    <w:rPr>
      <w:rFonts w:ascii="Calibri" w:eastAsia="Calibri" w:hAnsi="Calibri" w:cs="Calibri"/>
      <w:sz w:val="22"/>
      <w:szCs w:val="22"/>
      <w:lang w:bidi="ar-SA"/>
    </w:rPr>
  </w:style>
  <w:style w:type="paragraph" w:customStyle="1" w:styleId="ae">
    <w:name w:val="Блочная цитата"/>
    <w:basedOn w:val="a"/>
    <w:qFormat/>
    <w:pPr>
      <w:spacing w:after="283"/>
      <w:ind w:left="567" w:right="567"/>
    </w:pPr>
  </w:style>
  <w:style w:type="paragraph" w:styleId="af">
    <w:name w:val="Subtitle"/>
    <w:basedOn w:val="a3"/>
    <w:next w:val="a4"/>
    <w:qFormat/>
    <w:pPr>
      <w:spacing w:before="60"/>
      <w:jc w:val="center"/>
    </w:pPr>
    <w:rPr>
      <w:sz w:val="36"/>
      <w:szCs w:val="36"/>
    </w:rPr>
  </w:style>
  <w:style w:type="paragraph" w:customStyle="1" w:styleId="af0">
    <w:name w:val="Содержимое таблицы"/>
    <w:basedOn w:val="a"/>
    <w:qFormat/>
    <w:pPr>
      <w:widowControl w:val="0"/>
      <w:suppressLineNumbers/>
    </w:pPr>
  </w:style>
  <w:style w:type="paragraph" w:customStyle="1" w:styleId="af1">
    <w:name w:val="Заголовок таблицы"/>
    <w:basedOn w:val="af0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334</TotalTime>
  <Pages>4</Pages>
  <Words>687</Words>
  <Characters>3922</Characters>
  <Application>Microsoft Office Word</Application>
  <DocSecurity>0</DocSecurity>
  <Lines>32</Lines>
  <Paragraphs>9</Paragraphs>
  <ScaleCrop>false</ScaleCrop>
  <Company/>
  <LinksUpToDate>false</LinksUpToDate>
  <CharactersWithSpaces>4600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РУКОВОДИТЕЛЬ АДМИНИСТРАЦИИ</dc:title>
  <dc:subject/>
  <dc:creator>Роман</dc:creator>
  <cp:keywords> </cp:keywords>
  <dc:description/>
  <cp:lastModifiedBy>Зинченко</cp:lastModifiedBy>
  <cp:revision>8</cp:revision>
  <cp:lastPrinted>2021-11-30T13:55:00Z</cp:lastPrinted>
  <dcterms:created xsi:type="dcterms:W3CDTF">2021-11-28T23:13:00Z</dcterms:created>
  <dcterms:modified xsi:type="dcterms:W3CDTF">2021-11-30T11:08:00Z</dcterms:modified>
  <dc:language>ru-RU</dc:language>
</cp:coreProperties>
</file>