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40" w:rsidRPr="00DB4A57" w:rsidRDefault="00623740" w:rsidP="00623740">
      <w:pPr>
        <w:pStyle w:val="1"/>
        <w:numPr>
          <w:ilvl w:val="0"/>
          <w:numId w:val="2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623740" w:rsidRDefault="00623740" w:rsidP="00623740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23740" w:rsidRDefault="00623740" w:rsidP="00623740">
      <w:pPr>
        <w:rPr>
          <w:lang w:val="en-US"/>
        </w:rPr>
      </w:pPr>
    </w:p>
    <w:p w:rsidR="00D32B7E" w:rsidRPr="00623740" w:rsidRDefault="00623740" w:rsidP="00623740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623740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623740">
        <w:rPr>
          <w:rFonts w:ascii="Times New Roman" w:hAnsi="Times New Roman"/>
          <w:b/>
          <w:bCs/>
          <w:sz w:val="28"/>
          <w:szCs w:val="28"/>
        </w:rPr>
        <w:t xml:space="preserve"> от</w:t>
      </w:r>
      <w:r w:rsidRPr="00623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27.10.2021</w:t>
      </w:r>
      <w:r w:rsidRPr="00623740">
        <w:rPr>
          <w:rFonts w:ascii="Times New Roman" w:hAnsi="Times New Roman"/>
          <w:sz w:val="28"/>
          <w:szCs w:val="28"/>
        </w:rPr>
        <w:t xml:space="preserve"> </w:t>
      </w:r>
      <w:r w:rsidRPr="00623740">
        <w:rPr>
          <w:rFonts w:ascii="Times New Roman" w:hAnsi="Times New Roman"/>
          <w:b/>
          <w:sz w:val="28"/>
          <w:szCs w:val="28"/>
        </w:rPr>
        <w:t>№</w:t>
      </w:r>
      <w:r w:rsidRPr="00623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548</w:t>
      </w:r>
    </w:p>
    <w:p w:rsidR="00D32B7E" w:rsidRDefault="00D32B7E">
      <w:pPr>
        <w:ind w:left="1701"/>
        <w:rPr>
          <w:rFonts w:ascii="Times New Roman" w:hAnsi="Times New Roman"/>
          <w:sz w:val="28"/>
          <w:szCs w:val="28"/>
        </w:rPr>
      </w:pPr>
    </w:p>
    <w:p w:rsidR="00D32B7E" w:rsidRDefault="00623740">
      <w:pPr>
        <w:spacing w:after="0" w:line="240" w:lineRule="auto"/>
        <w:ind w:right="4762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Главы городского округа Фрязино от 11.12.2020 № 625 «Об утверждении Положения об оплате труда работников муниципальных учреждений городского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округа Фрязино, осуществляющих спортивную подготовку, о показателях и </w:t>
      </w:r>
      <w:r>
        <w:rPr>
          <w:rFonts w:ascii="Times New Roman" w:eastAsia="Times New Roman" w:hAnsi="Times New Roman"/>
          <w:sz w:val="28"/>
          <w:szCs w:val="28"/>
        </w:rPr>
        <w:t>порядке отнесения муниципальных учреждений к группе по оплате труда руководителей»</w:t>
      </w:r>
    </w:p>
    <w:p w:rsidR="00D32B7E" w:rsidRDefault="00D32B7E">
      <w:pPr>
        <w:spacing w:after="0" w:line="310" w:lineRule="exact"/>
        <w:ind w:left="567"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B7E" w:rsidRDefault="00D32B7E">
      <w:pPr>
        <w:spacing w:after="0" w:line="310" w:lineRule="exact"/>
        <w:ind w:left="567"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B7E" w:rsidRDefault="00623740">
      <w:pPr>
        <w:pStyle w:val="ConsPlusNormal"/>
        <w:tabs>
          <w:tab w:val="right" w:pos="993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 w:cs="Times New Roman"/>
          <w:sz w:val="28"/>
          <w:szCs w:val="28"/>
        </w:rPr>
        <w:t>дерации», на основании Устава городского округа Фрязино Московской области</w:t>
      </w:r>
    </w:p>
    <w:p w:rsidR="00D32B7E" w:rsidRDefault="00D32B7E">
      <w:pPr>
        <w:pStyle w:val="ConsPlusNormal"/>
        <w:tabs>
          <w:tab w:val="right" w:pos="993"/>
        </w:tabs>
        <w:suppressAutoHyphens w:val="0"/>
        <w:ind w:right="-284" w:firstLine="709"/>
        <w:jc w:val="both"/>
        <w:rPr>
          <w:rFonts w:ascii="Times New Roman" w:hAnsi="Times New Roman" w:cs="Times New Roman"/>
          <w:sz w:val="20"/>
        </w:rPr>
      </w:pPr>
    </w:p>
    <w:p w:rsidR="00D32B7E" w:rsidRDefault="00623740">
      <w:pPr>
        <w:pStyle w:val="ConsPlusNormal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D32B7E" w:rsidRDefault="00D32B7E">
      <w:pPr>
        <w:spacing w:before="60" w:after="60" w:line="310" w:lineRule="exact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32B7E" w:rsidRDefault="00623740">
      <w:pPr>
        <w:pStyle w:val="ConsPlusNormal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Главы городского округа Фрязино от 11.12.2020 № 625 «Об утверждении Положения об оплате труда работников муниципальных у</w:t>
      </w:r>
      <w:r>
        <w:rPr>
          <w:rFonts w:ascii="Times New Roman" w:hAnsi="Times New Roman" w:cs="Times New Roman"/>
          <w:sz w:val="28"/>
          <w:szCs w:val="28"/>
        </w:rPr>
        <w:t>чреждений городского округа Фрязино, осуществляющих спортивную подготовку, о показателях и порядке отнесения муниципальных учреждений к группе по оплате труда руководителей»: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Изложить пункт 8 Примечаний в Приложении 5 к </w:t>
      </w:r>
      <w:bookmarkStart w:id="1" w:name="P531"/>
      <w:bookmarkEnd w:id="1"/>
      <w:r>
        <w:rPr>
          <w:rFonts w:ascii="Times New Roman" w:hAnsi="Times New Roman" w:cs="Times New Roman"/>
          <w:sz w:val="28"/>
          <w:szCs w:val="28"/>
        </w:rPr>
        <w:t>Положению в следующей редакции: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Норматив оплаты труда тренеров (тренеров-преподавателей по адаптивной физической культуре) рассчитывается в соответствии с нормативами объёма тренировочной работы, без учета доплат, надбавок, стимулирующих выплат по следующей формуле:</w:t>
      </w:r>
    </w:p>
    <w:p w:rsidR="00D32B7E" w:rsidRDefault="00623740">
      <w:pPr>
        <w:pStyle w:val="ConsPlusNormal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 = Оп 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%+ Счел. х 1%)</w:t>
      </w:r>
    </w:p>
    <w:p w:rsidR="00D32B7E" w:rsidRDefault="0062374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тренера;</w:t>
      </w:r>
    </w:p>
    <w:p w:rsidR="00D32B7E" w:rsidRDefault="0062374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 – оклад в соответствии с приложением 2 к положению; 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количество человек в соответствии с Федеральными стандартами спортивной подготовки, устанавливающими количественный состав в группе на тренировоч</w:t>
      </w:r>
      <w:r>
        <w:rPr>
          <w:rFonts w:ascii="Times New Roman" w:hAnsi="Times New Roman" w:cs="Times New Roman"/>
          <w:sz w:val="28"/>
          <w:szCs w:val="28"/>
        </w:rPr>
        <w:t xml:space="preserve">ный год соответствующего этапа спортивной подготовки. </w:t>
      </w:r>
    </w:p>
    <w:p w:rsidR="00623740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23740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23740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% - размер норматива оплаты труда тренера (тренера-преподавателя по адаптивной физической культуре) за одного занимающегося (% от должностного оклада) в соответствии с нормативами оплаты труда, указан</w:t>
      </w:r>
      <w:r>
        <w:rPr>
          <w:rFonts w:ascii="Times New Roman" w:hAnsi="Times New Roman" w:cs="Times New Roman"/>
          <w:sz w:val="28"/>
          <w:szCs w:val="28"/>
        </w:rPr>
        <w:t>ными в приложении 5 к положению.».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оличество человек в группе, зачисленных на тренировочный год сверх норматива, установленного Федеральными стандартами спортивной подготовки соответствующего этапа спортивной подготовки.</w:t>
      </w:r>
    </w:p>
    <w:p w:rsidR="00D32B7E" w:rsidRDefault="0062374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1% - размер сверх норматив</w:t>
      </w:r>
      <w:r>
        <w:rPr>
          <w:rFonts w:ascii="Times New Roman" w:hAnsi="Times New Roman" w:cs="Times New Roman"/>
          <w:sz w:val="28"/>
          <w:szCs w:val="28"/>
        </w:rPr>
        <w:t>ного коэффициента оплаты труда тренера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Изложить абзац 2 пункта 2 Примечаний в Приложении 7 к Положению в следующей редакции: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«Размеры доплат работникам учреждения по результатам соревнований, проводимых с периодичностью более одного года, устанавли</w:t>
      </w:r>
      <w:r>
        <w:rPr>
          <w:rFonts w:ascii="Times New Roman" w:hAnsi="Times New Roman" w:cs="Times New Roman"/>
          <w:sz w:val="28"/>
          <w:szCs w:val="28"/>
        </w:rPr>
        <w:t xml:space="preserve">ваются до проведения следующих соревнований данного уровня с возможностью пересмотра размеров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доплат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доведенного до учреждения объема финансового обеспечения выполнения муниципального задания.».</w:t>
      </w:r>
    </w:p>
    <w:p w:rsidR="00D32B7E" w:rsidRDefault="00623740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 01.01.2022. </w:t>
      </w:r>
    </w:p>
    <w:p w:rsidR="00D32B7E" w:rsidRDefault="006237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периодическом печатном издании, распространяемом на территории городского округа Фрязино, (еженедельной общественно-политической газете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 и разместить на официальном сайте городского округа Фр</w:t>
      </w:r>
      <w:r>
        <w:rPr>
          <w:rFonts w:ascii="Times New Roman" w:hAnsi="Times New Roman" w:cs="Times New Roman"/>
          <w:sz w:val="28"/>
          <w:szCs w:val="28"/>
        </w:rPr>
        <w:t>язино в сети Интернет.</w:t>
      </w:r>
    </w:p>
    <w:p w:rsidR="00D32B7E" w:rsidRDefault="00623740">
      <w:pPr>
        <w:pStyle w:val="ConsPlusNormal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7E" w:rsidRDefault="00D32B7E">
      <w:pPr>
        <w:spacing w:after="0" w:line="240" w:lineRule="auto"/>
        <w:ind w:left="567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B7E" w:rsidRDefault="00D32B7E">
      <w:pPr>
        <w:spacing w:after="0" w:line="240" w:lineRule="auto"/>
        <w:ind w:left="567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2B7E" w:rsidRDefault="00623740">
      <w:pPr>
        <w:tabs>
          <w:tab w:val="right" w:pos="963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Д. Р. Воробьев</w:t>
      </w:r>
    </w:p>
    <w:p w:rsidR="00D32B7E" w:rsidRDefault="00D32B7E">
      <w:pPr>
        <w:pStyle w:val="ConsPlusTitle"/>
        <w:ind w:left="567" w:right="-284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2B7E" w:rsidRDefault="00D32B7E">
      <w:pPr>
        <w:ind w:right="-284"/>
      </w:pPr>
    </w:p>
    <w:sectPr w:rsidR="00D32B7E">
      <w:pgSz w:w="11906" w:h="16838"/>
      <w:pgMar w:top="567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07E5A"/>
    <w:multiLevelType w:val="multilevel"/>
    <w:tmpl w:val="11343FC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B7E"/>
    <w:rsid w:val="00623740"/>
    <w:rsid w:val="00D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41"/>
    <w:pPr>
      <w:suppressAutoHyphens/>
      <w:spacing w:after="200" w:line="276" w:lineRule="auto"/>
    </w:pPr>
    <w:rPr>
      <w:rFonts w:cs="Times New Roman"/>
      <w:lang w:eastAsia="zh-CN"/>
    </w:rPr>
  </w:style>
  <w:style w:type="paragraph" w:styleId="1">
    <w:name w:val="heading 1"/>
    <w:basedOn w:val="a"/>
    <w:next w:val="a"/>
    <w:link w:val="10"/>
    <w:qFormat/>
    <w:rsid w:val="00CB660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B6600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B660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CB660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AF58E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43041"/>
    <w:pPr>
      <w:widowControl w:val="0"/>
      <w:suppressAutoHyphens/>
    </w:pPr>
    <w:rPr>
      <w:rFonts w:eastAsia="Times New Roman" w:cs="Calibri"/>
      <w:szCs w:val="20"/>
      <w:lang w:eastAsia="zh-CN"/>
    </w:rPr>
  </w:style>
  <w:style w:type="paragraph" w:customStyle="1" w:styleId="ConsPlusTitle">
    <w:name w:val="ConsPlusTitle"/>
    <w:qFormat/>
    <w:rsid w:val="00F43041"/>
    <w:pPr>
      <w:widowControl w:val="0"/>
      <w:suppressAutoHyphens/>
    </w:pPr>
    <w:rPr>
      <w:rFonts w:eastAsia="Times New Roman" w:cs="Calibri"/>
      <w:b/>
      <w:szCs w:val="20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AF58E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dc:description/>
  <cp:lastModifiedBy>Борисова</cp:lastModifiedBy>
  <cp:revision>14</cp:revision>
  <cp:lastPrinted>2021-10-27T10:38:00Z</cp:lastPrinted>
  <dcterms:created xsi:type="dcterms:W3CDTF">2021-09-30T13:01:00Z</dcterms:created>
  <dcterms:modified xsi:type="dcterms:W3CDTF">2021-10-27T10:38:00Z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