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677" w:rsidRPr="00474677" w:rsidRDefault="00474677" w:rsidP="00474677">
      <w:pPr>
        <w:pStyle w:val="1"/>
        <w:numPr>
          <w:ilvl w:val="0"/>
          <w:numId w:val="1"/>
        </w:numPr>
        <w:ind w:left="1701"/>
        <w:jc w:val="left"/>
        <w:rPr>
          <w:b w:val="0"/>
          <w:sz w:val="30"/>
          <w:szCs w:val="30"/>
        </w:rPr>
      </w:pPr>
      <w:r w:rsidRPr="00474677">
        <w:rPr>
          <w:b w:val="0"/>
          <w:noProof/>
          <w:sz w:val="32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4677">
        <w:rPr>
          <w:b w:val="0"/>
          <w:sz w:val="30"/>
          <w:szCs w:val="30"/>
        </w:rPr>
        <w:t>АДМИНИСТРАЦИЯ ГОРОДСКОГО ОКРУГА ФРЯЗИНО</w:t>
      </w:r>
    </w:p>
    <w:p w:rsidR="00474677" w:rsidRPr="00474677" w:rsidRDefault="00474677" w:rsidP="00474677">
      <w:pPr>
        <w:pStyle w:val="3"/>
        <w:keepLines w:val="0"/>
        <w:numPr>
          <w:ilvl w:val="2"/>
          <w:numId w:val="1"/>
        </w:numPr>
        <w:spacing w:before="240"/>
        <w:ind w:left="2410"/>
        <w:rPr>
          <w:rFonts w:ascii="Times New Roman" w:hAnsi="Times New Roman" w:cs="Times New Roman"/>
          <w:b/>
          <w:sz w:val="46"/>
          <w:szCs w:val="46"/>
          <w:lang w:val="en-US"/>
        </w:rPr>
      </w:pPr>
      <w:r w:rsidRPr="00474677">
        <w:rPr>
          <w:rFonts w:ascii="Times New Roman" w:hAnsi="Times New Roman" w:cs="Times New Roman"/>
          <w:b/>
          <w:sz w:val="46"/>
          <w:szCs w:val="46"/>
          <w:lang w:val="en-US"/>
        </w:rPr>
        <w:t xml:space="preserve">      </w:t>
      </w:r>
      <w:r w:rsidRPr="00474677">
        <w:rPr>
          <w:rFonts w:ascii="Times New Roman" w:hAnsi="Times New Roman" w:cs="Times New Roman"/>
          <w:b/>
          <w:sz w:val="46"/>
          <w:szCs w:val="46"/>
        </w:rPr>
        <w:t>ПОСТАНОВЛЕНИЕ</w:t>
      </w:r>
    </w:p>
    <w:p w:rsidR="00474677" w:rsidRDefault="00474677" w:rsidP="00474677">
      <w:pPr>
        <w:rPr>
          <w:lang w:val="en-US"/>
        </w:rPr>
      </w:pPr>
    </w:p>
    <w:p w:rsidR="00915B88" w:rsidRDefault="00474677" w:rsidP="00474677">
      <w:pPr>
        <w:spacing w:before="60"/>
        <w:ind w:left="1842" w:firstLine="608"/>
        <w:rPr>
          <w:sz w:val="28"/>
          <w:szCs w:val="28"/>
          <w:lang w:eastAsia="zh-CN"/>
        </w:rPr>
      </w:pPr>
      <w:r>
        <w:rPr>
          <w:b/>
          <w:bCs/>
          <w:sz w:val="28"/>
          <w:szCs w:val="28"/>
        </w:rPr>
        <w:t xml:space="preserve">                </w:t>
      </w:r>
      <w:r w:rsidR="0093455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934557">
        <w:rPr>
          <w:sz w:val="28"/>
          <w:szCs w:val="28"/>
        </w:rPr>
        <w:t>13.06.2023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934557">
        <w:rPr>
          <w:sz w:val="28"/>
          <w:szCs w:val="28"/>
        </w:rPr>
        <w:t>537</w:t>
      </w:r>
    </w:p>
    <w:p w:rsidR="00915B88" w:rsidRDefault="00915B88">
      <w:pPr>
        <w:spacing w:before="60"/>
        <w:ind w:left="1134" w:firstLine="2"/>
        <w:jc w:val="both"/>
        <w:rPr>
          <w:sz w:val="28"/>
          <w:szCs w:val="28"/>
          <w:lang w:eastAsia="zh-CN"/>
        </w:rPr>
      </w:pPr>
    </w:p>
    <w:p w:rsidR="00915B88" w:rsidRDefault="00915B88">
      <w:pPr>
        <w:spacing w:before="60"/>
        <w:ind w:left="1134" w:firstLine="2"/>
        <w:jc w:val="both"/>
        <w:rPr>
          <w:sz w:val="28"/>
          <w:szCs w:val="28"/>
          <w:lang w:eastAsia="zh-CN"/>
        </w:rPr>
      </w:pPr>
    </w:p>
    <w:p w:rsidR="00915B88" w:rsidRDefault="00DE06A7">
      <w:pPr>
        <w:widowControl w:val="0"/>
        <w:ind w:right="4393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Об утверждении Перечня услуг по присоединению объектов дорожного сервиса к автомобильным дорогам общего пользования местного значения городского округа Фрязино Московской области и стоимости их оказания</w:t>
      </w:r>
    </w:p>
    <w:p w:rsidR="00915B88" w:rsidRDefault="00915B88">
      <w:pPr>
        <w:widowControl w:val="0"/>
        <w:ind w:right="4393"/>
        <w:jc w:val="both"/>
        <w:rPr>
          <w:sz w:val="28"/>
          <w:szCs w:val="28"/>
          <w:lang w:eastAsia="zh-CN"/>
        </w:rPr>
      </w:pPr>
    </w:p>
    <w:p w:rsidR="00915B88" w:rsidRDefault="00915B88">
      <w:pPr>
        <w:widowControl w:val="0"/>
        <w:ind w:right="4393"/>
        <w:jc w:val="both"/>
        <w:rPr>
          <w:sz w:val="28"/>
          <w:szCs w:val="28"/>
          <w:lang w:eastAsia="zh-CN"/>
        </w:rPr>
      </w:pPr>
    </w:p>
    <w:p w:rsidR="00915B88" w:rsidRDefault="00DE06A7">
      <w:pPr>
        <w:ind w:firstLine="85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В соответствии с Бюджетным кодексом Российской Федерации,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06.10.2003 № 131-ФЗ «Об общих принципах организации местного самоуправления в Российской Федерации», руководствуясь Уставом городского округа Фрязино Московской области</w:t>
      </w:r>
    </w:p>
    <w:p w:rsidR="00915B88" w:rsidRDefault="00915B88">
      <w:pPr>
        <w:ind w:firstLine="680"/>
        <w:jc w:val="both"/>
        <w:rPr>
          <w:sz w:val="28"/>
          <w:szCs w:val="28"/>
          <w:lang w:eastAsia="zh-CN"/>
        </w:rPr>
      </w:pPr>
    </w:p>
    <w:p w:rsidR="00915B88" w:rsidRDefault="00DE06A7">
      <w:pPr>
        <w:ind w:right="-1"/>
        <w:jc w:val="center"/>
        <w:rPr>
          <w:b/>
          <w:spacing w:val="100"/>
          <w:sz w:val="28"/>
          <w:szCs w:val="28"/>
          <w:lang w:eastAsia="ar-SA"/>
        </w:rPr>
      </w:pPr>
      <w:proofErr w:type="gramStart"/>
      <w:r>
        <w:rPr>
          <w:b/>
          <w:spacing w:val="100"/>
          <w:sz w:val="28"/>
          <w:szCs w:val="28"/>
          <w:lang w:eastAsia="ar-SA"/>
        </w:rPr>
        <w:t>постановляю</w:t>
      </w:r>
      <w:proofErr w:type="gramEnd"/>
      <w:r>
        <w:rPr>
          <w:b/>
          <w:spacing w:val="100"/>
          <w:sz w:val="28"/>
          <w:szCs w:val="28"/>
          <w:lang w:eastAsia="ar-SA"/>
        </w:rPr>
        <w:t>:</w:t>
      </w:r>
    </w:p>
    <w:p w:rsidR="00915B88" w:rsidRDefault="00915B88">
      <w:pPr>
        <w:jc w:val="center"/>
        <w:rPr>
          <w:sz w:val="28"/>
          <w:szCs w:val="28"/>
          <w:lang w:eastAsia="zh-CN"/>
        </w:rPr>
      </w:pPr>
    </w:p>
    <w:p w:rsidR="00915B88" w:rsidRDefault="00DE06A7">
      <w:pPr>
        <w:widowControl w:val="0"/>
        <w:ind w:firstLine="850"/>
        <w:jc w:val="both"/>
        <w:outlineLvl w:val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1. Утвердить Перечень услуг по присоединению объектов дорожного сервиса к автомобильным дорогам общего пользования местного значения городского округа Фрязино Московской области (Приложение 1).</w:t>
      </w:r>
    </w:p>
    <w:p w:rsidR="00915B88" w:rsidRDefault="00DE06A7">
      <w:pPr>
        <w:widowControl w:val="0"/>
        <w:ind w:firstLine="850"/>
        <w:jc w:val="both"/>
        <w:outlineLvl w:val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2. Утвердить Стоимость базовых услуг, оказываемых по договору о присоединении объектов дорожного сервиса к автомобильным дорогам общего пользования местного значения городского округа Фрязино Московской области (Приложение 2).</w:t>
      </w:r>
    </w:p>
    <w:p w:rsidR="00915B88" w:rsidRDefault="00DE06A7">
      <w:pPr>
        <w:widowControl w:val="0"/>
        <w:ind w:firstLine="850"/>
        <w:jc w:val="both"/>
        <w:outlineLvl w:val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3. Утвердить Стоимость услуг, оказываемых по договору о присоединении объектов дорожного сервиса к автомобильным дорогам общего пользования местного значения городского округа Фрязино Московской области (Приложение 3).</w:t>
      </w:r>
    </w:p>
    <w:p w:rsidR="00915B88" w:rsidRDefault="00DE06A7">
      <w:pPr>
        <w:widowControl w:val="0"/>
        <w:ind w:firstLine="850"/>
        <w:jc w:val="both"/>
        <w:outlineLvl w:val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4. Утвердить Порядок расчета стоимости услуг по присоединению объектов дорожного сервиса к автомобильным дорогам общего пользования местного значения городского округа Фрязино Московской области (Приложение 4).</w:t>
      </w:r>
    </w:p>
    <w:p w:rsidR="00915B88" w:rsidRPr="00474677" w:rsidRDefault="00DE06A7">
      <w:pPr>
        <w:widowControl w:val="0"/>
        <w:ind w:firstLine="850"/>
        <w:jc w:val="both"/>
        <w:outlineLvl w:val="0"/>
        <w:rPr>
          <w:sz w:val="28"/>
          <w:szCs w:val="28"/>
          <w:lang w:eastAsia="zh-CN"/>
        </w:rPr>
        <w:sectPr w:rsidR="00915B88" w:rsidRPr="00474677" w:rsidSect="00474677">
          <w:pgSz w:w="11906" w:h="16838"/>
          <w:pgMar w:top="851" w:right="567" w:bottom="1361" w:left="1701" w:header="0" w:footer="0" w:gutter="0"/>
          <w:pgNumType w:start="1"/>
          <w:cols w:space="720"/>
          <w:formProt w:val="0"/>
          <w:docGrid w:linePitch="360"/>
        </w:sectPr>
      </w:pPr>
      <w:r>
        <w:rPr>
          <w:sz w:val="28"/>
          <w:szCs w:val="28"/>
          <w:lang w:eastAsia="zh-CN"/>
        </w:rPr>
        <w:t xml:space="preserve">5. Утвердить типовую форму договора на присоединение объектов </w:t>
      </w:r>
      <w:proofErr w:type="gramStart"/>
      <w:r>
        <w:rPr>
          <w:sz w:val="28"/>
          <w:szCs w:val="28"/>
          <w:lang w:eastAsia="zh-CN"/>
        </w:rPr>
        <w:t>дорожного</w:t>
      </w:r>
      <w:r w:rsidR="00474677" w:rsidRPr="00474677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 сервиса</w:t>
      </w:r>
      <w:proofErr w:type="gramEnd"/>
      <w:r>
        <w:rPr>
          <w:sz w:val="28"/>
          <w:szCs w:val="28"/>
          <w:lang w:eastAsia="zh-CN"/>
        </w:rPr>
        <w:t xml:space="preserve"> </w:t>
      </w:r>
      <w:r w:rsidR="00474677" w:rsidRPr="00474677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к </w:t>
      </w:r>
      <w:r w:rsidR="00474677" w:rsidRPr="00474677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автомобильным</w:t>
      </w:r>
      <w:r w:rsidR="00474677" w:rsidRPr="00474677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 дорогам</w:t>
      </w:r>
      <w:r w:rsidR="00474677" w:rsidRPr="00474677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 общего</w:t>
      </w:r>
      <w:r w:rsidR="00474677" w:rsidRPr="00474677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 пользования</w:t>
      </w:r>
      <w:r w:rsidR="00474677" w:rsidRPr="00474677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 местного </w:t>
      </w:r>
      <w:r w:rsidR="00474677" w:rsidRPr="00474677">
        <w:rPr>
          <w:sz w:val="28"/>
          <w:szCs w:val="28"/>
          <w:lang w:eastAsia="zh-CN"/>
        </w:rPr>
        <w:t xml:space="preserve">  </w:t>
      </w:r>
    </w:p>
    <w:p w:rsidR="00915B88" w:rsidRDefault="00DE06A7" w:rsidP="00474677">
      <w:pPr>
        <w:widowControl w:val="0"/>
        <w:jc w:val="both"/>
        <w:outlineLvl w:val="0"/>
        <w:rPr>
          <w:sz w:val="28"/>
          <w:szCs w:val="28"/>
          <w:lang w:eastAsia="zh-CN"/>
        </w:rPr>
      </w:pPr>
      <w:proofErr w:type="gramStart"/>
      <w:r>
        <w:rPr>
          <w:sz w:val="28"/>
          <w:szCs w:val="28"/>
          <w:lang w:eastAsia="zh-CN"/>
        </w:rPr>
        <w:lastRenderedPageBreak/>
        <w:t>значения</w:t>
      </w:r>
      <w:proofErr w:type="gramEnd"/>
      <w:r>
        <w:rPr>
          <w:sz w:val="28"/>
          <w:szCs w:val="28"/>
          <w:lang w:eastAsia="zh-CN"/>
        </w:rPr>
        <w:t xml:space="preserve"> городского округа Фрязино Московской области (Приложение 5).</w:t>
      </w:r>
    </w:p>
    <w:p w:rsidR="00915B88" w:rsidRDefault="00DE06A7">
      <w:pPr>
        <w:widowControl w:val="0"/>
        <w:ind w:firstLine="850"/>
        <w:jc w:val="both"/>
        <w:outlineLvl w:val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6. Опубликовать настоящее постановление в периодическом печатном издании, распространяемым на территории городского округа Фрязино </w:t>
      </w:r>
    </w:p>
    <w:p w:rsidR="00915B88" w:rsidRDefault="00DE06A7">
      <w:pPr>
        <w:widowControl w:val="0"/>
        <w:jc w:val="both"/>
        <w:outlineLvl w:val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(</w:t>
      </w:r>
      <w:proofErr w:type="gramStart"/>
      <w:r>
        <w:rPr>
          <w:sz w:val="28"/>
          <w:szCs w:val="28"/>
          <w:lang w:eastAsia="zh-CN"/>
        </w:rPr>
        <w:t>еженедельная</w:t>
      </w:r>
      <w:proofErr w:type="gramEnd"/>
      <w:r>
        <w:rPr>
          <w:sz w:val="28"/>
          <w:szCs w:val="28"/>
          <w:lang w:eastAsia="zh-CN"/>
        </w:rPr>
        <w:t xml:space="preserve"> общественно-политическая газета города Фрязино «</w:t>
      </w:r>
      <w:proofErr w:type="spellStart"/>
      <w:r>
        <w:rPr>
          <w:sz w:val="28"/>
          <w:szCs w:val="28"/>
          <w:lang w:eastAsia="zh-CN"/>
        </w:rPr>
        <w:t>Ключъ</w:t>
      </w:r>
      <w:proofErr w:type="spellEnd"/>
      <w:r>
        <w:rPr>
          <w:sz w:val="28"/>
          <w:szCs w:val="28"/>
          <w:lang w:eastAsia="zh-CN"/>
        </w:rPr>
        <w:t>»), и разместить на официальном сайте городского округа Фрязино в сети Интернет.</w:t>
      </w:r>
    </w:p>
    <w:p w:rsidR="00915B88" w:rsidRDefault="00DE06A7">
      <w:pPr>
        <w:widowControl w:val="0"/>
        <w:ind w:firstLine="850"/>
        <w:jc w:val="both"/>
        <w:outlineLvl w:val="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7. Контроль за исполнением настоящего постановления возложить на заместителя главы администрации Медведева Д.А.</w:t>
      </w:r>
    </w:p>
    <w:p w:rsidR="00915B88" w:rsidRDefault="00915B88">
      <w:pPr>
        <w:widowControl w:val="0"/>
        <w:tabs>
          <w:tab w:val="right" w:pos="9639"/>
        </w:tabs>
        <w:jc w:val="both"/>
        <w:rPr>
          <w:sz w:val="28"/>
          <w:szCs w:val="28"/>
          <w:lang w:eastAsia="zh-CN"/>
        </w:rPr>
      </w:pPr>
    </w:p>
    <w:p w:rsidR="00915B88" w:rsidRDefault="00915B88">
      <w:pPr>
        <w:widowControl w:val="0"/>
        <w:tabs>
          <w:tab w:val="right" w:pos="9639"/>
        </w:tabs>
        <w:jc w:val="both"/>
        <w:rPr>
          <w:sz w:val="28"/>
          <w:szCs w:val="28"/>
          <w:lang w:eastAsia="zh-CN"/>
        </w:rPr>
      </w:pPr>
    </w:p>
    <w:p w:rsidR="00915B88" w:rsidRDefault="00DE06A7">
      <w:pPr>
        <w:widowControl w:val="0"/>
        <w:tabs>
          <w:tab w:val="right" w:pos="9638"/>
        </w:tabs>
        <w:jc w:val="both"/>
        <w:rPr>
          <w:sz w:val="28"/>
          <w:szCs w:val="28"/>
          <w:lang w:eastAsia="zh-CN"/>
        </w:rPr>
        <w:sectPr w:rsidR="00915B88">
          <w:headerReference w:type="default" r:id="rId9"/>
          <w:pgSz w:w="11906" w:h="16838"/>
          <w:pgMar w:top="993" w:right="567" w:bottom="567" w:left="1701" w:header="720" w:footer="0" w:gutter="0"/>
          <w:cols w:space="720"/>
          <w:formProt w:val="0"/>
          <w:docGrid w:linePitch="360"/>
        </w:sectPr>
      </w:pPr>
      <w:r>
        <w:rPr>
          <w:sz w:val="28"/>
          <w:szCs w:val="28"/>
          <w:lang w:eastAsia="zh-CN"/>
        </w:rPr>
        <w:t>Глава городского округа Фрязино</w:t>
      </w:r>
      <w:r>
        <w:rPr>
          <w:sz w:val="28"/>
          <w:szCs w:val="28"/>
          <w:lang w:eastAsia="zh-CN"/>
        </w:rPr>
        <w:tab/>
        <w:t>Д.Р. Воробьев</w:t>
      </w:r>
    </w:p>
    <w:p w:rsidR="00915B88" w:rsidRDefault="00DE06A7">
      <w:pPr>
        <w:ind w:left="5812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>Приложение 1</w:t>
      </w:r>
    </w:p>
    <w:p w:rsidR="00474677" w:rsidRDefault="00474677">
      <w:pPr>
        <w:ind w:left="5812"/>
        <w:rPr>
          <w:sz w:val="28"/>
          <w:szCs w:val="28"/>
          <w:lang w:eastAsia="zh-CN"/>
        </w:rPr>
      </w:pPr>
    </w:p>
    <w:p w:rsidR="00474677" w:rsidRDefault="00DE06A7">
      <w:pPr>
        <w:ind w:left="5812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Утвержден</w:t>
      </w:r>
    </w:p>
    <w:p w:rsidR="00915B88" w:rsidRDefault="00DE06A7">
      <w:pPr>
        <w:ind w:left="5812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</w:t>
      </w:r>
      <w:proofErr w:type="gramStart"/>
      <w:r>
        <w:rPr>
          <w:sz w:val="28"/>
          <w:szCs w:val="28"/>
          <w:lang w:eastAsia="zh-CN"/>
        </w:rPr>
        <w:t>постановлением</w:t>
      </w:r>
      <w:proofErr w:type="gramEnd"/>
      <w:r>
        <w:rPr>
          <w:sz w:val="28"/>
          <w:szCs w:val="28"/>
          <w:lang w:eastAsia="zh-CN"/>
        </w:rPr>
        <w:t xml:space="preserve"> </w:t>
      </w:r>
      <w:r w:rsidR="00474677">
        <w:rPr>
          <w:sz w:val="28"/>
          <w:szCs w:val="28"/>
          <w:lang w:eastAsia="zh-CN"/>
        </w:rPr>
        <w:t>а</w:t>
      </w:r>
      <w:r>
        <w:rPr>
          <w:sz w:val="28"/>
          <w:szCs w:val="28"/>
          <w:lang w:eastAsia="zh-CN"/>
        </w:rPr>
        <w:t>дминистрации городского округа Фрязино</w:t>
      </w:r>
    </w:p>
    <w:p w:rsidR="00915B88" w:rsidRDefault="00DE06A7">
      <w:pPr>
        <w:ind w:left="5812"/>
        <w:rPr>
          <w:sz w:val="28"/>
          <w:szCs w:val="28"/>
          <w:lang w:eastAsia="zh-CN"/>
        </w:rPr>
      </w:pPr>
      <w:proofErr w:type="gramStart"/>
      <w:r>
        <w:rPr>
          <w:sz w:val="28"/>
          <w:szCs w:val="28"/>
          <w:lang w:eastAsia="zh-CN"/>
        </w:rPr>
        <w:t>от</w:t>
      </w:r>
      <w:proofErr w:type="gramEnd"/>
      <w:r>
        <w:rPr>
          <w:sz w:val="28"/>
          <w:szCs w:val="28"/>
          <w:lang w:eastAsia="zh-CN"/>
        </w:rPr>
        <w:t xml:space="preserve"> </w:t>
      </w:r>
      <w:r w:rsidR="00B47878">
        <w:rPr>
          <w:sz w:val="28"/>
          <w:szCs w:val="28"/>
          <w:lang w:eastAsia="zh-CN"/>
        </w:rPr>
        <w:t>13.06.2023</w:t>
      </w:r>
      <w:r>
        <w:rPr>
          <w:sz w:val="28"/>
          <w:szCs w:val="28"/>
          <w:lang w:eastAsia="zh-CN"/>
        </w:rPr>
        <w:t xml:space="preserve"> № </w:t>
      </w:r>
      <w:r w:rsidR="00B47878">
        <w:rPr>
          <w:sz w:val="28"/>
          <w:szCs w:val="28"/>
          <w:lang w:eastAsia="zh-CN"/>
        </w:rPr>
        <w:t>537</w:t>
      </w:r>
    </w:p>
    <w:p w:rsidR="00915B88" w:rsidRDefault="00915B88">
      <w:pPr>
        <w:pStyle w:val="aa"/>
        <w:jc w:val="both"/>
        <w:rPr>
          <w:rFonts w:ascii="Times New Roman" w:eastAsia="Times New Roman" w:hAnsi="Times New Roman"/>
          <w:sz w:val="28"/>
          <w:szCs w:val="28"/>
        </w:rPr>
      </w:pPr>
    </w:p>
    <w:p w:rsidR="00915B88" w:rsidRDefault="00915B88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915B88" w:rsidRDefault="00DE06A7">
      <w:pPr>
        <w:shd w:val="clear" w:color="auto" w:fill="FFFFFF"/>
        <w:ind w:firstLine="567"/>
        <w:jc w:val="center"/>
        <w:textAlignment w:val="baseline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Перечень услуг по присоединению объектов дорожного сервиса к автомобильным дорогам общего пользования местного значения городского округа Фрязино Московской области</w:t>
      </w:r>
    </w:p>
    <w:p w:rsidR="00915B88" w:rsidRDefault="00915B88">
      <w:pPr>
        <w:shd w:val="clear" w:color="auto" w:fill="FFFFFF"/>
        <w:spacing w:line="315" w:lineRule="atLeast"/>
        <w:ind w:firstLine="709"/>
        <w:jc w:val="both"/>
        <w:textAlignment w:val="baseline"/>
        <w:rPr>
          <w:sz w:val="28"/>
          <w:szCs w:val="28"/>
          <w:lang w:eastAsia="zh-CN"/>
        </w:rPr>
      </w:pPr>
    </w:p>
    <w:p w:rsidR="00915B88" w:rsidRDefault="00DE06A7">
      <w:pPr>
        <w:shd w:val="clear" w:color="auto" w:fill="FFFFFF"/>
        <w:spacing w:line="315" w:lineRule="atLeast"/>
        <w:ind w:firstLine="709"/>
        <w:jc w:val="both"/>
        <w:textAlignment w:val="baseline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1. Администрация городского округа Фрязино оказывает лицу, имеющему намерение присоединить объект дорожного сервиса к автомобильной дороге общего пользования местного значения городского округа Фрязино Московской области (далее по тексту - автомобильная дорога), следующие услуги по присоединению:</w:t>
      </w:r>
    </w:p>
    <w:p w:rsidR="00915B88" w:rsidRDefault="00DE06A7">
      <w:pPr>
        <w:shd w:val="clear" w:color="auto" w:fill="FFFFFF"/>
        <w:spacing w:line="315" w:lineRule="atLeast"/>
        <w:ind w:firstLine="709"/>
        <w:jc w:val="both"/>
        <w:textAlignment w:val="baseline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1.1. Сбор, анализ и проверка сведений, необходимых для выдачи согласия на присоединение (примыкание) к автомобильной дороге объекта дорожного сервиса, содержащего обязательные технические требования и условия.</w:t>
      </w:r>
    </w:p>
    <w:p w:rsidR="00915B88" w:rsidRDefault="00DE06A7">
      <w:pPr>
        <w:shd w:val="clear" w:color="auto" w:fill="FFFFFF"/>
        <w:spacing w:line="315" w:lineRule="atLeast"/>
        <w:ind w:firstLine="709"/>
        <w:jc w:val="both"/>
        <w:textAlignment w:val="baseline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1.2. Разработка (подготовка) согласия на присоединение (примыкание) к автомобильной дороге объекта дорожного сервиса, содержащего обязательные технические требования и условия.</w:t>
      </w:r>
    </w:p>
    <w:p w:rsidR="00915B88" w:rsidRDefault="00DE06A7">
      <w:pPr>
        <w:shd w:val="clear" w:color="auto" w:fill="FFFFFF"/>
        <w:spacing w:line="315" w:lineRule="atLeast"/>
        <w:ind w:firstLine="709"/>
        <w:jc w:val="both"/>
        <w:textAlignment w:val="baseline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2. Расчет платы за присоединение (примыкание) к автомобильной дороге объекта дорожного сервиса.</w:t>
      </w:r>
    </w:p>
    <w:p w:rsidR="00915B88" w:rsidRDefault="00DE06A7">
      <w:pPr>
        <w:shd w:val="clear" w:color="auto" w:fill="FFFFFF"/>
        <w:spacing w:line="315" w:lineRule="atLeast"/>
        <w:ind w:firstLine="709"/>
        <w:jc w:val="both"/>
        <w:textAlignment w:val="baseline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3. Заключение договора на присоединение (примыкания) объекта дорожного сервиса к автомобильной дороге.</w:t>
      </w:r>
    </w:p>
    <w:p w:rsidR="00915B88" w:rsidRDefault="00DE06A7">
      <w:pPr>
        <w:rPr>
          <w:sz w:val="28"/>
          <w:szCs w:val="28"/>
          <w:lang w:eastAsia="zh-CN"/>
        </w:rPr>
      </w:pPr>
      <w:r>
        <w:br w:type="page"/>
      </w:r>
    </w:p>
    <w:p w:rsidR="00915B88" w:rsidRDefault="00DE06A7">
      <w:pPr>
        <w:ind w:left="5245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>Приложение 2</w:t>
      </w:r>
    </w:p>
    <w:p w:rsidR="00474677" w:rsidRDefault="00474677">
      <w:pPr>
        <w:ind w:left="5245"/>
        <w:rPr>
          <w:sz w:val="28"/>
          <w:szCs w:val="28"/>
          <w:lang w:eastAsia="zh-CN"/>
        </w:rPr>
      </w:pPr>
    </w:p>
    <w:p w:rsidR="00474677" w:rsidRDefault="00DE06A7">
      <w:pPr>
        <w:ind w:left="5245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Утверждены </w:t>
      </w:r>
    </w:p>
    <w:p w:rsidR="00915B88" w:rsidRDefault="00DE06A7">
      <w:pPr>
        <w:ind w:left="5245"/>
        <w:rPr>
          <w:sz w:val="28"/>
          <w:szCs w:val="28"/>
          <w:lang w:eastAsia="zh-CN"/>
        </w:rPr>
      </w:pPr>
      <w:proofErr w:type="gramStart"/>
      <w:r>
        <w:rPr>
          <w:sz w:val="28"/>
          <w:szCs w:val="28"/>
          <w:lang w:eastAsia="zh-CN"/>
        </w:rPr>
        <w:t>постановлением</w:t>
      </w:r>
      <w:proofErr w:type="gramEnd"/>
      <w:r>
        <w:rPr>
          <w:sz w:val="28"/>
          <w:szCs w:val="28"/>
          <w:lang w:eastAsia="zh-CN"/>
        </w:rPr>
        <w:t xml:space="preserve"> </w:t>
      </w:r>
      <w:r w:rsidR="00474677">
        <w:rPr>
          <w:sz w:val="28"/>
          <w:szCs w:val="28"/>
          <w:lang w:eastAsia="zh-CN"/>
        </w:rPr>
        <w:t>а</w:t>
      </w:r>
      <w:r>
        <w:rPr>
          <w:sz w:val="28"/>
          <w:szCs w:val="28"/>
          <w:lang w:eastAsia="zh-CN"/>
        </w:rPr>
        <w:t xml:space="preserve">дминистрации городского округа Фрязино </w:t>
      </w:r>
    </w:p>
    <w:p w:rsidR="00915B88" w:rsidRDefault="00DE06A7">
      <w:pPr>
        <w:ind w:left="5245"/>
        <w:rPr>
          <w:sz w:val="28"/>
          <w:szCs w:val="28"/>
          <w:lang w:eastAsia="zh-CN"/>
        </w:rPr>
      </w:pPr>
      <w:proofErr w:type="gramStart"/>
      <w:r>
        <w:rPr>
          <w:sz w:val="28"/>
          <w:szCs w:val="28"/>
          <w:lang w:eastAsia="zh-CN"/>
        </w:rPr>
        <w:t>от</w:t>
      </w:r>
      <w:proofErr w:type="gramEnd"/>
      <w:r>
        <w:rPr>
          <w:sz w:val="28"/>
          <w:szCs w:val="28"/>
          <w:lang w:eastAsia="zh-CN"/>
        </w:rPr>
        <w:t xml:space="preserve"> </w:t>
      </w:r>
      <w:r w:rsidR="00B47878">
        <w:rPr>
          <w:sz w:val="28"/>
          <w:szCs w:val="28"/>
          <w:lang w:eastAsia="zh-CN"/>
        </w:rPr>
        <w:t>13.06.2023</w:t>
      </w:r>
      <w:r>
        <w:rPr>
          <w:sz w:val="28"/>
          <w:szCs w:val="28"/>
          <w:lang w:eastAsia="zh-CN"/>
        </w:rPr>
        <w:t xml:space="preserve"> № </w:t>
      </w:r>
      <w:r w:rsidR="00B47878">
        <w:rPr>
          <w:sz w:val="28"/>
          <w:szCs w:val="28"/>
          <w:lang w:eastAsia="zh-CN"/>
        </w:rPr>
        <w:t>537</w:t>
      </w:r>
    </w:p>
    <w:p w:rsidR="00915B88" w:rsidRDefault="00915B88">
      <w:pPr>
        <w:shd w:val="clear" w:color="auto" w:fill="FFFFFF"/>
        <w:jc w:val="center"/>
        <w:textAlignment w:val="baseline"/>
        <w:outlineLvl w:val="1"/>
        <w:rPr>
          <w:spacing w:val="2"/>
        </w:rPr>
      </w:pPr>
    </w:p>
    <w:p w:rsidR="00915B88" w:rsidRDefault="00915B88">
      <w:pPr>
        <w:shd w:val="clear" w:color="auto" w:fill="FFFFFF"/>
        <w:jc w:val="center"/>
        <w:textAlignment w:val="baseline"/>
        <w:outlineLvl w:val="1"/>
        <w:rPr>
          <w:spacing w:val="2"/>
        </w:rPr>
      </w:pPr>
    </w:p>
    <w:p w:rsidR="00915B88" w:rsidRDefault="00DE06A7">
      <w:pPr>
        <w:shd w:val="clear" w:color="auto" w:fill="FFFFFF"/>
        <w:jc w:val="center"/>
        <w:textAlignment w:val="baseline"/>
        <w:outlineLvl w:val="1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Стоимость базовых услуг, </w:t>
      </w:r>
    </w:p>
    <w:p w:rsidR="00915B88" w:rsidRDefault="00DE06A7">
      <w:pPr>
        <w:shd w:val="clear" w:color="auto" w:fill="FFFFFF"/>
        <w:jc w:val="center"/>
        <w:textAlignment w:val="baseline"/>
        <w:outlineLvl w:val="1"/>
        <w:rPr>
          <w:sz w:val="28"/>
          <w:szCs w:val="28"/>
          <w:lang w:eastAsia="zh-CN"/>
        </w:rPr>
      </w:pPr>
      <w:proofErr w:type="gramStart"/>
      <w:r>
        <w:rPr>
          <w:sz w:val="28"/>
          <w:szCs w:val="28"/>
          <w:lang w:eastAsia="zh-CN"/>
        </w:rPr>
        <w:t>оказываемых</w:t>
      </w:r>
      <w:proofErr w:type="gramEnd"/>
      <w:r>
        <w:rPr>
          <w:sz w:val="28"/>
          <w:szCs w:val="28"/>
          <w:lang w:eastAsia="zh-CN"/>
        </w:rPr>
        <w:t xml:space="preserve"> по договору о присоединении объектов дорожного сервиса </w:t>
      </w:r>
    </w:p>
    <w:p w:rsidR="00915B88" w:rsidRDefault="00DE06A7">
      <w:pPr>
        <w:shd w:val="clear" w:color="auto" w:fill="FFFFFF"/>
        <w:jc w:val="center"/>
        <w:textAlignment w:val="baseline"/>
        <w:outlineLvl w:val="1"/>
        <w:rPr>
          <w:sz w:val="28"/>
          <w:szCs w:val="28"/>
          <w:lang w:eastAsia="zh-CN"/>
        </w:rPr>
      </w:pPr>
      <w:proofErr w:type="gramStart"/>
      <w:r>
        <w:rPr>
          <w:sz w:val="28"/>
          <w:szCs w:val="28"/>
          <w:lang w:eastAsia="zh-CN"/>
        </w:rPr>
        <w:t>к</w:t>
      </w:r>
      <w:proofErr w:type="gramEnd"/>
      <w:r>
        <w:rPr>
          <w:sz w:val="28"/>
          <w:szCs w:val="28"/>
          <w:lang w:eastAsia="zh-CN"/>
        </w:rPr>
        <w:t xml:space="preserve"> автомобильным дорогам общего пользования местного значения </w:t>
      </w:r>
    </w:p>
    <w:p w:rsidR="00915B88" w:rsidRDefault="00DE06A7">
      <w:pPr>
        <w:shd w:val="clear" w:color="auto" w:fill="FFFFFF"/>
        <w:jc w:val="center"/>
        <w:textAlignment w:val="baseline"/>
        <w:outlineLvl w:val="1"/>
        <w:rPr>
          <w:sz w:val="28"/>
          <w:szCs w:val="28"/>
          <w:lang w:eastAsia="zh-CN"/>
        </w:rPr>
      </w:pPr>
      <w:proofErr w:type="gramStart"/>
      <w:r>
        <w:rPr>
          <w:sz w:val="28"/>
          <w:szCs w:val="28"/>
          <w:lang w:eastAsia="zh-CN"/>
        </w:rPr>
        <w:t>городского</w:t>
      </w:r>
      <w:proofErr w:type="gramEnd"/>
      <w:r>
        <w:rPr>
          <w:sz w:val="28"/>
          <w:szCs w:val="28"/>
          <w:lang w:eastAsia="zh-CN"/>
        </w:rPr>
        <w:t xml:space="preserve"> округа Фрязино Московской области</w:t>
      </w:r>
    </w:p>
    <w:p w:rsidR="00915B88" w:rsidRDefault="00915B88">
      <w:pPr>
        <w:shd w:val="clear" w:color="auto" w:fill="FFFFFF"/>
        <w:jc w:val="center"/>
        <w:textAlignment w:val="baseline"/>
        <w:outlineLvl w:val="1"/>
        <w:rPr>
          <w:sz w:val="28"/>
          <w:szCs w:val="28"/>
          <w:lang w:eastAsia="zh-CN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928"/>
        <w:gridCol w:w="1134"/>
        <w:gridCol w:w="1135"/>
        <w:gridCol w:w="1133"/>
        <w:gridCol w:w="1134"/>
      </w:tblGrid>
      <w:tr w:rsidR="00915B88"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  <w:jc w:val="center"/>
            </w:pPr>
            <w:r>
              <w:t>Виды объектов дорожного сервиса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  <w:jc w:val="center"/>
            </w:pPr>
            <w:r>
              <w:t>Стоимость услуги по участкам автомобильных дорог в соответствии с категорией дороги в рублях (без НДС)</w:t>
            </w:r>
          </w:p>
        </w:tc>
      </w:tr>
      <w:tr w:rsidR="00915B88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915B88">
            <w:pPr>
              <w:pStyle w:val="ConsPlusNormal"/>
              <w:jc w:val="center"/>
            </w:pPr>
          </w:p>
        </w:tc>
        <w:tc>
          <w:tcPr>
            <w:tcW w:w="4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915B8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II</w:t>
            </w:r>
          </w:p>
        </w:tc>
      </w:tr>
      <w:tr w:rsidR="00915B8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6</w:t>
            </w:r>
          </w:p>
        </w:tc>
      </w:tr>
      <w:tr w:rsidR="00915B8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</w:pPr>
            <w:r>
              <w:t>1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</w:pPr>
            <w:r>
              <w:t>Пункты общественного питания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1488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2232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3721</w:t>
            </w:r>
          </w:p>
        </w:tc>
      </w:tr>
      <w:tr w:rsidR="00915B8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</w:pPr>
            <w:r>
              <w:t>2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</w:pPr>
            <w:r>
              <w:t>Станции технического обслуживания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1536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3073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4609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7682</w:t>
            </w:r>
          </w:p>
        </w:tc>
      </w:tr>
      <w:tr w:rsidR="00915B8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</w:pPr>
            <w:r>
              <w:t>3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</w:pPr>
            <w:r>
              <w:t>Автозаправочные станции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9630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19260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28889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48149</w:t>
            </w:r>
          </w:p>
        </w:tc>
      </w:tr>
      <w:tr w:rsidR="00915B8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</w:pPr>
            <w:r>
              <w:t>4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</w:pPr>
            <w:r>
              <w:t>Моечные пункты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1536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3073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4609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7682</w:t>
            </w:r>
          </w:p>
        </w:tc>
      </w:tr>
      <w:tr w:rsidR="00915B8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</w:pPr>
            <w:r>
              <w:t>5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</w:pPr>
            <w:proofErr w:type="spellStart"/>
            <w:r>
              <w:t>Шиномонтаж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1536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3073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4609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7682</w:t>
            </w:r>
          </w:p>
        </w:tc>
      </w:tr>
      <w:tr w:rsidR="00915B8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</w:pPr>
            <w:r>
              <w:t>6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</w:pPr>
            <w:r>
              <w:t>Автостоянки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3721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7441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11162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18603</w:t>
            </w:r>
          </w:p>
        </w:tc>
      </w:tr>
      <w:tr w:rsidR="00915B8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</w:pPr>
            <w:r>
              <w:t>7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</w:pPr>
            <w:r>
              <w:t>Кемпинги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10943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21886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32829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54715</w:t>
            </w:r>
          </w:p>
        </w:tc>
      </w:tr>
      <w:tr w:rsidR="00915B8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</w:pPr>
            <w:r>
              <w:t>8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</w:pPr>
            <w:r>
              <w:t>Мотели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10943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21886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32829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54715</w:t>
            </w:r>
          </w:p>
        </w:tc>
      </w:tr>
      <w:tr w:rsidR="00915B8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</w:pPr>
            <w:r>
              <w:t>9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</w:pPr>
            <w:r>
              <w:t>Гостиницы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10943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21886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32829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54715</w:t>
            </w:r>
          </w:p>
        </w:tc>
      </w:tr>
      <w:tr w:rsidR="00915B8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</w:pPr>
            <w:r>
              <w:t>10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</w:pPr>
            <w:r>
              <w:t>Комплексы дорожного сервиса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11818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23637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35455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59092</w:t>
            </w:r>
          </w:p>
        </w:tc>
      </w:tr>
      <w:tr w:rsidR="00915B8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</w:pPr>
            <w:r>
              <w:t>11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</w:pPr>
            <w:r>
              <w:t>Грузовые автостанции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11818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23637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35455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59092</w:t>
            </w:r>
          </w:p>
        </w:tc>
      </w:tr>
      <w:tr w:rsidR="00915B8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</w:pPr>
            <w:r>
              <w:t>12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</w:pPr>
            <w:r>
              <w:t>Комплексы отдыха (площадки отдыха и пункты общественного питания)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1488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2232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3721</w:t>
            </w:r>
          </w:p>
        </w:tc>
      </w:tr>
      <w:tr w:rsidR="00915B8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</w:pPr>
            <w:r>
              <w:t>13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</w:pPr>
            <w:r>
              <w:t>Стационарные торговые объекты общей площадью свыше 10000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9848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19697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29546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49243</w:t>
            </w:r>
          </w:p>
        </w:tc>
      </w:tr>
    </w:tbl>
    <w:p w:rsidR="00915B88" w:rsidRDefault="00915B88">
      <w:pPr>
        <w:shd w:val="clear" w:color="auto" w:fill="FFFFFF"/>
        <w:jc w:val="center"/>
        <w:textAlignment w:val="baseline"/>
        <w:outlineLvl w:val="1"/>
        <w:rPr>
          <w:spacing w:val="2"/>
        </w:rPr>
      </w:pPr>
    </w:p>
    <w:p w:rsidR="00915B88" w:rsidRDefault="00915B88">
      <w:pPr>
        <w:pStyle w:val="ConsPlusTitle"/>
        <w:jc w:val="center"/>
      </w:pPr>
    </w:p>
    <w:p w:rsidR="00915B88" w:rsidRDefault="00915B88">
      <w:pPr>
        <w:rPr>
          <w:spacing w:val="2"/>
        </w:rPr>
      </w:pP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3813"/>
        <w:gridCol w:w="1482"/>
        <w:gridCol w:w="1352"/>
        <w:gridCol w:w="1351"/>
        <w:gridCol w:w="1380"/>
      </w:tblGrid>
      <w:tr w:rsidR="00915B88">
        <w:trPr>
          <w:trHeight w:hRule="exact" w:val="15"/>
        </w:trPr>
        <w:tc>
          <w:tcPr>
            <w:tcW w:w="686" w:type="dxa"/>
          </w:tcPr>
          <w:p w:rsidR="00915B88" w:rsidRDefault="00915B88">
            <w:pPr>
              <w:widowControl w:val="0"/>
              <w:rPr>
                <w:sz w:val="2"/>
              </w:rPr>
            </w:pPr>
          </w:p>
        </w:tc>
        <w:tc>
          <w:tcPr>
            <w:tcW w:w="3813" w:type="dxa"/>
          </w:tcPr>
          <w:p w:rsidR="00915B88" w:rsidRDefault="00915B88">
            <w:pPr>
              <w:widowControl w:val="0"/>
              <w:rPr>
                <w:sz w:val="2"/>
              </w:rPr>
            </w:pPr>
          </w:p>
        </w:tc>
        <w:tc>
          <w:tcPr>
            <w:tcW w:w="1482" w:type="dxa"/>
          </w:tcPr>
          <w:p w:rsidR="00915B88" w:rsidRDefault="00915B88">
            <w:pPr>
              <w:widowControl w:val="0"/>
              <w:rPr>
                <w:sz w:val="2"/>
              </w:rPr>
            </w:pPr>
          </w:p>
        </w:tc>
        <w:tc>
          <w:tcPr>
            <w:tcW w:w="1352" w:type="dxa"/>
          </w:tcPr>
          <w:p w:rsidR="00915B88" w:rsidRDefault="00915B88">
            <w:pPr>
              <w:widowControl w:val="0"/>
              <w:rPr>
                <w:sz w:val="2"/>
              </w:rPr>
            </w:pPr>
          </w:p>
        </w:tc>
        <w:tc>
          <w:tcPr>
            <w:tcW w:w="1351" w:type="dxa"/>
          </w:tcPr>
          <w:p w:rsidR="00915B88" w:rsidRDefault="00915B88">
            <w:pPr>
              <w:widowControl w:val="0"/>
              <w:rPr>
                <w:sz w:val="2"/>
              </w:rPr>
            </w:pPr>
          </w:p>
        </w:tc>
        <w:tc>
          <w:tcPr>
            <w:tcW w:w="1380" w:type="dxa"/>
          </w:tcPr>
          <w:p w:rsidR="00915B88" w:rsidRDefault="00915B88">
            <w:pPr>
              <w:widowControl w:val="0"/>
              <w:rPr>
                <w:sz w:val="2"/>
              </w:rPr>
            </w:pPr>
          </w:p>
        </w:tc>
      </w:tr>
    </w:tbl>
    <w:p w:rsidR="00915B88" w:rsidRDefault="00915B88">
      <w:pPr>
        <w:ind w:left="6521"/>
        <w:rPr>
          <w:spacing w:val="2"/>
        </w:rPr>
      </w:pPr>
    </w:p>
    <w:p w:rsidR="00915B88" w:rsidRDefault="00DE06A7" w:rsidP="00474677">
      <w:pPr>
        <w:rPr>
          <w:sz w:val="28"/>
          <w:szCs w:val="28"/>
          <w:lang w:eastAsia="zh-CN"/>
        </w:rPr>
      </w:pPr>
      <w:r>
        <w:br w:type="page"/>
      </w:r>
      <w:r w:rsidR="00474677">
        <w:lastRenderedPageBreak/>
        <w:t xml:space="preserve">                                                                                        </w:t>
      </w:r>
      <w:r>
        <w:rPr>
          <w:sz w:val="28"/>
          <w:szCs w:val="28"/>
          <w:lang w:eastAsia="zh-CN"/>
        </w:rPr>
        <w:t>Приложение 3</w:t>
      </w:r>
    </w:p>
    <w:p w:rsidR="00474677" w:rsidRDefault="00474677" w:rsidP="00474677">
      <w:pPr>
        <w:rPr>
          <w:sz w:val="28"/>
          <w:szCs w:val="28"/>
          <w:lang w:eastAsia="zh-CN"/>
        </w:rPr>
      </w:pPr>
    </w:p>
    <w:p w:rsidR="00474677" w:rsidRDefault="00DE06A7">
      <w:pPr>
        <w:ind w:left="5245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Утверждена </w:t>
      </w:r>
    </w:p>
    <w:p w:rsidR="00915B88" w:rsidRDefault="00DE06A7">
      <w:pPr>
        <w:ind w:left="5245"/>
        <w:rPr>
          <w:sz w:val="28"/>
          <w:szCs w:val="28"/>
          <w:lang w:eastAsia="zh-CN"/>
        </w:rPr>
      </w:pPr>
      <w:proofErr w:type="gramStart"/>
      <w:r>
        <w:rPr>
          <w:sz w:val="28"/>
          <w:szCs w:val="28"/>
          <w:lang w:eastAsia="zh-CN"/>
        </w:rPr>
        <w:t>постановлением</w:t>
      </w:r>
      <w:proofErr w:type="gramEnd"/>
      <w:r>
        <w:rPr>
          <w:sz w:val="28"/>
          <w:szCs w:val="28"/>
          <w:lang w:eastAsia="zh-CN"/>
        </w:rPr>
        <w:t xml:space="preserve"> Администрации </w:t>
      </w:r>
    </w:p>
    <w:p w:rsidR="00915B88" w:rsidRDefault="00DE06A7">
      <w:pPr>
        <w:ind w:left="5245"/>
        <w:rPr>
          <w:sz w:val="28"/>
          <w:szCs w:val="28"/>
          <w:lang w:eastAsia="zh-CN"/>
        </w:rPr>
      </w:pPr>
      <w:proofErr w:type="gramStart"/>
      <w:r>
        <w:rPr>
          <w:sz w:val="28"/>
          <w:szCs w:val="28"/>
          <w:lang w:eastAsia="zh-CN"/>
        </w:rPr>
        <w:t>городского</w:t>
      </w:r>
      <w:proofErr w:type="gramEnd"/>
      <w:r>
        <w:rPr>
          <w:sz w:val="28"/>
          <w:szCs w:val="28"/>
          <w:lang w:eastAsia="zh-CN"/>
        </w:rPr>
        <w:t xml:space="preserve"> округа Фрязино </w:t>
      </w:r>
    </w:p>
    <w:p w:rsidR="00915B88" w:rsidRDefault="00DE06A7">
      <w:pPr>
        <w:ind w:left="5245"/>
        <w:rPr>
          <w:sz w:val="28"/>
          <w:szCs w:val="28"/>
          <w:lang w:eastAsia="zh-CN"/>
        </w:rPr>
      </w:pPr>
      <w:proofErr w:type="gramStart"/>
      <w:r>
        <w:rPr>
          <w:sz w:val="28"/>
          <w:szCs w:val="28"/>
          <w:lang w:eastAsia="zh-CN"/>
        </w:rPr>
        <w:t>от</w:t>
      </w:r>
      <w:proofErr w:type="gramEnd"/>
      <w:r>
        <w:rPr>
          <w:sz w:val="28"/>
          <w:szCs w:val="28"/>
          <w:lang w:eastAsia="zh-CN"/>
        </w:rPr>
        <w:t xml:space="preserve"> </w:t>
      </w:r>
      <w:r w:rsidR="00B47878">
        <w:rPr>
          <w:sz w:val="28"/>
          <w:szCs w:val="28"/>
          <w:lang w:eastAsia="zh-CN"/>
        </w:rPr>
        <w:t>13.06.2023</w:t>
      </w:r>
      <w:r>
        <w:rPr>
          <w:sz w:val="28"/>
          <w:szCs w:val="28"/>
          <w:lang w:eastAsia="zh-CN"/>
        </w:rPr>
        <w:t xml:space="preserve"> № </w:t>
      </w:r>
      <w:r w:rsidR="00B47878">
        <w:rPr>
          <w:sz w:val="28"/>
          <w:szCs w:val="28"/>
          <w:lang w:eastAsia="zh-CN"/>
        </w:rPr>
        <w:t>537</w:t>
      </w:r>
    </w:p>
    <w:p w:rsidR="00915B88" w:rsidRDefault="00915B88">
      <w:pPr>
        <w:shd w:val="clear" w:color="auto" w:fill="FFFFFF"/>
        <w:jc w:val="center"/>
        <w:textAlignment w:val="baseline"/>
        <w:outlineLvl w:val="1"/>
        <w:rPr>
          <w:spacing w:val="2"/>
        </w:rPr>
      </w:pPr>
    </w:p>
    <w:p w:rsidR="00915B88" w:rsidRDefault="00915B88">
      <w:pPr>
        <w:shd w:val="clear" w:color="auto" w:fill="FFFFFF"/>
        <w:jc w:val="center"/>
        <w:textAlignment w:val="baseline"/>
        <w:outlineLvl w:val="1"/>
        <w:rPr>
          <w:spacing w:val="2"/>
        </w:rPr>
      </w:pPr>
    </w:p>
    <w:p w:rsidR="00915B88" w:rsidRDefault="00DE06A7">
      <w:pPr>
        <w:shd w:val="clear" w:color="auto" w:fill="FFFFFF"/>
        <w:jc w:val="center"/>
        <w:textAlignment w:val="baseline"/>
        <w:outlineLvl w:val="1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Стоимость услуг, оказываемых по договору о присоединении объектов дорожного сервиса к автомобильным дорогам общего пользования местного значения городского округа Фрязино Московской области</w:t>
      </w:r>
    </w:p>
    <w:p w:rsidR="00915B88" w:rsidRDefault="00915B88">
      <w:pPr>
        <w:ind w:left="5670"/>
        <w:rPr>
          <w:sz w:val="28"/>
          <w:szCs w:val="28"/>
          <w:lang w:eastAsia="zh-CN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928"/>
        <w:gridCol w:w="1134"/>
        <w:gridCol w:w="1135"/>
        <w:gridCol w:w="1133"/>
        <w:gridCol w:w="1134"/>
      </w:tblGrid>
      <w:tr w:rsidR="00915B88"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  <w:jc w:val="center"/>
            </w:pPr>
            <w:r>
              <w:t>Виды объектов дорожного сервиса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  <w:jc w:val="center"/>
            </w:pPr>
            <w:r>
              <w:t>Стоимость услуги по участкам автомобильных дорог в соответствии с категорией дороги в рублях (без НДС)</w:t>
            </w:r>
          </w:p>
        </w:tc>
      </w:tr>
      <w:tr w:rsidR="00915B88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915B88">
            <w:pPr>
              <w:pStyle w:val="ConsPlusNormal"/>
              <w:jc w:val="center"/>
            </w:pPr>
          </w:p>
        </w:tc>
        <w:tc>
          <w:tcPr>
            <w:tcW w:w="4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915B88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II</w:t>
            </w:r>
          </w:p>
        </w:tc>
      </w:tr>
      <w:tr w:rsidR="00915B8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6</w:t>
            </w:r>
          </w:p>
        </w:tc>
      </w:tr>
      <w:tr w:rsidR="00915B8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</w:pPr>
            <w:r>
              <w:t>1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</w:pPr>
            <w:r>
              <w:t>Пункты общественного питания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1577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2366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3944</w:t>
            </w:r>
          </w:p>
        </w:tc>
      </w:tr>
      <w:tr w:rsidR="00915B8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</w:pPr>
            <w:r>
              <w:t>2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</w:pPr>
            <w:r>
              <w:t>Станции технического обслуживания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1628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3257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4886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8143</w:t>
            </w:r>
          </w:p>
        </w:tc>
      </w:tr>
      <w:tr w:rsidR="00915B8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</w:pPr>
            <w:r>
              <w:t>3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</w:pPr>
            <w:r>
              <w:t>Автозаправочные станции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10208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20416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30622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51038</w:t>
            </w:r>
          </w:p>
        </w:tc>
      </w:tr>
      <w:tr w:rsidR="00915B8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</w:pPr>
            <w:r>
              <w:t>4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</w:pPr>
            <w:r>
              <w:t>Моечные пункты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1628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3257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4886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8143</w:t>
            </w:r>
          </w:p>
        </w:tc>
      </w:tr>
      <w:tr w:rsidR="00915B8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</w:pPr>
            <w:r>
              <w:t>5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</w:pPr>
            <w:proofErr w:type="spellStart"/>
            <w:r>
              <w:t>Шиномонтаж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1628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3257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4886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8143</w:t>
            </w:r>
          </w:p>
        </w:tc>
      </w:tr>
      <w:tr w:rsidR="00915B8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</w:pPr>
            <w:r>
              <w:t>6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</w:pPr>
            <w:r>
              <w:t>Автостоянки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3944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7887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11832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19719</w:t>
            </w:r>
          </w:p>
        </w:tc>
      </w:tr>
      <w:tr w:rsidR="00915B8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</w:pPr>
            <w:r>
              <w:t>7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</w:pPr>
            <w:r>
              <w:t>Кемпинги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11600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23199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34799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57998</w:t>
            </w:r>
          </w:p>
        </w:tc>
      </w:tr>
      <w:tr w:rsidR="00915B8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</w:pPr>
            <w:r>
              <w:t>8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</w:pPr>
            <w:r>
              <w:t>Мотели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11600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23199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34799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57998</w:t>
            </w:r>
          </w:p>
        </w:tc>
      </w:tr>
      <w:tr w:rsidR="00915B8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</w:pPr>
            <w:r>
              <w:t>9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</w:pPr>
            <w:r>
              <w:t>Гостиницы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11600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23199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34799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57998</w:t>
            </w:r>
          </w:p>
        </w:tc>
      </w:tr>
      <w:tr w:rsidR="00915B8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</w:pPr>
            <w:r>
              <w:t>10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</w:pPr>
            <w:r>
              <w:t>Комплексы дорожного сервиса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12527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25055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37582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62638</w:t>
            </w:r>
          </w:p>
        </w:tc>
      </w:tr>
      <w:tr w:rsidR="00915B8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</w:pPr>
            <w:r>
              <w:t>11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</w:pPr>
            <w:r>
              <w:t>Грузовые автостанции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12527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25055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37582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62638</w:t>
            </w:r>
          </w:p>
        </w:tc>
      </w:tr>
      <w:tr w:rsidR="00915B8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</w:pPr>
            <w:r>
              <w:t>12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</w:pPr>
            <w:r>
              <w:t>Комплексы отдыха (площадки отдыха и пункты общественного питания)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1577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2366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3944</w:t>
            </w:r>
          </w:p>
        </w:tc>
      </w:tr>
      <w:tr w:rsidR="00915B88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</w:pPr>
            <w:r>
              <w:t>13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B88" w:rsidRDefault="00DE06A7">
            <w:pPr>
              <w:pStyle w:val="ConsPlusNormal"/>
            </w:pPr>
            <w:r>
              <w:t>Стационарные торговые объекты общей площадью свыше 10000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10439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20879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31319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5B88" w:rsidRDefault="00DE06A7">
            <w:pPr>
              <w:pStyle w:val="ConsPlusNormal"/>
              <w:jc w:val="center"/>
            </w:pPr>
            <w:r>
              <w:t>52198</w:t>
            </w:r>
          </w:p>
        </w:tc>
      </w:tr>
    </w:tbl>
    <w:p w:rsidR="00915B88" w:rsidRDefault="00915B88">
      <w:pPr>
        <w:ind w:left="5670"/>
        <w:rPr>
          <w:sz w:val="28"/>
          <w:szCs w:val="28"/>
          <w:lang w:eastAsia="zh-CN"/>
        </w:rPr>
      </w:pPr>
    </w:p>
    <w:p w:rsidR="00915B88" w:rsidRDefault="00DE06A7">
      <w:pPr>
        <w:rPr>
          <w:sz w:val="28"/>
          <w:szCs w:val="28"/>
          <w:lang w:eastAsia="zh-CN"/>
        </w:rPr>
      </w:pPr>
      <w:r>
        <w:br w:type="page"/>
      </w:r>
    </w:p>
    <w:p w:rsidR="00915B88" w:rsidRDefault="00DE06A7">
      <w:pPr>
        <w:ind w:left="567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>Приложение 4</w:t>
      </w:r>
    </w:p>
    <w:p w:rsidR="00474677" w:rsidRDefault="00474677">
      <w:pPr>
        <w:ind w:left="5670"/>
        <w:rPr>
          <w:sz w:val="28"/>
          <w:szCs w:val="28"/>
          <w:lang w:eastAsia="zh-CN"/>
        </w:rPr>
      </w:pPr>
    </w:p>
    <w:p w:rsidR="00474677" w:rsidRDefault="00DE06A7">
      <w:pPr>
        <w:ind w:left="567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Утвержден </w:t>
      </w:r>
    </w:p>
    <w:p w:rsidR="00915B88" w:rsidRDefault="00DE06A7">
      <w:pPr>
        <w:ind w:left="5670"/>
        <w:rPr>
          <w:sz w:val="28"/>
          <w:szCs w:val="28"/>
          <w:lang w:eastAsia="zh-CN"/>
        </w:rPr>
      </w:pPr>
      <w:proofErr w:type="gramStart"/>
      <w:r>
        <w:rPr>
          <w:sz w:val="28"/>
          <w:szCs w:val="28"/>
          <w:lang w:eastAsia="zh-CN"/>
        </w:rPr>
        <w:t>постановлением</w:t>
      </w:r>
      <w:proofErr w:type="gramEnd"/>
      <w:r>
        <w:rPr>
          <w:sz w:val="28"/>
          <w:szCs w:val="28"/>
          <w:lang w:eastAsia="zh-CN"/>
        </w:rPr>
        <w:t xml:space="preserve"> Администрации </w:t>
      </w:r>
    </w:p>
    <w:p w:rsidR="00915B88" w:rsidRDefault="00DE06A7">
      <w:pPr>
        <w:ind w:left="5670"/>
        <w:rPr>
          <w:sz w:val="28"/>
          <w:szCs w:val="28"/>
          <w:lang w:eastAsia="zh-CN"/>
        </w:rPr>
      </w:pPr>
      <w:proofErr w:type="gramStart"/>
      <w:r>
        <w:rPr>
          <w:sz w:val="28"/>
          <w:szCs w:val="28"/>
          <w:lang w:eastAsia="zh-CN"/>
        </w:rPr>
        <w:t>городского</w:t>
      </w:r>
      <w:proofErr w:type="gramEnd"/>
      <w:r>
        <w:rPr>
          <w:sz w:val="28"/>
          <w:szCs w:val="28"/>
          <w:lang w:eastAsia="zh-CN"/>
        </w:rPr>
        <w:t xml:space="preserve"> округа Фрязино </w:t>
      </w:r>
    </w:p>
    <w:p w:rsidR="00915B88" w:rsidRDefault="00474677">
      <w:pPr>
        <w:ind w:left="5670"/>
        <w:rPr>
          <w:sz w:val="28"/>
          <w:szCs w:val="28"/>
          <w:lang w:eastAsia="zh-CN"/>
        </w:rPr>
      </w:pPr>
      <w:proofErr w:type="gramStart"/>
      <w:r>
        <w:rPr>
          <w:sz w:val="28"/>
          <w:szCs w:val="28"/>
          <w:lang w:eastAsia="zh-CN"/>
        </w:rPr>
        <w:t>от</w:t>
      </w:r>
      <w:proofErr w:type="gramEnd"/>
      <w:r>
        <w:rPr>
          <w:sz w:val="28"/>
          <w:szCs w:val="28"/>
          <w:lang w:eastAsia="zh-CN"/>
        </w:rPr>
        <w:t xml:space="preserve"> </w:t>
      </w:r>
      <w:r w:rsidR="00B47878">
        <w:rPr>
          <w:sz w:val="28"/>
          <w:szCs w:val="28"/>
          <w:lang w:eastAsia="zh-CN"/>
        </w:rPr>
        <w:t>13.06.2023</w:t>
      </w:r>
      <w:r>
        <w:rPr>
          <w:sz w:val="28"/>
          <w:szCs w:val="28"/>
          <w:lang w:eastAsia="zh-CN"/>
        </w:rPr>
        <w:t xml:space="preserve"> № </w:t>
      </w:r>
      <w:r w:rsidR="00B47878">
        <w:rPr>
          <w:sz w:val="28"/>
          <w:szCs w:val="28"/>
          <w:lang w:eastAsia="zh-CN"/>
        </w:rPr>
        <w:t>537</w:t>
      </w:r>
    </w:p>
    <w:p w:rsidR="00915B88" w:rsidRDefault="00915B88">
      <w:pPr>
        <w:jc w:val="right"/>
      </w:pPr>
    </w:p>
    <w:p w:rsidR="00915B88" w:rsidRDefault="00DE06A7">
      <w:pPr>
        <w:shd w:val="clear" w:color="auto" w:fill="FFFFFF"/>
        <w:jc w:val="center"/>
        <w:textAlignment w:val="baseline"/>
        <w:outlineLvl w:val="1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Порядок расчета стоимости услуг по присоединению объектов дорожного сервиса к автомобильным дорогам общего пользования местного значения городского округа Фрязино Московской области</w:t>
      </w:r>
    </w:p>
    <w:p w:rsidR="00915B88" w:rsidRDefault="00915B88">
      <w:pPr>
        <w:shd w:val="clear" w:color="auto" w:fill="FFFFFF"/>
        <w:ind w:firstLine="709"/>
        <w:jc w:val="both"/>
        <w:textAlignment w:val="baseline"/>
        <w:outlineLvl w:val="1"/>
        <w:rPr>
          <w:spacing w:val="2"/>
        </w:rPr>
      </w:pPr>
    </w:p>
    <w:p w:rsidR="00915B88" w:rsidRDefault="00DE06A7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1. Плата за присоединение объектов дорожного сервиса к автомобильной дороге общего пользования местного значения городского округа Фрязино Московской области (далее - автомобильная дорога) производится на основании стоимости базовых услуг, оказываемых по договору о присоединении объекта дорожного сервиса к автомобильной дороге.</w:t>
      </w:r>
    </w:p>
    <w:p w:rsidR="00915B88" w:rsidRDefault="00DE06A7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2. Расчет стоимости базовых услуг, оказываемых по договору о присоединении объекта дорожного сервиса к автомобильной дороге, производится по формуле:</w:t>
      </w:r>
    </w:p>
    <w:p w:rsidR="00915B88" w:rsidRDefault="00DE06A7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Ту = (</w:t>
      </w:r>
      <w:proofErr w:type="spellStart"/>
      <w:r>
        <w:rPr>
          <w:sz w:val="28"/>
          <w:szCs w:val="28"/>
          <w:lang w:eastAsia="zh-CN"/>
        </w:rPr>
        <w:t>Зтс</w:t>
      </w:r>
      <w:proofErr w:type="spellEnd"/>
      <w:r>
        <w:rPr>
          <w:sz w:val="28"/>
          <w:szCs w:val="28"/>
          <w:lang w:eastAsia="zh-CN"/>
        </w:rPr>
        <w:t xml:space="preserve"> / </w:t>
      </w:r>
      <w:proofErr w:type="spellStart"/>
      <w:r>
        <w:rPr>
          <w:sz w:val="28"/>
          <w:szCs w:val="28"/>
          <w:lang w:eastAsia="zh-CN"/>
        </w:rPr>
        <w:t>Нвр</w:t>
      </w:r>
      <w:proofErr w:type="spellEnd"/>
      <w:r>
        <w:rPr>
          <w:sz w:val="28"/>
          <w:szCs w:val="28"/>
          <w:lang w:eastAsia="zh-CN"/>
        </w:rPr>
        <w:t xml:space="preserve"> x Т) x </w:t>
      </w:r>
      <w:proofErr w:type="spellStart"/>
      <w:r>
        <w:rPr>
          <w:sz w:val="28"/>
          <w:szCs w:val="28"/>
          <w:lang w:eastAsia="zh-CN"/>
        </w:rPr>
        <w:t>Кк</w:t>
      </w:r>
      <w:proofErr w:type="spellEnd"/>
      <w:r>
        <w:rPr>
          <w:sz w:val="28"/>
          <w:szCs w:val="28"/>
          <w:lang w:eastAsia="zh-CN"/>
        </w:rPr>
        <w:t>,</w:t>
      </w:r>
    </w:p>
    <w:p w:rsidR="00915B88" w:rsidRDefault="00DE06A7">
      <w:pPr>
        <w:ind w:firstLine="708"/>
        <w:jc w:val="both"/>
        <w:rPr>
          <w:sz w:val="28"/>
          <w:szCs w:val="28"/>
          <w:lang w:eastAsia="zh-CN"/>
        </w:rPr>
      </w:pPr>
      <w:proofErr w:type="gramStart"/>
      <w:r>
        <w:rPr>
          <w:sz w:val="28"/>
          <w:szCs w:val="28"/>
          <w:lang w:eastAsia="zh-CN"/>
        </w:rPr>
        <w:t>где</w:t>
      </w:r>
      <w:proofErr w:type="gramEnd"/>
      <w:r>
        <w:rPr>
          <w:sz w:val="28"/>
          <w:szCs w:val="28"/>
          <w:lang w:eastAsia="zh-CN"/>
        </w:rPr>
        <w:t>:</w:t>
      </w:r>
    </w:p>
    <w:p w:rsidR="00915B88" w:rsidRDefault="00DE06A7">
      <w:pPr>
        <w:ind w:firstLine="708"/>
        <w:jc w:val="both"/>
        <w:rPr>
          <w:sz w:val="28"/>
          <w:szCs w:val="28"/>
          <w:lang w:eastAsia="zh-CN"/>
        </w:rPr>
      </w:pPr>
      <w:proofErr w:type="spellStart"/>
      <w:r>
        <w:rPr>
          <w:sz w:val="28"/>
          <w:szCs w:val="28"/>
          <w:lang w:eastAsia="zh-CN"/>
        </w:rPr>
        <w:t>Зтс</w:t>
      </w:r>
      <w:proofErr w:type="spellEnd"/>
      <w:r>
        <w:rPr>
          <w:sz w:val="28"/>
          <w:szCs w:val="28"/>
          <w:lang w:eastAsia="zh-CN"/>
        </w:rPr>
        <w:t xml:space="preserve"> - годовая заработная плата сотрудника (ведущего эксперта), оказывающего услуги по присоединению объектов дорожного сервиса к автомобильной дороге, рассчитанная на основании оклада ведущего эксперта администрации городского округа Фрязино;</w:t>
      </w:r>
    </w:p>
    <w:p w:rsidR="00915B88" w:rsidRDefault="00DE06A7">
      <w:pPr>
        <w:ind w:firstLine="708"/>
        <w:jc w:val="both"/>
        <w:rPr>
          <w:sz w:val="28"/>
          <w:szCs w:val="28"/>
          <w:lang w:eastAsia="zh-CN"/>
        </w:rPr>
      </w:pPr>
      <w:proofErr w:type="spellStart"/>
      <w:r>
        <w:rPr>
          <w:sz w:val="28"/>
          <w:szCs w:val="28"/>
          <w:lang w:eastAsia="zh-CN"/>
        </w:rPr>
        <w:t>Нвр</w:t>
      </w:r>
      <w:proofErr w:type="spellEnd"/>
      <w:r>
        <w:rPr>
          <w:sz w:val="28"/>
          <w:szCs w:val="28"/>
          <w:lang w:eastAsia="zh-CN"/>
        </w:rPr>
        <w:t xml:space="preserve"> - норма рабочего времени в год (час), определяемая по Производственному календарю;</w:t>
      </w:r>
    </w:p>
    <w:p w:rsidR="00915B88" w:rsidRDefault="00DE06A7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Т - общее количество трудозатрат на оказание услуг по присоединению объекта дорожного сервиса к автомобильной дороге (чел./час), определяемое в зависимости от объекта дорожного сервиса и в соответствии с табл. 3.1 Распоряжения Министерства транспорта Российской Федерации от 15.09.2003 № ОС-804- р;</w:t>
      </w:r>
    </w:p>
    <w:p w:rsidR="00915B88" w:rsidRDefault="00DE06A7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</w:t>
      </w:r>
      <w:proofErr w:type="spellStart"/>
      <w:r>
        <w:rPr>
          <w:sz w:val="28"/>
          <w:szCs w:val="28"/>
          <w:lang w:eastAsia="zh-CN"/>
        </w:rPr>
        <w:t>Кк</w:t>
      </w:r>
      <w:proofErr w:type="spellEnd"/>
      <w:r>
        <w:rPr>
          <w:sz w:val="28"/>
          <w:szCs w:val="28"/>
          <w:lang w:eastAsia="zh-CN"/>
        </w:rPr>
        <w:t xml:space="preserve"> - коэффициент «Категория автомобильной дороги».</w:t>
      </w:r>
    </w:p>
    <w:p w:rsidR="00915B88" w:rsidRDefault="00DE06A7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3. В зависимости от категории автомобильной дороги приняты следующие значения коэффициента (</w:t>
      </w:r>
      <w:proofErr w:type="spellStart"/>
      <w:r>
        <w:rPr>
          <w:sz w:val="28"/>
          <w:szCs w:val="28"/>
          <w:lang w:eastAsia="zh-CN"/>
        </w:rPr>
        <w:t>Кк</w:t>
      </w:r>
      <w:proofErr w:type="spellEnd"/>
      <w:r>
        <w:rPr>
          <w:sz w:val="28"/>
          <w:szCs w:val="28"/>
          <w:lang w:eastAsia="zh-CN"/>
        </w:rPr>
        <w:t>).</w:t>
      </w:r>
    </w:p>
    <w:p w:rsidR="00915B88" w:rsidRDefault="00915B88">
      <w:pPr>
        <w:ind w:firstLine="708"/>
        <w:jc w:val="both"/>
        <w:rPr>
          <w:rFonts w:ascii="Arial" w:hAnsi="Arial" w:cs="Arial"/>
        </w:rPr>
      </w:pPr>
    </w:p>
    <w:tbl>
      <w:tblPr>
        <w:tblW w:w="9900" w:type="dxa"/>
        <w:jc w:val="center"/>
        <w:tblLayout w:type="fixed"/>
        <w:tblCellMar>
          <w:left w:w="130" w:type="dxa"/>
          <w:right w:w="130" w:type="dxa"/>
        </w:tblCellMar>
        <w:tblLook w:val="04A0" w:firstRow="1" w:lastRow="0" w:firstColumn="1" w:lastColumn="0" w:noHBand="0" w:noVBand="1"/>
      </w:tblPr>
      <w:tblGrid>
        <w:gridCol w:w="5470"/>
        <w:gridCol w:w="4430"/>
      </w:tblGrid>
      <w:tr w:rsidR="00915B88">
        <w:trPr>
          <w:jc w:val="center"/>
        </w:trPr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5B88" w:rsidRDefault="00DE06A7">
            <w:pPr>
              <w:widowControl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Категория автомобильной дороги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5B88" w:rsidRDefault="00DE06A7">
            <w:pPr>
              <w:widowControl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Коэффициенты</w:t>
            </w:r>
          </w:p>
        </w:tc>
      </w:tr>
      <w:tr w:rsidR="00915B88">
        <w:trPr>
          <w:jc w:val="center"/>
        </w:trPr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5B88" w:rsidRDefault="00DE06A7">
            <w:pPr>
              <w:widowControl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5B88" w:rsidRDefault="00DE06A7">
            <w:pPr>
              <w:widowControl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915B88">
        <w:trPr>
          <w:jc w:val="center"/>
        </w:trPr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5B88" w:rsidRDefault="00DE06A7">
            <w:pPr>
              <w:widowControl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5B88" w:rsidRDefault="00DE06A7">
            <w:pPr>
              <w:widowControl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915B88">
        <w:trPr>
          <w:jc w:val="center"/>
        </w:trPr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5B88" w:rsidRDefault="00DE06A7">
            <w:pPr>
              <w:widowControl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5B88" w:rsidRDefault="00DE06A7">
            <w:pPr>
              <w:widowControl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915B88">
        <w:trPr>
          <w:jc w:val="center"/>
        </w:trPr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5B88" w:rsidRDefault="00DE06A7">
            <w:pPr>
              <w:widowControl w:val="0"/>
              <w:jc w:val="center"/>
              <w:textAlignment w:val="baseline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II</w:t>
            </w:r>
          </w:p>
        </w:tc>
        <w:tc>
          <w:tcPr>
            <w:tcW w:w="4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5B88" w:rsidRDefault="00DE06A7">
            <w:pPr>
              <w:widowControl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</w:tbl>
    <w:p w:rsidR="00915B88" w:rsidRDefault="00915B88">
      <w:pPr>
        <w:ind w:firstLine="708"/>
        <w:jc w:val="both"/>
        <w:rPr>
          <w:rFonts w:ascii="Arial" w:hAnsi="Arial" w:cs="Arial"/>
        </w:rPr>
      </w:pPr>
    </w:p>
    <w:p w:rsidR="00915B88" w:rsidRDefault="00DE06A7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4. Стоимость услуги по присоединению объектов дорожного сервиса к автомобильным дорогам общего пользования местного значения городского округа Фрязино Московской области рассчитывается по следующей формуле:</w:t>
      </w:r>
    </w:p>
    <w:p w:rsidR="00915B88" w:rsidRDefault="00DE06A7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>Тун = Ту х ИПЦ,</w:t>
      </w:r>
    </w:p>
    <w:p w:rsidR="00915B88" w:rsidRDefault="00DE06A7">
      <w:pPr>
        <w:ind w:firstLine="709"/>
        <w:jc w:val="both"/>
        <w:rPr>
          <w:sz w:val="28"/>
          <w:szCs w:val="28"/>
          <w:lang w:eastAsia="zh-CN"/>
        </w:rPr>
      </w:pPr>
      <w:proofErr w:type="gramStart"/>
      <w:r>
        <w:rPr>
          <w:sz w:val="28"/>
          <w:szCs w:val="28"/>
          <w:lang w:eastAsia="zh-CN"/>
        </w:rPr>
        <w:t>где</w:t>
      </w:r>
      <w:proofErr w:type="gramEnd"/>
      <w:r>
        <w:rPr>
          <w:sz w:val="28"/>
          <w:szCs w:val="28"/>
          <w:lang w:eastAsia="zh-CN"/>
        </w:rPr>
        <w:t xml:space="preserve">: </w:t>
      </w:r>
    </w:p>
    <w:p w:rsidR="00915B88" w:rsidRDefault="00DE06A7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Тун – стоимость услуг, оказываемых по договору о присоединении объекта дорожного сервиса к автомобильной дороге на текущий год;</w:t>
      </w:r>
    </w:p>
    <w:p w:rsidR="00915B88" w:rsidRDefault="00DE06A7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Ту - стоимость услуг, оказываемых по договору о присоединении объекта дорожного сервиса к автомобильной дороге;</w:t>
      </w:r>
    </w:p>
    <w:p w:rsidR="00915B88" w:rsidRDefault="00DE06A7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ИПЦ – индекс потребительских цен, определенный в среднем за год к предыдущему году в базовом варианте Прогноза социально-экономического развития Российской Федерации, опубликованном Министерством экономического развития Российской Федерации.</w:t>
      </w:r>
    </w:p>
    <w:p w:rsidR="00915B88" w:rsidRDefault="00DE06A7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Стоимость услуг по присоединению объектов дорожного сервиса к автомобильным дорогам общего пользования местного значения городского округа Фрязино Московской области на соответствующий календарный год утверждается ежегодно постановлением Администрации городского округа Фрязино в срок не позднее 25 декабря года, предшествующему текущему году.</w:t>
      </w:r>
    </w:p>
    <w:p w:rsidR="00915B88" w:rsidRDefault="00DE06A7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5. Плата за присоединение объекта дорожного сервиса к автомобильной дороге (Су) рассчитывается по следующей формуле:</w:t>
      </w:r>
    </w:p>
    <w:p w:rsidR="00915B88" w:rsidRDefault="00DE06A7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Су = (Ту x </w:t>
      </w:r>
      <w:proofErr w:type="spellStart"/>
      <w:r>
        <w:rPr>
          <w:sz w:val="28"/>
          <w:szCs w:val="28"/>
          <w:lang w:eastAsia="zh-CN"/>
        </w:rPr>
        <w:t>Кп</w:t>
      </w:r>
      <w:proofErr w:type="spellEnd"/>
      <w:r>
        <w:rPr>
          <w:sz w:val="28"/>
          <w:szCs w:val="28"/>
          <w:lang w:eastAsia="zh-CN"/>
        </w:rPr>
        <w:t xml:space="preserve">) x (1 + </w:t>
      </w:r>
      <w:proofErr w:type="spellStart"/>
      <w:r>
        <w:rPr>
          <w:sz w:val="28"/>
          <w:szCs w:val="28"/>
          <w:lang w:eastAsia="zh-CN"/>
        </w:rPr>
        <w:t>Нндс</w:t>
      </w:r>
      <w:proofErr w:type="spellEnd"/>
      <w:r>
        <w:rPr>
          <w:sz w:val="28"/>
          <w:szCs w:val="28"/>
          <w:lang w:eastAsia="zh-CN"/>
        </w:rPr>
        <w:t xml:space="preserve"> / 100),</w:t>
      </w:r>
    </w:p>
    <w:p w:rsidR="00915B88" w:rsidRDefault="00DE06A7">
      <w:pPr>
        <w:ind w:firstLine="709"/>
        <w:jc w:val="both"/>
        <w:rPr>
          <w:sz w:val="28"/>
          <w:szCs w:val="28"/>
          <w:lang w:eastAsia="zh-CN"/>
        </w:rPr>
      </w:pPr>
      <w:proofErr w:type="gramStart"/>
      <w:r>
        <w:rPr>
          <w:sz w:val="28"/>
          <w:szCs w:val="28"/>
          <w:lang w:eastAsia="zh-CN"/>
        </w:rPr>
        <w:t>где</w:t>
      </w:r>
      <w:proofErr w:type="gramEnd"/>
      <w:r>
        <w:rPr>
          <w:sz w:val="28"/>
          <w:szCs w:val="28"/>
          <w:lang w:eastAsia="zh-CN"/>
        </w:rPr>
        <w:t>:</w:t>
      </w:r>
    </w:p>
    <w:p w:rsidR="00915B88" w:rsidRDefault="00DE06A7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Ту - тариф на услуги по присоединению объекта дорожного сервиса к автомобильной дороге;</w:t>
      </w:r>
    </w:p>
    <w:p w:rsidR="00915B88" w:rsidRDefault="00DE06A7">
      <w:pPr>
        <w:ind w:firstLine="709"/>
        <w:jc w:val="both"/>
        <w:rPr>
          <w:sz w:val="28"/>
          <w:szCs w:val="28"/>
          <w:lang w:eastAsia="zh-CN"/>
        </w:rPr>
      </w:pPr>
      <w:proofErr w:type="spellStart"/>
      <w:r>
        <w:rPr>
          <w:sz w:val="28"/>
          <w:szCs w:val="28"/>
          <w:lang w:eastAsia="zh-CN"/>
        </w:rPr>
        <w:t>Кп</w:t>
      </w:r>
      <w:proofErr w:type="spellEnd"/>
      <w:r>
        <w:rPr>
          <w:sz w:val="28"/>
          <w:szCs w:val="28"/>
          <w:lang w:eastAsia="zh-CN"/>
        </w:rPr>
        <w:t xml:space="preserve"> - поправочный коэффициент «Площадь земельного участка», поправочный коэффициент «Площадь стационарного торгового объекта»;</w:t>
      </w:r>
    </w:p>
    <w:p w:rsidR="00915B88" w:rsidRDefault="00DE06A7">
      <w:pPr>
        <w:ind w:firstLine="709"/>
        <w:jc w:val="both"/>
        <w:rPr>
          <w:sz w:val="28"/>
          <w:szCs w:val="28"/>
          <w:lang w:eastAsia="zh-CN"/>
        </w:rPr>
      </w:pPr>
      <w:proofErr w:type="spellStart"/>
      <w:r>
        <w:rPr>
          <w:sz w:val="28"/>
          <w:szCs w:val="28"/>
          <w:lang w:eastAsia="zh-CN"/>
        </w:rPr>
        <w:t>Нндс</w:t>
      </w:r>
      <w:proofErr w:type="spellEnd"/>
      <w:r>
        <w:rPr>
          <w:sz w:val="28"/>
          <w:szCs w:val="28"/>
          <w:lang w:eastAsia="zh-CN"/>
        </w:rPr>
        <w:t xml:space="preserve"> - ставка налога на добавленную стоимость.</w:t>
      </w:r>
    </w:p>
    <w:p w:rsidR="00915B88" w:rsidRDefault="00DE06A7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6. Значения поправочного коэффициента «Площадь земельного участка» и «Площадь объекта дорожного сервиса» устанавливаются в зависимости от площади земельного участка, на котором расположен объект дорожного сервиса, и площади стационарного торгового объекта, присоединяемого к автомобильной дороге.</w:t>
      </w:r>
    </w:p>
    <w:p w:rsidR="00915B88" w:rsidRDefault="00915B88">
      <w:pPr>
        <w:ind w:firstLine="709"/>
        <w:jc w:val="both"/>
        <w:rPr>
          <w:rFonts w:ascii="Arial" w:hAnsi="Arial" w:cs="Arial"/>
        </w:rPr>
      </w:pPr>
    </w:p>
    <w:p w:rsidR="00915B88" w:rsidRDefault="00DE06A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Значения поправочного коэффициента «Площадь земельного участка»</w:t>
      </w:r>
    </w:p>
    <w:p w:rsidR="00915B88" w:rsidRDefault="00915B88">
      <w:pPr>
        <w:ind w:firstLine="709"/>
        <w:jc w:val="center"/>
        <w:rPr>
          <w:rFonts w:ascii="Arial" w:hAnsi="Arial" w:cs="Arial"/>
          <w:b/>
        </w:rPr>
      </w:pPr>
    </w:p>
    <w:tbl>
      <w:tblPr>
        <w:tblStyle w:val="af0"/>
        <w:tblW w:w="9856" w:type="dxa"/>
        <w:tblLayout w:type="fixed"/>
        <w:tblLook w:val="04A0" w:firstRow="1" w:lastRow="0" w:firstColumn="1" w:lastColumn="0" w:noHBand="0" w:noVBand="1"/>
      </w:tblPr>
      <w:tblGrid>
        <w:gridCol w:w="4929"/>
        <w:gridCol w:w="4927"/>
      </w:tblGrid>
      <w:tr w:rsidR="00915B88">
        <w:tc>
          <w:tcPr>
            <w:tcW w:w="4928" w:type="dxa"/>
          </w:tcPr>
          <w:p w:rsidR="00915B88" w:rsidRDefault="00DE06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Площадь земельного участка</w:t>
            </w:r>
          </w:p>
        </w:tc>
        <w:tc>
          <w:tcPr>
            <w:tcW w:w="4927" w:type="dxa"/>
          </w:tcPr>
          <w:p w:rsidR="00915B88" w:rsidRDefault="00DE06A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Поправочные коэффициенты</w:t>
            </w:r>
          </w:p>
        </w:tc>
      </w:tr>
      <w:tr w:rsidR="00915B88">
        <w:tc>
          <w:tcPr>
            <w:tcW w:w="4928" w:type="dxa"/>
          </w:tcPr>
          <w:p w:rsidR="00915B88" w:rsidRDefault="00DE06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До 400 </w:t>
            </w:r>
            <w:proofErr w:type="spellStart"/>
            <w:r>
              <w:rPr>
                <w:rFonts w:ascii="Arial" w:eastAsia="Calibri" w:hAnsi="Arial" w:cs="Arial"/>
              </w:rPr>
              <w:t>кв.м</w:t>
            </w:r>
            <w:proofErr w:type="spellEnd"/>
          </w:p>
        </w:tc>
        <w:tc>
          <w:tcPr>
            <w:tcW w:w="4927" w:type="dxa"/>
          </w:tcPr>
          <w:p w:rsidR="00915B88" w:rsidRDefault="00DE06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1,5</w:t>
            </w:r>
          </w:p>
        </w:tc>
      </w:tr>
      <w:tr w:rsidR="00915B88">
        <w:tc>
          <w:tcPr>
            <w:tcW w:w="4928" w:type="dxa"/>
          </w:tcPr>
          <w:p w:rsidR="00915B88" w:rsidRDefault="00DE06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От 400 </w:t>
            </w:r>
            <w:proofErr w:type="spellStart"/>
            <w:r>
              <w:rPr>
                <w:rFonts w:ascii="Arial" w:eastAsia="Calibri" w:hAnsi="Arial" w:cs="Arial"/>
              </w:rPr>
              <w:t>кв.м</w:t>
            </w:r>
            <w:proofErr w:type="spellEnd"/>
          </w:p>
        </w:tc>
        <w:tc>
          <w:tcPr>
            <w:tcW w:w="4927" w:type="dxa"/>
          </w:tcPr>
          <w:p w:rsidR="00915B88" w:rsidRDefault="00DE06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</w:tr>
    </w:tbl>
    <w:p w:rsidR="00915B88" w:rsidRDefault="00915B88">
      <w:pPr>
        <w:ind w:firstLine="709"/>
        <w:jc w:val="center"/>
        <w:rPr>
          <w:rFonts w:ascii="Arial" w:hAnsi="Arial" w:cs="Arial"/>
          <w:b/>
        </w:rPr>
      </w:pPr>
    </w:p>
    <w:p w:rsidR="00915B88" w:rsidRDefault="00DE06A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Значения поправочного коэффициента «Площадь стационарного торгового объекта»</w:t>
      </w:r>
    </w:p>
    <w:p w:rsidR="00915B88" w:rsidRDefault="00915B88">
      <w:pPr>
        <w:ind w:firstLine="709"/>
        <w:jc w:val="center"/>
        <w:rPr>
          <w:rFonts w:ascii="Arial" w:hAnsi="Arial" w:cs="Arial"/>
          <w:b/>
        </w:rPr>
      </w:pPr>
    </w:p>
    <w:tbl>
      <w:tblPr>
        <w:tblStyle w:val="af0"/>
        <w:tblW w:w="9856" w:type="dxa"/>
        <w:tblLayout w:type="fixed"/>
        <w:tblLook w:val="04A0" w:firstRow="1" w:lastRow="0" w:firstColumn="1" w:lastColumn="0" w:noHBand="0" w:noVBand="1"/>
      </w:tblPr>
      <w:tblGrid>
        <w:gridCol w:w="4929"/>
        <w:gridCol w:w="4927"/>
      </w:tblGrid>
      <w:tr w:rsidR="00915B88">
        <w:tc>
          <w:tcPr>
            <w:tcW w:w="4928" w:type="dxa"/>
          </w:tcPr>
          <w:p w:rsidR="00915B88" w:rsidRDefault="00DE06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</w:rPr>
              <w:t>Площадь стационарного торгового объекта</w:t>
            </w:r>
          </w:p>
        </w:tc>
        <w:tc>
          <w:tcPr>
            <w:tcW w:w="4927" w:type="dxa"/>
          </w:tcPr>
          <w:p w:rsidR="00915B88" w:rsidRDefault="00DE06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</w:rPr>
              <w:t>Поправочный коэффициент</w:t>
            </w:r>
          </w:p>
        </w:tc>
      </w:tr>
      <w:tr w:rsidR="00915B88">
        <w:tc>
          <w:tcPr>
            <w:tcW w:w="4928" w:type="dxa"/>
          </w:tcPr>
          <w:p w:rsidR="00915B88" w:rsidRDefault="00DE06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От 10000 </w:t>
            </w:r>
            <w:proofErr w:type="spellStart"/>
            <w:r>
              <w:rPr>
                <w:rFonts w:ascii="Arial" w:eastAsia="Calibri" w:hAnsi="Arial" w:cs="Arial"/>
              </w:rPr>
              <w:t>кв.м</w:t>
            </w:r>
            <w:proofErr w:type="spellEnd"/>
          </w:p>
        </w:tc>
        <w:tc>
          <w:tcPr>
            <w:tcW w:w="4927" w:type="dxa"/>
          </w:tcPr>
          <w:p w:rsidR="00915B88" w:rsidRDefault="00DE06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</w:tr>
    </w:tbl>
    <w:p w:rsidR="00915B88" w:rsidRDefault="00915B88">
      <w:pPr>
        <w:ind w:firstLine="709"/>
        <w:jc w:val="center"/>
        <w:rPr>
          <w:rFonts w:ascii="Arial" w:hAnsi="Arial" w:cs="Arial"/>
        </w:rPr>
      </w:pPr>
    </w:p>
    <w:p w:rsidR="00915B88" w:rsidRDefault="00DE06A7">
      <w:pPr>
        <w:ind w:firstLine="709"/>
        <w:jc w:val="both"/>
        <w:rPr>
          <w:sz w:val="28"/>
          <w:szCs w:val="28"/>
          <w:lang w:eastAsia="zh-CN"/>
        </w:rPr>
      </w:pPr>
      <w:r>
        <w:rPr>
          <w:rFonts w:ascii="Arial" w:hAnsi="Arial" w:cs="Arial"/>
        </w:rPr>
        <w:t xml:space="preserve">6. </w:t>
      </w:r>
      <w:r>
        <w:rPr>
          <w:sz w:val="28"/>
          <w:szCs w:val="28"/>
          <w:lang w:eastAsia="zh-CN"/>
        </w:rPr>
        <w:t>Плата за оказание услуг по присоединению объектов дорожного сервиса к автомобильным дорогам взимается в соответствии с условиями и сроками, установленными в договоре о присоединении объекта дорожного сервиса к автомобильной дороге.</w:t>
      </w:r>
    </w:p>
    <w:p w:rsidR="00915B88" w:rsidRDefault="00DE06A7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>7. Средства, полученные от оказания услуг по присоединению объектов дорожного сервиса к автомобильным дорогам, подлежат зачислению в бюджет городского округа Фрязино Московской области.</w:t>
      </w:r>
    </w:p>
    <w:p w:rsidR="00915B88" w:rsidRDefault="00915B88">
      <w:pPr>
        <w:ind w:firstLine="709"/>
        <w:jc w:val="both"/>
        <w:rPr>
          <w:sz w:val="28"/>
          <w:szCs w:val="28"/>
          <w:lang w:eastAsia="zh-CN"/>
        </w:rPr>
        <w:sectPr w:rsidR="00915B88">
          <w:headerReference w:type="default" r:id="rId10"/>
          <w:pgSz w:w="11906" w:h="16838"/>
          <w:pgMar w:top="1560" w:right="707" w:bottom="851" w:left="1134" w:header="709" w:footer="0" w:gutter="0"/>
          <w:cols w:space="720"/>
          <w:formProt w:val="0"/>
          <w:docGrid w:linePitch="360"/>
        </w:sectPr>
      </w:pPr>
    </w:p>
    <w:p w:rsidR="00915B88" w:rsidRDefault="00474677" w:rsidP="0047467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</w:t>
      </w:r>
      <w:r w:rsidR="00DE06A7">
        <w:rPr>
          <w:sz w:val="28"/>
          <w:szCs w:val="28"/>
        </w:rPr>
        <w:t>Приложение 5</w:t>
      </w:r>
    </w:p>
    <w:p w:rsidR="00474677" w:rsidRDefault="00474677" w:rsidP="00474677">
      <w:pPr>
        <w:rPr>
          <w:sz w:val="28"/>
          <w:szCs w:val="28"/>
        </w:rPr>
      </w:pPr>
    </w:p>
    <w:p w:rsidR="00474677" w:rsidRDefault="00DE06A7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Утверждена </w:t>
      </w:r>
    </w:p>
    <w:p w:rsidR="00915B88" w:rsidRDefault="00DE06A7">
      <w:pPr>
        <w:ind w:left="5387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постановлением</w:t>
      </w:r>
      <w:proofErr w:type="gramEnd"/>
      <w:r>
        <w:rPr>
          <w:sz w:val="28"/>
          <w:szCs w:val="28"/>
        </w:rPr>
        <w:t xml:space="preserve"> Администрации </w:t>
      </w:r>
    </w:p>
    <w:p w:rsidR="00915B88" w:rsidRDefault="00DE06A7">
      <w:pPr>
        <w:ind w:left="5387"/>
        <w:rPr>
          <w:sz w:val="28"/>
          <w:szCs w:val="28"/>
        </w:rPr>
      </w:pP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округа Фрязино </w:t>
      </w:r>
    </w:p>
    <w:p w:rsidR="00915B88" w:rsidRDefault="00DE06A7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47878">
        <w:rPr>
          <w:sz w:val="28"/>
          <w:szCs w:val="28"/>
        </w:rPr>
        <w:t>13.06.2023</w:t>
      </w:r>
      <w:r>
        <w:rPr>
          <w:sz w:val="28"/>
          <w:szCs w:val="28"/>
        </w:rPr>
        <w:t xml:space="preserve"> № </w:t>
      </w:r>
      <w:r w:rsidR="00B47878">
        <w:rPr>
          <w:sz w:val="28"/>
          <w:szCs w:val="28"/>
        </w:rPr>
        <w:t>537</w:t>
      </w:r>
      <w:bookmarkStart w:id="0" w:name="_GoBack"/>
      <w:bookmarkEnd w:id="0"/>
    </w:p>
    <w:p w:rsidR="00915B88" w:rsidRDefault="00915B88">
      <w:pPr>
        <w:ind w:left="5387"/>
        <w:rPr>
          <w:sz w:val="28"/>
          <w:szCs w:val="28"/>
        </w:rPr>
      </w:pPr>
      <w:bookmarkStart w:id="1" w:name="_Hlk67660139"/>
      <w:bookmarkEnd w:id="1"/>
    </w:p>
    <w:p w:rsidR="00915B88" w:rsidRDefault="00DE06A7">
      <w:pPr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Типовая форма договора о присоединении объекта дорожного сервиса</w:t>
      </w:r>
    </w:p>
    <w:p w:rsidR="00915B88" w:rsidRDefault="00DE06A7">
      <w:pPr>
        <w:jc w:val="center"/>
        <w:rPr>
          <w:sz w:val="28"/>
          <w:szCs w:val="28"/>
          <w:lang w:eastAsia="zh-CN"/>
        </w:rPr>
      </w:pPr>
      <w:proofErr w:type="gramStart"/>
      <w:r>
        <w:rPr>
          <w:sz w:val="28"/>
          <w:szCs w:val="28"/>
          <w:lang w:eastAsia="zh-CN"/>
        </w:rPr>
        <w:t>к</w:t>
      </w:r>
      <w:proofErr w:type="gramEnd"/>
      <w:r>
        <w:rPr>
          <w:sz w:val="28"/>
          <w:szCs w:val="28"/>
          <w:lang w:eastAsia="zh-CN"/>
        </w:rPr>
        <w:t xml:space="preserve"> автомобильной дороге общего пользования</w:t>
      </w:r>
    </w:p>
    <w:p w:rsidR="00915B88" w:rsidRDefault="00DE06A7">
      <w:pPr>
        <w:jc w:val="center"/>
        <w:rPr>
          <w:sz w:val="28"/>
          <w:szCs w:val="28"/>
          <w:lang w:eastAsia="zh-CN"/>
        </w:rPr>
      </w:pPr>
      <w:proofErr w:type="gramStart"/>
      <w:r>
        <w:rPr>
          <w:sz w:val="28"/>
          <w:szCs w:val="28"/>
          <w:lang w:eastAsia="zh-CN"/>
        </w:rPr>
        <w:t>местного</w:t>
      </w:r>
      <w:proofErr w:type="gramEnd"/>
      <w:r>
        <w:rPr>
          <w:sz w:val="28"/>
          <w:szCs w:val="28"/>
          <w:lang w:eastAsia="zh-CN"/>
        </w:rPr>
        <w:t xml:space="preserve"> значения городского округа Фрязино Московской области</w:t>
      </w:r>
    </w:p>
    <w:p w:rsidR="00915B88" w:rsidRDefault="00DE06A7">
      <w:pPr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</w:t>
      </w:r>
    </w:p>
    <w:p w:rsidR="00915B88" w:rsidRDefault="00DE06A7">
      <w:pPr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ДОГОВОР №</w:t>
      </w:r>
    </w:p>
    <w:p w:rsidR="00915B88" w:rsidRDefault="00DE06A7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Автодорога_______________________________________________________________________________________________________________________________________________________________________________________________________________________</w:t>
      </w:r>
    </w:p>
    <w:p w:rsidR="00915B88" w:rsidRDefault="00DE06A7">
      <w:pPr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(</w:t>
      </w:r>
      <w:proofErr w:type="gramStart"/>
      <w:r>
        <w:rPr>
          <w:sz w:val="28"/>
          <w:szCs w:val="28"/>
          <w:lang w:eastAsia="zh-CN"/>
        </w:rPr>
        <w:t>наименование</w:t>
      </w:r>
      <w:proofErr w:type="gramEnd"/>
      <w:r>
        <w:rPr>
          <w:sz w:val="28"/>
          <w:szCs w:val="28"/>
          <w:lang w:eastAsia="zh-CN"/>
        </w:rPr>
        <w:t xml:space="preserve"> автомобильной дороги, участок, км + ПК)</w:t>
      </w:r>
    </w:p>
    <w:p w:rsidR="00915B88" w:rsidRDefault="00915B88">
      <w:pPr>
        <w:jc w:val="both"/>
        <w:rPr>
          <w:sz w:val="28"/>
          <w:szCs w:val="28"/>
          <w:lang w:eastAsia="zh-CN"/>
        </w:rPr>
      </w:pPr>
    </w:p>
    <w:p w:rsidR="00915B88" w:rsidRDefault="00DE06A7">
      <w:pPr>
        <w:tabs>
          <w:tab w:val="right" w:pos="10065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г. Фрязино</w:t>
      </w:r>
      <w:proofErr w:type="gramStart"/>
      <w:r>
        <w:rPr>
          <w:sz w:val="28"/>
          <w:szCs w:val="28"/>
          <w:lang w:eastAsia="zh-CN"/>
        </w:rPr>
        <w:tab/>
        <w:t>«</w:t>
      </w:r>
      <w:proofErr w:type="gramEnd"/>
      <w:r>
        <w:rPr>
          <w:sz w:val="28"/>
          <w:szCs w:val="28"/>
          <w:lang w:eastAsia="zh-CN"/>
        </w:rPr>
        <w:t>____» ____________ года</w:t>
      </w:r>
    </w:p>
    <w:p w:rsidR="00915B88" w:rsidRDefault="00915B88">
      <w:pPr>
        <w:ind w:firstLine="709"/>
        <w:jc w:val="both"/>
        <w:rPr>
          <w:sz w:val="28"/>
          <w:szCs w:val="28"/>
          <w:lang w:eastAsia="zh-CN"/>
        </w:rPr>
      </w:pPr>
    </w:p>
    <w:p w:rsidR="00915B88" w:rsidRDefault="00DE06A7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Администрация городского округа Фрязино, именуемая в дальнейшем «Владелец автомобильной дороги», «Сторона 1», в лице ______________________________________, действующего на основании __________________, с одной стороны, и  ________________________________, именуемое(</w:t>
      </w:r>
      <w:proofErr w:type="spellStart"/>
      <w:r>
        <w:rPr>
          <w:sz w:val="28"/>
          <w:szCs w:val="28"/>
          <w:lang w:eastAsia="zh-CN"/>
        </w:rPr>
        <w:t>ый</w:t>
      </w:r>
      <w:proofErr w:type="spellEnd"/>
      <w:r>
        <w:rPr>
          <w:sz w:val="28"/>
          <w:szCs w:val="28"/>
          <w:lang w:eastAsia="zh-CN"/>
        </w:rPr>
        <w:t>) в дальнейшем «Сторона 2», в лице ___________________________, действующего(ей) на основании __________________, с другой стороны, вместе именуемые «Стороны», в соответствии с положениями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(далее – «Закон об Автодорогах») заключили настоящий Договор (далее – «Договор») о нижеследующем:</w:t>
      </w:r>
    </w:p>
    <w:p w:rsidR="00915B88" w:rsidRDefault="00915B88">
      <w:pPr>
        <w:ind w:firstLine="709"/>
        <w:jc w:val="both"/>
        <w:rPr>
          <w:sz w:val="28"/>
          <w:szCs w:val="28"/>
          <w:lang w:eastAsia="zh-CN"/>
        </w:rPr>
      </w:pPr>
    </w:p>
    <w:p w:rsidR="00915B88" w:rsidRDefault="00DE06A7">
      <w:pPr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1. Предмет договора</w:t>
      </w:r>
    </w:p>
    <w:p w:rsidR="00915B88" w:rsidRDefault="00915B88">
      <w:pPr>
        <w:jc w:val="center"/>
        <w:rPr>
          <w:sz w:val="28"/>
          <w:szCs w:val="28"/>
          <w:lang w:eastAsia="zh-CN"/>
        </w:rPr>
      </w:pPr>
    </w:p>
    <w:p w:rsidR="00915B88" w:rsidRDefault="00DE06A7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1.1. По настоящему Договору Сторона 2 поручает, а Сторона 1 обязуется оказать услуги по присоединению объекта дорожного сервиса_______________, расположенного по адресу: _____________, на земельном участке с кадастровым номером__________ с видом разрешенного использования____________</w:t>
      </w:r>
      <w:proofErr w:type="gramStart"/>
      <w:r>
        <w:rPr>
          <w:sz w:val="28"/>
          <w:szCs w:val="28"/>
          <w:lang w:eastAsia="zh-CN"/>
        </w:rPr>
        <w:t>_(</w:t>
      </w:r>
      <w:proofErr w:type="gramEnd"/>
      <w:r>
        <w:rPr>
          <w:sz w:val="28"/>
          <w:szCs w:val="28"/>
          <w:lang w:eastAsia="zh-CN"/>
        </w:rPr>
        <w:t>далее – Объект) к автомобильной дороге общего пользования местного значения_______ (далее – автомобильная дорога). Место планируемого размещения Объекта - план-схема с привязкой к автомобильной дороге приведено в Приложении № 1 к настоящему Договору.</w:t>
      </w:r>
    </w:p>
    <w:p w:rsidR="00915B88" w:rsidRDefault="00DE06A7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1.2. Перечень услуг, оказываемых Стороной 1 по настоящему Договору, установлен в пункте 2.1 настоящего Договора.</w:t>
      </w:r>
    </w:p>
    <w:p w:rsidR="00915B88" w:rsidRDefault="00DE06A7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>1.3. Сторона 2 обязуется оплатить Стороне 1 оказанные услуги в сроки и на условиях, предусмотренных настоящим Договором.</w:t>
      </w:r>
    </w:p>
    <w:p w:rsidR="00915B88" w:rsidRDefault="00915B88">
      <w:pPr>
        <w:rPr>
          <w:sz w:val="28"/>
          <w:szCs w:val="28"/>
          <w:lang w:eastAsia="zh-CN"/>
        </w:rPr>
      </w:pPr>
    </w:p>
    <w:p w:rsidR="00915B88" w:rsidRDefault="00DE06A7">
      <w:pPr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2. Сроки и порядок исполнения договора</w:t>
      </w:r>
    </w:p>
    <w:p w:rsidR="00915B88" w:rsidRDefault="00915B88">
      <w:pPr>
        <w:jc w:val="center"/>
        <w:rPr>
          <w:sz w:val="28"/>
          <w:szCs w:val="28"/>
          <w:lang w:eastAsia="zh-CN"/>
        </w:rPr>
      </w:pPr>
    </w:p>
    <w:p w:rsidR="00915B88" w:rsidRDefault="00DE06A7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2.1. Сторона 2 поручает, а Сторона 1 обязуется оказать следующие услуги:</w:t>
      </w:r>
    </w:p>
    <w:p w:rsidR="00915B88" w:rsidRDefault="00DE06A7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2.1.1. Разработать и выдать Стороне 2 согласие, содержащее технические требования и условия на выполнение работ по примыканию (присоединению) Объекта к автомобильной дороге.</w:t>
      </w:r>
    </w:p>
    <w:p w:rsidR="00915B88" w:rsidRDefault="00DE06A7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2.2. Сторона 1 обязуется оказать услуги в течение 50 (пятидесяти) календарных дней с даты начала оказания услуг.</w:t>
      </w:r>
    </w:p>
    <w:p w:rsidR="00915B88" w:rsidRDefault="00DE06A7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2.3. Результатом услуг по настоящему Договору будут являться выданное Стороной 1 в соответствии с подпунктом 2.1.1 Договора согласие, содержащее технические требования и условия, отвечающие требованиям законодательства Российской Федерации в соответствии с порядком, утвержденным законодательством Российской Федерации.</w:t>
      </w:r>
    </w:p>
    <w:p w:rsidR="00915B88" w:rsidRDefault="00915B88">
      <w:pPr>
        <w:rPr>
          <w:sz w:val="28"/>
          <w:szCs w:val="28"/>
          <w:lang w:eastAsia="zh-CN"/>
        </w:rPr>
      </w:pPr>
    </w:p>
    <w:p w:rsidR="00915B88" w:rsidRDefault="00DE06A7">
      <w:pPr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3. Права и обязанности сторон</w:t>
      </w:r>
    </w:p>
    <w:p w:rsidR="00915B88" w:rsidRDefault="00915B88">
      <w:pPr>
        <w:jc w:val="center"/>
        <w:rPr>
          <w:sz w:val="28"/>
          <w:szCs w:val="28"/>
          <w:lang w:eastAsia="zh-CN"/>
        </w:rPr>
      </w:pPr>
    </w:p>
    <w:p w:rsidR="00915B88" w:rsidRDefault="00DE06A7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3.1. Сторона 1 обязуется:</w:t>
      </w:r>
    </w:p>
    <w:p w:rsidR="00915B88" w:rsidRDefault="00DE06A7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3.1.1. Добросовестно исполнять принятые на себя обязательства.</w:t>
      </w:r>
    </w:p>
    <w:p w:rsidR="00915B88" w:rsidRDefault="00DE06A7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3.1.2. Своевременно информировать Сторону 2 о ходе исполнения настоящего Договора, а также незамедлительно информировать его обо всех изменениях, которые могут повлиять на исполнение настоящего Договора.</w:t>
      </w:r>
    </w:p>
    <w:p w:rsidR="00915B88" w:rsidRDefault="00DE06A7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3.1.3. Информировать Сторону 2 о планируемых реконструкции, капитальном ремонте автомобильной дороги в месте присоединения объекта, и сроках их осуществления.</w:t>
      </w:r>
    </w:p>
    <w:p w:rsidR="00915B88" w:rsidRDefault="00DE06A7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3.2. В целях исполнения настоящего Договора Сторона 1 вправе:</w:t>
      </w:r>
    </w:p>
    <w:p w:rsidR="00915B88" w:rsidRDefault="00DE06A7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3.2.1. Требовать от Стороны 2 своевременной оплаты услуг по настоящему Договору.</w:t>
      </w:r>
    </w:p>
    <w:p w:rsidR="00915B88" w:rsidRDefault="00DE06A7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3.2.2. Не приступать к исполнению своих обязательств до момента предоставления Стороной 2 оплаты согласно пункту 4.3 настоящего Договора.</w:t>
      </w:r>
    </w:p>
    <w:p w:rsidR="00915B88" w:rsidRDefault="00DE06A7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3.2.3. Расторгнуть настоящий Договор в одностороннем порядке, в случае просрочки исполнения Стороной 2 денежных обязательств.</w:t>
      </w:r>
    </w:p>
    <w:p w:rsidR="00915B88" w:rsidRDefault="00DE06A7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3.3. Сторона 2 обязуется:</w:t>
      </w:r>
    </w:p>
    <w:p w:rsidR="00915B88" w:rsidRDefault="00DE06A7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3.3.1. Добросовестно исполнять настоящий Договор.</w:t>
      </w:r>
    </w:p>
    <w:p w:rsidR="00915B88" w:rsidRDefault="00DE06A7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3.3.2. Обеспечить подписание необходимых документов и выполнения иных действий, касающихся исполнения обязательств по настоящему Договору.</w:t>
      </w:r>
    </w:p>
    <w:p w:rsidR="00915B88" w:rsidRDefault="00DE06A7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3.3.3. Незамедлительно информировать Сторону 1 обо всех обстоятельствах, которые могут повлиять на исполнение настоящего Договора.</w:t>
      </w:r>
    </w:p>
    <w:p w:rsidR="00915B88" w:rsidRDefault="00DE06A7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3.4. Сторона 2 вправе:</w:t>
      </w:r>
    </w:p>
    <w:p w:rsidR="00915B88" w:rsidRDefault="00DE06A7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3.4.1. Получать от Стороны 1 информацию о ходе исполнения настоящего Договора.</w:t>
      </w:r>
    </w:p>
    <w:p w:rsidR="00915B88" w:rsidRDefault="00915B88">
      <w:pPr>
        <w:jc w:val="both"/>
        <w:rPr>
          <w:sz w:val="28"/>
          <w:szCs w:val="28"/>
          <w:lang w:eastAsia="zh-CN"/>
        </w:rPr>
      </w:pPr>
    </w:p>
    <w:p w:rsidR="00915B88" w:rsidRDefault="00DE06A7">
      <w:pPr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>4. Стоимость услуг и порядок расчетов</w:t>
      </w:r>
    </w:p>
    <w:p w:rsidR="00915B88" w:rsidRDefault="00915B88">
      <w:pPr>
        <w:rPr>
          <w:sz w:val="28"/>
          <w:szCs w:val="28"/>
          <w:lang w:eastAsia="zh-CN"/>
        </w:rPr>
      </w:pPr>
    </w:p>
    <w:p w:rsidR="00915B88" w:rsidRDefault="00DE06A7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4.1. Стоимость услуг рассчитана в соответствии с Постановлением администрации городского округа Фрязино __________от ____________ № ____________ и составляет __________ (________) рубль _______ копеек. </w:t>
      </w:r>
    </w:p>
    <w:p w:rsidR="00915B88" w:rsidRDefault="00DE06A7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4.2. Сторона 2 перечисляет в течение 30 (тридцати) календарных дней со дня подписания настоящего Договора, платеж в размере 100 % от стоимости услуг по договору в бюджет городского округа Фрязино Московской области.</w:t>
      </w:r>
    </w:p>
    <w:p w:rsidR="00915B88" w:rsidRDefault="00DE06A7">
      <w:pPr>
        <w:pStyle w:val="aa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4.3. Платежи по настоящему Договору осуществляются в безналичном порядке. Дата платежа определяется как дата поступления денежных средств на счет, указанных в разделе 9 настоящего Договора.</w:t>
      </w:r>
    </w:p>
    <w:p w:rsidR="00915B88" w:rsidRDefault="00915B88">
      <w:pPr>
        <w:rPr>
          <w:sz w:val="28"/>
          <w:szCs w:val="28"/>
          <w:lang w:eastAsia="zh-CN"/>
        </w:rPr>
      </w:pPr>
    </w:p>
    <w:p w:rsidR="00915B88" w:rsidRDefault="00DE06A7">
      <w:pPr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5. Порядок сдачи и приемки услуг</w:t>
      </w:r>
    </w:p>
    <w:p w:rsidR="00915B88" w:rsidRDefault="00915B88">
      <w:pPr>
        <w:jc w:val="center"/>
        <w:rPr>
          <w:sz w:val="28"/>
          <w:szCs w:val="28"/>
          <w:lang w:eastAsia="zh-CN"/>
        </w:rPr>
      </w:pPr>
    </w:p>
    <w:p w:rsidR="00915B88" w:rsidRDefault="00DE06A7">
      <w:pPr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5.1. По результатам оплаты оказываемых услуг Сторона 1 направляет в личный кабинет заявителя через портал Государственных и муниципальных услуг Московской области согласие, содержащее технические требования и условия.</w:t>
      </w:r>
    </w:p>
    <w:p w:rsidR="00915B88" w:rsidRDefault="00915B88">
      <w:pPr>
        <w:rPr>
          <w:sz w:val="28"/>
          <w:szCs w:val="28"/>
          <w:lang w:eastAsia="zh-CN"/>
        </w:rPr>
      </w:pPr>
    </w:p>
    <w:p w:rsidR="00915B88" w:rsidRDefault="00DE06A7">
      <w:pPr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6. Ответственность сторон, форс-мажор</w:t>
      </w:r>
    </w:p>
    <w:p w:rsidR="00915B88" w:rsidRDefault="00915B88">
      <w:pPr>
        <w:rPr>
          <w:sz w:val="28"/>
          <w:szCs w:val="28"/>
          <w:lang w:eastAsia="zh-CN"/>
        </w:rPr>
      </w:pPr>
    </w:p>
    <w:p w:rsidR="00915B88" w:rsidRDefault="00DE06A7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6.1. 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законодательством Российской Федерации.</w:t>
      </w:r>
    </w:p>
    <w:p w:rsidR="00915B88" w:rsidRDefault="00DE06A7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6.2.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как-то: пожар, стихийные бедствия, забастовки, массовые беспорядки, военные действия, террористические акты, аварии на магистральных газопроводах, препятствующие исполнению последними обязательств.</w:t>
      </w:r>
    </w:p>
    <w:p w:rsidR="00915B88" w:rsidRDefault="00DE06A7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6.3. Сторона, для которой наступили форс-мажорные обстоятельства, обязана немедленно в письменной форме уведомить другую Сторону о наличии указанных обстоятельств и предполагаемом сроке их действия или прекращения.</w:t>
      </w:r>
    </w:p>
    <w:p w:rsidR="00915B88" w:rsidRDefault="00DE06A7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Не уведомление или несвоевременное уведомление лишает соответствующую Сторону права ссылаться на любое из вышеуказанных обстоятельств как на основание, освобождающее ее от ответственности за неисполнение обязательств по настоящему Договору.</w:t>
      </w:r>
    </w:p>
    <w:p w:rsidR="00915B88" w:rsidRDefault="00DE06A7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6.4. Факты, изложенные в уведомлении, должны быть в двухнедельный срок с момента их возникновения подтверждены документально.</w:t>
      </w:r>
    </w:p>
    <w:p w:rsidR="00915B88" w:rsidRDefault="00DE06A7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6.5. Если любое из перечисленных обстоятельств непреодолимой силы непосредственно повлияло на срок исполнения своих обязательств одной из Сторон, то срок, оговоренный в настоящем Договоре, соразмерно продлевается на время действия соответствующего обстоятельства, но не более чем на 2 (два) календарных месяца с момента их возникновения, после чего Стороны вправе прекратить Договор.</w:t>
      </w:r>
    </w:p>
    <w:p w:rsidR="00915B88" w:rsidRDefault="00DE06A7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>6.6. Если форс-мажорные обстоятельства будут продолжаться более чем 2 (два) календарных месяца, Стороны определяют целесообразность дальнейшего исполнения обязательств по настоящему Договору, подписав соответствующее дополнительное соглашение.</w:t>
      </w:r>
    </w:p>
    <w:p w:rsidR="00915B88" w:rsidRDefault="00DE06A7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6.7. Если Стороны не смогут договориться о дальнейшем исполнении обязательств по настоящему Договору, каждая из Сторон вправе отказаться от их дальнейшего исполнения и в этом случае ни одна из Сторон не будет иметь обязательств по возмещению другой Стороне убытков, связанных с отказом от настоящего Договора.</w:t>
      </w:r>
    </w:p>
    <w:p w:rsidR="00915B88" w:rsidRDefault="00915B88">
      <w:pPr>
        <w:rPr>
          <w:sz w:val="28"/>
          <w:szCs w:val="28"/>
          <w:lang w:eastAsia="zh-CN"/>
        </w:rPr>
      </w:pPr>
    </w:p>
    <w:p w:rsidR="00915B88" w:rsidRDefault="00DE06A7">
      <w:pPr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7. Порядок рассмотрения споров</w:t>
      </w:r>
    </w:p>
    <w:p w:rsidR="00915B88" w:rsidRDefault="00915B88">
      <w:pPr>
        <w:jc w:val="center"/>
        <w:rPr>
          <w:sz w:val="28"/>
          <w:szCs w:val="28"/>
          <w:lang w:eastAsia="zh-CN"/>
        </w:rPr>
      </w:pPr>
    </w:p>
    <w:p w:rsidR="00915B88" w:rsidRDefault="00DE06A7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7.1. Стороны примут все необходимые меры к разрешению споров и разногласий, возникающих из настоящего Договора или связанных с ним, путем переговоров и консультаций, направления и рассмотрения претензий.</w:t>
      </w:r>
    </w:p>
    <w:p w:rsidR="00915B88" w:rsidRDefault="00DE06A7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7.2. Если Стороны не смогут прийти к соглашению путем переговоров, то споры и разногласия передаются на рассмотрение в судебные органы по месту нахождения Стороны 1.</w:t>
      </w:r>
    </w:p>
    <w:p w:rsidR="00915B88" w:rsidRDefault="00915B88">
      <w:pPr>
        <w:rPr>
          <w:sz w:val="28"/>
          <w:szCs w:val="28"/>
          <w:lang w:eastAsia="zh-CN"/>
        </w:rPr>
      </w:pPr>
    </w:p>
    <w:p w:rsidR="00915B88" w:rsidRDefault="00DE06A7">
      <w:pPr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8. Срок действия Договора, прочие условия</w:t>
      </w:r>
    </w:p>
    <w:p w:rsidR="00915B88" w:rsidRDefault="00915B88">
      <w:pPr>
        <w:jc w:val="center"/>
        <w:rPr>
          <w:sz w:val="28"/>
          <w:szCs w:val="28"/>
          <w:lang w:eastAsia="zh-CN"/>
        </w:rPr>
      </w:pPr>
    </w:p>
    <w:p w:rsidR="00915B88" w:rsidRDefault="00DE06A7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8.1. Договор вступает в силу с даты подписания Сторонами и действует до полного исполнения ими своих обязательств.</w:t>
      </w:r>
    </w:p>
    <w:p w:rsidR="00915B88" w:rsidRDefault="00DE06A7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8.2. Договор составлен в 2 (двух) одинаковых экземплярах, имеющих равную юридическую силу, по одному для каждой из Сторон.</w:t>
      </w:r>
    </w:p>
    <w:p w:rsidR="00915B88" w:rsidRDefault="00DE06A7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8.3. Договор может быть расторгнут по письменному соглашению Сторон.</w:t>
      </w:r>
    </w:p>
    <w:p w:rsidR="00915B88" w:rsidRDefault="00DE06A7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8.4. В случаях, не предусмотренных настоящим Договором, Стороны руководствуются законодательством Российской Федерации.</w:t>
      </w:r>
    </w:p>
    <w:p w:rsidR="00915B88" w:rsidRDefault="00DE06A7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8.5. Стороны обязуются немедленно в письменной форме извещать друг друга об изменении сведений, указанных в п. 9 настоящего Договора.</w:t>
      </w:r>
    </w:p>
    <w:p w:rsidR="00915B88" w:rsidRDefault="00DE06A7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8.6. Приложение к договору:</w:t>
      </w:r>
    </w:p>
    <w:p w:rsidR="00915B88" w:rsidRDefault="00DE06A7">
      <w:pPr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Место планируемого размещения Объекта - план-схема с привязкой к автомобильной дороге.</w:t>
      </w:r>
    </w:p>
    <w:p w:rsidR="00915B88" w:rsidRDefault="00915B88">
      <w:pPr>
        <w:rPr>
          <w:sz w:val="28"/>
          <w:szCs w:val="28"/>
          <w:lang w:eastAsia="zh-CN"/>
        </w:rPr>
      </w:pPr>
    </w:p>
    <w:p w:rsidR="00915B88" w:rsidRDefault="00DE06A7">
      <w:pPr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9. Юридические адреса и банковские реквизиты Сторон</w:t>
      </w:r>
    </w:p>
    <w:p w:rsidR="00915B88" w:rsidRDefault="00915B88">
      <w:pPr>
        <w:jc w:val="center"/>
        <w:rPr>
          <w:sz w:val="28"/>
          <w:szCs w:val="28"/>
          <w:lang w:eastAsia="zh-CN"/>
        </w:rPr>
      </w:pPr>
    </w:p>
    <w:p w:rsidR="00915B88" w:rsidRDefault="00DE06A7">
      <w:pPr>
        <w:tabs>
          <w:tab w:val="left" w:pos="5670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Сторона 1</w:t>
      </w:r>
      <w:r>
        <w:rPr>
          <w:sz w:val="28"/>
          <w:szCs w:val="28"/>
          <w:lang w:eastAsia="zh-CN"/>
        </w:rPr>
        <w:tab/>
        <w:t>Сторона 2</w:t>
      </w:r>
    </w:p>
    <w:p w:rsidR="00915B88" w:rsidRDefault="00915B88">
      <w:pPr>
        <w:pStyle w:val="ConsPlusNonformat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15B88" w:rsidRDefault="00DE06A7">
      <w:pPr>
        <w:pStyle w:val="ConsPlusNonformat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Администрация городского </w:t>
      </w:r>
    </w:p>
    <w:p w:rsidR="00915B88" w:rsidRDefault="00DE06A7">
      <w:pPr>
        <w:pStyle w:val="ConsPlusNonformat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округа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Фрязино</w:t>
      </w:r>
    </w:p>
    <w:p w:rsidR="00915B88" w:rsidRDefault="00915B88">
      <w:pPr>
        <w:jc w:val="right"/>
        <w:rPr>
          <w:b/>
          <w:spacing w:val="2"/>
        </w:rPr>
      </w:pPr>
    </w:p>
    <w:sectPr w:rsidR="00915B88">
      <w:headerReference w:type="default" r:id="rId11"/>
      <w:pgSz w:w="11906" w:h="16838"/>
      <w:pgMar w:top="1560" w:right="707" w:bottom="851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EB6" w:rsidRDefault="001C2EB6">
      <w:r>
        <w:separator/>
      </w:r>
    </w:p>
  </w:endnote>
  <w:endnote w:type="continuationSeparator" w:id="0">
    <w:p w:rsidR="001C2EB6" w:rsidRDefault="001C2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EB6" w:rsidRDefault="001C2EB6">
      <w:r>
        <w:separator/>
      </w:r>
    </w:p>
  </w:footnote>
  <w:footnote w:type="continuationSeparator" w:id="0">
    <w:p w:rsidR="001C2EB6" w:rsidRDefault="001C2E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B88" w:rsidRDefault="00DE06A7">
    <w:pPr>
      <w:pStyle w:val="ae"/>
      <w:jc w:val="center"/>
    </w:pPr>
    <w:r>
      <w:fldChar w:fldCharType="begin"/>
    </w:r>
    <w:r>
      <w:instrText>PAGE</w:instrText>
    </w:r>
    <w:r>
      <w:fldChar w:fldCharType="separate"/>
    </w:r>
    <w:r w:rsidR="00B47878">
      <w:rPr>
        <w:noProof/>
      </w:rPr>
      <w:t>2</w:t>
    </w:r>
    <w:r>
      <w:fldChar w:fldCharType="end"/>
    </w:r>
  </w:p>
  <w:p w:rsidR="00915B88" w:rsidRDefault="00915B88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B88" w:rsidRDefault="00DE06A7">
    <w:pPr>
      <w:pStyle w:val="ae"/>
      <w:jc w:val="center"/>
    </w:pPr>
    <w:r>
      <w:fldChar w:fldCharType="begin"/>
    </w:r>
    <w:r>
      <w:instrText>PAGE</w:instrText>
    </w:r>
    <w:r>
      <w:fldChar w:fldCharType="separate"/>
    </w:r>
    <w:r w:rsidR="00B47878">
      <w:rPr>
        <w:noProof/>
      </w:rPr>
      <w:t>8</w:t>
    </w:r>
    <w:r>
      <w:fldChar w:fldCharType="end"/>
    </w:r>
  </w:p>
  <w:p w:rsidR="00915B88" w:rsidRDefault="00915B88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B88" w:rsidRDefault="00DE06A7">
    <w:pPr>
      <w:pStyle w:val="ae"/>
      <w:jc w:val="center"/>
    </w:pPr>
    <w:r>
      <w:fldChar w:fldCharType="begin"/>
    </w:r>
    <w:r>
      <w:instrText>PAGE</w:instrText>
    </w:r>
    <w:r>
      <w:fldChar w:fldCharType="separate"/>
    </w:r>
    <w:r w:rsidR="00B47878">
      <w:rPr>
        <w:noProof/>
      </w:rPr>
      <w:t>12</w:t>
    </w:r>
    <w:r>
      <w:fldChar w:fldCharType="end"/>
    </w:r>
  </w:p>
  <w:p w:rsidR="00915B88" w:rsidRDefault="00915B8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B88"/>
    <w:rsid w:val="001C2EB6"/>
    <w:rsid w:val="00474677"/>
    <w:rsid w:val="00915B88"/>
    <w:rsid w:val="00934557"/>
    <w:rsid w:val="00B47878"/>
    <w:rsid w:val="00DE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1E9906-30DA-490D-9AB4-7CB34808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E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12122"/>
    <w:pPr>
      <w:keepNext/>
      <w:jc w:val="center"/>
      <w:outlineLvl w:val="0"/>
    </w:pPr>
    <w:rPr>
      <w:rFonts w:eastAsia="Arial Unicode MS"/>
      <w:b/>
      <w:bCs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63D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F12122"/>
    <w:rPr>
      <w:rFonts w:eastAsia="Arial Unicode MS"/>
      <w:b/>
      <w:bCs/>
      <w:sz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qFormat/>
    <w:rsid w:val="00063DE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nsPlusNonformat">
    <w:name w:val="ConsPlusNonformat Знак"/>
    <w:link w:val="ConsPlusNonformat"/>
    <w:uiPriority w:val="99"/>
    <w:qFormat/>
    <w:rsid w:val="00CC3DCC"/>
    <w:rPr>
      <w:rFonts w:ascii="Courier New" w:eastAsiaTheme="minorEastAsia" w:hAnsi="Courier New" w:cs="Courier New"/>
    </w:rPr>
  </w:style>
  <w:style w:type="character" w:customStyle="1" w:styleId="a3">
    <w:name w:val="Верхний колонтитул Знак"/>
    <w:basedOn w:val="a0"/>
    <w:uiPriority w:val="99"/>
    <w:qFormat/>
    <w:rsid w:val="00974B5F"/>
    <w:rPr>
      <w:sz w:val="24"/>
      <w:szCs w:val="24"/>
      <w:lang w:eastAsia="zh-CN"/>
    </w:rPr>
  </w:style>
  <w:style w:type="character" w:customStyle="1" w:styleId="a4">
    <w:name w:val="Текст выноски Знак"/>
    <w:basedOn w:val="a0"/>
    <w:uiPriority w:val="99"/>
    <w:semiHidden/>
    <w:qFormat/>
    <w:rsid w:val="00974B5F"/>
    <w:rPr>
      <w:rFonts w:ascii="Segoe UI" w:hAnsi="Segoe UI" w:cs="Segoe UI"/>
      <w:sz w:val="18"/>
      <w:szCs w:val="1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ConsPlusTitle">
    <w:name w:val="ConsPlusTitle"/>
    <w:qFormat/>
    <w:rsid w:val="00277EC4"/>
    <w:pPr>
      <w:widowControl w:val="0"/>
    </w:pPr>
    <w:rPr>
      <w:b/>
      <w:sz w:val="24"/>
    </w:rPr>
  </w:style>
  <w:style w:type="paragraph" w:customStyle="1" w:styleId="ConsPlusNonformat0">
    <w:name w:val="ConsPlusNonformat"/>
    <w:uiPriority w:val="99"/>
    <w:qFormat/>
    <w:rsid w:val="00277EC4"/>
    <w:pPr>
      <w:widowControl w:val="0"/>
    </w:pPr>
    <w:rPr>
      <w:rFonts w:ascii="Courier New" w:eastAsiaTheme="minorEastAsia" w:hAnsi="Courier New" w:cs="Courier New"/>
    </w:rPr>
  </w:style>
  <w:style w:type="paragraph" w:styleId="aa">
    <w:name w:val="No Spacing"/>
    <w:uiPriority w:val="1"/>
    <w:qFormat/>
    <w:rsid w:val="00AD105C"/>
    <w:rPr>
      <w:rFonts w:ascii="Calibri" w:eastAsia="Calibri" w:hAnsi="Calibri"/>
      <w:sz w:val="22"/>
      <w:szCs w:val="22"/>
      <w:lang w:eastAsia="zh-CN"/>
    </w:rPr>
  </w:style>
  <w:style w:type="paragraph" w:customStyle="1" w:styleId="ConsPlusNormal">
    <w:name w:val="ConsPlusNormal"/>
    <w:qFormat/>
    <w:rsid w:val="00A04DCA"/>
    <w:pPr>
      <w:widowControl w:val="0"/>
    </w:pPr>
    <w:rPr>
      <w:sz w:val="24"/>
    </w:rPr>
  </w:style>
  <w:style w:type="paragraph" w:customStyle="1" w:styleId="Default">
    <w:name w:val="Default"/>
    <w:qFormat/>
    <w:rsid w:val="009445D8"/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85DCB"/>
    <w:pPr>
      <w:ind w:left="720"/>
      <w:contextualSpacing/>
    </w:pPr>
  </w:style>
  <w:style w:type="paragraph" w:styleId="ac">
    <w:name w:val="Normal (Web)"/>
    <w:basedOn w:val="a"/>
    <w:qFormat/>
    <w:rsid w:val="006B38CD"/>
    <w:pPr>
      <w:spacing w:beforeAutospacing="1" w:afterAutospacing="1"/>
    </w:pPr>
    <w:rPr>
      <w:rFonts w:ascii="SimSun" w:eastAsia="SimSun" w:hAnsi="SimSun"/>
      <w:lang w:val="en-US" w:eastAsia="zh-CN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rsid w:val="00974B5F"/>
    <w:pPr>
      <w:tabs>
        <w:tab w:val="center" w:pos="4677"/>
        <w:tab w:val="right" w:pos="9355"/>
      </w:tabs>
    </w:pPr>
    <w:rPr>
      <w:lang w:eastAsia="zh-CN"/>
    </w:rPr>
  </w:style>
  <w:style w:type="paragraph" w:styleId="af">
    <w:name w:val="Balloon Text"/>
    <w:basedOn w:val="a"/>
    <w:uiPriority w:val="99"/>
    <w:semiHidden/>
    <w:unhideWhenUsed/>
    <w:qFormat/>
    <w:rsid w:val="00974B5F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09133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E00DB2-C966-4033-94B8-0102D8E2F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2764</Words>
  <Characters>15757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Борисова</cp:lastModifiedBy>
  <cp:revision>18</cp:revision>
  <cp:lastPrinted>2023-06-14T08:04:00Z</cp:lastPrinted>
  <dcterms:created xsi:type="dcterms:W3CDTF">2023-05-02T08:29:00Z</dcterms:created>
  <dcterms:modified xsi:type="dcterms:W3CDTF">2023-06-14T08:07:00Z</dcterms:modified>
  <dc:language>ru-RU</dc:language>
</cp:coreProperties>
</file>