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1749E" w:rsidRPr="00F1749E" w:rsidRDefault="00F1749E" w:rsidP="00F1749E">
      <w:pPr>
        <w:pStyle w:val="1"/>
        <w:keepNext/>
        <w:numPr>
          <w:ilvl w:val="0"/>
          <w:numId w:val="4"/>
        </w:numPr>
        <w:spacing w:before="120"/>
        <w:ind w:left="1701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F1749E">
        <w:rPr>
          <w:rFonts w:ascii="Times New Roman" w:hAnsi="Times New Roman" w:cs="Times New Roman"/>
          <w:b w:val="0"/>
          <w:noProof/>
          <w:color w:val="000000" w:themeColor="text1"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49F79A8A" wp14:editId="3AF06D89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49E">
        <w:rPr>
          <w:rFonts w:ascii="Times New Roman" w:hAnsi="Times New Roman" w:cs="Times New Roman"/>
          <w:b w:val="0"/>
          <w:color w:val="000000" w:themeColor="text1"/>
          <w:sz w:val="30"/>
          <w:szCs w:val="30"/>
          <w:lang w:eastAsia="ru-RU"/>
        </w:rPr>
        <w:t>АДМИНИСТРАЦИЯ ГОРОДСКОГО ОКРУГА ФРЯЗИНО</w:t>
      </w:r>
    </w:p>
    <w:p w:rsidR="00F1749E" w:rsidRDefault="00F1749E" w:rsidP="00F1749E">
      <w:pPr>
        <w:pStyle w:val="3"/>
        <w:numPr>
          <w:ilvl w:val="2"/>
          <w:numId w:val="4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F1749E" w:rsidRDefault="00F1749E" w:rsidP="00F1749E">
      <w:pPr>
        <w:rPr>
          <w:lang w:val="en-US"/>
        </w:rPr>
      </w:pPr>
    </w:p>
    <w:p w:rsidR="001A0D85" w:rsidRDefault="00F1749E" w:rsidP="00F1749E">
      <w:pPr>
        <w:spacing w:before="60"/>
        <w:ind w:left="1842" w:firstLine="608"/>
        <w:rPr>
          <w:b/>
          <w:sz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A52235">
        <w:rPr>
          <w:b/>
          <w:bCs/>
          <w:sz w:val="28"/>
          <w:szCs w:val="28"/>
        </w:rPr>
        <w:t xml:space="preserve"> </w:t>
      </w:r>
      <w:proofErr w:type="gramStart"/>
      <w:r w:rsidRPr="00886591">
        <w:rPr>
          <w:b/>
          <w:bCs/>
          <w:sz w:val="28"/>
          <w:szCs w:val="28"/>
        </w:rPr>
        <w:t>от</w:t>
      </w:r>
      <w:proofErr w:type="gramEnd"/>
      <w:r w:rsidRPr="00886591">
        <w:rPr>
          <w:sz w:val="28"/>
          <w:szCs w:val="28"/>
        </w:rPr>
        <w:t xml:space="preserve"> </w:t>
      </w:r>
      <w:r w:rsidR="00A52235">
        <w:rPr>
          <w:sz w:val="28"/>
          <w:szCs w:val="28"/>
        </w:rPr>
        <w:t>04.08.2022</w:t>
      </w:r>
      <w:r w:rsidRPr="00886591">
        <w:rPr>
          <w:sz w:val="28"/>
          <w:szCs w:val="28"/>
        </w:rPr>
        <w:t xml:space="preserve"> </w:t>
      </w:r>
      <w:r w:rsidRPr="00886591">
        <w:rPr>
          <w:b/>
          <w:sz w:val="28"/>
          <w:szCs w:val="28"/>
        </w:rPr>
        <w:t>№</w:t>
      </w:r>
      <w:r w:rsidRPr="00886591">
        <w:rPr>
          <w:sz w:val="28"/>
          <w:szCs w:val="28"/>
        </w:rPr>
        <w:t xml:space="preserve"> </w:t>
      </w:r>
      <w:r w:rsidR="00A52235">
        <w:rPr>
          <w:sz w:val="28"/>
          <w:szCs w:val="28"/>
        </w:rPr>
        <w:t>529</w:t>
      </w:r>
    </w:p>
    <w:p w:rsidR="001A0D85" w:rsidRDefault="001A0D85">
      <w:pPr>
        <w:widowControl w:val="0"/>
        <w:spacing w:line="312" w:lineRule="auto"/>
        <w:jc w:val="both"/>
        <w:rPr>
          <w:b/>
          <w:sz w:val="28"/>
        </w:rPr>
      </w:pPr>
    </w:p>
    <w:p w:rsidR="001A0D85" w:rsidRDefault="001A0D85">
      <w:pPr>
        <w:widowControl w:val="0"/>
        <w:spacing w:line="312" w:lineRule="auto"/>
        <w:jc w:val="both"/>
        <w:rPr>
          <w:b/>
          <w:sz w:val="28"/>
        </w:rPr>
      </w:pPr>
    </w:p>
    <w:p w:rsidR="001A0D85" w:rsidRDefault="00F1749E">
      <w:pPr>
        <w:ind w:right="4535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О внесении изменений в </w:t>
      </w:r>
      <w:r>
        <w:rPr>
          <w:rFonts w:cs="Arial"/>
          <w:sz w:val="28"/>
          <w:szCs w:val="28"/>
          <w:lang w:eastAsia="ru-RU"/>
        </w:rPr>
        <w:t>постановление администрации городского округа Фрязино от 20.07.2022 № 504 «О ликвидации Комитета по управлению имуществом администрации городского округа Фрязино»</w:t>
      </w:r>
    </w:p>
    <w:p w:rsidR="001A0D85" w:rsidRDefault="001A0D85">
      <w:pPr>
        <w:ind w:right="5102"/>
        <w:jc w:val="both"/>
        <w:rPr>
          <w:rFonts w:cs="Arial"/>
          <w:sz w:val="28"/>
          <w:szCs w:val="28"/>
          <w:lang w:eastAsia="ru-RU"/>
        </w:rPr>
      </w:pPr>
    </w:p>
    <w:p w:rsidR="001A0D85" w:rsidRDefault="001A0D85">
      <w:pPr>
        <w:ind w:right="5102"/>
        <w:jc w:val="both"/>
        <w:rPr>
          <w:rFonts w:cs="Arial"/>
          <w:sz w:val="28"/>
          <w:szCs w:val="28"/>
          <w:lang w:eastAsia="ru-RU"/>
        </w:rPr>
      </w:pPr>
    </w:p>
    <w:p w:rsidR="001A0D85" w:rsidRDefault="00F1749E">
      <w:pPr>
        <w:ind w:firstLine="850"/>
        <w:jc w:val="both"/>
      </w:pPr>
      <w:r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Уставом городского округа Фрязино,</w:t>
      </w:r>
      <w:r>
        <w:rPr>
          <w:rFonts w:cs="Arial"/>
          <w:sz w:val="28"/>
          <w:szCs w:val="28"/>
        </w:rPr>
        <w:t xml:space="preserve"> </w:t>
      </w:r>
    </w:p>
    <w:p w:rsidR="001A0D85" w:rsidRDefault="001A0D85">
      <w:pPr>
        <w:ind w:firstLine="737"/>
        <w:jc w:val="both"/>
        <w:rPr>
          <w:rFonts w:cs="Arial"/>
          <w:sz w:val="28"/>
          <w:szCs w:val="28"/>
        </w:rPr>
      </w:pPr>
    </w:p>
    <w:p w:rsidR="001A0D85" w:rsidRDefault="00F1749E">
      <w:pPr>
        <w:jc w:val="center"/>
        <w:rPr>
          <w:sz w:val="28"/>
          <w:szCs w:val="28"/>
        </w:rPr>
      </w:pPr>
      <w:proofErr w:type="gramStart"/>
      <w:r>
        <w:rPr>
          <w:rFonts w:cs="Arial"/>
          <w:b/>
          <w:bCs/>
          <w:sz w:val="28"/>
          <w:szCs w:val="28"/>
        </w:rPr>
        <w:t>п</w:t>
      </w:r>
      <w:proofErr w:type="gramEnd"/>
      <w:r>
        <w:rPr>
          <w:rFonts w:cs="Arial"/>
          <w:b/>
          <w:bCs/>
          <w:sz w:val="28"/>
          <w:szCs w:val="28"/>
        </w:rPr>
        <w:t xml:space="preserve"> о с т а н о в л я ю:</w:t>
      </w:r>
    </w:p>
    <w:p w:rsidR="001A0D85" w:rsidRDefault="001A0D85">
      <w:pPr>
        <w:jc w:val="center"/>
        <w:rPr>
          <w:rFonts w:cs="Arial"/>
          <w:b/>
          <w:bCs/>
        </w:rPr>
      </w:pPr>
    </w:p>
    <w:p w:rsidR="001A0D85" w:rsidRDefault="00F1749E">
      <w:pPr>
        <w:pStyle w:val="ConsPlusTitle"/>
        <w:tabs>
          <w:tab w:val="left" w:pos="993"/>
          <w:tab w:val="left" w:pos="1276"/>
        </w:tabs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b w:val="0"/>
          <w:color w:val="000000" w:themeColor="text1"/>
          <w:sz w:val="28"/>
          <w:szCs w:val="28"/>
        </w:rPr>
        <w:t>1. Внести изменение в пункт 2 постановления администрации городского округа Фрязино от 20.07.2022 № 504 «О ликвидации Комитета по управлению имуществом администрации городского округа Фрязино», утвердив состав ликвидационной комиссии в новой редакции (прилагается).</w:t>
      </w:r>
    </w:p>
    <w:p w:rsidR="001A0D85" w:rsidRDefault="00F1749E">
      <w:pPr>
        <w:pStyle w:val="ConsPlusNormal"/>
        <w:tabs>
          <w:tab w:val="left" w:pos="851"/>
        </w:tabs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color w:val="000000" w:themeColor="text1"/>
          <w:sz w:val="28"/>
          <w:szCs w:val="28"/>
        </w:rPr>
        <w:t xml:space="preserve">2. Опубликовать настоящее постановление в </w:t>
      </w:r>
      <w:r>
        <w:rPr>
          <w:rFonts w:ascii="Times New Roman" w:hAnsi="Times New Roman" w:cs="Arial"/>
          <w:color w:val="000000"/>
          <w:sz w:val="28"/>
          <w:szCs w:val="28"/>
        </w:rPr>
        <w:t>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rFonts w:ascii="Times New Roman" w:hAnsi="Times New Roman" w:cs="Arial"/>
          <w:color w:val="000000"/>
          <w:sz w:val="28"/>
          <w:szCs w:val="28"/>
        </w:rPr>
        <w:t>Ключъ</w:t>
      </w:r>
      <w:proofErr w:type="spellEnd"/>
      <w:r>
        <w:rPr>
          <w:rFonts w:ascii="Times New Roman" w:hAnsi="Times New Roman" w:cs="Arial"/>
          <w:color w:val="000000"/>
          <w:sz w:val="28"/>
          <w:szCs w:val="28"/>
        </w:rPr>
        <w:t>»), и</w:t>
      </w:r>
      <w:r>
        <w:rPr>
          <w:rFonts w:ascii="Times New Roman" w:hAnsi="Times New Roman" w:cs="Arial"/>
          <w:color w:val="000000" w:themeColor="text1"/>
          <w:sz w:val="28"/>
          <w:szCs w:val="28"/>
        </w:rPr>
        <w:t xml:space="preserve"> разместить на официальном сайте городского округа Фрязино в сети Интернет.</w:t>
      </w:r>
    </w:p>
    <w:p w:rsidR="001A0D85" w:rsidRDefault="00F1749E">
      <w:pPr>
        <w:ind w:firstLine="850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3. Контроль за выполнением настоящего постановления возложить на заместителя главы администрации – председателя комитета по управлению имуществом</w:t>
      </w:r>
      <w:r>
        <w:rPr>
          <w:rFonts w:cs="Arial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cs="Arial"/>
          <w:color w:val="000000" w:themeColor="text1"/>
          <w:sz w:val="28"/>
          <w:szCs w:val="28"/>
        </w:rPr>
        <w:t xml:space="preserve">Н.В. Силаеву. </w:t>
      </w:r>
    </w:p>
    <w:p w:rsidR="001A0D85" w:rsidRDefault="001A0D85">
      <w:pPr>
        <w:ind w:firstLine="709"/>
        <w:jc w:val="both"/>
        <w:rPr>
          <w:rFonts w:cs="Arial"/>
          <w:sz w:val="28"/>
          <w:szCs w:val="28"/>
        </w:rPr>
      </w:pPr>
    </w:p>
    <w:p w:rsidR="001A0D85" w:rsidRDefault="001A0D85">
      <w:pPr>
        <w:ind w:firstLine="709"/>
        <w:jc w:val="both"/>
        <w:rPr>
          <w:rFonts w:cs="Arial"/>
          <w:sz w:val="28"/>
          <w:szCs w:val="28"/>
        </w:rPr>
      </w:pPr>
    </w:p>
    <w:p w:rsidR="001A0D85" w:rsidRDefault="00F1749E">
      <w:pPr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Глава городского округа Фрязино                                                      Д.Р. Воробьев</w:t>
      </w:r>
    </w:p>
    <w:p w:rsidR="001A0D85" w:rsidRDefault="001A0D85">
      <w:pPr>
        <w:jc w:val="both"/>
        <w:rPr>
          <w:rFonts w:cs="Arial"/>
          <w:sz w:val="28"/>
          <w:szCs w:val="28"/>
        </w:rPr>
      </w:pPr>
    </w:p>
    <w:p w:rsidR="001A0D85" w:rsidRDefault="001A0D85">
      <w:pPr>
        <w:jc w:val="both"/>
        <w:rPr>
          <w:rFonts w:cs="Arial"/>
          <w:sz w:val="28"/>
          <w:szCs w:val="28"/>
        </w:rPr>
      </w:pPr>
    </w:p>
    <w:p w:rsidR="001A0D85" w:rsidRDefault="001A0D85">
      <w:pPr>
        <w:jc w:val="both"/>
        <w:rPr>
          <w:rFonts w:cs="Arial"/>
          <w:sz w:val="28"/>
          <w:szCs w:val="28"/>
        </w:rPr>
      </w:pPr>
    </w:p>
    <w:p w:rsidR="001A0D85" w:rsidRDefault="001A0D85">
      <w:pPr>
        <w:jc w:val="both"/>
        <w:rPr>
          <w:rFonts w:cs="Arial"/>
          <w:sz w:val="28"/>
          <w:szCs w:val="28"/>
        </w:rPr>
      </w:pPr>
    </w:p>
    <w:p w:rsidR="001A0D85" w:rsidRDefault="001A0D85">
      <w:pPr>
        <w:jc w:val="both"/>
        <w:rPr>
          <w:rFonts w:cs="Arial"/>
          <w:sz w:val="28"/>
          <w:szCs w:val="28"/>
        </w:rPr>
      </w:pPr>
    </w:p>
    <w:p w:rsidR="001A0D85" w:rsidRDefault="001A0D85">
      <w:pPr>
        <w:jc w:val="both"/>
        <w:rPr>
          <w:rFonts w:cs="Arial"/>
          <w:sz w:val="28"/>
          <w:szCs w:val="28"/>
        </w:rPr>
      </w:pPr>
    </w:p>
    <w:p w:rsidR="001A0D85" w:rsidRDefault="001A0D85">
      <w:pPr>
        <w:jc w:val="both"/>
        <w:rPr>
          <w:rFonts w:cs="Arial"/>
          <w:sz w:val="28"/>
          <w:szCs w:val="28"/>
        </w:rPr>
      </w:pPr>
    </w:p>
    <w:p w:rsidR="001A0D85" w:rsidRDefault="001A0D85">
      <w:pPr>
        <w:jc w:val="both"/>
        <w:rPr>
          <w:rFonts w:cs="Arial"/>
          <w:sz w:val="28"/>
          <w:szCs w:val="28"/>
        </w:rPr>
      </w:pPr>
    </w:p>
    <w:p w:rsidR="001A0D85" w:rsidRPr="00F1749E" w:rsidRDefault="00F1749E">
      <w:pPr>
        <w:ind w:left="4820"/>
      </w:pPr>
      <w:r>
        <w:rPr>
          <w:sz w:val="28"/>
          <w:szCs w:val="28"/>
        </w:rPr>
        <w:lastRenderedPageBreak/>
        <w:t>Приложение</w:t>
      </w:r>
    </w:p>
    <w:p w:rsidR="001A0D85" w:rsidRDefault="00F1749E">
      <w:pPr>
        <w:ind w:left="4820"/>
      </w:pPr>
      <w:r>
        <w:rPr>
          <w:sz w:val="28"/>
          <w:szCs w:val="28"/>
        </w:rPr>
        <w:t>к постановлению администрации                                                                                                                                                                        городского округа Фрязино</w:t>
      </w:r>
      <w:r>
        <w:rPr>
          <w:b/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от </w:t>
      </w:r>
      <w:r w:rsidR="00A52235">
        <w:rPr>
          <w:sz w:val="28"/>
          <w:szCs w:val="28"/>
        </w:rPr>
        <w:t>04.08.2022</w:t>
      </w:r>
      <w:r>
        <w:rPr>
          <w:sz w:val="28"/>
          <w:szCs w:val="28"/>
        </w:rPr>
        <w:t xml:space="preserve"> № </w:t>
      </w:r>
      <w:r w:rsidR="00A52235">
        <w:rPr>
          <w:sz w:val="28"/>
          <w:szCs w:val="28"/>
        </w:rPr>
        <w:t>529</w:t>
      </w:r>
      <w:bookmarkStart w:id="0" w:name="_GoBack"/>
      <w:bookmarkEnd w:id="0"/>
    </w:p>
    <w:p w:rsidR="001A0D85" w:rsidRDefault="00F1749E">
      <w:pPr>
        <w:ind w:left="567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</w:p>
    <w:p w:rsidR="001A0D85" w:rsidRDefault="001A0D85">
      <w:pPr>
        <w:ind w:firstLine="567"/>
        <w:jc w:val="both"/>
        <w:rPr>
          <w:sz w:val="28"/>
          <w:szCs w:val="28"/>
          <w:u w:val="single"/>
        </w:rPr>
      </w:pPr>
    </w:p>
    <w:p w:rsidR="001A0D85" w:rsidRDefault="00F1749E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1A0D85" w:rsidRDefault="00F1749E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ликвидационной</w:t>
      </w:r>
      <w:proofErr w:type="gramEnd"/>
      <w:r>
        <w:rPr>
          <w:sz w:val="28"/>
          <w:szCs w:val="28"/>
        </w:rPr>
        <w:t xml:space="preserve"> комиссии КУИ администрации городского округа Фрязино</w:t>
      </w:r>
    </w:p>
    <w:p w:rsidR="001A0D85" w:rsidRDefault="001A0D85">
      <w:pPr>
        <w:rPr>
          <w:sz w:val="28"/>
          <w:szCs w:val="28"/>
        </w:rPr>
      </w:pPr>
    </w:p>
    <w:tbl>
      <w:tblPr>
        <w:tblW w:w="96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1A0D85">
        <w:tc>
          <w:tcPr>
            <w:tcW w:w="4819" w:type="dxa"/>
          </w:tcPr>
          <w:p w:rsidR="001A0D85" w:rsidRDefault="00F1749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ликвидационной комиссии:</w:t>
            </w:r>
          </w:p>
          <w:p w:rsidR="001A0D85" w:rsidRDefault="00F1749E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Шматко</w:t>
            </w:r>
            <w:proofErr w:type="spellEnd"/>
            <w:r>
              <w:rPr>
                <w:sz w:val="28"/>
                <w:szCs w:val="28"/>
              </w:rPr>
              <w:t xml:space="preserve"> Сергей Дмитриевич</w:t>
            </w:r>
          </w:p>
        </w:tc>
        <w:tc>
          <w:tcPr>
            <w:tcW w:w="4819" w:type="dxa"/>
          </w:tcPr>
          <w:p w:rsidR="001A0D85" w:rsidRDefault="001A0D85">
            <w:pPr>
              <w:widowControl w:val="0"/>
              <w:rPr>
                <w:sz w:val="28"/>
                <w:szCs w:val="28"/>
              </w:rPr>
            </w:pPr>
          </w:p>
          <w:p w:rsidR="001A0D85" w:rsidRDefault="001A0D85">
            <w:pPr>
              <w:widowControl w:val="0"/>
              <w:rPr>
                <w:sz w:val="28"/>
                <w:szCs w:val="28"/>
              </w:rPr>
            </w:pPr>
          </w:p>
          <w:p w:rsidR="001A0D85" w:rsidRDefault="00F1749E">
            <w:pPr>
              <w:widowControl w:val="0"/>
              <w:rPr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начальник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сектора муниципального финансового контроля</w:t>
            </w:r>
          </w:p>
        </w:tc>
      </w:tr>
      <w:tr w:rsidR="001A0D85">
        <w:tc>
          <w:tcPr>
            <w:tcW w:w="4819" w:type="dxa"/>
          </w:tcPr>
          <w:p w:rsidR="001A0D85" w:rsidRDefault="001A0D85">
            <w:pPr>
              <w:pStyle w:val="ae"/>
              <w:widowControl w:val="0"/>
              <w:rPr>
                <w:sz w:val="28"/>
                <w:szCs w:val="28"/>
              </w:rPr>
            </w:pPr>
          </w:p>
          <w:p w:rsidR="001A0D85" w:rsidRDefault="00F1749E">
            <w:pPr>
              <w:pStyle w:val="ae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ликвидационной комиссии:</w:t>
            </w:r>
          </w:p>
          <w:p w:rsidR="001A0D85" w:rsidRDefault="00F1749E">
            <w:pPr>
              <w:pStyle w:val="ae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Силаева Наталья Владимировна</w:t>
            </w:r>
          </w:p>
          <w:p w:rsidR="001A0D85" w:rsidRDefault="001A0D85">
            <w:pPr>
              <w:pStyle w:val="ae"/>
              <w:widowControl w:val="0"/>
              <w:rPr>
                <w:sz w:val="28"/>
                <w:szCs w:val="28"/>
              </w:rPr>
            </w:pPr>
          </w:p>
          <w:p w:rsidR="001A0D85" w:rsidRDefault="001A0D85">
            <w:pPr>
              <w:pStyle w:val="ae"/>
              <w:widowControl w:val="0"/>
              <w:rPr>
                <w:sz w:val="28"/>
                <w:szCs w:val="28"/>
              </w:rPr>
            </w:pPr>
          </w:p>
          <w:p w:rsidR="001A0D85" w:rsidRDefault="00F1749E">
            <w:pPr>
              <w:pStyle w:val="ae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4819" w:type="dxa"/>
          </w:tcPr>
          <w:p w:rsidR="001A0D85" w:rsidRDefault="001A0D85">
            <w:pPr>
              <w:pStyle w:val="ae"/>
              <w:widowControl w:val="0"/>
              <w:rPr>
                <w:sz w:val="28"/>
                <w:szCs w:val="28"/>
              </w:rPr>
            </w:pPr>
          </w:p>
          <w:p w:rsidR="001A0D85" w:rsidRDefault="001A0D85">
            <w:pPr>
              <w:pStyle w:val="ae"/>
              <w:widowControl w:val="0"/>
              <w:rPr>
                <w:sz w:val="28"/>
                <w:szCs w:val="28"/>
              </w:rPr>
            </w:pPr>
          </w:p>
          <w:p w:rsidR="001A0D85" w:rsidRDefault="001A0D85">
            <w:pPr>
              <w:pStyle w:val="ae"/>
              <w:widowControl w:val="0"/>
              <w:rPr>
                <w:sz w:val="28"/>
                <w:szCs w:val="28"/>
              </w:rPr>
            </w:pPr>
          </w:p>
          <w:p w:rsidR="001A0D85" w:rsidRDefault="00F1749E">
            <w:pPr>
              <w:pStyle w:val="ae"/>
              <w:widowContro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заместитель</w:t>
            </w:r>
            <w:proofErr w:type="gramEnd"/>
            <w:r>
              <w:rPr>
                <w:sz w:val="28"/>
                <w:szCs w:val="28"/>
              </w:rPr>
              <w:t xml:space="preserve"> главы администрации – председатель комитета по управлению имуществом</w:t>
            </w:r>
          </w:p>
        </w:tc>
      </w:tr>
      <w:tr w:rsidR="001A0D85">
        <w:tc>
          <w:tcPr>
            <w:tcW w:w="4819" w:type="dxa"/>
          </w:tcPr>
          <w:p w:rsidR="001A0D85" w:rsidRDefault="00F1749E">
            <w:pPr>
              <w:pStyle w:val="ae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Жданова Светлана Викторовна</w:t>
            </w:r>
          </w:p>
        </w:tc>
        <w:tc>
          <w:tcPr>
            <w:tcW w:w="4819" w:type="dxa"/>
          </w:tcPr>
          <w:p w:rsidR="001A0D85" w:rsidRDefault="00F1749E">
            <w:pPr>
              <w:pStyle w:val="ae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экономики Комитета по экономике администрации городского округа Фрязино</w:t>
            </w:r>
          </w:p>
        </w:tc>
      </w:tr>
      <w:tr w:rsidR="001A0D85">
        <w:tc>
          <w:tcPr>
            <w:tcW w:w="4819" w:type="dxa"/>
          </w:tcPr>
          <w:p w:rsidR="001A0D85" w:rsidRDefault="00F1749E">
            <w:pPr>
              <w:pStyle w:val="ae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Епифанова Анна Александровна</w:t>
            </w:r>
          </w:p>
        </w:tc>
        <w:tc>
          <w:tcPr>
            <w:tcW w:w="4819" w:type="dxa"/>
          </w:tcPr>
          <w:p w:rsidR="001A0D85" w:rsidRDefault="00F1749E">
            <w:pPr>
              <w:pStyle w:val="ae"/>
              <w:widowContro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отдела учета и распоряжения муниципальным имуществом Комитета по управлению имуществом администрации городского округа Фрязино</w:t>
            </w:r>
          </w:p>
        </w:tc>
      </w:tr>
      <w:tr w:rsidR="001A0D85">
        <w:tc>
          <w:tcPr>
            <w:tcW w:w="4819" w:type="dxa"/>
          </w:tcPr>
          <w:p w:rsidR="001A0D85" w:rsidRDefault="00F1749E">
            <w:pPr>
              <w:pStyle w:val="ae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Караулов Сергей Алексеевич</w:t>
            </w:r>
          </w:p>
        </w:tc>
        <w:tc>
          <w:tcPr>
            <w:tcW w:w="4819" w:type="dxa"/>
          </w:tcPr>
          <w:p w:rsidR="001A0D85" w:rsidRDefault="00F1749E">
            <w:pPr>
              <w:pStyle w:val="ae"/>
              <w:widowControl w:val="0"/>
            </w:pPr>
            <w:r>
              <w:rPr>
                <w:sz w:val="28"/>
                <w:szCs w:val="28"/>
              </w:rPr>
              <w:t>Начальник юридического отдела администрации городского округа Фрязино</w:t>
            </w:r>
          </w:p>
        </w:tc>
      </w:tr>
      <w:tr w:rsidR="001A0D85">
        <w:tc>
          <w:tcPr>
            <w:tcW w:w="4819" w:type="dxa"/>
          </w:tcPr>
          <w:p w:rsidR="001A0D85" w:rsidRDefault="00F1749E">
            <w:pPr>
              <w:pStyle w:val="ae"/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Шелестова</w:t>
            </w:r>
            <w:proofErr w:type="spellEnd"/>
            <w:r>
              <w:rPr>
                <w:sz w:val="28"/>
                <w:szCs w:val="28"/>
              </w:rPr>
              <w:t xml:space="preserve"> Инна Михайловна</w:t>
            </w:r>
          </w:p>
        </w:tc>
        <w:tc>
          <w:tcPr>
            <w:tcW w:w="4819" w:type="dxa"/>
          </w:tcPr>
          <w:p w:rsidR="001A0D85" w:rsidRDefault="00F1749E">
            <w:pPr>
              <w:pStyle w:val="ae"/>
              <w:widowContro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архивного отдела управления делами</w:t>
            </w:r>
            <w:r>
              <w:rPr>
                <w:sz w:val="28"/>
                <w:szCs w:val="28"/>
              </w:rPr>
              <w:br/>
              <w:t>администрации городского округа Фрязино</w:t>
            </w:r>
          </w:p>
        </w:tc>
      </w:tr>
      <w:tr w:rsidR="001A0D85">
        <w:tc>
          <w:tcPr>
            <w:tcW w:w="4819" w:type="dxa"/>
          </w:tcPr>
          <w:p w:rsidR="001A0D85" w:rsidRDefault="00F1749E">
            <w:pPr>
              <w:pStyle w:val="ae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Знаменская Наталия Николаевна</w:t>
            </w:r>
          </w:p>
        </w:tc>
        <w:tc>
          <w:tcPr>
            <w:tcW w:w="4819" w:type="dxa"/>
          </w:tcPr>
          <w:p w:rsidR="001A0D85" w:rsidRDefault="00F1749E">
            <w:pPr>
              <w:pStyle w:val="ae"/>
              <w:widowControl w:val="0"/>
            </w:pPr>
            <w:r>
              <w:rPr>
                <w:sz w:val="28"/>
                <w:szCs w:val="28"/>
              </w:rPr>
              <w:t xml:space="preserve">Директор </w:t>
            </w:r>
            <w:r>
              <w:rPr>
                <w:color w:val="000000"/>
                <w:sz w:val="28"/>
                <w:szCs w:val="28"/>
              </w:rPr>
              <w:t>муниципального казенного учреждения города Фрязино</w:t>
            </w:r>
            <w:r>
              <w:rPr>
                <w:sz w:val="28"/>
                <w:szCs w:val="28"/>
              </w:rPr>
              <w:t xml:space="preserve"> «Центр бюджетного сопровождения»</w:t>
            </w:r>
          </w:p>
        </w:tc>
      </w:tr>
    </w:tbl>
    <w:p w:rsidR="001A0D85" w:rsidRDefault="001A0D85">
      <w:pPr>
        <w:rPr>
          <w:sz w:val="28"/>
          <w:szCs w:val="28"/>
        </w:rPr>
      </w:pPr>
    </w:p>
    <w:p w:rsidR="001A0D85" w:rsidRDefault="001A0D85">
      <w:pPr>
        <w:ind w:left="720"/>
        <w:rPr>
          <w:sz w:val="28"/>
          <w:szCs w:val="28"/>
        </w:rPr>
      </w:pPr>
    </w:p>
    <w:p w:rsidR="001A0D85" w:rsidRDefault="001A0D85">
      <w:pPr>
        <w:jc w:val="both"/>
        <w:rPr>
          <w:sz w:val="28"/>
          <w:szCs w:val="28"/>
        </w:rPr>
      </w:pPr>
    </w:p>
    <w:sectPr w:rsidR="001A0D85">
      <w:pgSz w:w="11906" w:h="16838"/>
      <w:pgMar w:top="1134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0F7E4F"/>
    <w:multiLevelType w:val="multilevel"/>
    <w:tmpl w:val="BBA8C73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E8C4A4E"/>
    <w:multiLevelType w:val="multilevel"/>
    <w:tmpl w:val="C2C0B9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85"/>
    <w:rsid w:val="001A0D85"/>
    <w:rsid w:val="00A52235"/>
    <w:rsid w:val="00F1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CBAF52-4A08-45C5-8D5D-38D72D00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0"/>
    <w:qFormat/>
    <w:pPr>
      <w:numPr>
        <w:numId w:val="1"/>
      </w:numPr>
      <w:outlineLvl w:val="0"/>
    </w:pPr>
    <w:rPr>
      <w:rFonts w:ascii="Arial" w:hAnsi="Arial" w:cs="Arial"/>
      <w:b/>
      <w:bCs/>
      <w:color w:val="0152AF"/>
      <w:kern w:val="2"/>
      <w:sz w:val="29"/>
      <w:szCs w:val="29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  <w:sz w:val="28"/>
      <w:szCs w:val="28"/>
      <w:lang w:val="ru-RU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  <w:rPr>
      <w:color w:val="000000"/>
      <w:sz w:val="28"/>
      <w:szCs w:val="28"/>
      <w:lang w:val="ru-RU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30">
    <w:name w:val="Основной текст с отступом 3 Знак"/>
    <w:qFormat/>
    <w:rPr>
      <w:sz w:val="16"/>
      <w:szCs w:val="16"/>
      <w:lang w:val="ru-RU" w:bidi="ar-SA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qFormat/>
    <w:rPr>
      <w:rFonts w:ascii="Arial" w:hAnsi="Arial" w:cs="Arial"/>
      <w:b/>
      <w:bCs/>
      <w:color w:val="0152AF"/>
      <w:kern w:val="2"/>
      <w:sz w:val="29"/>
      <w:szCs w:val="29"/>
    </w:rPr>
  </w:style>
  <w:style w:type="character" w:customStyle="1" w:styleId="31">
    <w:name w:val="Основной текст 3 Знак"/>
    <w:qFormat/>
    <w:rPr>
      <w:sz w:val="16"/>
      <w:szCs w:val="16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character" w:customStyle="1" w:styleId="22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90">
    <w:name w:val="Заголовок 9 Знак"/>
    <w:qFormat/>
    <w:rPr>
      <w:rFonts w:ascii="Cambria" w:eastAsia="Times New Roman" w:hAnsi="Cambria" w:cs="Times New Roman"/>
      <w:sz w:val="22"/>
      <w:szCs w:val="22"/>
    </w:rPr>
  </w:style>
  <w:style w:type="character" w:customStyle="1" w:styleId="a5">
    <w:name w:val="Текст примечания Знак"/>
    <w:qFormat/>
    <w:rPr>
      <w:rFonts w:ascii="Calibri" w:eastAsia="Calibri" w:hAnsi="Calibri" w:cs="Times New Roman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ыделение жирным"/>
    <w:qFormat/>
    <w:rPr>
      <w:b/>
      <w:bCs/>
    </w:rPr>
  </w:style>
  <w:style w:type="paragraph" w:customStyle="1" w:styleId="a7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8">
    <w:name w:val="List"/>
    <w:basedOn w:val="a0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b">
    <w:name w:val="Стиль"/>
    <w:qFormat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bidi="ar-SA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d">
    <w:name w:val="Основной шрифт"/>
    <w:basedOn w:val="a"/>
    <w:qFormat/>
    <w:pPr>
      <w:spacing w:line="360" w:lineRule="auto"/>
      <w:ind w:firstLine="851"/>
      <w:jc w:val="both"/>
    </w:pPr>
    <w:rPr>
      <w:sz w:val="28"/>
      <w:szCs w:val="20"/>
    </w:rPr>
  </w:style>
  <w:style w:type="paragraph" w:customStyle="1" w:styleId="14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5">
    <w:name w:val="Цитата1"/>
    <w:basedOn w:val="a"/>
    <w:qFormat/>
    <w:pPr>
      <w:widowControl w:val="0"/>
      <w:ind w:left="1418" w:right="-285" w:hanging="1418"/>
      <w:jc w:val="both"/>
    </w:pPr>
    <w:rPr>
      <w:szCs w:val="20"/>
    </w:rPr>
  </w:style>
  <w:style w:type="paragraph" w:customStyle="1" w:styleId="16">
    <w:name w:val="Текст примечания1"/>
    <w:basedOn w:val="a"/>
    <w:qFormat/>
    <w:pPr>
      <w:spacing w:after="160"/>
    </w:pPr>
    <w:rPr>
      <w:rFonts w:ascii="Calibri" w:eastAsia="Calibri" w:hAnsi="Calibri" w:cs="Calibri"/>
      <w:sz w:val="20"/>
      <w:szCs w:val="20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customStyle="1" w:styleId="af1">
    <w:name w:val="Колонтитул"/>
    <w:basedOn w:val="a"/>
    <w:qFormat/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</w:pPr>
    <w:rPr>
      <w:rFonts w:asciiTheme="minorHAnsi" w:eastAsia="Times New Roman" w:hAnsiTheme="minorHAnsi" w:cs="Calibri"/>
      <w:sz w:val="22"/>
      <w:szCs w:val="20"/>
      <w:lang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Theme="minorHAnsi" w:eastAsia="Times New Roman" w:hAnsiTheme="minorHAnsi" w:cs="Calibri"/>
      <w:b/>
      <w:sz w:val="22"/>
      <w:szCs w:val="20"/>
      <w:lang w:eastAsia="ru-RU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393</Words>
  <Characters>2243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№8</dc:creator>
  <cp:keywords>  </cp:keywords>
  <dc:description/>
  <cp:lastModifiedBy>Борисова</cp:lastModifiedBy>
  <cp:revision>7</cp:revision>
  <cp:lastPrinted>2022-08-03T14:50:00Z</cp:lastPrinted>
  <dcterms:created xsi:type="dcterms:W3CDTF">2022-07-28T15:26:00Z</dcterms:created>
  <dcterms:modified xsi:type="dcterms:W3CDTF">2022-08-04T11:52:00Z</dcterms:modified>
  <dc:language>ru-RU</dc:language>
</cp:coreProperties>
</file>