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4A" w:rsidRPr="00FA0C65" w:rsidRDefault="00C5344A" w:rsidP="00C5344A">
      <w:pPr>
        <w:jc w:val="left"/>
        <w:rPr>
          <w:rFonts w:cs="Times New Roman"/>
          <w:b/>
          <w:color w:val="000000" w:themeColor="text1"/>
          <w:sz w:val="30"/>
          <w:szCs w:val="30"/>
        </w:rPr>
      </w:pPr>
    </w:p>
    <w:p w:rsidR="00C5344A" w:rsidRPr="00C5344A" w:rsidRDefault="00C5344A" w:rsidP="00C5344A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C5344A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3B9D3CF3" wp14:editId="1A380D6C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4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C5344A" w:rsidRPr="00C5344A" w:rsidRDefault="00C5344A" w:rsidP="00C5344A">
      <w:pPr>
        <w:pStyle w:val="3"/>
        <w:keepLines w:val="0"/>
        <w:numPr>
          <w:ilvl w:val="2"/>
          <w:numId w:val="1"/>
        </w:numPr>
        <w:spacing w:before="240"/>
        <w:ind w:left="2410"/>
        <w:jc w:val="left"/>
        <w:rPr>
          <w:rFonts w:ascii="Times New Roman" w:hAnsi="Times New Roman" w:cs="Times New Roman"/>
          <w:color w:val="000000" w:themeColor="text1"/>
          <w:sz w:val="46"/>
          <w:szCs w:val="46"/>
          <w:lang w:val="en-US"/>
        </w:rPr>
      </w:pPr>
      <w:r w:rsidRPr="00C5344A">
        <w:rPr>
          <w:rFonts w:ascii="Times New Roman" w:hAnsi="Times New Roman" w:cs="Times New Roman"/>
          <w:color w:val="000000" w:themeColor="text1"/>
          <w:sz w:val="46"/>
          <w:szCs w:val="46"/>
          <w:lang w:val="en-US"/>
        </w:rPr>
        <w:t xml:space="preserve">      </w:t>
      </w:r>
      <w:r w:rsidRPr="00C5344A">
        <w:rPr>
          <w:rFonts w:ascii="Times New Roman" w:hAnsi="Times New Roman" w:cs="Times New Roman"/>
          <w:color w:val="000000" w:themeColor="text1"/>
          <w:sz w:val="46"/>
          <w:szCs w:val="46"/>
        </w:rPr>
        <w:t>ПОСТАНОВЛЕНИЕ</w:t>
      </w:r>
    </w:p>
    <w:p w:rsidR="00C5344A" w:rsidRPr="00C5344A" w:rsidRDefault="00C5344A" w:rsidP="00C5344A">
      <w:pPr>
        <w:rPr>
          <w:rFonts w:cs="Times New Roman"/>
          <w:sz w:val="24"/>
          <w:szCs w:val="24"/>
          <w:lang w:val="en-US"/>
        </w:rPr>
      </w:pPr>
    </w:p>
    <w:p w:rsidR="0068060A" w:rsidRPr="00C5344A" w:rsidRDefault="00C5344A" w:rsidP="00C5344A">
      <w:pPr>
        <w:spacing w:before="60"/>
        <w:ind w:left="1842" w:firstLine="608"/>
        <w:rPr>
          <w:rFonts w:cs="Times New Roman"/>
          <w:b/>
          <w:highlight w:val="white"/>
        </w:rPr>
      </w:pPr>
      <w:r w:rsidRPr="00C5344A">
        <w:rPr>
          <w:rFonts w:cs="Times New Roman"/>
          <w:b/>
          <w:bCs/>
          <w:szCs w:val="28"/>
        </w:rPr>
        <w:t xml:space="preserve">            </w:t>
      </w:r>
      <w:r w:rsidR="00FA0C65">
        <w:rPr>
          <w:rFonts w:cs="Times New Roman"/>
          <w:b/>
          <w:bCs/>
          <w:szCs w:val="28"/>
        </w:rPr>
        <w:t xml:space="preserve">       </w:t>
      </w:r>
      <w:bookmarkStart w:id="0" w:name="_GoBack"/>
      <w:bookmarkEnd w:id="0"/>
      <w:r w:rsidRPr="00C5344A">
        <w:rPr>
          <w:rFonts w:cs="Times New Roman"/>
          <w:b/>
          <w:bCs/>
          <w:szCs w:val="28"/>
        </w:rPr>
        <w:t xml:space="preserve"> от</w:t>
      </w:r>
      <w:r w:rsidRPr="00C5344A">
        <w:rPr>
          <w:rFonts w:cs="Times New Roman"/>
          <w:b/>
          <w:szCs w:val="28"/>
        </w:rPr>
        <w:t xml:space="preserve"> </w:t>
      </w:r>
      <w:r w:rsidR="00FA0C65" w:rsidRPr="00FA0C65">
        <w:rPr>
          <w:rFonts w:cs="Times New Roman"/>
          <w:szCs w:val="28"/>
        </w:rPr>
        <w:t>14.10.2021</w:t>
      </w:r>
      <w:r w:rsidRPr="00C5344A">
        <w:rPr>
          <w:rFonts w:cs="Times New Roman"/>
          <w:b/>
          <w:szCs w:val="28"/>
        </w:rPr>
        <w:t xml:space="preserve"> № </w:t>
      </w:r>
      <w:r w:rsidR="00FA0C65" w:rsidRPr="00FA0C65">
        <w:rPr>
          <w:rFonts w:cs="Times New Roman"/>
          <w:szCs w:val="28"/>
        </w:rPr>
        <w:t>517</w:t>
      </w:r>
    </w:p>
    <w:p w:rsidR="0068060A" w:rsidRDefault="0068060A">
      <w:pPr>
        <w:spacing w:after="0"/>
        <w:ind w:right="3855"/>
        <w:rPr>
          <w:highlight w:val="white"/>
        </w:rPr>
      </w:pPr>
    </w:p>
    <w:p w:rsidR="0068060A" w:rsidRDefault="0068060A">
      <w:pPr>
        <w:spacing w:after="0"/>
        <w:ind w:right="3855"/>
        <w:rPr>
          <w:highlight w:val="white"/>
        </w:rPr>
      </w:pPr>
    </w:p>
    <w:p w:rsidR="0068060A" w:rsidRDefault="00C5344A">
      <w:pPr>
        <w:spacing w:after="0"/>
        <w:ind w:right="4365"/>
      </w:pPr>
      <w:r>
        <w:rPr>
          <w:highlight w:val="white"/>
        </w:rPr>
        <w:t xml:space="preserve">О внесении изменений в постановление </w:t>
      </w:r>
      <w:r>
        <w:rPr>
          <w:szCs w:val="28"/>
          <w:highlight w:val="white"/>
        </w:rPr>
        <w:t xml:space="preserve">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  <w:highlight w:val="white"/>
        </w:rPr>
        <w:t>Фрязинского</w:t>
      </w:r>
      <w:proofErr w:type="spellEnd"/>
      <w:r>
        <w:rPr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</w:t>
      </w:r>
      <w:r>
        <w:rPr>
          <w:bCs/>
          <w:szCs w:val="28"/>
          <w:highlight w:val="white"/>
          <w:lang w:val="en-US"/>
        </w:rPr>
        <w:t>COVID</w:t>
      </w:r>
      <w:r>
        <w:rPr>
          <w:bCs/>
          <w:szCs w:val="28"/>
          <w:highlight w:val="white"/>
        </w:rPr>
        <w:t>-2019</w:t>
      </w:r>
      <w:r>
        <w:rPr>
          <w:szCs w:val="28"/>
          <w:highlight w:val="white"/>
        </w:rPr>
        <w:t>) на территории городского округа Фрязино Московской области»</w:t>
      </w:r>
    </w:p>
    <w:p w:rsidR="0068060A" w:rsidRDefault="0068060A">
      <w:pPr>
        <w:spacing w:after="0"/>
        <w:ind w:firstLine="567"/>
        <w:rPr>
          <w:highlight w:val="white"/>
        </w:rPr>
      </w:pPr>
    </w:p>
    <w:p w:rsidR="0068060A" w:rsidRDefault="0068060A">
      <w:pPr>
        <w:pStyle w:val="Default"/>
        <w:ind w:firstLine="709"/>
        <w:jc w:val="both"/>
      </w:pPr>
    </w:p>
    <w:p w:rsidR="0068060A" w:rsidRDefault="00C5344A">
      <w:pPr>
        <w:pStyle w:val="Default"/>
        <w:ind w:firstLine="709"/>
        <w:jc w:val="both"/>
      </w:pPr>
      <w:r>
        <w:rPr>
          <w:sz w:val="28"/>
          <w:szCs w:val="28"/>
          <w:highlight w:val="white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        № 131-ФЗ «Об общих принципах организации местного самоуправления в Российской Федерации», Положением о единой государственной системе </w:t>
      </w:r>
      <w:proofErr w:type="gramStart"/>
      <w:r>
        <w:rPr>
          <w:sz w:val="28"/>
          <w:szCs w:val="28"/>
          <w:highlight w:val="white"/>
        </w:rPr>
        <w:t>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</w:t>
      </w:r>
      <w:proofErr w:type="gramEnd"/>
      <w:r>
        <w:rPr>
          <w:sz w:val="28"/>
          <w:szCs w:val="28"/>
          <w:highlight w:val="white"/>
        </w:rPr>
        <w:t xml:space="preserve"> № </w:t>
      </w:r>
      <w:proofErr w:type="gramStart"/>
      <w:r>
        <w:rPr>
          <w:sz w:val="28"/>
          <w:szCs w:val="28"/>
          <w:highlight w:val="white"/>
        </w:rPr>
        <w:t xml:space="preserve">25/1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sz w:val="28"/>
          <w:szCs w:val="28"/>
          <w:highlight w:val="white"/>
        </w:rPr>
        <w:t xml:space="preserve"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области»</w:t>
      </w:r>
      <w:bookmarkEnd w:id="1"/>
      <w:r>
        <w:rPr>
          <w:sz w:val="28"/>
          <w:szCs w:val="28"/>
          <w:highlight w:val="white"/>
        </w:rPr>
        <w:t xml:space="preserve"> (с изменениями и дополнениями) (далее - постановление Губернатора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Московской области № 108-ПГ), постановлением Губернатора Московской </w:t>
      </w:r>
      <w:r>
        <w:rPr>
          <w:sz w:val="28"/>
          <w:szCs w:val="28"/>
          <w:highlight w:val="white"/>
        </w:rPr>
        <w:lastRenderedPageBreak/>
        <w:t xml:space="preserve">области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 xml:space="preserve">-2019) на территории Московской области», постановлением Губернатора Московской области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 </w:t>
      </w:r>
      <w:r>
        <w:rPr>
          <w:sz w:val="28"/>
          <w:szCs w:val="28"/>
          <w:highlight w:val="white"/>
        </w:rPr>
        <w:t>(с изменениями и дополнениями)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</w:t>
      </w:r>
      <w:proofErr w:type="gramEnd"/>
      <w:r>
        <w:rPr>
          <w:sz w:val="28"/>
          <w:szCs w:val="28"/>
          <w:highlight w:val="white"/>
        </w:rPr>
        <w:t xml:space="preserve">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 xml:space="preserve">),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постановлением Главного государственного санитарного врача по Московской области от 11.10.2021 № 6 «О проведении профилактических прививок по эпидемическим показаниям отдельным группам граждан»,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</w:p>
    <w:p w:rsidR="0068060A" w:rsidRDefault="0068060A">
      <w:pPr>
        <w:pStyle w:val="Default"/>
        <w:ind w:firstLine="709"/>
        <w:jc w:val="both"/>
        <w:rPr>
          <w:bCs/>
          <w:sz w:val="28"/>
          <w:szCs w:val="28"/>
          <w:highlight w:val="white"/>
        </w:rPr>
      </w:pPr>
    </w:p>
    <w:p w:rsidR="0068060A" w:rsidRDefault="00C5344A">
      <w:pPr>
        <w:spacing w:after="0"/>
        <w:jc w:val="center"/>
        <w:rPr>
          <w:b/>
          <w:bCs/>
          <w:highlight w:val="white"/>
        </w:rPr>
      </w:pPr>
      <w:proofErr w:type="gramStart"/>
      <w:r>
        <w:rPr>
          <w:b/>
          <w:bCs/>
          <w:highlight w:val="white"/>
        </w:rPr>
        <w:t>п</w:t>
      </w:r>
      <w:proofErr w:type="gramEnd"/>
      <w:r>
        <w:rPr>
          <w:b/>
          <w:bCs/>
          <w:highlight w:val="white"/>
        </w:rPr>
        <w:t xml:space="preserve"> о с т а н о в л я ю:</w:t>
      </w:r>
    </w:p>
    <w:p w:rsidR="0068060A" w:rsidRDefault="0068060A">
      <w:pPr>
        <w:spacing w:after="0"/>
        <w:jc w:val="center"/>
      </w:pPr>
    </w:p>
    <w:p w:rsidR="0068060A" w:rsidRDefault="00C5344A">
      <w:pPr>
        <w:pStyle w:val="af"/>
        <w:ind w:firstLine="709"/>
        <w:rPr>
          <w:highlight w:val="white"/>
        </w:rPr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</w:t>
      </w:r>
      <w:r>
        <w:rPr>
          <w:szCs w:val="28"/>
          <w:highlight w:val="white"/>
        </w:rPr>
        <w:t xml:space="preserve">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  <w:highlight w:val="white"/>
        </w:rPr>
        <w:t>Фрязинского</w:t>
      </w:r>
      <w:proofErr w:type="spellEnd"/>
      <w:r>
        <w:rPr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</w:t>
      </w:r>
      <w:r>
        <w:rPr>
          <w:bCs/>
          <w:szCs w:val="28"/>
          <w:highlight w:val="white"/>
          <w:lang w:val="en-US"/>
        </w:rPr>
        <w:t>COVID</w:t>
      </w:r>
      <w:r>
        <w:rPr>
          <w:bCs/>
          <w:szCs w:val="28"/>
          <w:highlight w:val="white"/>
        </w:rPr>
        <w:t>-2019</w:t>
      </w:r>
      <w:r>
        <w:rPr>
          <w:szCs w:val="28"/>
          <w:highlight w:val="white"/>
        </w:rPr>
        <w:t>) на территории городского округа Фрязино Московской области» (в редакции постановлений Администрации городского округа Фрязино от 31.08.2021 № 415</w:t>
      </w:r>
      <w:proofErr w:type="gramEnd"/>
      <w:r>
        <w:rPr>
          <w:szCs w:val="28"/>
          <w:highlight w:val="white"/>
        </w:rPr>
        <w:t xml:space="preserve"> и от 09.09.2021 № 446)</w:t>
      </w:r>
      <w:r>
        <w:rPr>
          <w:highlight w:val="white"/>
        </w:rPr>
        <w:t>:</w:t>
      </w:r>
    </w:p>
    <w:p w:rsidR="0068060A" w:rsidRDefault="00C5344A">
      <w:pPr>
        <w:pStyle w:val="af"/>
        <w:ind w:firstLine="709"/>
        <w:rPr>
          <w:color w:val="000000"/>
          <w:szCs w:val="28"/>
        </w:rPr>
      </w:pPr>
      <w:r>
        <w:rPr>
          <w:szCs w:val="28"/>
          <w:highlight w:val="white"/>
        </w:rPr>
        <w:t xml:space="preserve">1.1. </w:t>
      </w:r>
      <w:r>
        <w:rPr>
          <w:color w:val="000000"/>
          <w:szCs w:val="28"/>
        </w:rPr>
        <w:t>Пункт 10.3.28 изложить в новой редакции:</w:t>
      </w:r>
    </w:p>
    <w:p w:rsidR="0068060A" w:rsidRDefault="00C5344A">
      <w:pPr>
        <w:spacing w:after="0"/>
        <w:ind w:firstLine="709"/>
        <w:rPr>
          <w:szCs w:val="28"/>
        </w:rPr>
      </w:pPr>
      <w:r>
        <w:rPr>
          <w:color w:val="000000"/>
          <w:szCs w:val="28"/>
        </w:rPr>
        <w:t>«</w:t>
      </w:r>
      <w:r>
        <w:rPr>
          <w:bCs/>
          <w:color w:val="000000"/>
          <w:szCs w:val="28"/>
          <w:lang w:bidi="ru-RU"/>
        </w:rPr>
        <w:t xml:space="preserve">10.3.28. </w:t>
      </w:r>
      <w:proofErr w:type="gramStart"/>
      <w:r>
        <w:t>Для подтверждения выполнения требований постановления Главного государственного санитарного врача по Московской области от 11.10.2021 № 6 «О проведении профилактических прививок по эпидемическим показаниям отдельным группам граждан» организации и индивидуальные предприниматели в период с 13.10.2021 по 10.11.2021 (включительно) представляют в электронном виде с использованием личного кабинета организации, индивидуального предпринимателя посредством Регионального портала государственных и муниципальных услуг Московской области (далее – РПГУ) по адресу</w:t>
      </w:r>
      <w:proofErr w:type="gramEnd"/>
      <w:r>
        <w:t xml:space="preserve"> https://uslugi.mosreg.ru/ сведения по форме согласно приложению 2 к настоящему постановлению. Представленные сведения </w:t>
      </w:r>
      <w:r>
        <w:lastRenderedPageBreak/>
        <w:t>подлежат проверке Министерством здравоохранения Московской области с использованием государственных информационных систем и ресурсов с подтверждением соответствия таких сведений условиям, установленным настоящим пунктом. Консультации по вопросам предоставления сведений осуществляются по телефону «горячей линии» – 122.»</w:t>
      </w:r>
      <w:r>
        <w:rPr>
          <w:szCs w:val="28"/>
        </w:rPr>
        <w:t>.</w:t>
      </w:r>
    </w:p>
    <w:p w:rsidR="0068060A" w:rsidRDefault="00C5344A">
      <w:pPr>
        <w:pStyle w:val="af"/>
        <w:ind w:firstLine="709"/>
        <w:rPr>
          <w:szCs w:val="28"/>
          <w:highlight w:val="white"/>
        </w:rPr>
      </w:pPr>
      <w:r>
        <w:rPr>
          <w:highlight w:val="white"/>
        </w:rPr>
        <w:t xml:space="preserve">2.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68060A" w:rsidRDefault="00C5344A">
      <w:pPr>
        <w:pStyle w:val="af"/>
        <w:ind w:firstLine="709"/>
        <w:rPr>
          <w:highlight w:val="white"/>
        </w:rPr>
      </w:pPr>
      <w:r>
        <w:rPr>
          <w:highlight w:val="white"/>
        </w:rPr>
        <w:t xml:space="preserve">3.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68060A" w:rsidRDefault="0068060A">
      <w:pPr>
        <w:pStyle w:val="af"/>
        <w:ind w:firstLine="709"/>
        <w:rPr>
          <w:b/>
          <w:highlight w:val="white"/>
        </w:rPr>
      </w:pPr>
      <w:bookmarkStart w:id="2" w:name="_GoBack1"/>
      <w:bookmarkEnd w:id="2"/>
    </w:p>
    <w:p w:rsidR="0068060A" w:rsidRDefault="0068060A">
      <w:pPr>
        <w:pStyle w:val="af"/>
        <w:ind w:firstLine="709"/>
        <w:rPr>
          <w:b/>
          <w:highlight w:val="white"/>
        </w:rPr>
      </w:pPr>
    </w:p>
    <w:p w:rsidR="0068060A" w:rsidRDefault="00C5344A">
      <w:pPr>
        <w:spacing w:after="0"/>
      </w:pPr>
      <w:proofErr w:type="spellStart"/>
      <w:r>
        <w:rPr>
          <w:bCs/>
          <w:highlight w:val="white"/>
        </w:rPr>
        <w:t>И.о</w:t>
      </w:r>
      <w:proofErr w:type="spellEnd"/>
      <w:r>
        <w:rPr>
          <w:bCs/>
          <w:highlight w:val="white"/>
        </w:rPr>
        <w:t xml:space="preserve">. Главы городского округа Фрязино                                               </w:t>
      </w:r>
      <w:r>
        <w:rPr>
          <w:bCs/>
        </w:rPr>
        <w:t xml:space="preserve">Н.В. </w:t>
      </w:r>
      <w:proofErr w:type="spellStart"/>
      <w:r>
        <w:rPr>
          <w:bCs/>
        </w:rPr>
        <w:t>Бощеван</w:t>
      </w:r>
      <w:proofErr w:type="spellEnd"/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p w:rsidR="0068060A" w:rsidRDefault="0068060A">
      <w:pPr>
        <w:spacing w:after="0"/>
        <w:rPr>
          <w:bCs/>
        </w:rPr>
      </w:pPr>
    </w:p>
    <w:sectPr w:rsidR="0068060A">
      <w:pgSz w:w="11906" w:h="16838"/>
      <w:pgMar w:top="567" w:right="567" w:bottom="1361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60A"/>
    <w:rsid w:val="0068060A"/>
    <w:rsid w:val="00C5344A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link w:val="12"/>
    <w:qFormat/>
    <w:rsid w:val="005425E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link w:val="20"/>
    <w:qFormat/>
    <w:rsid w:val="00ED17EB"/>
    <w:pPr>
      <w:keepNext/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link w:val="33"/>
    <w:semiHidden/>
    <w:unhideWhenUsed/>
    <w:qFormat/>
    <w:rsid w:val="005425E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1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1 Знак2"/>
    <w:basedOn w:val="a5"/>
    <w:link w:val="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3">
    <w:name w:val="Заголовок 3 Знак3"/>
    <w:basedOn w:val="a5"/>
    <w:link w:val="3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0">
    <w:name w:val="Заголовок 1 Знак"/>
    <w:basedOn w:val="a0"/>
    <w:link w:val="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">
    <w:name w:val="Заголовок 3 Знак1"/>
    <w:basedOn w:val="a0"/>
    <w:link w:val="3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11">
    <w:name w:val="Заголовок 1 Знак1"/>
    <w:basedOn w:val="a0"/>
    <w:qFormat/>
    <w:rsid w:val="005425E7"/>
    <w:rPr>
      <w:rFonts w:ascii="Cambria" w:hAnsi="Cambria"/>
      <w:b/>
      <w:bCs/>
      <w:color w:val="365F91"/>
      <w:sz w:val="28"/>
      <w:szCs w:val="28"/>
    </w:rPr>
  </w:style>
  <w:style w:type="character" w:customStyle="1" w:styleId="32">
    <w:name w:val="Заголовок 3 Знак2"/>
    <w:basedOn w:val="a0"/>
    <w:semiHidden/>
    <w:qFormat/>
    <w:rsid w:val="005425E7"/>
    <w:rPr>
      <w:rFonts w:ascii="Cambria" w:hAnsi="Cambria"/>
      <w:b/>
      <w:bCs/>
      <w:color w:val="4F81BD"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10">
    <w:name w:val="Заголовок 11"/>
    <w:basedOn w:val="a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4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suppressAutoHyphens/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22">
    <w:name w:val="Название2"/>
    <w:basedOn w:val="13"/>
    <w:qFormat/>
    <w:rsid w:val="00DA45BF"/>
  </w:style>
  <w:style w:type="paragraph" w:styleId="af1">
    <w:name w:val="Subtitle"/>
    <w:basedOn w:val="13"/>
    <w:qFormat/>
    <w:rsid w:val="00DA45BF"/>
  </w:style>
  <w:style w:type="table" w:styleId="af2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4654-DAED-4B0C-A4A5-5DA6D1A8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101</cp:revision>
  <cp:lastPrinted>2021-06-15T17:57:00Z</cp:lastPrinted>
  <dcterms:created xsi:type="dcterms:W3CDTF">2021-06-16T05:32:00Z</dcterms:created>
  <dcterms:modified xsi:type="dcterms:W3CDTF">2021-10-15T10:54:00Z</dcterms:modified>
  <dc:language>ru-RU</dc:language>
</cp:coreProperties>
</file>