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385" w:rsidRDefault="00496385" w:rsidP="00496385">
      <w:pPr>
        <w:pStyle w:val="1"/>
        <w:numPr>
          <w:ilvl w:val="0"/>
          <w:numId w:val="1"/>
        </w:numPr>
        <w:ind w:left="1701"/>
        <w:jc w:val="left"/>
        <w:rPr>
          <w:sz w:val="30"/>
          <w:szCs w:val="30"/>
        </w:rPr>
      </w:pPr>
      <w:r>
        <w:rPr>
          <w:noProof/>
          <w:lang w:eastAsia="ru-RU"/>
        </w:rPr>
        <w:drawing>
          <wp:anchor distT="0" distB="0" distL="114300" distR="114300" simplePos="0" relativeHeight="251658240" behindDoc="0" locked="0" layoutInCell="1" allowOverlap="1">
            <wp:simplePos x="0" y="0"/>
            <wp:positionH relativeFrom="column">
              <wp:posOffset>0</wp:posOffset>
            </wp:positionH>
            <wp:positionV relativeFrom="paragraph">
              <wp:posOffset>-6350</wp:posOffset>
            </wp:positionV>
            <wp:extent cx="720090" cy="899795"/>
            <wp:effectExtent l="0" t="0" r="3810" b="0"/>
            <wp:wrapNone/>
            <wp:docPr id="1" name="Рисунок 1" descr="FR_герб_ч-б-обозн_цв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_герб_ч-б-обозн_цв1"/>
                    <pic:cNvPicPr preferRelativeResize="0">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20090" cy="899795"/>
                    </a:xfrm>
                    <a:prstGeom prst="rect">
                      <a:avLst/>
                    </a:prstGeom>
                    <a:noFill/>
                  </pic:spPr>
                </pic:pic>
              </a:graphicData>
            </a:graphic>
            <wp14:sizeRelH relativeFrom="page">
              <wp14:pctWidth>0</wp14:pctWidth>
            </wp14:sizeRelH>
            <wp14:sizeRelV relativeFrom="page">
              <wp14:pctHeight>0</wp14:pctHeight>
            </wp14:sizeRelV>
          </wp:anchor>
        </w:drawing>
      </w:r>
      <w:r>
        <w:rPr>
          <w:sz w:val="30"/>
          <w:szCs w:val="30"/>
        </w:rPr>
        <w:t>АДМИНИСТРАЦИЯ ГОРОДСКОГО ОКРУГА ФРЯЗИНО</w:t>
      </w:r>
    </w:p>
    <w:p w:rsidR="00496385" w:rsidRDefault="00496385" w:rsidP="00496385">
      <w:pPr>
        <w:pStyle w:val="3"/>
        <w:numPr>
          <w:ilvl w:val="2"/>
          <w:numId w:val="1"/>
        </w:numPr>
        <w:spacing w:before="240"/>
        <w:ind w:left="2410"/>
        <w:jc w:val="left"/>
        <w:rPr>
          <w:sz w:val="46"/>
          <w:szCs w:val="46"/>
          <w:lang w:val="en-US"/>
        </w:rPr>
      </w:pPr>
      <w:r>
        <w:rPr>
          <w:sz w:val="46"/>
          <w:szCs w:val="46"/>
          <w:lang w:val="en-US"/>
        </w:rPr>
        <w:t xml:space="preserve">      </w:t>
      </w:r>
      <w:r>
        <w:rPr>
          <w:sz w:val="46"/>
          <w:szCs w:val="46"/>
        </w:rPr>
        <w:t>ПОСТАНОВЛЕНИЕ</w:t>
      </w:r>
    </w:p>
    <w:p w:rsidR="00496385" w:rsidRPr="00496385" w:rsidRDefault="00496385" w:rsidP="00496385">
      <w:pPr>
        <w:rPr>
          <w:rFonts w:ascii="Times New Roman" w:hAnsi="Times New Roman" w:cs="Times New Roman"/>
          <w:sz w:val="24"/>
          <w:szCs w:val="24"/>
          <w:lang w:val="en-US"/>
        </w:rPr>
      </w:pPr>
    </w:p>
    <w:p w:rsidR="005B38A8" w:rsidRDefault="00496385" w:rsidP="00496385">
      <w:pPr>
        <w:spacing w:before="60"/>
        <w:ind w:left="1842" w:firstLine="608"/>
        <w:rPr>
          <w:rFonts w:ascii="Times New Roman" w:hAnsi="Times New Roman" w:cs="Times New Roman"/>
          <w:sz w:val="28"/>
          <w:szCs w:val="28"/>
        </w:rPr>
      </w:pPr>
      <w:r w:rsidRPr="00496385">
        <w:rPr>
          <w:rFonts w:ascii="Times New Roman" w:hAnsi="Times New Roman" w:cs="Times New Roman"/>
          <w:b/>
          <w:bCs/>
          <w:sz w:val="28"/>
          <w:szCs w:val="28"/>
        </w:rPr>
        <w:t xml:space="preserve">                    </w:t>
      </w:r>
      <w:proofErr w:type="gramStart"/>
      <w:r w:rsidRPr="00496385">
        <w:rPr>
          <w:rFonts w:ascii="Times New Roman" w:hAnsi="Times New Roman" w:cs="Times New Roman"/>
          <w:b/>
          <w:bCs/>
          <w:sz w:val="28"/>
          <w:szCs w:val="28"/>
        </w:rPr>
        <w:t>от</w:t>
      </w:r>
      <w:proofErr w:type="gramEnd"/>
      <w:r w:rsidR="00BB1ADE">
        <w:rPr>
          <w:rFonts w:ascii="Times New Roman" w:hAnsi="Times New Roman" w:cs="Times New Roman"/>
          <w:sz w:val="28"/>
          <w:szCs w:val="28"/>
        </w:rPr>
        <w:t xml:space="preserve"> 25.07.2022</w:t>
      </w:r>
      <w:r w:rsidRPr="00496385">
        <w:rPr>
          <w:rFonts w:ascii="Times New Roman" w:hAnsi="Times New Roman" w:cs="Times New Roman"/>
          <w:sz w:val="28"/>
          <w:szCs w:val="28"/>
        </w:rPr>
        <w:t xml:space="preserve"> </w:t>
      </w:r>
      <w:r w:rsidRPr="00496385">
        <w:rPr>
          <w:rFonts w:ascii="Times New Roman" w:hAnsi="Times New Roman" w:cs="Times New Roman"/>
          <w:b/>
          <w:sz w:val="28"/>
          <w:szCs w:val="28"/>
        </w:rPr>
        <w:t>№</w:t>
      </w:r>
      <w:r>
        <w:rPr>
          <w:rFonts w:ascii="Times New Roman" w:hAnsi="Times New Roman" w:cs="Times New Roman"/>
          <w:sz w:val="28"/>
          <w:szCs w:val="28"/>
        </w:rPr>
        <w:t xml:space="preserve"> </w:t>
      </w:r>
      <w:r w:rsidR="00BB1ADE">
        <w:rPr>
          <w:rFonts w:ascii="Times New Roman" w:hAnsi="Times New Roman" w:cs="Times New Roman"/>
          <w:sz w:val="28"/>
          <w:szCs w:val="28"/>
        </w:rPr>
        <w:t>514</w:t>
      </w:r>
    </w:p>
    <w:p w:rsidR="005B38A8" w:rsidRDefault="005B38A8">
      <w:pPr>
        <w:spacing w:after="0" w:line="240" w:lineRule="auto"/>
        <w:rPr>
          <w:rFonts w:ascii="Times New Roman" w:hAnsi="Times New Roman" w:cs="Times New Roman"/>
          <w:sz w:val="28"/>
          <w:szCs w:val="28"/>
        </w:rPr>
      </w:pPr>
    </w:p>
    <w:p w:rsidR="005B38A8" w:rsidRDefault="005B38A8">
      <w:pPr>
        <w:spacing w:after="0" w:line="240" w:lineRule="auto"/>
        <w:rPr>
          <w:rFonts w:ascii="Times New Roman" w:hAnsi="Times New Roman" w:cs="Times New Roman"/>
          <w:sz w:val="28"/>
          <w:szCs w:val="28"/>
        </w:rPr>
      </w:pPr>
    </w:p>
    <w:p w:rsidR="005B38A8" w:rsidRDefault="00496385">
      <w:pPr>
        <w:suppressAutoHyphens/>
        <w:spacing w:after="0" w:line="240" w:lineRule="auto"/>
        <w:ind w:right="4678"/>
        <w:jc w:val="both"/>
      </w:pPr>
      <w:r>
        <w:rPr>
          <w:rFonts w:ascii="Times New Roman" w:hAnsi="Times New Roman" w:cs="Times New Roman"/>
          <w:sz w:val="28"/>
          <w:szCs w:val="28"/>
        </w:rPr>
        <w:t xml:space="preserve">О внесении изменений в постановление администрации городского </w:t>
      </w:r>
      <w:proofErr w:type="gramStart"/>
      <w:r>
        <w:rPr>
          <w:rFonts w:ascii="Times New Roman" w:hAnsi="Times New Roman" w:cs="Times New Roman"/>
          <w:sz w:val="28"/>
          <w:szCs w:val="28"/>
        </w:rPr>
        <w:t>округа  Фрязино</w:t>
      </w:r>
      <w:proofErr w:type="gramEnd"/>
      <w:r>
        <w:rPr>
          <w:rFonts w:ascii="Times New Roman" w:hAnsi="Times New Roman" w:cs="Times New Roman"/>
          <w:sz w:val="28"/>
          <w:szCs w:val="28"/>
        </w:rPr>
        <w:t xml:space="preserve"> от 26.05.2022 № 362 «Об утверждении схемы размещения </w:t>
      </w:r>
      <w:bookmarkStart w:id="0" w:name="_GoBack"/>
      <w:bookmarkEnd w:id="0"/>
      <w:r>
        <w:rPr>
          <w:rFonts w:ascii="Times New Roman" w:hAnsi="Times New Roman" w:cs="Times New Roman"/>
          <w:sz w:val="28"/>
          <w:szCs w:val="28"/>
        </w:rPr>
        <w:t xml:space="preserve">нестационарных торговых объектов на территории муниципального образования Московской области городского округа Фрязино Московской области» </w:t>
      </w:r>
    </w:p>
    <w:p w:rsidR="005B38A8" w:rsidRDefault="005B38A8">
      <w:pPr>
        <w:suppressAutoHyphens/>
        <w:spacing w:after="0" w:line="240" w:lineRule="auto"/>
        <w:rPr>
          <w:rFonts w:ascii="Times New Roman" w:hAnsi="Times New Roman" w:cs="Times New Roman"/>
          <w:sz w:val="28"/>
          <w:szCs w:val="28"/>
        </w:rPr>
      </w:pPr>
    </w:p>
    <w:p w:rsidR="005B38A8" w:rsidRDefault="005B38A8">
      <w:pPr>
        <w:suppressAutoHyphens/>
        <w:spacing w:after="0" w:line="240" w:lineRule="auto"/>
        <w:rPr>
          <w:rFonts w:ascii="Times New Roman" w:hAnsi="Times New Roman" w:cs="Times New Roman"/>
          <w:sz w:val="28"/>
          <w:szCs w:val="28"/>
        </w:rPr>
      </w:pPr>
    </w:p>
    <w:p w:rsidR="005B38A8" w:rsidRDefault="00496385">
      <w:pPr>
        <w:suppressAutoHyphens/>
        <w:spacing w:after="0" w:line="240" w:lineRule="auto"/>
        <w:ind w:firstLine="850"/>
        <w:jc w:val="both"/>
      </w:pPr>
      <w:r>
        <w:rPr>
          <w:rFonts w:ascii="Times New Roman" w:hAnsi="Times New Roman" w:cs="Times New Roman"/>
          <w:sz w:val="28"/>
          <w:szCs w:val="28"/>
        </w:rPr>
        <w:t xml:space="preserve">В соответствии с Федеральным законом от 06.10.2003 № 131 – ФЗ        «Об общих принципах организации местного самоуправления в Российской Федерации», Федеральным законом от 28.12.2009 № 381 – ФЗ «Об основах   государственного регулирования торговой деятельности в Российской          Федерации», Федеральным законом от 26.07.2006 № 135 - ФЗ « О защите       конкуренции», Федеральным законом от 24.07.2007 № 209 - ФЗ «О развитии малого и среднего предпринимательства в Российской Федерации», Законом Московской области от 24.12.2010 № 174/2010 - ОЗ «О государственном          регулировании торговой деятельности в Московской области»,                      распоряжением Министерства сельского хозяйства и продовольствия           Московской области от 13.10.2020 № 20РВ - 306 «О разработке и              утверждении органами местного самоуправления муниципальных                 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муниципального образования Московской области», протоколом заседания Московской областной межведомственной комиссии по вопросам потребительского рынка от 16.12.2021 № 12/н,        утвержденного заместителем Председателя Правительства Московской         области В.В. </w:t>
      </w:r>
      <w:proofErr w:type="spellStart"/>
      <w:r>
        <w:rPr>
          <w:rFonts w:ascii="Times New Roman" w:hAnsi="Times New Roman" w:cs="Times New Roman"/>
          <w:sz w:val="28"/>
          <w:szCs w:val="28"/>
        </w:rPr>
        <w:t>Духиным</w:t>
      </w:r>
      <w:proofErr w:type="spellEnd"/>
      <w:r>
        <w:rPr>
          <w:rFonts w:ascii="Times New Roman" w:hAnsi="Times New Roman" w:cs="Times New Roman"/>
          <w:sz w:val="28"/>
          <w:szCs w:val="28"/>
        </w:rPr>
        <w:t xml:space="preserve">, протоколом заседания Московской областной          межведомственной комиссии по вопросам потребительского рынка от 07.06.2022 № 5/н, утвержденного заместителем Председателя                   Правительства Московской области Г.Ю. Филимоновым, письмом                  Федеральной антимонопольной службы от 23.06.2020 № АД/52718/20 «О предоставлении муниципальных преференций производителям товаров при </w:t>
      </w:r>
      <w:r>
        <w:rPr>
          <w:rFonts w:ascii="Times New Roman" w:hAnsi="Times New Roman" w:cs="Times New Roman"/>
          <w:sz w:val="28"/>
          <w:szCs w:val="28"/>
        </w:rPr>
        <w:lastRenderedPageBreak/>
        <w:t>организации нестационарной мобильной торговли», в целях упорядочения        размещения нестационарных торговых объектов на территории городского округа Фрязино Московской области, на основании Устава городского округа Фрязино Московской области</w:t>
      </w:r>
    </w:p>
    <w:p w:rsidR="005B38A8" w:rsidRDefault="005B38A8">
      <w:pPr>
        <w:suppressAutoHyphens/>
        <w:spacing w:after="0" w:line="240" w:lineRule="auto"/>
        <w:jc w:val="center"/>
        <w:rPr>
          <w:rFonts w:ascii="Times New Roman" w:hAnsi="Times New Roman" w:cs="Times New Roman"/>
          <w:b/>
          <w:sz w:val="28"/>
          <w:szCs w:val="28"/>
        </w:rPr>
      </w:pPr>
    </w:p>
    <w:p w:rsidR="005B38A8" w:rsidRDefault="00496385">
      <w:pPr>
        <w:suppressAutoHyphens/>
        <w:spacing w:after="0" w:line="240" w:lineRule="auto"/>
        <w:jc w:val="center"/>
      </w:pPr>
      <w:proofErr w:type="gramStart"/>
      <w:r>
        <w:rPr>
          <w:rFonts w:ascii="Times New Roman" w:hAnsi="Times New Roman" w:cs="Times New Roman"/>
          <w:b/>
          <w:sz w:val="28"/>
          <w:szCs w:val="28"/>
        </w:rPr>
        <w:t>п</w:t>
      </w:r>
      <w:proofErr w:type="gramEnd"/>
      <w:r>
        <w:rPr>
          <w:rFonts w:ascii="Times New Roman" w:hAnsi="Times New Roman" w:cs="Times New Roman"/>
          <w:b/>
          <w:sz w:val="28"/>
          <w:szCs w:val="28"/>
        </w:rPr>
        <w:t xml:space="preserve"> о с т а н о в л я ю:</w:t>
      </w:r>
    </w:p>
    <w:p w:rsidR="005B38A8" w:rsidRDefault="005B38A8">
      <w:pPr>
        <w:pStyle w:val="a9"/>
        <w:tabs>
          <w:tab w:val="left" w:pos="993"/>
        </w:tabs>
        <w:suppressAutoHyphens/>
        <w:spacing w:after="0" w:line="240" w:lineRule="auto"/>
        <w:jc w:val="both"/>
        <w:rPr>
          <w:sz w:val="28"/>
          <w:szCs w:val="28"/>
        </w:rPr>
      </w:pPr>
    </w:p>
    <w:p w:rsidR="005B38A8" w:rsidRDefault="00496385">
      <w:pPr>
        <w:pStyle w:val="a9"/>
        <w:tabs>
          <w:tab w:val="left" w:pos="993"/>
        </w:tabs>
        <w:suppressAutoHyphens/>
        <w:spacing w:after="0" w:line="240" w:lineRule="auto"/>
        <w:ind w:left="0" w:firstLine="850"/>
        <w:jc w:val="both"/>
      </w:pPr>
      <w:r w:rsidRPr="00496385">
        <w:rPr>
          <w:rFonts w:ascii="Times New Roman" w:hAnsi="Times New Roman" w:cs="Times New Roman"/>
          <w:sz w:val="28"/>
          <w:szCs w:val="28"/>
        </w:rPr>
        <w:t xml:space="preserve">1. </w:t>
      </w:r>
      <w:r>
        <w:rPr>
          <w:rFonts w:ascii="Times New Roman" w:hAnsi="Times New Roman" w:cs="Times New Roman"/>
          <w:sz w:val="28"/>
          <w:szCs w:val="28"/>
        </w:rPr>
        <w:t>Внести изменения в постановление администрации городского округа Фрязино от 26.05.2022 № 362 «Об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 изложив схему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 в новой редакции (приложение 1,       приложение 2).</w:t>
      </w:r>
    </w:p>
    <w:p w:rsidR="005B38A8" w:rsidRDefault="00496385">
      <w:pPr>
        <w:pStyle w:val="a9"/>
        <w:tabs>
          <w:tab w:val="left" w:pos="993"/>
        </w:tabs>
        <w:suppressAutoHyphens/>
        <w:spacing w:after="0" w:line="240" w:lineRule="auto"/>
        <w:ind w:left="0" w:firstLine="850"/>
        <w:jc w:val="both"/>
      </w:pPr>
      <w:r>
        <w:rPr>
          <w:rFonts w:ascii="Times New Roman" w:hAnsi="Times New Roman" w:cs="Times New Roman"/>
          <w:sz w:val="28"/>
          <w:szCs w:val="28"/>
        </w:rPr>
        <w:t>2</w:t>
      </w:r>
      <w:r w:rsidRPr="00496385">
        <w:rPr>
          <w:rFonts w:ascii="Times New Roman" w:hAnsi="Times New Roman" w:cs="Times New Roman"/>
          <w:sz w:val="28"/>
          <w:szCs w:val="28"/>
        </w:rPr>
        <w:t xml:space="preserve">. </w:t>
      </w:r>
      <w:r>
        <w:rPr>
          <w:rFonts w:ascii="Times New Roman" w:hAnsi="Times New Roman" w:cs="Times New Roman"/>
          <w:sz w:val="28"/>
          <w:szCs w:val="28"/>
        </w:rPr>
        <w:t xml:space="preserve">Опубликовать настоящее постановление в периодическом печатном издании, распространяемом на территории городского округа Фрязино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еженедельная общественно-политическая газета города Фрязино «</w:t>
      </w:r>
      <w:proofErr w:type="spellStart"/>
      <w:r>
        <w:rPr>
          <w:rFonts w:ascii="Times New Roman" w:hAnsi="Times New Roman" w:cs="Times New Roman"/>
          <w:sz w:val="28"/>
          <w:szCs w:val="28"/>
        </w:rPr>
        <w:t>Ключъ</w:t>
      </w:r>
      <w:proofErr w:type="spellEnd"/>
      <w:r>
        <w:rPr>
          <w:rFonts w:ascii="Times New Roman" w:hAnsi="Times New Roman" w:cs="Times New Roman"/>
          <w:sz w:val="28"/>
          <w:szCs w:val="28"/>
        </w:rPr>
        <w:t>»), и разместить на официальном сайте городского округа Фрязино в сети            Интернет.</w:t>
      </w:r>
    </w:p>
    <w:p w:rsidR="005B38A8" w:rsidRDefault="00496385">
      <w:pPr>
        <w:pStyle w:val="a9"/>
        <w:tabs>
          <w:tab w:val="left" w:pos="993"/>
        </w:tabs>
        <w:suppressAutoHyphens/>
        <w:spacing w:after="0" w:line="240" w:lineRule="auto"/>
        <w:ind w:left="0" w:firstLine="850"/>
        <w:jc w:val="both"/>
      </w:pPr>
      <w:r>
        <w:rPr>
          <w:rFonts w:ascii="Times New Roman" w:hAnsi="Times New Roman" w:cs="Times New Roman"/>
          <w:sz w:val="28"/>
          <w:szCs w:val="28"/>
        </w:rPr>
        <w:t>3</w:t>
      </w:r>
      <w:r w:rsidRPr="00496385">
        <w:rPr>
          <w:rFonts w:ascii="Times New Roman" w:hAnsi="Times New Roman" w:cs="Times New Roman"/>
          <w:sz w:val="28"/>
          <w:szCs w:val="28"/>
        </w:rPr>
        <w:t xml:space="preserve">. </w:t>
      </w:r>
      <w:r>
        <w:rPr>
          <w:rFonts w:ascii="Times New Roman" w:hAnsi="Times New Roman" w:cs="Times New Roman"/>
          <w:sz w:val="28"/>
          <w:szCs w:val="28"/>
        </w:rPr>
        <w:t>Контроль за выполнением настоящего постановления возложить на заместителя главы администрации - председателя комитета Князеву Н.В.</w:t>
      </w:r>
    </w:p>
    <w:p w:rsidR="005B38A8" w:rsidRDefault="005B38A8">
      <w:pPr>
        <w:suppressAutoHyphens/>
        <w:spacing w:after="0" w:line="240" w:lineRule="auto"/>
        <w:ind w:left="360"/>
        <w:rPr>
          <w:rFonts w:ascii="Times New Roman" w:hAnsi="Times New Roman" w:cs="Times New Roman"/>
          <w:sz w:val="28"/>
          <w:szCs w:val="28"/>
        </w:rPr>
      </w:pPr>
    </w:p>
    <w:p w:rsidR="005B38A8" w:rsidRDefault="005B38A8">
      <w:pPr>
        <w:suppressAutoHyphens/>
        <w:spacing w:after="0" w:line="240" w:lineRule="auto"/>
        <w:ind w:left="360"/>
        <w:rPr>
          <w:rFonts w:ascii="Times New Roman" w:hAnsi="Times New Roman" w:cs="Times New Roman"/>
          <w:sz w:val="28"/>
          <w:szCs w:val="28"/>
        </w:rPr>
      </w:pPr>
    </w:p>
    <w:p w:rsidR="005B38A8" w:rsidRDefault="00496385">
      <w:pPr>
        <w:suppressAutoHyphens/>
        <w:spacing w:after="0" w:line="240" w:lineRule="auto"/>
      </w:pPr>
      <w:r>
        <w:rPr>
          <w:rFonts w:ascii="Times New Roman" w:hAnsi="Times New Roman" w:cs="Times New Roman"/>
          <w:sz w:val="28"/>
          <w:szCs w:val="28"/>
        </w:rPr>
        <w:t>Глава городского округа Фрязино                                                     Д.Р. Воробьев</w:t>
      </w:r>
    </w:p>
    <w:p w:rsidR="005B38A8" w:rsidRDefault="005B38A8">
      <w:pPr>
        <w:suppressAutoHyphens/>
        <w:spacing w:after="0" w:line="240" w:lineRule="auto"/>
        <w:rPr>
          <w:rFonts w:ascii="Times New Roman" w:hAnsi="Times New Roman" w:cs="Times New Roman"/>
          <w:sz w:val="28"/>
          <w:szCs w:val="28"/>
        </w:rPr>
      </w:pPr>
    </w:p>
    <w:p w:rsidR="005B38A8" w:rsidRDefault="005B38A8">
      <w:pPr>
        <w:suppressAutoHyphens/>
        <w:spacing w:after="0" w:line="240" w:lineRule="auto"/>
      </w:pPr>
    </w:p>
    <w:sectPr w:rsidR="005B38A8">
      <w:pgSz w:w="11906" w:h="16838"/>
      <w:pgMar w:top="1134" w:right="567" w:bottom="1361"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88D606B"/>
    <w:multiLevelType w:val="multilevel"/>
    <w:tmpl w:val="5F1642A2"/>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8A8"/>
    <w:rsid w:val="00496385"/>
    <w:rsid w:val="005B38A8"/>
    <w:rsid w:val="00BB1ADE"/>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4C9C34-854A-4C4F-A345-DB396340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val="0"/>
      <w:spacing w:after="200" w:line="276" w:lineRule="auto"/>
    </w:pPr>
  </w:style>
  <w:style w:type="paragraph" w:styleId="1">
    <w:name w:val="heading 1"/>
    <w:basedOn w:val="a"/>
    <w:next w:val="a"/>
    <w:link w:val="10"/>
    <w:qFormat/>
    <w:rsid w:val="00496385"/>
    <w:pPr>
      <w:keepNext/>
      <w:numPr>
        <w:numId w:val="2"/>
      </w:numPr>
      <w:suppressAutoHyphens/>
      <w:spacing w:after="0" w:line="240" w:lineRule="auto"/>
      <w:jc w:val="center"/>
      <w:outlineLvl w:val="0"/>
    </w:pPr>
    <w:rPr>
      <w:rFonts w:ascii="Times New Roman" w:eastAsia="Times New Roman" w:hAnsi="Times New Roman" w:cs="Times New Roman"/>
      <w:sz w:val="32"/>
      <w:szCs w:val="24"/>
      <w:lang w:eastAsia="zh-CN"/>
    </w:rPr>
  </w:style>
  <w:style w:type="paragraph" w:styleId="3">
    <w:name w:val="heading 3"/>
    <w:basedOn w:val="a"/>
    <w:next w:val="a"/>
    <w:link w:val="30"/>
    <w:semiHidden/>
    <w:unhideWhenUsed/>
    <w:qFormat/>
    <w:rsid w:val="00496385"/>
    <w:pPr>
      <w:keepNext/>
      <w:numPr>
        <w:ilvl w:val="2"/>
        <w:numId w:val="2"/>
      </w:numPr>
      <w:suppressAutoHyphens/>
      <w:spacing w:before="60" w:after="0" w:line="240" w:lineRule="auto"/>
      <w:jc w:val="center"/>
      <w:outlineLvl w:val="2"/>
    </w:pPr>
    <w:rPr>
      <w:rFonts w:ascii="Times New Roman" w:eastAsia="Times New Roman" w:hAnsi="Times New Roman" w:cs="Times New Roman"/>
      <w:b/>
      <w:bCs/>
      <w:sz w:val="4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нумерации"/>
    <w:qFormat/>
  </w:style>
  <w:style w:type="paragraph" w:customStyle="1" w:styleId="a4">
    <w:name w:val="Заголовок"/>
    <w:basedOn w:val="a"/>
    <w:next w:val="a5"/>
    <w:qFormat/>
    <w:pPr>
      <w:keepNext/>
      <w:spacing w:before="240" w:after="120"/>
    </w:pPr>
    <w:rPr>
      <w:rFonts w:ascii="Liberation Sans" w:eastAsia="Microsoft YaHei" w:hAnsi="Liberation Sans" w:cs="Mangal"/>
      <w:sz w:val="28"/>
      <w:szCs w:val="28"/>
    </w:rPr>
  </w:style>
  <w:style w:type="paragraph" w:styleId="a5">
    <w:name w:val="Body Text"/>
    <w:basedOn w:val="a"/>
    <w:pPr>
      <w:spacing w:after="140"/>
    </w:pPr>
  </w:style>
  <w:style w:type="paragraph" w:styleId="a6">
    <w:name w:val="List"/>
    <w:basedOn w:val="a5"/>
    <w:rPr>
      <w:rFonts w:cs="Mangal"/>
    </w:rPr>
  </w:style>
  <w:style w:type="paragraph" w:styleId="a7">
    <w:name w:val="caption"/>
    <w:basedOn w:val="a"/>
    <w:qFormat/>
    <w:pPr>
      <w:suppressLineNumbers/>
      <w:spacing w:before="120" w:after="120"/>
    </w:pPr>
    <w:rPr>
      <w:rFonts w:cs="Mangal"/>
      <w:i/>
      <w:iCs/>
      <w:sz w:val="24"/>
      <w:szCs w:val="24"/>
    </w:rPr>
  </w:style>
  <w:style w:type="paragraph" w:styleId="a8">
    <w:name w:val="index heading"/>
    <w:basedOn w:val="a"/>
    <w:qFormat/>
    <w:pPr>
      <w:suppressLineNumbers/>
    </w:pPr>
    <w:rPr>
      <w:rFonts w:cs="Mangal"/>
    </w:rPr>
  </w:style>
  <w:style w:type="paragraph" w:styleId="a9">
    <w:name w:val="List Paragraph"/>
    <w:basedOn w:val="a"/>
    <w:uiPriority w:val="34"/>
    <w:qFormat/>
    <w:rsid w:val="00DC51C4"/>
    <w:pPr>
      <w:ind w:left="720"/>
      <w:contextualSpacing/>
    </w:pPr>
  </w:style>
  <w:style w:type="numbering" w:customStyle="1" w:styleId="aa">
    <w:name w:val="Маркер •"/>
    <w:qFormat/>
  </w:style>
  <w:style w:type="character" w:customStyle="1" w:styleId="10">
    <w:name w:val="Заголовок 1 Знак"/>
    <w:basedOn w:val="a0"/>
    <w:link w:val="1"/>
    <w:rsid w:val="00496385"/>
    <w:rPr>
      <w:rFonts w:ascii="Times New Roman" w:eastAsia="Times New Roman" w:hAnsi="Times New Roman" w:cs="Times New Roman"/>
      <w:sz w:val="32"/>
      <w:szCs w:val="24"/>
      <w:lang w:eastAsia="zh-CN"/>
    </w:rPr>
  </w:style>
  <w:style w:type="character" w:customStyle="1" w:styleId="30">
    <w:name w:val="Заголовок 3 Знак"/>
    <w:basedOn w:val="a0"/>
    <w:link w:val="3"/>
    <w:semiHidden/>
    <w:rsid w:val="00496385"/>
    <w:rPr>
      <w:rFonts w:ascii="Times New Roman" w:eastAsia="Times New Roman" w:hAnsi="Times New Roman" w:cs="Times New Roman"/>
      <w:b/>
      <w:bCs/>
      <w:sz w:val="44"/>
      <w:szCs w:val="24"/>
      <w:lang w:eastAsia="zh-CN"/>
    </w:rPr>
  </w:style>
  <w:style w:type="paragraph" w:styleId="ab">
    <w:name w:val="Balloon Text"/>
    <w:basedOn w:val="a"/>
    <w:link w:val="ac"/>
    <w:uiPriority w:val="99"/>
    <w:semiHidden/>
    <w:unhideWhenUsed/>
    <w:rsid w:val="00BB1ADE"/>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BB1A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1094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511</Words>
  <Characters>2916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Папок А П</dc:creator>
  <dc:description/>
  <cp:lastModifiedBy>Борисова</cp:lastModifiedBy>
  <cp:revision>32</cp:revision>
  <cp:lastPrinted>2022-08-04T08:11:00Z</cp:lastPrinted>
  <dcterms:created xsi:type="dcterms:W3CDTF">2015-12-21T07:20:00Z</dcterms:created>
  <dcterms:modified xsi:type="dcterms:W3CDTF">2022-08-04T08:12:00Z</dcterms:modified>
  <dc:language>ru-RU</dc:language>
</cp:coreProperties>
</file>