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A1341" w:rsidRPr="000A1341" w:rsidRDefault="000A1341" w:rsidP="000A1341">
      <w:pPr>
        <w:pStyle w:val="1"/>
        <w:keepNext/>
        <w:numPr>
          <w:ilvl w:val="0"/>
          <w:numId w:val="2"/>
        </w:numPr>
        <w:ind w:left="1701"/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</w:pPr>
      <w:r w:rsidRPr="000A1341">
        <w:rPr>
          <w:rFonts w:ascii="Times New Roman" w:hAnsi="Times New Roman" w:cs="Times New Roman"/>
          <w:b w:val="0"/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 wp14:anchorId="0F9FEAE4" wp14:editId="0502F2F7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341">
        <w:rPr>
          <w:rFonts w:ascii="Times New Roman" w:hAnsi="Times New Roman" w:cs="Times New Roman"/>
          <w:b w:val="0"/>
          <w:color w:val="000000" w:themeColor="text1"/>
          <w:sz w:val="30"/>
          <w:szCs w:val="30"/>
        </w:rPr>
        <w:t>АДМИНИСТРАЦИЯ ГОРОДСКОГО ОКРУГА ФРЯЗИНО</w:t>
      </w:r>
    </w:p>
    <w:p w:rsidR="000A1341" w:rsidRDefault="000A1341" w:rsidP="000A1341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0A1341" w:rsidRDefault="000A1341" w:rsidP="000A1341">
      <w:pPr>
        <w:rPr>
          <w:lang w:val="en-US"/>
        </w:rPr>
      </w:pPr>
    </w:p>
    <w:p w:rsidR="000A1341" w:rsidRDefault="000A1341" w:rsidP="000A1341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505F1F">
        <w:rPr>
          <w:sz w:val="28"/>
          <w:szCs w:val="28"/>
        </w:rPr>
        <w:t>20.07.2022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05F1F">
        <w:rPr>
          <w:sz w:val="28"/>
          <w:szCs w:val="28"/>
        </w:rPr>
        <w:t>506</w:t>
      </w:r>
    </w:p>
    <w:p w:rsidR="000A1341" w:rsidRDefault="000A1341" w:rsidP="000A1341">
      <w:pPr>
        <w:spacing w:before="60"/>
        <w:ind w:left="1842" w:firstLine="608"/>
        <w:rPr>
          <w:sz w:val="28"/>
          <w:szCs w:val="28"/>
        </w:rPr>
      </w:pPr>
    </w:p>
    <w:p w:rsidR="00E211DA" w:rsidRDefault="00E211DA">
      <w:pPr>
        <w:widowControl w:val="0"/>
        <w:spacing w:line="312" w:lineRule="auto"/>
        <w:jc w:val="both"/>
        <w:rPr>
          <w:b/>
          <w:sz w:val="28"/>
        </w:rPr>
      </w:pPr>
    </w:p>
    <w:p w:rsidR="00E211DA" w:rsidRDefault="000A1341">
      <w:pPr>
        <w:ind w:right="5102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О внесении изменений в </w:t>
      </w:r>
      <w:r>
        <w:rPr>
          <w:rFonts w:cs="Arial"/>
          <w:sz w:val="28"/>
          <w:szCs w:val="28"/>
          <w:lang w:eastAsia="ru-RU"/>
        </w:rPr>
        <w:t xml:space="preserve">регламент работ по перемещению транспортных средств в целях обеспечения проведения уборочных и иных видов работ на территории городского </w:t>
      </w:r>
      <w:bookmarkStart w:id="0" w:name="_GoBack"/>
      <w:bookmarkEnd w:id="0"/>
      <w:r>
        <w:rPr>
          <w:rFonts w:cs="Arial"/>
          <w:sz w:val="28"/>
          <w:szCs w:val="28"/>
          <w:lang w:eastAsia="ru-RU"/>
        </w:rPr>
        <w:t xml:space="preserve">округа Фрязино Московской области, </w:t>
      </w:r>
      <w:proofErr w:type="gramStart"/>
      <w:r>
        <w:rPr>
          <w:rFonts w:cs="Arial"/>
          <w:sz w:val="28"/>
          <w:szCs w:val="28"/>
          <w:lang w:eastAsia="ru-RU"/>
        </w:rPr>
        <w:t>утвержденный  постановлением</w:t>
      </w:r>
      <w:proofErr w:type="gramEnd"/>
      <w:r>
        <w:rPr>
          <w:rFonts w:cs="Arial"/>
          <w:sz w:val="28"/>
          <w:szCs w:val="28"/>
          <w:lang w:eastAsia="ru-RU"/>
        </w:rPr>
        <w:t xml:space="preserve"> администрации городского округа Фрязино от 08.04.2022 № 236</w:t>
      </w:r>
    </w:p>
    <w:p w:rsidR="00E211DA" w:rsidRDefault="00E211DA">
      <w:pPr>
        <w:ind w:right="5102"/>
        <w:jc w:val="both"/>
        <w:rPr>
          <w:rFonts w:cs="Arial"/>
          <w:sz w:val="28"/>
          <w:szCs w:val="28"/>
          <w:lang w:eastAsia="ru-RU"/>
        </w:rPr>
      </w:pPr>
    </w:p>
    <w:p w:rsidR="00E211DA" w:rsidRDefault="000A1341">
      <w:pPr>
        <w:ind w:firstLine="737"/>
        <w:jc w:val="both"/>
      </w:pPr>
      <w:r>
        <w:rPr>
          <w:rFonts w:cs="Arial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в целях оперативного и эффективного обеспечения проведения уборочных и иных видов работ на территории городского округа Фрязино Московской области, руководствуясь Уставом городского округа Фрязино Московской области </w:t>
      </w:r>
    </w:p>
    <w:p w:rsidR="00E211DA" w:rsidRDefault="00E211DA">
      <w:pPr>
        <w:ind w:firstLine="737"/>
        <w:jc w:val="both"/>
        <w:rPr>
          <w:rFonts w:cs="Arial"/>
          <w:sz w:val="28"/>
          <w:szCs w:val="28"/>
        </w:rPr>
      </w:pPr>
    </w:p>
    <w:p w:rsidR="00E211DA" w:rsidRDefault="000A1341">
      <w:pPr>
        <w:jc w:val="center"/>
        <w:rPr>
          <w:sz w:val="28"/>
          <w:szCs w:val="28"/>
        </w:rPr>
      </w:pPr>
      <w:proofErr w:type="gramStart"/>
      <w:r>
        <w:rPr>
          <w:rFonts w:cs="Arial"/>
          <w:b/>
          <w:bCs/>
          <w:sz w:val="28"/>
          <w:szCs w:val="28"/>
        </w:rPr>
        <w:t>п</w:t>
      </w:r>
      <w:proofErr w:type="gramEnd"/>
      <w:r>
        <w:rPr>
          <w:rFonts w:cs="Arial"/>
          <w:b/>
          <w:bCs/>
          <w:sz w:val="28"/>
          <w:szCs w:val="28"/>
        </w:rPr>
        <w:t xml:space="preserve"> о с т а н о в л я ю:</w:t>
      </w:r>
    </w:p>
    <w:p w:rsidR="00E211DA" w:rsidRDefault="00E211DA">
      <w:pPr>
        <w:jc w:val="center"/>
        <w:rPr>
          <w:rFonts w:cs="Arial"/>
          <w:b/>
          <w:bCs/>
        </w:rPr>
      </w:pPr>
    </w:p>
    <w:p w:rsidR="00E211DA" w:rsidRDefault="000A1341">
      <w:pPr>
        <w:pStyle w:val="ConsPlusTitle"/>
        <w:tabs>
          <w:tab w:val="left" w:pos="993"/>
          <w:tab w:val="left" w:pos="1276"/>
        </w:tabs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 w:val="0"/>
          <w:color w:val="000000" w:themeColor="text1"/>
          <w:sz w:val="28"/>
          <w:szCs w:val="28"/>
        </w:rPr>
        <w:t>1. Внести в регламент работ по перемещению транспортных средств в целях обеспечения проведения уборочных и иных видов работ на территории городского округа Фрязино Московской области, утвержденный постановлением администрации городского округа Фрязино от 08.04.2022 № 236 следующие изменения:</w:t>
      </w:r>
    </w:p>
    <w:p w:rsidR="00E211DA" w:rsidRDefault="000A1341">
      <w:pPr>
        <w:pStyle w:val="ConsPlusTitle"/>
        <w:tabs>
          <w:tab w:val="left" w:pos="993"/>
          <w:tab w:val="left" w:pos="1276"/>
        </w:tabs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 w:val="0"/>
          <w:color w:val="000000" w:themeColor="text1"/>
          <w:sz w:val="28"/>
          <w:szCs w:val="28"/>
        </w:rPr>
        <w:t>1.1. Пункт 1.2</w:t>
      </w:r>
      <w:proofErr w:type="gramStart"/>
      <w:r>
        <w:rPr>
          <w:rFonts w:ascii="Times New Roman" w:hAnsi="Times New Roman" w:cs="Arial"/>
          <w:b w:val="0"/>
          <w:color w:val="000000" w:themeColor="text1"/>
          <w:sz w:val="28"/>
          <w:szCs w:val="28"/>
        </w:rPr>
        <w:t>. дополнить</w:t>
      </w:r>
      <w:proofErr w:type="gramEnd"/>
      <w:r>
        <w:rPr>
          <w:rFonts w:ascii="Times New Roman" w:hAnsi="Times New Roman" w:cs="Arial"/>
          <w:b w:val="0"/>
          <w:color w:val="000000" w:themeColor="text1"/>
          <w:sz w:val="28"/>
          <w:szCs w:val="28"/>
        </w:rPr>
        <w:t xml:space="preserve"> абзацем вторым следующего содержания:</w:t>
      </w:r>
    </w:p>
    <w:p w:rsidR="00E211DA" w:rsidRDefault="000A1341">
      <w:pPr>
        <w:pStyle w:val="ConsPlusTitle"/>
        <w:tabs>
          <w:tab w:val="left" w:pos="993"/>
          <w:tab w:val="left" w:pos="1276"/>
        </w:tabs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 w:val="0"/>
          <w:color w:val="000000" w:themeColor="text1"/>
          <w:sz w:val="28"/>
          <w:szCs w:val="28"/>
        </w:rPr>
        <w:t>«Определение уполномоченной организации для выполнения работ по перемещению транспортных средств в целях обеспечения проведения уборочных и иных видов работ на территории городского округа Фрязино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211DA" w:rsidRDefault="000A1341">
      <w:pPr>
        <w:pStyle w:val="ConsPlusNormal"/>
        <w:tabs>
          <w:tab w:val="left" w:pos="851"/>
        </w:tabs>
        <w:ind w:firstLine="79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color w:val="000000" w:themeColor="text1"/>
          <w:sz w:val="28"/>
          <w:szCs w:val="28"/>
        </w:rPr>
        <w:t xml:space="preserve">2. Опубликовать настоящее постановление в </w:t>
      </w:r>
      <w:r>
        <w:rPr>
          <w:rFonts w:ascii="Times New Roman" w:hAnsi="Times New Roman" w:cs="Arial"/>
          <w:color w:val="000000"/>
          <w:sz w:val="28"/>
          <w:szCs w:val="28"/>
        </w:rPr>
        <w:t>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Times New Roman" w:hAnsi="Times New Roman" w:cs="Arial"/>
          <w:color w:val="000000"/>
          <w:sz w:val="28"/>
          <w:szCs w:val="28"/>
        </w:rPr>
        <w:t>Ключъ</w:t>
      </w:r>
      <w:proofErr w:type="spellEnd"/>
      <w:r>
        <w:rPr>
          <w:rFonts w:ascii="Times New Roman" w:hAnsi="Times New Roman" w:cs="Arial"/>
          <w:color w:val="000000"/>
          <w:sz w:val="28"/>
          <w:szCs w:val="28"/>
        </w:rPr>
        <w:t>»), и</w:t>
      </w:r>
      <w:r>
        <w:rPr>
          <w:rFonts w:ascii="Times New Roman" w:hAnsi="Times New Roman" w:cs="Arial"/>
          <w:color w:val="000000" w:themeColor="text1"/>
          <w:sz w:val="28"/>
          <w:szCs w:val="28"/>
        </w:rPr>
        <w:t xml:space="preserve"> разместить на официальном сайте городского округа Фрязино в сети Интернет.</w:t>
      </w:r>
    </w:p>
    <w:p w:rsidR="00E211DA" w:rsidRDefault="000A1341">
      <w:pPr>
        <w:ind w:firstLine="794"/>
        <w:jc w:val="both"/>
        <w:rPr>
          <w:rFonts w:ascii="Arial" w:hAnsi="Arial" w:cs="Arial"/>
        </w:rPr>
      </w:pPr>
      <w:r>
        <w:rPr>
          <w:rFonts w:cs="Arial"/>
          <w:color w:val="000000" w:themeColor="text1"/>
          <w:sz w:val="28"/>
          <w:szCs w:val="28"/>
        </w:rPr>
        <w:lastRenderedPageBreak/>
        <w:t xml:space="preserve">3. Настоящее постановление вступает в силу со дня его официального опубликования. </w:t>
      </w:r>
    </w:p>
    <w:p w:rsidR="00E211DA" w:rsidRDefault="000A1341">
      <w:pPr>
        <w:ind w:firstLine="794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4. Контроль за выполнением настоящего постановления возложить на заместителя главы администрации городского округа </w:t>
      </w:r>
      <w:r>
        <w:rPr>
          <w:rFonts w:cs="Arial"/>
          <w:color w:val="000000" w:themeColor="text1"/>
          <w:sz w:val="28"/>
          <w:szCs w:val="28"/>
          <w:lang w:eastAsia="ru-RU"/>
        </w:rPr>
        <w:t xml:space="preserve">Фрязино </w:t>
      </w:r>
      <w:r>
        <w:rPr>
          <w:rFonts w:cs="Arial"/>
          <w:color w:val="000000" w:themeColor="text1"/>
          <w:sz w:val="28"/>
          <w:szCs w:val="28"/>
        </w:rPr>
        <w:t xml:space="preserve">Медведева Д. А. </w:t>
      </w:r>
    </w:p>
    <w:p w:rsidR="00E211DA" w:rsidRDefault="00E211DA">
      <w:pPr>
        <w:ind w:firstLine="709"/>
        <w:jc w:val="both"/>
        <w:rPr>
          <w:rFonts w:cs="Arial"/>
          <w:sz w:val="28"/>
          <w:szCs w:val="28"/>
        </w:rPr>
      </w:pPr>
    </w:p>
    <w:p w:rsidR="00E211DA" w:rsidRDefault="00E211DA">
      <w:pPr>
        <w:ind w:firstLine="709"/>
        <w:jc w:val="both"/>
        <w:rPr>
          <w:rFonts w:cs="Arial"/>
          <w:sz w:val="28"/>
          <w:szCs w:val="28"/>
        </w:rPr>
      </w:pPr>
    </w:p>
    <w:p w:rsidR="00E211DA" w:rsidRDefault="000A1341">
      <w:pPr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>Глава городского округа Фрязино                                                     Д.Р. Воробьев</w:t>
      </w:r>
    </w:p>
    <w:p w:rsidR="00E211DA" w:rsidRDefault="00E211DA">
      <w:pPr>
        <w:jc w:val="both"/>
        <w:rPr>
          <w:rFonts w:cs="Arial"/>
          <w:sz w:val="28"/>
          <w:szCs w:val="28"/>
        </w:rPr>
      </w:pPr>
    </w:p>
    <w:p w:rsidR="00E211DA" w:rsidRDefault="00E211DA">
      <w:pPr>
        <w:jc w:val="both"/>
        <w:rPr>
          <w:rFonts w:cs="Arial"/>
          <w:sz w:val="28"/>
          <w:szCs w:val="28"/>
        </w:rPr>
      </w:pPr>
    </w:p>
    <w:sectPr w:rsidR="00E211DA">
      <w:pgSz w:w="11906" w:h="16838"/>
      <w:pgMar w:top="1134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8D5221"/>
    <w:multiLevelType w:val="multilevel"/>
    <w:tmpl w:val="ECD8B51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DA"/>
    <w:rsid w:val="000A1341"/>
    <w:rsid w:val="00505F1F"/>
    <w:rsid w:val="00E2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C16A2-548A-4C9F-B13E-9D1F9C28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outlineLvl w:val="0"/>
    </w:pPr>
    <w:rPr>
      <w:rFonts w:ascii="Arial" w:hAnsi="Arial" w:cs="Arial"/>
      <w:b/>
      <w:bCs/>
      <w:color w:val="0152AF"/>
      <w:kern w:val="2"/>
      <w:sz w:val="29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z w:val="28"/>
      <w:szCs w:val="28"/>
      <w:lang w:val="ru-RU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  <w:rPr>
      <w:color w:val="000000"/>
      <w:sz w:val="28"/>
      <w:szCs w:val="28"/>
      <w:lang w:val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30">
    <w:name w:val="Основной текст с отступом 3 Знак"/>
    <w:qFormat/>
    <w:rPr>
      <w:sz w:val="16"/>
      <w:szCs w:val="1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qFormat/>
    <w:rPr>
      <w:rFonts w:ascii="Arial" w:hAnsi="Arial" w:cs="Arial"/>
      <w:b/>
      <w:bCs/>
      <w:color w:val="0152AF"/>
      <w:kern w:val="2"/>
      <w:sz w:val="29"/>
      <w:szCs w:val="29"/>
    </w:rPr>
  </w:style>
  <w:style w:type="character" w:customStyle="1" w:styleId="31">
    <w:name w:val="Основной текст 3 Знак"/>
    <w:qFormat/>
    <w:rPr>
      <w:sz w:val="16"/>
      <w:szCs w:val="16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22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qFormat/>
    <w:rPr>
      <w:rFonts w:ascii="Cambria" w:eastAsia="Times New Roman" w:hAnsi="Cambria" w:cs="Times New Roman"/>
      <w:sz w:val="22"/>
      <w:szCs w:val="22"/>
    </w:rPr>
  </w:style>
  <w:style w:type="character" w:customStyle="1" w:styleId="a5">
    <w:name w:val="Текст примечания Знак"/>
    <w:qFormat/>
    <w:rPr>
      <w:rFonts w:ascii="Calibri" w:eastAsia="Calibri" w:hAnsi="Calibri" w:cs="Times New Roman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ыделение жирным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23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b">
    <w:name w:val="Стиль"/>
    <w:qFormat/>
    <w:pPr>
      <w:widowControl w:val="0"/>
      <w:ind w:firstLine="720"/>
      <w:jc w:val="both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Основной шрифт"/>
    <w:basedOn w:val="a"/>
    <w:qFormat/>
    <w:pPr>
      <w:spacing w:line="360" w:lineRule="auto"/>
      <w:ind w:firstLine="851"/>
      <w:jc w:val="both"/>
    </w:pPr>
    <w:rPr>
      <w:sz w:val="28"/>
      <w:szCs w:val="20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11">
    <w:name w:val="Основной текст 31"/>
    <w:basedOn w:val="a"/>
    <w:qFormat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15">
    <w:name w:val="Цитата1"/>
    <w:basedOn w:val="a"/>
    <w:qFormat/>
    <w:pPr>
      <w:widowControl w:val="0"/>
      <w:ind w:left="1418" w:right="-285" w:hanging="1418"/>
      <w:jc w:val="both"/>
    </w:pPr>
    <w:rPr>
      <w:szCs w:val="20"/>
    </w:rPr>
  </w:style>
  <w:style w:type="paragraph" w:customStyle="1" w:styleId="16">
    <w:name w:val="Текст примечания1"/>
    <w:basedOn w:val="a"/>
    <w:qFormat/>
    <w:pPr>
      <w:spacing w:after="160"/>
    </w:pPr>
    <w:rPr>
      <w:rFonts w:ascii="Calibri" w:eastAsia="Calibri" w:hAnsi="Calibri" w:cs="Calibri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</w:pPr>
    <w:rPr>
      <w:rFonts w:asciiTheme="minorHAnsi" w:eastAsia="Times New Roman" w:hAnsiTheme="minorHAnsi" w:cs="Calibri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Theme="minorHAnsi" w:eastAsia="Times New Roman" w:hAnsiTheme="minorHAnsi" w:cs="Calibri"/>
      <w:b/>
      <w:sz w:val="22"/>
      <w:szCs w:val="20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№8</dc:creator>
  <cp:keywords>  </cp:keywords>
  <dc:description/>
  <cp:lastModifiedBy>Борисова</cp:lastModifiedBy>
  <cp:revision>22</cp:revision>
  <cp:lastPrinted>2022-07-21T10:35:00Z</cp:lastPrinted>
  <dcterms:created xsi:type="dcterms:W3CDTF">1995-11-21T17:41:00Z</dcterms:created>
  <dcterms:modified xsi:type="dcterms:W3CDTF">2022-07-21T10:35:00Z</dcterms:modified>
  <dc:language>ru-RU</dc:language>
</cp:coreProperties>
</file>