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652F" w:rsidRPr="00F62136" w:rsidRDefault="00BD652F">
      <w:pPr>
        <w:pStyle w:val="1"/>
        <w:spacing w:before="120"/>
        <w:ind w:left="1701"/>
        <w:rPr>
          <w:rFonts w:ascii="Times New Roman" w:hAnsi="Times New Roman"/>
          <w:b w:val="0"/>
          <w:sz w:val="30"/>
          <w:szCs w:val="30"/>
        </w:rPr>
      </w:pPr>
    </w:p>
    <w:p w:rsidR="00F62136" w:rsidRPr="00F62136" w:rsidRDefault="00F62136" w:rsidP="00F62136">
      <w:pPr>
        <w:pStyle w:val="1"/>
        <w:keepLines w:val="0"/>
        <w:spacing w:before="0"/>
        <w:rPr>
          <w:rFonts w:ascii="Times New Roman" w:hAnsi="Times New Roman"/>
          <w:sz w:val="30"/>
          <w:szCs w:val="30"/>
        </w:rPr>
      </w:pPr>
      <w:r w:rsidRPr="00F6213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9C3389" wp14:editId="0371C9E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0"/>
          <w:szCs w:val="30"/>
          <w:lang w:val="en-US"/>
        </w:rPr>
        <w:t xml:space="preserve">                   </w:t>
      </w:r>
      <w:r w:rsidRPr="00F62136">
        <w:rPr>
          <w:rFonts w:ascii="Times New Roman" w:hAnsi="Times New Roman"/>
          <w:sz w:val="30"/>
          <w:szCs w:val="30"/>
        </w:rPr>
        <w:t>АДМИНИСТРАЦИЯ ГОРОДСКОГО ОКРУГА ФРЯЗИНО</w:t>
      </w:r>
    </w:p>
    <w:p w:rsidR="00F62136" w:rsidRPr="00F62136" w:rsidRDefault="00F62136" w:rsidP="00F62136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F62136">
        <w:rPr>
          <w:b/>
          <w:sz w:val="46"/>
          <w:szCs w:val="46"/>
          <w:u w:val="none"/>
          <w:lang w:val="en-US"/>
        </w:rPr>
        <w:t xml:space="preserve">      </w:t>
      </w:r>
      <w:r w:rsidRPr="00F62136">
        <w:rPr>
          <w:b/>
          <w:sz w:val="46"/>
          <w:szCs w:val="46"/>
          <w:u w:val="none"/>
        </w:rPr>
        <w:t>ПОСТАНОВЛЕНИЕ</w:t>
      </w:r>
    </w:p>
    <w:p w:rsidR="00F62136" w:rsidRDefault="00F62136" w:rsidP="00F62136">
      <w:pPr>
        <w:rPr>
          <w:lang w:val="en-US"/>
        </w:rPr>
      </w:pPr>
    </w:p>
    <w:p w:rsidR="00BD652F" w:rsidRDefault="00F62136" w:rsidP="00F62136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2240F0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от</w:t>
      </w:r>
      <w:r>
        <w:rPr>
          <w:sz w:val="28"/>
          <w:szCs w:val="28"/>
        </w:rPr>
        <w:t xml:space="preserve"> </w:t>
      </w:r>
      <w:r w:rsidR="002240F0">
        <w:rPr>
          <w:sz w:val="28"/>
          <w:szCs w:val="28"/>
        </w:rPr>
        <w:t>01.10.2021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240F0">
        <w:rPr>
          <w:sz w:val="28"/>
          <w:szCs w:val="28"/>
        </w:rPr>
        <w:t>487</w:t>
      </w:r>
    </w:p>
    <w:p w:rsidR="00BD652F" w:rsidRDefault="00BD652F">
      <w:pPr>
        <w:jc w:val="both"/>
        <w:rPr>
          <w:sz w:val="28"/>
          <w:szCs w:val="28"/>
        </w:rPr>
      </w:pPr>
    </w:p>
    <w:p w:rsidR="00BD652F" w:rsidRDefault="00BD652F">
      <w:pPr>
        <w:jc w:val="both"/>
        <w:rPr>
          <w:sz w:val="28"/>
          <w:szCs w:val="28"/>
        </w:rPr>
      </w:pPr>
    </w:p>
    <w:p w:rsidR="00BD652F" w:rsidRDefault="00F62136">
      <w:pPr>
        <w:ind w:right="4762"/>
        <w:jc w:val="both"/>
      </w:pPr>
      <w:r>
        <w:rPr>
          <w:sz w:val="28"/>
          <w:szCs w:val="28"/>
        </w:rPr>
        <w:t xml:space="preserve">О внесении изменений в постановление Главы   городского   округа   Фрязино </w:t>
      </w:r>
    </w:p>
    <w:p w:rsidR="00BD652F" w:rsidRPr="002240F0" w:rsidRDefault="00F62136" w:rsidP="00F62136">
      <w:pPr>
        <w:ind w:right="47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62FF" w:rsidRPr="00D162FF">
        <w:rPr>
          <w:sz w:val="28"/>
          <w:szCs w:val="28"/>
        </w:rPr>
        <w:t>0</w:t>
      </w:r>
      <w:r>
        <w:rPr>
          <w:sz w:val="28"/>
          <w:szCs w:val="28"/>
        </w:rPr>
        <w:t>8.12.2020 № 619 «Об утверждении Плана противодействия коррупции в городском округе Фрязино на 2021 год»</w:t>
      </w:r>
    </w:p>
    <w:p w:rsidR="00F62136" w:rsidRPr="002240F0" w:rsidRDefault="00F62136" w:rsidP="00F62136">
      <w:pPr>
        <w:ind w:right="4762"/>
        <w:jc w:val="both"/>
        <w:rPr>
          <w:sz w:val="27"/>
          <w:szCs w:val="27"/>
        </w:rPr>
      </w:pPr>
    </w:p>
    <w:p w:rsidR="00BD652F" w:rsidRDefault="00BD652F">
      <w:pPr>
        <w:ind w:right="4417"/>
        <w:jc w:val="both"/>
        <w:rPr>
          <w:sz w:val="27"/>
          <w:szCs w:val="27"/>
        </w:rPr>
      </w:pPr>
    </w:p>
    <w:p w:rsidR="00BD652F" w:rsidRDefault="00F62136">
      <w:pPr>
        <w:ind w:firstLine="850"/>
        <w:jc w:val="both"/>
        <w:outlineLvl w:val="0"/>
      </w:pPr>
      <w:proofErr w:type="gramStart"/>
      <w:r>
        <w:rPr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 от 29.06.2018 № 378 «О Национальном плане противодействия коррупции на 2018-2020 годы», Указом Президента Российской Федерации от 16.08.2021 № 478 «О Национальном плане противодействия коррупции на 2021 - 2024 годы» Законом Московской области от 10.04.2009 № 31/2009-ОЗ «О мерах по противодействию коррупции в Московской области», постановлением Губернатора Московской</w:t>
      </w:r>
      <w:proofErr w:type="gramEnd"/>
      <w:r>
        <w:rPr>
          <w:sz w:val="28"/>
          <w:szCs w:val="28"/>
        </w:rPr>
        <w:t xml:space="preserve"> области от 02.11.2011 № 141-ПГ «О Порядке разработки и утверждения Плана противодействия коррупции в Московской области», в целях обеспечения соблюдения требований законодательства в сфере противодействия коррупции,</w:t>
      </w:r>
    </w:p>
    <w:p w:rsidR="00BD652F" w:rsidRDefault="00BD652F">
      <w:pPr>
        <w:jc w:val="center"/>
        <w:rPr>
          <w:b/>
          <w:color w:val="000000"/>
          <w:sz w:val="28"/>
          <w:szCs w:val="28"/>
        </w:rPr>
      </w:pPr>
    </w:p>
    <w:p w:rsidR="00BD652F" w:rsidRDefault="00F62136">
      <w:pPr>
        <w:jc w:val="center"/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BD652F" w:rsidRDefault="00BD652F">
      <w:pPr>
        <w:jc w:val="center"/>
        <w:rPr>
          <w:b/>
          <w:color w:val="000000"/>
          <w:sz w:val="28"/>
          <w:szCs w:val="28"/>
        </w:rPr>
      </w:pPr>
    </w:p>
    <w:p w:rsidR="00BD652F" w:rsidRDefault="00F62136">
      <w:pPr>
        <w:pStyle w:val="af7"/>
        <w:ind w:left="0" w:firstLine="850"/>
        <w:jc w:val="both"/>
      </w:pPr>
      <w:r>
        <w:rPr>
          <w:sz w:val="28"/>
          <w:szCs w:val="28"/>
        </w:rPr>
        <w:t xml:space="preserve">1. </w:t>
      </w:r>
      <w:r w:rsidR="00E32250">
        <w:rPr>
          <w:sz w:val="28"/>
          <w:szCs w:val="28"/>
        </w:rPr>
        <w:t>Вне</w:t>
      </w:r>
      <w:bookmarkStart w:id="0" w:name="_GoBack"/>
      <w:bookmarkEnd w:id="0"/>
      <w:r>
        <w:rPr>
          <w:sz w:val="28"/>
          <w:szCs w:val="28"/>
        </w:rPr>
        <w:t xml:space="preserve">сти в план противодействия коррупции в городском округе Фрязино на 2021 год, утвержденный постановлением Главы городского округа Фрязино от </w:t>
      </w:r>
      <w:r w:rsidR="00D162FF" w:rsidRPr="00D162FF">
        <w:rPr>
          <w:sz w:val="28"/>
          <w:szCs w:val="28"/>
        </w:rPr>
        <w:t>0</w:t>
      </w:r>
      <w:r>
        <w:rPr>
          <w:sz w:val="28"/>
          <w:szCs w:val="28"/>
        </w:rPr>
        <w:t>8.12.2020 № 619 «Об утверждении Плана противодействия коррупции в городском округе Фрязино на 2021 год», далее - План противодействия коррупции, следующие изменения:</w:t>
      </w:r>
    </w:p>
    <w:p w:rsidR="00BD652F" w:rsidRDefault="00F62136">
      <w:pPr>
        <w:pStyle w:val="af7"/>
        <w:ind w:left="0" w:firstLine="850"/>
        <w:jc w:val="both"/>
      </w:pPr>
      <w:r>
        <w:rPr>
          <w:sz w:val="28"/>
          <w:szCs w:val="28"/>
        </w:rPr>
        <w:t>1.1. Строку 21 Плана противодействия коррупции изложить в новой редакции:</w:t>
      </w:r>
    </w:p>
    <w:p w:rsidR="00BD652F" w:rsidRDefault="00F62136">
      <w:pPr>
        <w:pStyle w:val="af7"/>
        <w:ind w:left="0" w:firstLine="709"/>
        <w:jc w:val="both"/>
      </w:pPr>
      <w:r>
        <w:rPr>
          <w:sz w:val="28"/>
          <w:szCs w:val="28"/>
        </w:rPr>
        <w:t>«</w:t>
      </w:r>
    </w:p>
    <w:tbl>
      <w:tblPr>
        <w:tblW w:w="9645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330"/>
        <w:gridCol w:w="2205"/>
        <w:gridCol w:w="1544"/>
      </w:tblGrid>
      <w:tr w:rsidR="00BD652F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sz w:val="28"/>
                <w:szCs w:val="28"/>
              </w:rPr>
              <w:t>обучение</w:t>
            </w:r>
            <w:proofErr w:type="gramEnd"/>
            <w:r>
              <w:rPr>
                <w:sz w:val="28"/>
                <w:szCs w:val="28"/>
              </w:rPr>
              <w:t xml:space="preserve"> по дополнительным профессиональным </w:t>
            </w:r>
            <w:r>
              <w:rPr>
                <w:sz w:val="28"/>
                <w:szCs w:val="28"/>
              </w:rPr>
              <w:lastRenderedPageBreak/>
              <w:t>программам в области противодействия коррупции;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кадров и муниципальной службы управления делами Администрации городского округа Фрязино</w:t>
            </w:r>
          </w:p>
          <w:p w:rsidR="00BD652F" w:rsidRDefault="00BD652F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</w:tr>
    </w:tbl>
    <w:p w:rsidR="00BD652F" w:rsidRDefault="00F62136">
      <w:pPr>
        <w:ind w:firstLine="709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»;                                                                                                                                         </w:t>
      </w:r>
    </w:p>
    <w:p w:rsidR="00BD652F" w:rsidRDefault="00F62136">
      <w:pPr>
        <w:pStyle w:val="af7"/>
        <w:ind w:left="0" w:firstLine="737"/>
        <w:jc w:val="both"/>
      </w:pPr>
      <w:r>
        <w:rPr>
          <w:sz w:val="28"/>
          <w:szCs w:val="28"/>
        </w:rPr>
        <w:t>1.2. Плана противодействия коррупции дополнить строками 30, 31 и 32 следующего содержания:</w:t>
      </w:r>
    </w:p>
    <w:p w:rsidR="00BD652F" w:rsidRDefault="00F62136">
      <w:pPr>
        <w:pStyle w:val="af7"/>
        <w:ind w:left="0" w:firstLine="709"/>
        <w:jc w:val="both"/>
      </w:pPr>
      <w:r>
        <w:rPr>
          <w:sz w:val="28"/>
          <w:szCs w:val="28"/>
        </w:rPr>
        <w:t>«</w:t>
      </w:r>
    </w:p>
    <w:tbl>
      <w:tblPr>
        <w:tblW w:w="9645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330"/>
        <w:gridCol w:w="2205"/>
        <w:gridCol w:w="1544"/>
      </w:tblGrid>
      <w:tr w:rsidR="00BD652F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pStyle w:val="af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 и муниципальной службы управления делами Администрации городского округа Фрязино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D652F"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3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pStyle w:val="afd"/>
              <w:widowControl w:val="0"/>
              <w:ind w:left="57" w:right="5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 и муниципальной службы управления делами Администрации городского округа Фрязино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D652F">
        <w:tc>
          <w:tcPr>
            <w:tcW w:w="5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3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pStyle w:val="afd"/>
              <w:widowControl w:val="0"/>
              <w:ind w:left="57" w:right="57"/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bidi="hi-IN"/>
              </w:rPr>
              <w:t>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актов.</w:t>
            </w:r>
            <w:proofErr w:type="gramEnd"/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 и муниципальной службы управления делами Администрации городского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652F" w:rsidRDefault="00F621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BD652F" w:rsidRDefault="00F62136">
      <w:pPr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BD652F" w:rsidRDefault="00F62136">
      <w:pPr>
        <w:ind w:firstLine="709"/>
        <w:jc w:val="both"/>
      </w:pPr>
      <w:r>
        <w:rPr>
          <w:sz w:val="28"/>
          <w:szCs w:val="28"/>
        </w:rPr>
        <w:t>2. Руководителям отраслевых органов администрации городского округа Фрязино обеспечить исполнение Плана противодействия коррупции.</w:t>
      </w:r>
    </w:p>
    <w:p w:rsidR="00BD652F" w:rsidRPr="00D162FF" w:rsidRDefault="00F62136" w:rsidP="00D16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периодическом печатном издании, распространяемом на территории городского округа Фрязино </w:t>
      </w:r>
      <w:r>
        <w:rPr>
          <w:sz w:val="28"/>
          <w:szCs w:val="28"/>
        </w:rPr>
        <w:lastRenderedPageBreak/>
        <w:t>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BD652F" w:rsidRDefault="00F62136">
      <w:pPr>
        <w:ind w:firstLine="709"/>
        <w:jc w:val="both"/>
      </w:pPr>
      <w:r>
        <w:rPr>
          <w:sz w:val="28"/>
          <w:szCs w:val="28"/>
        </w:rPr>
        <w:t>4. Контроль за исполнение настоящего постановления возложить на заместителя главы администрации Палилова В.А.</w:t>
      </w:r>
    </w:p>
    <w:p w:rsidR="00BD652F" w:rsidRDefault="00BD652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D652F" w:rsidRDefault="00BD652F">
      <w:pPr>
        <w:pStyle w:val="af7"/>
        <w:ind w:left="0" w:firstLine="567"/>
        <w:jc w:val="both"/>
        <w:rPr>
          <w:color w:val="000000"/>
          <w:sz w:val="27"/>
          <w:szCs w:val="27"/>
        </w:rPr>
      </w:pPr>
    </w:p>
    <w:p w:rsidR="00BD652F" w:rsidRDefault="00F62136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BD652F" w:rsidRDefault="00BD652F">
      <w:pPr>
        <w:jc w:val="center"/>
      </w:pPr>
    </w:p>
    <w:sectPr w:rsidR="00BD652F">
      <w:pgSz w:w="11906" w:h="16838"/>
      <w:pgMar w:top="567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52F"/>
    <w:rsid w:val="002240F0"/>
    <w:rsid w:val="00BD652F"/>
    <w:rsid w:val="00D162FF"/>
    <w:rsid w:val="00E32250"/>
    <w:rsid w:val="00F23E1D"/>
    <w:rsid w:val="00F6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link w:val="210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qFormat/>
    <w:rsid w:val="00EC2468"/>
    <w:rPr>
      <w:sz w:val="24"/>
      <w:szCs w:val="24"/>
      <w:lang w:eastAsia="zh-CN"/>
    </w:rPr>
  </w:style>
  <w:style w:type="character" w:customStyle="1" w:styleId="aa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3"/>
      <w:sz w:val="21"/>
      <w:szCs w:val="21"/>
      <w:u w:val="non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b"/>
    <w:qFormat/>
  </w:style>
  <w:style w:type="paragraph" w:customStyle="1" w:styleId="13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suppressAutoHyphens/>
      <w:ind w:firstLine="720"/>
    </w:pPr>
    <w:rPr>
      <w:rFonts w:ascii="Arial" w:hAnsi="Arial" w:cs="Arial"/>
      <w:color w:val="00000A"/>
      <w:sz w:val="24"/>
      <w:lang w:eastAsia="zh-CN"/>
    </w:rPr>
  </w:style>
  <w:style w:type="paragraph" w:styleId="af2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  <w:suppressAutoHyphens/>
    </w:pPr>
    <w:rPr>
      <w:rFonts w:ascii="Courier New" w:hAnsi="Courier New" w:cs="Courier New"/>
      <w:color w:val="00000A"/>
      <w:sz w:val="24"/>
      <w:lang w:eastAsia="zh-CN"/>
    </w:rPr>
  </w:style>
  <w:style w:type="paragraph" w:customStyle="1" w:styleId="af3">
    <w:name w:val="Содержимое таблицы"/>
    <w:basedOn w:val="a"/>
    <w:qFormat/>
    <w:rsid w:val="00636D42"/>
    <w:pPr>
      <w:suppressLineNumbers/>
    </w:pPr>
  </w:style>
  <w:style w:type="paragraph" w:customStyle="1" w:styleId="af4">
    <w:name w:val="Заголовок таблицы"/>
    <w:basedOn w:val="af3"/>
    <w:qFormat/>
    <w:rsid w:val="00636D42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636D42"/>
  </w:style>
  <w:style w:type="paragraph" w:customStyle="1" w:styleId="ConsPlusTitle">
    <w:name w:val="ConsPlusTitle"/>
    <w:qFormat/>
    <w:rsid w:val="001D0B2F"/>
    <w:pPr>
      <w:widowControl w:val="0"/>
      <w:suppressAutoHyphens/>
    </w:pPr>
    <w:rPr>
      <w:rFonts w:ascii="Arial" w:hAnsi="Arial" w:cs="Arial"/>
      <w:b/>
      <w:bCs/>
      <w:color w:val="00000A"/>
      <w:sz w:val="24"/>
    </w:rPr>
  </w:style>
  <w:style w:type="paragraph" w:styleId="af6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8">
    <w:name w:val="No Spacing"/>
    <w:uiPriority w:val="1"/>
    <w:qFormat/>
    <w:rsid w:val="00892379"/>
    <w:pPr>
      <w:suppressAutoHyphens/>
    </w:pPr>
    <w:rPr>
      <w:color w:val="00000A"/>
      <w:sz w:val="24"/>
      <w:szCs w:val="24"/>
      <w:lang w:eastAsia="zh-CN"/>
    </w:rPr>
  </w:style>
  <w:style w:type="paragraph" w:styleId="af9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F0D64"/>
    <w:rPr>
      <w:b/>
      <w:bCs/>
    </w:rPr>
  </w:style>
  <w:style w:type="paragraph" w:styleId="24">
    <w:name w:val="Body Text Indent 2"/>
    <w:basedOn w:val="a"/>
    <w:uiPriority w:val="99"/>
    <w:semiHidden/>
    <w:unhideWhenUsed/>
    <w:qFormat/>
    <w:rsid w:val="00EC2468"/>
    <w:pPr>
      <w:spacing w:after="120" w:line="480" w:lineRule="auto"/>
      <w:ind w:left="283"/>
    </w:pPr>
  </w:style>
  <w:style w:type="paragraph" w:customStyle="1" w:styleId="afb">
    <w:name w:val="Блочная цитата"/>
    <w:basedOn w:val="a"/>
    <w:qFormat/>
  </w:style>
  <w:style w:type="paragraph" w:styleId="afc">
    <w:name w:val="Subtitle"/>
    <w:basedOn w:val="ab"/>
    <w:qFormat/>
  </w:style>
  <w:style w:type="paragraph" w:customStyle="1" w:styleId="afd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C5CFB-7A7E-465A-B796-B7128A37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
(ред. от 11.06.2021)
"О контрактной системе в сфере закупок товаров, работ, услуг для обеспечения государственных и муниципальных нужд"</vt:lpstr>
    </vt:vector>
  </TitlesOfParts>
  <Company>КонсультантПлюс Версия 4021.00.01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
(ред. от 11.06.2021)
"О контрактной системе в сфере закупок товаров, работ, услуг для обеспечения государственных и муниципальных нужд"</dc:title>
  <dc:subject/>
  <dc:creator>tex4</dc:creator>
  <dc:description/>
  <cp:lastModifiedBy>Борисова</cp:lastModifiedBy>
  <cp:revision>30</cp:revision>
  <cp:lastPrinted>2021-10-04T08:14:00Z</cp:lastPrinted>
  <dcterms:created xsi:type="dcterms:W3CDTF">2021-07-01T17:51:00Z</dcterms:created>
  <dcterms:modified xsi:type="dcterms:W3CDTF">2021-10-04T08:57:00Z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4021.00.01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