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D3221" w:rsidRPr="00875155" w:rsidRDefault="009E5DCC">
      <w:pPr>
        <w:spacing w:before="60"/>
        <w:jc w:val="both"/>
      </w:pPr>
      <w:r w:rsidRPr="00875155">
        <w:t xml:space="preserve"> </w:t>
      </w:r>
    </w:p>
    <w:p w:rsidR="000D3221" w:rsidRDefault="00082953">
      <w:pPr>
        <w:pStyle w:val="1"/>
        <w:spacing w:before="120"/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lang w:eastAsia="ru-RU"/>
        </w:rPr>
        <w:t>АДМИНИСТРАЦИЯ ГОРОДСКОГО ОКРУГА ФРЯЗИНО</w:t>
      </w:r>
    </w:p>
    <w:p w:rsidR="000D3221" w:rsidRDefault="009E5DCC">
      <w:pPr>
        <w:pStyle w:val="3"/>
        <w:spacing w:before="240"/>
        <w:ind w:left="2410"/>
        <w:jc w:val="left"/>
        <w:rPr>
          <w:sz w:val="46"/>
          <w:szCs w:val="46"/>
        </w:rPr>
      </w:pPr>
      <w:r>
        <w:rPr>
          <w:sz w:val="46"/>
          <w:szCs w:val="46"/>
        </w:rPr>
        <w:t xml:space="preserve">       </w:t>
      </w:r>
      <w:r w:rsidR="00082953">
        <w:rPr>
          <w:sz w:val="46"/>
          <w:szCs w:val="46"/>
        </w:rPr>
        <w:t>ПОСТАНОВЛЕНИЕ</w:t>
      </w:r>
    </w:p>
    <w:p w:rsidR="000D3221" w:rsidRDefault="000D3221"/>
    <w:p w:rsidR="000D3221" w:rsidRDefault="009E5DCC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</w:t>
      </w:r>
      <w:r w:rsidR="00082953">
        <w:rPr>
          <w:b/>
          <w:bCs/>
          <w:sz w:val="28"/>
          <w:szCs w:val="28"/>
        </w:rPr>
        <w:t>т</w:t>
      </w:r>
      <w:proofErr w:type="gramEnd"/>
      <w:r w:rsidRPr="00875155">
        <w:rPr>
          <w:b/>
          <w:bCs/>
          <w:sz w:val="28"/>
          <w:szCs w:val="28"/>
        </w:rPr>
        <w:t xml:space="preserve"> </w:t>
      </w:r>
      <w:r w:rsidR="00875155">
        <w:rPr>
          <w:bCs/>
          <w:sz w:val="28"/>
          <w:szCs w:val="28"/>
        </w:rPr>
        <w:t>12.07.2022</w:t>
      </w:r>
      <w:r w:rsidR="00875155">
        <w:rPr>
          <w:b/>
          <w:bCs/>
          <w:sz w:val="28"/>
          <w:szCs w:val="28"/>
        </w:rPr>
        <w:t xml:space="preserve"> </w:t>
      </w:r>
      <w:r w:rsidR="00082953"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75155">
        <w:rPr>
          <w:sz w:val="28"/>
          <w:szCs w:val="28"/>
        </w:rPr>
        <w:t>481</w:t>
      </w:r>
    </w:p>
    <w:p w:rsidR="009E5DCC" w:rsidRDefault="009E5DCC">
      <w:pPr>
        <w:spacing w:before="60"/>
        <w:ind w:left="1842" w:firstLine="608"/>
        <w:rPr>
          <w:sz w:val="28"/>
          <w:szCs w:val="28"/>
        </w:rPr>
      </w:pPr>
    </w:p>
    <w:p w:rsidR="009E5DCC" w:rsidRDefault="009E5DCC">
      <w:pPr>
        <w:spacing w:before="60"/>
        <w:ind w:left="1842" w:firstLine="608"/>
      </w:pPr>
    </w:p>
    <w:p w:rsidR="000D3221" w:rsidRDefault="000D3221">
      <w:pPr>
        <w:spacing w:before="60"/>
        <w:jc w:val="both"/>
      </w:pPr>
    </w:p>
    <w:p w:rsidR="000D3221" w:rsidRDefault="00082953">
      <w:pPr>
        <w:widowControl w:val="0"/>
        <w:tabs>
          <w:tab w:val="left" w:pos="5277"/>
          <w:tab w:val="left" w:pos="5725"/>
        </w:tabs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значений коэффициента, корректирующего кадастровую стоимость 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земельного участка под кладбищем на территории которого родственное, воинское, почетное захоронение оформляется как семейное (родовое) захоронение, применяемого для расчета платы за часть земельного участка, превышающего установленный в городском округе Фрязино Московской области  размер родственного, почетного, воинского захоронения, на дату первого погребения на соответствующем месте захоронения, созданного с 1 августа 2004 года по 30 июня 2020 года включительно </w:t>
      </w:r>
    </w:p>
    <w:p w:rsidR="009E5DCC" w:rsidRDefault="009E5DCC">
      <w:pPr>
        <w:widowControl w:val="0"/>
        <w:tabs>
          <w:tab w:val="left" w:pos="5277"/>
          <w:tab w:val="left" w:pos="5725"/>
        </w:tabs>
        <w:ind w:right="4252"/>
        <w:jc w:val="both"/>
        <w:rPr>
          <w:sz w:val="28"/>
          <w:szCs w:val="28"/>
        </w:rPr>
      </w:pPr>
    </w:p>
    <w:p w:rsidR="000D3221" w:rsidRDefault="000D3221">
      <w:pPr>
        <w:widowControl w:val="0"/>
        <w:jc w:val="both"/>
        <w:rPr>
          <w:sz w:val="28"/>
          <w:szCs w:val="28"/>
        </w:rPr>
      </w:pPr>
    </w:p>
    <w:p w:rsidR="000D3221" w:rsidRDefault="00082953">
      <w:pPr>
        <w:widowControl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 Федеральным законом «О погребении и похоронном деле» от 12.01.1996 № 8-ФЗ, Законом Московской области от 17.07.2007 N 115/2007-ОЗ</w:t>
      </w:r>
    </w:p>
    <w:p w:rsidR="000D3221" w:rsidRDefault="0008295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погребении и похоронном деле в Московской области», Постановлением Правительства Московской области от 17.03.2022 № 244/9 «Об утверждении Порядка оформления родственных, почетных, воинских, захоронений, созданных 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захоронения,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захоронения, постановлением Администрации города Фрязино от 19.03.2015 № 144 </w:t>
      </w:r>
      <w:r>
        <w:rPr>
          <w:sz w:val="30"/>
          <w:szCs w:val="30"/>
        </w:rPr>
        <w:t>«</w:t>
      </w:r>
      <w:r>
        <w:rPr>
          <w:rFonts w:cs="Arial"/>
          <w:sz w:val="30"/>
          <w:szCs w:val="30"/>
        </w:rPr>
        <w:t xml:space="preserve">Об утверждении Правил содержания и посещения </w:t>
      </w:r>
      <w:proofErr w:type="spellStart"/>
      <w:r>
        <w:rPr>
          <w:rFonts w:cs="Arial"/>
          <w:sz w:val="30"/>
          <w:szCs w:val="30"/>
        </w:rPr>
        <w:t>Новофрязинского</w:t>
      </w:r>
      <w:proofErr w:type="spellEnd"/>
      <w:r>
        <w:rPr>
          <w:rFonts w:cs="Arial"/>
          <w:sz w:val="30"/>
          <w:szCs w:val="30"/>
        </w:rPr>
        <w:t xml:space="preserve"> кладбища», </w:t>
      </w:r>
      <w:r>
        <w:rPr>
          <w:sz w:val="28"/>
          <w:szCs w:val="28"/>
        </w:rPr>
        <w:t>на основании</w:t>
      </w:r>
      <w:r w:rsidR="00ED497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Устава</w:t>
      </w:r>
      <w:r w:rsidR="00ED497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городского</w:t>
      </w:r>
      <w:r w:rsidR="00ED497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округа </w:t>
      </w:r>
      <w:r w:rsidR="00ED497A">
        <w:rPr>
          <w:sz w:val="28"/>
          <w:szCs w:val="28"/>
        </w:rPr>
        <w:t xml:space="preserve">  </w:t>
      </w:r>
      <w:bookmarkStart w:id="0" w:name="_GoBack"/>
      <w:bookmarkEnd w:id="0"/>
      <w:r w:rsidR="00ED497A">
        <w:rPr>
          <w:sz w:val="28"/>
          <w:szCs w:val="28"/>
        </w:rPr>
        <w:t xml:space="preserve">  </w:t>
      </w:r>
      <w:r>
        <w:rPr>
          <w:sz w:val="28"/>
          <w:szCs w:val="28"/>
        </w:rPr>
        <w:t>Фрязино</w:t>
      </w:r>
      <w:r w:rsidR="00ED497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Московской </w:t>
      </w:r>
      <w:r w:rsidR="00ED497A">
        <w:rPr>
          <w:sz w:val="28"/>
          <w:szCs w:val="28"/>
        </w:rPr>
        <w:t xml:space="preserve">   </w:t>
      </w:r>
      <w:r>
        <w:rPr>
          <w:sz w:val="28"/>
          <w:szCs w:val="28"/>
        </w:rPr>
        <w:t>области</w:t>
      </w:r>
    </w:p>
    <w:p w:rsidR="000D3221" w:rsidRDefault="000D3221">
      <w:pPr>
        <w:widowControl w:val="0"/>
        <w:ind w:firstLine="850"/>
        <w:jc w:val="both"/>
        <w:rPr>
          <w:sz w:val="28"/>
          <w:szCs w:val="28"/>
        </w:rPr>
      </w:pPr>
    </w:p>
    <w:p w:rsidR="000D3221" w:rsidRDefault="00082953">
      <w:pPr>
        <w:pStyle w:val="ad"/>
        <w:jc w:val="center"/>
      </w:pPr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lastRenderedPageBreak/>
        <w:t>постановляю:</w:t>
      </w:r>
    </w:p>
    <w:p w:rsidR="000D3221" w:rsidRDefault="000D3221">
      <w:pPr>
        <w:pStyle w:val="ad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0D3221" w:rsidRDefault="00082953">
      <w:pPr>
        <w:widowControl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значения коэффициента корректирующего кадастровую стоимость 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земельного участка под кладбищем на территории которого родственное, воинское, почетное захоронение оформляется как семейное (родовое) захоронение, применяемого. для расчета платы за часть земельного участка, превышающего установленный в городском округе Фрязино Московской области размер родственного, почетного, воинского захоронения, на дату первого погребения на соответствующем месте захоронения созданного с 1 августа 2004 года по 30 июня 2020 года включительно.</w:t>
      </w:r>
    </w:p>
    <w:p w:rsidR="000D3221" w:rsidRDefault="00082953">
      <w:pPr>
        <w:ind w:firstLine="850"/>
        <w:jc w:val="both"/>
      </w:pPr>
      <w:r>
        <w:rPr>
          <w:sz w:val="28"/>
          <w:szCs w:val="28"/>
        </w:rPr>
        <w:t>2. О</w:t>
      </w:r>
      <w:r>
        <w:rPr>
          <w:color w:val="000000"/>
          <w:sz w:val="28"/>
          <w:szCs w:val="28"/>
        </w:rPr>
        <w:t>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color w:val="000000"/>
          <w:sz w:val="28"/>
          <w:szCs w:val="28"/>
        </w:rPr>
        <w:t>Ключъ</w:t>
      </w:r>
      <w:proofErr w:type="spellEnd"/>
      <w:r>
        <w:rPr>
          <w:color w:val="000000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0D3221" w:rsidRDefault="00082953">
      <w:pPr>
        <w:tabs>
          <w:tab w:val="left" w:pos="1603"/>
          <w:tab w:val="left" w:pos="8505"/>
        </w:tabs>
        <w:spacing w:line="264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Cs/>
          <w:color w:val="000000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администрации </w:t>
      </w:r>
      <w:proofErr w:type="spellStart"/>
      <w:r>
        <w:rPr>
          <w:bCs/>
          <w:color w:val="000000"/>
          <w:sz w:val="28"/>
          <w:szCs w:val="28"/>
        </w:rPr>
        <w:t>Бощевана</w:t>
      </w:r>
      <w:proofErr w:type="spellEnd"/>
      <w:r>
        <w:rPr>
          <w:bCs/>
          <w:color w:val="000000"/>
          <w:sz w:val="28"/>
          <w:szCs w:val="28"/>
        </w:rPr>
        <w:t xml:space="preserve"> Н.В.</w:t>
      </w:r>
    </w:p>
    <w:p w:rsidR="000D3221" w:rsidRDefault="000D3221">
      <w:pPr>
        <w:widowControl w:val="0"/>
        <w:tabs>
          <w:tab w:val="right" w:pos="9639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9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9"/>
        </w:tabs>
        <w:jc w:val="both"/>
        <w:rPr>
          <w:sz w:val="28"/>
          <w:szCs w:val="28"/>
        </w:rPr>
      </w:pPr>
    </w:p>
    <w:p w:rsidR="000D3221" w:rsidRDefault="00082953">
      <w:pPr>
        <w:widowControl w:val="0"/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  <w:t>Д.Р. Воробьев</w:t>
      </w: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82953">
      <w:pPr>
        <w:pStyle w:val="ConsPlusNormal"/>
        <w:tabs>
          <w:tab w:val="left" w:pos="709"/>
        </w:tabs>
        <w:spacing w:line="23" w:lineRule="atLeast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D3221" w:rsidRDefault="00082953">
      <w:pPr>
        <w:pStyle w:val="ConsPlusNormal"/>
        <w:tabs>
          <w:tab w:val="left" w:pos="709"/>
        </w:tabs>
        <w:spacing w:line="23" w:lineRule="atLeast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                   городского округа Фрязино</w:t>
      </w:r>
    </w:p>
    <w:p w:rsidR="000D3221" w:rsidRDefault="009E5DCC" w:rsidP="009E5DCC">
      <w:pPr>
        <w:pStyle w:val="ConsPlusNormal"/>
        <w:spacing w:line="23" w:lineRule="atLeast"/>
        <w:ind w:firstLine="5529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75155">
        <w:rPr>
          <w:rFonts w:ascii="Times New Roman" w:hAnsi="Times New Roman" w:cs="Times New Roman"/>
          <w:bCs/>
          <w:sz w:val="28"/>
          <w:szCs w:val="28"/>
        </w:rPr>
        <w:t>12.07.2022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875155">
        <w:rPr>
          <w:rFonts w:ascii="Times New Roman" w:hAnsi="Times New Roman" w:cs="Times New Roman"/>
          <w:bCs/>
          <w:sz w:val="28"/>
          <w:szCs w:val="28"/>
        </w:rPr>
        <w:t>481</w:t>
      </w: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D3221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0D3221" w:rsidRDefault="00082953">
      <w:pPr>
        <w:widowControl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коэффициента корректирующего кадастровую стоимость 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земельного участка под кладбищем на территории которого родственное, воинское, почетное захоронение оформляется как семейное (родовое) захоронение, применяемого. для расчета платы за часть земельного участка, превышающего установленный в городском округе Фрязино Московской области размер родственного, почетного, воинского захоронения, на дату первого погребения на соответствующем месте захоронения созданного с 1 августа 2004 года по 30 июня 2020 года включительно (</w:t>
      </w:r>
      <w:proofErr w:type="spellStart"/>
      <w:r>
        <w:rPr>
          <w:sz w:val="28"/>
          <w:szCs w:val="28"/>
        </w:rPr>
        <w:t>Ккорс</w:t>
      </w:r>
      <w:proofErr w:type="spellEnd"/>
      <w:r>
        <w:rPr>
          <w:sz w:val="28"/>
          <w:szCs w:val="28"/>
        </w:rPr>
        <w:t>)</w:t>
      </w:r>
    </w:p>
    <w:p w:rsidR="000D3221" w:rsidRDefault="000D3221">
      <w:pPr>
        <w:widowControl w:val="0"/>
        <w:ind w:firstLine="850"/>
        <w:jc w:val="both"/>
        <w:rPr>
          <w:sz w:val="28"/>
          <w:szCs w:val="28"/>
        </w:rPr>
      </w:pPr>
    </w:p>
    <w:p w:rsidR="000D3221" w:rsidRDefault="000D3221">
      <w:pPr>
        <w:widowControl w:val="0"/>
        <w:ind w:firstLine="850"/>
        <w:jc w:val="both"/>
        <w:rPr>
          <w:sz w:val="28"/>
          <w:szCs w:val="28"/>
        </w:rPr>
      </w:pPr>
    </w:p>
    <w:p w:rsidR="000D3221" w:rsidRDefault="000D3221">
      <w:pPr>
        <w:widowControl w:val="0"/>
        <w:ind w:firstLine="85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6237"/>
        <w:gridCol w:w="2551"/>
      </w:tblGrid>
      <w:tr w:rsidR="000D3221" w:rsidTr="009E5DCC">
        <w:trPr>
          <w:trHeight w:val="8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221" w:rsidRDefault="00082953">
            <w:pPr>
              <w:widowControl w:val="0"/>
              <w:tabs>
                <w:tab w:val="right" w:pos="9638"/>
              </w:tabs>
              <w:jc w:val="both"/>
            </w:pPr>
            <w:r>
              <w:t>№</w:t>
            </w:r>
          </w:p>
          <w:p w:rsidR="000D3221" w:rsidRDefault="00082953">
            <w:pPr>
              <w:widowControl w:val="0"/>
              <w:tabs>
                <w:tab w:val="right" w:pos="9638"/>
              </w:tabs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221" w:rsidRDefault="00082953">
            <w:pPr>
              <w:widowControl w:val="0"/>
              <w:tabs>
                <w:tab w:val="right" w:pos="9638"/>
              </w:tabs>
              <w:jc w:val="both"/>
            </w:pPr>
            <w:r>
              <w:rPr>
                <w:sz w:val="28"/>
                <w:szCs w:val="28"/>
              </w:rPr>
              <w:t xml:space="preserve">Кадастровая стоимость 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земельного участка под кладбищем на территории которого родственное, воинское, почетное захоронение оформляется как семейное (родовое) захоронение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221" w:rsidRDefault="00082953">
            <w:pPr>
              <w:widowControl w:val="0"/>
              <w:tabs>
                <w:tab w:val="right" w:pos="9638"/>
              </w:tabs>
              <w:jc w:val="both"/>
            </w:pPr>
            <w:r>
              <w:t xml:space="preserve">Значение коэффициента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Ккорс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D3221" w:rsidTr="009E5DCC">
        <w:trPr>
          <w:trHeight w:val="5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221" w:rsidRDefault="00082953">
            <w:pPr>
              <w:widowControl w:val="0"/>
              <w:tabs>
                <w:tab w:val="right" w:pos="9638"/>
              </w:tabs>
              <w:jc w:val="both"/>
            </w:pPr>
            <w: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221" w:rsidRDefault="00082953">
            <w:pPr>
              <w:widowControl w:val="0"/>
              <w:tabs>
                <w:tab w:val="right" w:pos="9638"/>
              </w:tabs>
              <w:jc w:val="both"/>
            </w:pPr>
            <w:r>
              <w:t>До 500 рублей              (включительно)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221" w:rsidRDefault="00082953">
            <w:pPr>
              <w:widowControl w:val="0"/>
              <w:tabs>
                <w:tab w:val="right" w:pos="9638"/>
              </w:tabs>
              <w:jc w:val="both"/>
            </w:pPr>
            <w:r>
              <w:t>2,0</w:t>
            </w:r>
          </w:p>
        </w:tc>
      </w:tr>
      <w:tr w:rsidR="000D3221" w:rsidTr="009E5DCC">
        <w:trPr>
          <w:trHeight w:val="4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221" w:rsidRDefault="00082953">
            <w:pPr>
              <w:widowControl w:val="0"/>
              <w:tabs>
                <w:tab w:val="right" w:pos="9638"/>
              </w:tabs>
              <w:jc w:val="both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221" w:rsidRDefault="00082953">
            <w:pPr>
              <w:widowControl w:val="0"/>
              <w:tabs>
                <w:tab w:val="right" w:pos="9638"/>
              </w:tabs>
              <w:jc w:val="both"/>
            </w:pPr>
            <w:r>
              <w:t>ОТ 501 до 800 рублей (включительно)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221" w:rsidRDefault="00082953">
            <w:pPr>
              <w:widowControl w:val="0"/>
              <w:tabs>
                <w:tab w:val="right" w:pos="9638"/>
              </w:tabs>
              <w:jc w:val="both"/>
            </w:pPr>
            <w:r>
              <w:t>1,5</w:t>
            </w:r>
          </w:p>
        </w:tc>
      </w:tr>
      <w:tr w:rsidR="000D3221" w:rsidTr="009E5DCC">
        <w:trPr>
          <w:trHeight w:val="4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221" w:rsidRDefault="00082953">
            <w:pPr>
              <w:widowControl w:val="0"/>
              <w:tabs>
                <w:tab w:val="right" w:pos="9638"/>
              </w:tabs>
              <w:jc w:val="both"/>
            </w:pPr>
            <w: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221" w:rsidRDefault="00082953">
            <w:pPr>
              <w:widowControl w:val="0"/>
              <w:tabs>
                <w:tab w:val="right" w:pos="9638"/>
              </w:tabs>
              <w:jc w:val="both"/>
            </w:pPr>
            <w:r>
              <w:t>От 801 до 1000 рублей (включительно)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221" w:rsidRDefault="00082953">
            <w:pPr>
              <w:widowControl w:val="0"/>
              <w:tabs>
                <w:tab w:val="right" w:pos="9638"/>
              </w:tabs>
              <w:jc w:val="both"/>
            </w:pPr>
            <w:r>
              <w:t>1,0</w:t>
            </w:r>
          </w:p>
        </w:tc>
      </w:tr>
      <w:tr w:rsidR="000D3221" w:rsidTr="009E5DCC">
        <w:trPr>
          <w:trHeight w:val="5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221" w:rsidRDefault="00082953">
            <w:pPr>
              <w:widowControl w:val="0"/>
              <w:tabs>
                <w:tab w:val="right" w:pos="9638"/>
              </w:tabs>
              <w:jc w:val="both"/>
            </w:pPr>
            <w: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221" w:rsidRDefault="00082953">
            <w:pPr>
              <w:widowControl w:val="0"/>
              <w:tabs>
                <w:tab w:val="right" w:pos="9638"/>
              </w:tabs>
              <w:jc w:val="both"/>
            </w:pPr>
            <w:r>
              <w:t>От 1001 рубля и более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221" w:rsidRDefault="00082953">
            <w:pPr>
              <w:widowControl w:val="0"/>
              <w:tabs>
                <w:tab w:val="right" w:pos="9638"/>
              </w:tabs>
              <w:jc w:val="both"/>
            </w:pPr>
            <w:r>
              <w:t>0,5</w:t>
            </w:r>
          </w:p>
        </w:tc>
      </w:tr>
    </w:tbl>
    <w:p w:rsidR="000D3221" w:rsidRDefault="000D3221" w:rsidP="009E5DCC">
      <w:pPr>
        <w:widowControl w:val="0"/>
        <w:tabs>
          <w:tab w:val="right" w:pos="9638"/>
        </w:tabs>
        <w:jc w:val="both"/>
      </w:pPr>
    </w:p>
    <w:sectPr w:rsidR="000D3221">
      <w:pgSz w:w="11906" w:h="16838"/>
      <w:pgMar w:top="567" w:right="567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D3221"/>
    <w:rsid w:val="00082953"/>
    <w:rsid w:val="000D3221"/>
    <w:rsid w:val="00875155"/>
    <w:rsid w:val="009E5DCC"/>
    <w:rsid w:val="00E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A871A-4F9A-4D46-9DEA-20E3E62E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2A3"/>
    <w:rPr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8C12A3"/>
    <w:pPr>
      <w:keepNext/>
      <w:tabs>
        <w:tab w:val="left" w:pos="0"/>
      </w:tabs>
      <w:jc w:val="center"/>
      <w:outlineLvl w:val="0"/>
    </w:pPr>
    <w:rPr>
      <w:sz w:val="32"/>
    </w:rPr>
  </w:style>
  <w:style w:type="paragraph" w:styleId="2">
    <w:name w:val="heading 2"/>
    <w:basedOn w:val="a"/>
    <w:qFormat/>
    <w:rsid w:val="008C12A3"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link w:val="30"/>
    <w:qFormat/>
    <w:rsid w:val="008C12A3"/>
    <w:pPr>
      <w:keepNext/>
      <w:tabs>
        <w:tab w:val="left" w:pos="0"/>
      </w:tabs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C12A3"/>
  </w:style>
  <w:style w:type="character" w:customStyle="1" w:styleId="WW8Num1z1">
    <w:name w:val="WW8Num1z1"/>
    <w:qFormat/>
    <w:rsid w:val="008C12A3"/>
  </w:style>
  <w:style w:type="character" w:customStyle="1" w:styleId="WW8Num1z2">
    <w:name w:val="WW8Num1z2"/>
    <w:qFormat/>
    <w:rsid w:val="008C12A3"/>
  </w:style>
  <w:style w:type="character" w:customStyle="1" w:styleId="WW8Num1z3">
    <w:name w:val="WW8Num1z3"/>
    <w:qFormat/>
    <w:rsid w:val="008C12A3"/>
  </w:style>
  <w:style w:type="character" w:customStyle="1" w:styleId="WW8Num1z4">
    <w:name w:val="WW8Num1z4"/>
    <w:qFormat/>
    <w:rsid w:val="008C12A3"/>
  </w:style>
  <w:style w:type="character" w:customStyle="1" w:styleId="WW8Num1z5">
    <w:name w:val="WW8Num1z5"/>
    <w:qFormat/>
    <w:rsid w:val="008C12A3"/>
  </w:style>
  <w:style w:type="character" w:customStyle="1" w:styleId="WW8Num1z6">
    <w:name w:val="WW8Num1z6"/>
    <w:qFormat/>
    <w:rsid w:val="008C12A3"/>
  </w:style>
  <w:style w:type="character" w:customStyle="1" w:styleId="WW8Num1z7">
    <w:name w:val="WW8Num1z7"/>
    <w:qFormat/>
    <w:rsid w:val="008C12A3"/>
  </w:style>
  <w:style w:type="character" w:customStyle="1" w:styleId="WW8Num1z8">
    <w:name w:val="WW8Num1z8"/>
    <w:qFormat/>
    <w:rsid w:val="008C12A3"/>
  </w:style>
  <w:style w:type="character" w:customStyle="1" w:styleId="20">
    <w:name w:val="Основной шрифт абзаца2"/>
    <w:qFormat/>
    <w:rsid w:val="008C12A3"/>
  </w:style>
  <w:style w:type="character" w:customStyle="1" w:styleId="11">
    <w:name w:val="Основной шрифт абзаца1"/>
    <w:qFormat/>
    <w:rsid w:val="008C12A3"/>
  </w:style>
  <w:style w:type="character" w:customStyle="1" w:styleId="10">
    <w:name w:val="Заголовок 1 Знак"/>
    <w:link w:val="1"/>
    <w:qFormat/>
    <w:rsid w:val="001555A2"/>
    <w:rPr>
      <w:sz w:val="32"/>
      <w:szCs w:val="24"/>
      <w:lang w:eastAsia="zh-CN"/>
    </w:rPr>
  </w:style>
  <w:style w:type="character" w:customStyle="1" w:styleId="30">
    <w:name w:val="Заголовок 3 Знак"/>
    <w:link w:val="3"/>
    <w:qFormat/>
    <w:rsid w:val="001555A2"/>
    <w:rPr>
      <w:b/>
      <w:bCs/>
      <w:sz w:val="44"/>
      <w:szCs w:val="24"/>
      <w:lang w:eastAsia="zh-CN"/>
    </w:rPr>
  </w:style>
  <w:style w:type="character" w:customStyle="1" w:styleId="-">
    <w:name w:val="Интернет-ссылка"/>
    <w:rsid w:val="00106D87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8C12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C12A3"/>
    <w:pPr>
      <w:spacing w:after="140" w:line="276" w:lineRule="auto"/>
    </w:pPr>
  </w:style>
  <w:style w:type="paragraph" w:styleId="a5">
    <w:name w:val="List"/>
    <w:basedOn w:val="a4"/>
    <w:rsid w:val="008C12A3"/>
    <w:rPr>
      <w:rFonts w:cs="Mangal"/>
    </w:rPr>
  </w:style>
  <w:style w:type="paragraph" w:styleId="a6">
    <w:name w:val="caption"/>
    <w:basedOn w:val="a"/>
    <w:qFormat/>
    <w:rsid w:val="008C12A3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106D87"/>
    <w:pPr>
      <w:suppressLineNumbers/>
    </w:pPr>
    <w:rPr>
      <w:rFonts w:cs="Mangal"/>
    </w:rPr>
  </w:style>
  <w:style w:type="paragraph" w:customStyle="1" w:styleId="12">
    <w:name w:val="Название1"/>
    <w:basedOn w:val="a3"/>
    <w:qFormat/>
    <w:rsid w:val="00106D87"/>
  </w:style>
  <w:style w:type="paragraph" w:customStyle="1" w:styleId="21">
    <w:name w:val="Указатель2"/>
    <w:basedOn w:val="a"/>
    <w:qFormat/>
    <w:rsid w:val="008C12A3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8C12A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rsid w:val="008C12A3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</w:style>
  <w:style w:type="paragraph" w:styleId="a9">
    <w:name w:val="header"/>
    <w:basedOn w:val="a"/>
    <w:rsid w:val="008C12A3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C12A3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8C12A3"/>
    <w:rPr>
      <w:rFonts w:ascii="Tahoma" w:hAnsi="Tahoma" w:cs="Tahoma"/>
      <w:sz w:val="16"/>
      <w:szCs w:val="16"/>
    </w:rPr>
  </w:style>
  <w:style w:type="paragraph" w:styleId="ac">
    <w:name w:val="Normal (Web)"/>
    <w:basedOn w:val="a"/>
    <w:qFormat/>
    <w:rsid w:val="008C12A3"/>
    <w:pPr>
      <w:suppressAutoHyphens w:val="0"/>
      <w:spacing w:before="280" w:after="280"/>
    </w:pPr>
  </w:style>
  <w:style w:type="paragraph" w:styleId="ad">
    <w:name w:val="No Spacing"/>
    <w:qFormat/>
    <w:rsid w:val="008C12A3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ae">
    <w:name w:val="Блочная цитата"/>
    <w:basedOn w:val="a"/>
    <w:qFormat/>
    <w:rsid w:val="00106D87"/>
  </w:style>
  <w:style w:type="paragraph" w:styleId="af">
    <w:name w:val="Subtitle"/>
    <w:basedOn w:val="a3"/>
    <w:qFormat/>
    <w:rsid w:val="00106D87"/>
  </w:style>
  <w:style w:type="paragraph" w:styleId="af0">
    <w:name w:val="List Paragraph"/>
    <w:basedOn w:val="a"/>
    <w:uiPriority w:val="34"/>
    <w:qFormat/>
    <w:rsid w:val="006811F2"/>
    <w:pPr>
      <w:ind w:left="720"/>
      <w:contextualSpacing/>
    </w:pPr>
  </w:style>
  <w:style w:type="paragraph" w:customStyle="1" w:styleId="ConsPlusNormal">
    <w:name w:val="ConsPlusNormal"/>
    <w:qFormat/>
    <w:rsid w:val="00D856FE"/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>SPecialiST RePack</Company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11</cp:revision>
  <cp:lastPrinted>2022-07-13T07:33:00Z</cp:lastPrinted>
  <dcterms:created xsi:type="dcterms:W3CDTF">2022-05-31T07:12:00Z</dcterms:created>
  <dcterms:modified xsi:type="dcterms:W3CDTF">2022-07-13T07:34:00Z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