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16CD" w:rsidRDefault="00DA16CD">
      <w:pPr>
        <w:pStyle w:val="1"/>
        <w:spacing w:before="120"/>
        <w:jc w:val="right"/>
      </w:pPr>
    </w:p>
    <w:p w:rsidR="00730BD4" w:rsidRDefault="00730BD4" w:rsidP="00730BD4">
      <w:pPr>
        <w:pStyle w:val="1"/>
        <w:numPr>
          <w:ilvl w:val="0"/>
          <w:numId w:val="1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730BD4" w:rsidRDefault="00730BD4" w:rsidP="00730BD4">
      <w:pPr>
        <w:pStyle w:val="3"/>
        <w:numPr>
          <w:ilvl w:val="2"/>
          <w:numId w:val="1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730BD4" w:rsidRDefault="00730BD4" w:rsidP="00730BD4">
      <w:pPr>
        <w:rPr>
          <w:lang w:val="en-US"/>
        </w:rPr>
      </w:pPr>
    </w:p>
    <w:p w:rsidR="00DA16CD" w:rsidRPr="005E2381" w:rsidRDefault="00730BD4" w:rsidP="00730BD4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</w:t>
      </w:r>
      <w:r w:rsidR="005E2381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от</w:t>
      </w:r>
      <w:r>
        <w:rPr>
          <w:sz w:val="28"/>
          <w:szCs w:val="28"/>
        </w:rPr>
        <w:t xml:space="preserve"> </w:t>
      </w:r>
      <w:r w:rsidR="005E2381">
        <w:rPr>
          <w:sz w:val="28"/>
          <w:szCs w:val="28"/>
        </w:rPr>
        <w:t>06.09.2021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E2381" w:rsidRPr="005E2381">
        <w:rPr>
          <w:sz w:val="28"/>
          <w:szCs w:val="28"/>
        </w:rPr>
        <w:t>436</w:t>
      </w:r>
    </w:p>
    <w:p w:rsidR="00DA16CD" w:rsidRDefault="00DA16CD">
      <w:pPr>
        <w:spacing w:before="60"/>
        <w:ind w:left="1134" w:firstLine="2"/>
        <w:jc w:val="center"/>
      </w:pPr>
    </w:p>
    <w:p w:rsidR="00DA16CD" w:rsidRDefault="00DA16CD">
      <w:pPr>
        <w:spacing w:before="60"/>
        <w:ind w:left="1134" w:firstLine="2"/>
        <w:jc w:val="center"/>
      </w:pPr>
    </w:p>
    <w:p w:rsidR="00DA16CD" w:rsidRDefault="00DA16CD">
      <w:pPr>
        <w:spacing w:before="60"/>
        <w:ind w:left="1134" w:firstLine="2"/>
        <w:jc w:val="center"/>
      </w:pPr>
    </w:p>
    <w:p w:rsidR="00DA16CD" w:rsidRDefault="00730BD4">
      <w:pPr>
        <w:tabs>
          <w:tab w:val="left" w:pos="5385"/>
        </w:tabs>
        <w:spacing w:line="310" w:lineRule="exact"/>
        <w:ind w:right="425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городского округа Фрязино от 29.03.2021 № 30 «Об утверждении Порядка конкурсного отбора заявок на предоставление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предпринимательства» муниципальной программы городского округа Фрязино Московской области «Предпринимательство» на 2020-2024 годы»</w:t>
      </w:r>
    </w:p>
    <w:p w:rsidR="00DA16CD" w:rsidRDefault="00DA16CD">
      <w:pPr>
        <w:ind w:firstLine="709"/>
        <w:jc w:val="both"/>
        <w:rPr>
          <w:sz w:val="28"/>
          <w:szCs w:val="28"/>
        </w:rPr>
      </w:pPr>
    </w:p>
    <w:p w:rsidR="00DA16CD" w:rsidRDefault="00DA16CD">
      <w:pPr>
        <w:ind w:firstLine="709"/>
        <w:jc w:val="both"/>
        <w:rPr>
          <w:sz w:val="28"/>
          <w:szCs w:val="28"/>
        </w:rPr>
      </w:pPr>
    </w:p>
    <w:p w:rsidR="00DA16CD" w:rsidRDefault="00730BD4">
      <w:pPr>
        <w:ind w:firstLine="709"/>
        <w:jc w:val="both"/>
      </w:pPr>
      <w:r>
        <w:rPr>
          <w:bCs/>
          <w:sz w:val="28"/>
          <w:szCs w:val="28"/>
          <w:lang w:eastAsia="en-US"/>
        </w:rPr>
        <w:t>В соответствии Федеральным законом от 24.07.2007 № 209-ФЗ «О развитии малого и среднего предпринимательства в Российской Федерации», постановлением Главы городского округа Фрязино от 01.11.2019 № 658 «Об утверждении муниципальной программы городского округа Фрязино Московской области «Предпринимательство» на 2020 - 2024 годы», в целях поддержки и развития малого и среднего предпринимательства в городском округе Фрязино, на основании Устава городского округа Фрязино Московской области</w:t>
      </w:r>
    </w:p>
    <w:p w:rsidR="00DA16CD" w:rsidRDefault="00DA16CD">
      <w:pPr>
        <w:spacing w:line="310" w:lineRule="exact"/>
        <w:rPr>
          <w:b/>
          <w:sz w:val="16"/>
          <w:szCs w:val="16"/>
        </w:rPr>
      </w:pPr>
    </w:p>
    <w:p w:rsidR="00DA16CD" w:rsidRDefault="00730BD4">
      <w:pPr>
        <w:spacing w:line="310" w:lineRule="exact"/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DA16CD" w:rsidRDefault="00DA16CD">
      <w:pPr>
        <w:spacing w:line="310" w:lineRule="exact"/>
        <w:jc w:val="center"/>
        <w:rPr>
          <w:b/>
          <w:sz w:val="28"/>
          <w:szCs w:val="28"/>
        </w:rPr>
      </w:pPr>
    </w:p>
    <w:p w:rsidR="00DA16CD" w:rsidRDefault="00730BD4">
      <w:pPr>
        <w:spacing w:line="310" w:lineRule="exact"/>
        <w:ind w:firstLine="709"/>
        <w:jc w:val="both"/>
      </w:pPr>
      <w:r>
        <w:rPr>
          <w:spacing w:val="4"/>
          <w:sz w:val="28"/>
          <w:szCs w:val="28"/>
        </w:rPr>
        <w:t>1. Внести в постановление Администрации городского округа Фрязино от 29.03.2021 № 30 «Об утверждении Порядка конкурсного отбора заявок на предоставление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предпринимательства» муниципальной программы городского округа Фрязино Московской области «Предпринимательство» на 2020-2024 годы» (далее - Порядок) следующие изменения:</w:t>
      </w:r>
    </w:p>
    <w:p w:rsidR="00DA16CD" w:rsidRDefault="00730BD4">
      <w:pPr>
        <w:spacing w:line="310" w:lineRule="exact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1.1. Пункт 2.2 Раздела 2 Порядка  изложить в следующей редакции:</w:t>
      </w:r>
      <w:r>
        <w:rPr>
          <w:spacing w:val="4"/>
          <w:sz w:val="28"/>
          <w:szCs w:val="28"/>
        </w:rPr>
        <w:br/>
        <w:t>«Период начала и окончания приема Заявок, а также размер бюджетных ассигнований, распределяемых в рамках Конкурсного отбора, утверждается постановлением Администрации.</w:t>
      </w:r>
    </w:p>
    <w:p w:rsidR="00F66197" w:rsidRDefault="00F66197">
      <w:pPr>
        <w:spacing w:line="310" w:lineRule="exact"/>
        <w:ind w:firstLine="709"/>
        <w:jc w:val="both"/>
        <w:rPr>
          <w:spacing w:val="4"/>
          <w:sz w:val="28"/>
          <w:szCs w:val="28"/>
        </w:rPr>
      </w:pPr>
    </w:p>
    <w:p w:rsidR="00F66197" w:rsidRDefault="00F66197">
      <w:pPr>
        <w:spacing w:line="310" w:lineRule="exact"/>
        <w:ind w:firstLine="709"/>
        <w:jc w:val="both"/>
        <w:rPr>
          <w:spacing w:val="4"/>
          <w:sz w:val="28"/>
          <w:szCs w:val="28"/>
        </w:rPr>
      </w:pPr>
    </w:p>
    <w:p w:rsidR="00F66197" w:rsidRDefault="00F66197">
      <w:pPr>
        <w:spacing w:line="310" w:lineRule="exact"/>
        <w:ind w:firstLine="709"/>
        <w:jc w:val="both"/>
      </w:pPr>
    </w:p>
    <w:p w:rsidR="00DA16CD" w:rsidRDefault="00730BD4">
      <w:pPr>
        <w:spacing w:line="310" w:lineRule="exact"/>
        <w:ind w:firstLine="709"/>
        <w:jc w:val="both"/>
      </w:pPr>
      <w:r>
        <w:rPr>
          <w:spacing w:val="4"/>
          <w:sz w:val="28"/>
          <w:szCs w:val="28"/>
        </w:rPr>
        <w:t>Срок приема заявок не может быть меньше 30 (тридцати) календарных дней, следующих за днем издания постановления Администрации об объявлении Конкурсного отбора, и не менее 5 (пяти) рабочих дней при повторном объявлении Конкурсного отбора в текущем календарном году.</w:t>
      </w:r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Постановление Администрации об объявлении Конкурсного отбора размещается на официальном сайте городского округа Фрязино Московской области в сети Интернет.</w:t>
      </w:r>
    </w:p>
    <w:p w:rsidR="00DA16CD" w:rsidRDefault="00730BD4">
      <w:pPr>
        <w:spacing w:line="310" w:lineRule="exact"/>
        <w:ind w:firstLine="709"/>
        <w:jc w:val="both"/>
      </w:pPr>
      <w:proofErr w:type="gramStart"/>
      <w:r>
        <w:rPr>
          <w:spacing w:val="4"/>
          <w:sz w:val="28"/>
          <w:szCs w:val="28"/>
        </w:rPr>
        <w:t>В день издания постановления Администрации об объявлении Конкурсного отбора на официальном сайте городского округа Фрязино в сети Интернет (http://www.fryazino.org) и на сайте государственной информационной системы Московской области «Портал государственных и муниципальных услуг Московской области» (далее - РПГУ) (https://uslugi.mosreg.ru) размещается объявление о проведении Конкурсного отбора с указанием:</w:t>
      </w:r>
      <w:proofErr w:type="gramEnd"/>
    </w:p>
    <w:p w:rsidR="00DA16CD" w:rsidRDefault="00730BD4">
      <w:pPr>
        <w:spacing w:line="310" w:lineRule="exact"/>
        <w:ind w:firstLine="709"/>
        <w:jc w:val="both"/>
      </w:pPr>
      <w:r>
        <w:rPr>
          <w:spacing w:val="4"/>
          <w:sz w:val="28"/>
          <w:szCs w:val="28"/>
        </w:rPr>
        <w:t>- сроков проведения Конкурсного отбора (даты и времени начала (окончания) подачи (приема) заявок участниками Конкурсного отбора) и размера бюджетных ассигнований, распределяемых в рамках Конкурсного отбора;</w:t>
      </w:r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- наименования, места нахождения, почтового адреса, адреса электронной почты Администрации;</w:t>
      </w:r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- указателей страницы портала РПГУ, на которой обеспечивается проведение Конкурсного отбора (подача (прием) заявок);</w:t>
      </w:r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- требований к участникам Конкурсного отбора и перечня документов, представляемых Заявителями для подтверждения их соответствия указанным требованиям;</w:t>
      </w:r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- порядка подачи Заявок и требования, предъявляемые к форме и содержанию Заявок;</w:t>
      </w:r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- порядка отзыва Заявок</w:t>
      </w:r>
      <w:proofErr w:type="gramStart"/>
      <w:r>
        <w:rPr>
          <w:spacing w:val="4"/>
          <w:sz w:val="28"/>
          <w:szCs w:val="28"/>
        </w:rPr>
        <w:t xml:space="preserve"> ;</w:t>
      </w:r>
      <w:proofErr w:type="gramEnd"/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- правил рассмотрения и оценки Заявок участников Конкурсного отбора;</w:t>
      </w:r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- порядка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- срока, в течение которого победитель (победители) Конкурсного отбора должен подписать соглашение (договор) о предоставлении субсидии;</w:t>
      </w:r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- условий признания победителя (победителей) Конкурсного отбора </w:t>
      </w:r>
      <w:proofErr w:type="gramStart"/>
      <w:r>
        <w:rPr>
          <w:spacing w:val="4"/>
          <w:sz w:val="28"/>
          <w:szCs w:val="28"/>
        </w:rPr>
        <w:t>уклонившимся</w:t>
      </w:r>
      <w:proofErr w:type="gramEnd"/>
      <w:r>
        <w:rPr>
          <w:spacing w:val="4"/>
          <w:sz w:val="28"/>
          <w:szCs w:val="28"/>
        </w:rPr>
        <w:t xml:space="preserve"> от заключения соглашения (договора) о предоставлении субсидии;</w:t>
      </w:r>
    </w:p>
    <w:p w:rsidR="00DA16CD" w:rsidRDefault="00730BD4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- даты размещения результатов Конкурсного отбора на официальном сайте городского округа Фрязино Московской области в сети Интернет, которая не может быть позднее 14-го календарного дня c даты  издания постановления Администрации об утверждении итогов Конкурсного отбора</w:t>
      </w:r>
      <w:proofErr w:type="gramStart"/>
      <w:r>
        <w:rPr>
          <w:spacing w:val="4"/>
          <w:sz w:val="28"/>
          <w:szCs w:val="28"/>
        </w:rPr>
        <w:t>.»;</w:t>
      </w:r>
      <w:proofErr w:type="gramEnd"/>
    </w:p>
    <w:p w:rsidR="00DA16CD" w:rsidRDefault="00730BD4">
      <w:pPr>
        <w:spacing w:line="310" w:lineRule="exact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1.2. В 3 абзаце пункта 2.5.3 Раздела 2 Порядка слова «распоряжением Главы городского округа Фрязино» заменить словами «распорядительным актом Администрации».</w:t>
      </w:r>
    </w:p>
    <w:p w:rsidR="00F66197" w:rsidRDefault="00F66197">
      <w:pPr>
        <w:spacing w:line="310" w:lineRule="exact"/>
        <w:ind w:firstLine="709"/>
        <w:jc w:val="both"/>
        <w:rPr>
          <w:spacing w:val="4"/>
          <w:sz w:val="28"/>
          <w:szCs w:val="28"/>
        </w:rPr>
      </w:pPr>
    </w:p>
    <w:p w:rsidR="00F66197" w:rsidRDefault="00F66197">
      <w:pPr>
        <w:spacing w:line="310" w:lineRule="exact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A16CD" w:rsidRDefault="00730BD4">
      <w:pPr>
        <w:spacing w:line="310" w:lineRule="exact"/>
        <w:ind w:firstLine="709"/>
        <w:jc w:val="both"/>
      </w:pPr>
      <w:r>
        <w:rPr>
          <w:spacing w:val="4"/>
          <w:sz w:val="28"/>
          <w:szCs w:val="28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pacing w:val="4"/>
          <w:sz w:val="28"/>
          <w:szCs w:val="28"/>
        </w:rPr>
        <w:t>Ключъ</w:t>
      </w:r>
      <w:proofErr w:type="spellEnd"/>
      <w:r>
        <w:rPr>
          <w:spacing w:val="4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DA16CD" w:rsidRDefault="00730BD4">
      <w:pPr>
        <w:spacing w:line="306" w:lineRule="exact"/>
        <w:ind w:firstLine="709"/>
        <w:jc w:val="both"/>
      </w:pPr>
      <w:r>
        <w:rPr>
          <w:spacing w:val="4"/>
          <w:sz w:val="28"/>
          <w:szCs w:val="28"/>
        </w:rPr>
        <w:t xml:space="preserve">3. </w:t>
      </w:r>
      <w:proofErr w:type="gramStart"/>
      <w:r>
        <w:rPr>
          <w:spacing w:val="4"/>
          <w:sz w:val="28"/>
          <w:szCs w:val="28"/>
        </w:rPr>
        <w:t>Контроль за</w:t>
      </w:r>
      <w:proofErr w:type="gramEnd"/>
      <w:r>
        <w:rPr>
          <w:spacing w:val="4"/>
          <w:sz w:val="28"/>
          <w:szCs w:val="28"/>
        </w:rPr>
        <w:t xml:space="preserve"> выполнением настоящего постановления возложить на заместителя главы администрации Тропина А.М.</w:t>
      </w:r>
    </w:p>
    <w:p w:rsidR="00DA16CD" w:rsidRDefault="00DA16CD">
      <w:pPr>
        <w:spacing w:line="306" w:lineRule="exact"/>
        <w:ind w:firstLine="709"/>
        <w:jc w:val="both"/>
        <w:rPr>
          <w:sz w:val="28"/>
          <w:szCs w:val="28"/>
        </w:rPr>
      </w:pPr>
    </w:p>
    <w:p w:rsidR="00DA16CD" w:rsidRDefault="00DA16CD">
      <w:pPr>
        <w:spacing w:line="306" w:lineRule="exact"/>
        <w:ind w:firstLine="709"/>
        <w:jc w:val="both"/>
        <w:rPr>
          <w:sz w:val="28"/>
          <w:szCs w:val="28"/>
        </w:rPr>
      </w:pPr>
    </w:p>
    <w:p w:rsidR="00DA16CD" w:rsidRDefault="00730BD4"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sectPr w:rsidR="00DA16CD">
      <w:pgSz w:w="11906" w:h="16838"/>
      <w:pgMar w:top="567" w:right="567" w:bottom="136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6CD"/>
    <w:rsid w:val="005E2381"/>
    <w:rsid w:val="00730BD4"/>
    <w:rsid w:val="00DA16CD"/>
    <w:rsid w:val="00F116AC"/>
    <w:rsid w:val="00F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pPr>
      <w:spacing w:after="200"/>
      <w:ind w:left="720"/>
      <w:contextualSpacing/>
    </w:pPr>
  </w:style>
  <w:style w:type="paragraph" w:customStyle="1" w:styleId="ConsPlusNormal">
    <w:name w:val="ConsPlusNormal"/>
    <w:qFormat/>
    <w:pPr>
      <w:suppressAutoHyphens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d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9633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34</cp:revision>
  <cp:lastPrinted>2021-09-08T08:32:00Z</cp:lastPrinted>
  <dcterms:created xsi:type="dcterms:W3CDTF">2021-03-11T09:06:00Z</dcterms:created>
  <dcterms:modified xsi:type="dcterms:W3CDTF">2021-09-08T08:34:00Z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