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98" w:rsidRPr="00B90F98" w:rsidRDefault="00B90F98" w:rsidP="00B90F98">
      <w:pPr>
        <w:pStyle w:val="1"/>
        <w:keepLines w:val="0"/>
        <w:numPr>
          <w:ilvl w:val="0"/>
          <w:numId w:val="2"/>
        </w:numPr>
        <w:suppressAutoHyphens/>
        <w:spacing w:before="0"/>
        <w:ind w:left="1701"/>
        <w:jc w:val="left"/>
        <w:rPr>
          <w:rFonts w:ascii="Times New Roman" w:hAnsi="Times New Roman" w:cs="Times New Roman"/>
          <w:b w:val="0"/>
          <w:sz w:val="30"/>
          <w:szCs w:val="30"/>
        </w:rPr>
      </w:pPr>
      <w:r w:rsidRPr="00B90F98">
        <w:rPr>
          <w:rFonts w:ascii="Times New Roman" w:hAnsi="Times New Roman" w:cs="Times New Roman"/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428976D" wp14:editId="144605D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F98">
        <w:rPr>
          <w:rFonts w:ascii="Times New Roman" w:hAnsi="Times New Roman" w:cs="Times New Roman"/>
          <w:b w:val="0"/>
          <w:sz w:val="30"/>
          <w:szCs w:val="30"/>
        </w:rPr>
        <w:t>АДМИНИСТРАЦИЯ ГОРОДСКОГО ОКРУГА ФРЯЗИНО</w:t>
      </w:r>
    </w:p>
    <w:p w:rsidR="00B90F98" w:rsidRPr="00B90F98" w:rsidRDefault="00B90F98" w:rsidP="00B90F98">
      <w:pPr>
        <w:pStyle w:val="3"/>
        <w:keepLines w:val="0"/>
        <w:numPr>
          <w:ilvl w:val="2"/>
          <w:numId w:val="2"/>
        </w:numPr>
        <w:suppressAutoHyphens/>
        <w:spacing w:before="240"/>
        <w:ind w:left="2410"/>
        <w:jc w:val="left"/>
        <w:rPr>
          <w:rFonts w:ascii="Times New Roman" w:hAnsi="Times New Roman" w:cs="Times New Roman"/>
          <w:sz w:val="46"/>
          <w:szCs w:val="46"/>
          <w:lang w:val="en-US"/>
        </w:rPr>
      </w:pPr>
      <w:r w:rsidRPr="00B90F98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B90F98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B90F98" w:rsidRDefault="00B90F98" w:rsidP="00B90F98">
      <w:pPr>
        <w:rPr>
          <w:sz w:val="24"/>
          <w:szCs w:val="24"/>
          <w:lang w:val="en-US"/>
        </w:rPr>
      </w:pPr>
    </w:p>
    <w:p w:rsidR="00B0528B" w:rsidRPr="004F31CE" w:rsidRDefault="00B90F98" w:rsidP="00B90F98">
      <w:pPr>
        <w:spacing w:before="60"/>
        <w:ind w:left="1842" w:firstLine="608"/>
        <w:rPr>
          <w:highlight w:val="white"/>
        </w:rPr>
      </w:pPr>
      <w:r>
        <w:rPr>
          <w:b/>
          <w:bCs/>
          <w:szCs w:val="28"/>
        </w:rPr>
        <w:t xml:space="preserve">       </w:t>
      </w:r>
      <w:r>
        <w:rPr>
          <w:b/>
          <w:bCs/>
          <w:szCs w:val="28"/>
          <w:lang w:val="en-US"/>
        </w:rPr>
        <w:t xml:space="preserve">    </w:t>
      </w:r>
      <w:r>
        <w:rPr>
          <w:b/>
          <w:bCs/>
          <w:szCs w:val="28"/>
        </w:rPr>
        <w:t xml:space="preserve">   </w:t>
      </w:r>
      <w:r w:rsidR="004F31C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  от</w:t>
      </w:r>
      <w:r>
        <w:rPr>
          <w:szCs w:val="28"/>
        </w:rPr>
        <w:t xml:space="preserve"> </w:t>
      </w:r>
      <w:r w:rsidR="004F31CE">
        <w:rPr>
          <w:szCs w:val="28"/>
        </w:rPr>
        <w:t>01.07.2021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4F31CE" w:rsidRPr="004F31CE">
        <w:rPr>
          <w:szCs w:val="28"/>
        </w:rPr>
        <w:t>268</w:t>
      </w:r>
    </w:p>
    <w:p w:rsidR="00B0528B" w:rsidRDefault="00B0528B">
      <w:pPr>
        <w:spacing w:after="0"/>
        <w:ind w:right="3855"/>
        <w:rPr>
          <w:highlight w:val="white"/>
        </w:rPr>
      </w:pPr>
    </w:p>
    <w:p w:rsidR="00B0528B" w:rsidRDefault="00B0528B">
      <w:pPr>
        <w:spacing w:after="0"/>
        <w:ind w:right="3855"/>
        <w:rPr>
          <w:highlight w:val="white"/>
        </w:rPr>
      </w:pPr>
    </w:p>
    <w:p w:rsidR="00B0528B" w:rsidRDefault="00B0528B">
      <w:pPr>
        <w:spacing w:after="0"/>
        <w:ind w:right="3855"/>
        <w:rPr>
          <w:highlight w:val="white"/>
        </w:rPr>
      </w:pPr>
    </w:p>
    <w:p w:rsidR="00B0528B" w:rsidRDefault="00B90F98">
      <w:pPr>
        <w:spacing w:after="0"/>
        <w:ind w:right="3855"/>
      </w:pPr>
      <w:bookmarkStart w:id="0" w:name="__DdeLink__1160_3069009471"/>
      <w:proofErr w:type="gramStart"/>
      <w:r>
        <w:rPr>
          <w:highlight w:val="white"/>
        </w:rPr>
        <w:t xml:space="preserve">О дополнительных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на территории </w:t>
      </w:r>
      <w:bookmarkStart w:id="1" w:name="_GoBack"/>
      <w:bookmarkEnd w:id="1"/>
      <w:r>
        <w:rPr>
          <w:highlight w:val="white"/>
        </w:rPr>
        <w:t xml:space="preserve">городского округа Фрязино Московской области и внесении изменений в постановление </w:t>
      </w:r>
      <w:r>
        <w:t xml:space="preserve">Главы городского округа Фрязино от 16.12.2020 № 640 «О введении режима повышенной готовности </w:t>
      </w:r>
      <w:r>
        <w:rPr>
          <w:highlight w:val="white"/>
        </w:rPr>
        <w:t xml:space="preserve">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bookmarkEnd w:id="0"/>
      <w:proofErr w:type="gramEnd"/>
      <w:r>
        <w:rPr>
          <w:highlight w:val="white"/>
        </w:rPr>
        <w:t>) на территории городского округа Фрязино Московской области»</w:t>
      </w:r>
    </w:p>
    <w:p w:rsidR="00B0528B" w:rsidRDefault="00B0528B">
      <w:pPr>
        <w:spacing w:after="0"/>
        <w:ind w:firstLine="567"/>
        <w:rPr>
          <w:highlight w:val="white"/>
        </w:rPr>
      </w:pPr>
    </w:p>
    <w:p w:rsidR="00B0528B" w:rsidRDefault="00B0528B">
      <w:pPr>
        <w:spacing w:after="0"/>
        <w:ind w:firstLine="567"/>
        <w:rPr>
          <w:highlight w:val="white"/>
        </w:rPr>
      </w:pPr>
    </w:p>
    <w:p w:rsidR="00B0528B" w:rsidRDefault="00B90F98">
      <w:pPr>
        <w:pStyle w:val="Default"/>
        <w:suppressAutoHyphens/>
        <w:ind w:firstLine="709"/>
        <w:jc w:val="both"/>
      </w:pPr>
      <w:r>
        <w:rPr>
          <w:sz w:val="28"/>
          <w:szCs w:val="28"/>
          <w:highlight w:val="white"/>
        </w:rPr>
        <w:t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санитарн</w:t>
      </w:r>
      <w:proofErr w:type="gramStart"/>
      <w:r>
        <w:rPr>
          <w:sz w:val="28"/>
          <w:szCs w:val="28"/>
          <w:highlight w:val="white"/>
        </w:rPr>
        <w:t>о-</w:t>
      </w:r>
      <w:proofErr w:type="gramEnd"/>
      <w:r>
        <w:rPr>
          <w:sz w:val="28"/>
          <w:szCs w:val="28"/>
          <w:highlight w:val="white"/>
        </w:rPr>
        <w:t xml:space="preserve"> эпидемиологическом благополучии населения» и от 06.10.2003 № 131-ФЗ «Об общих принципах организации местного самоуправления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</w:t>
      </w:r>
      <w:proofErr w:type="gramStart"/>
      <w:r>
        <w:rPr>
          <w:sz w:val="28"/>
          <w:szCs w:val="28"/>
          <w:highlight w:val="white"/>
        </w:rPr>
        <w:t xml:space="preserve">единой государственной системе предупреждения и ликвидации чрезвычайных ситуаций», Законом Московской области от 04.05.2005 № 110/2005-ОЗ «О защите населения и территории Московской области от чрезвычайных ситуаций природного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«О Московской областной системе предупреждения и ликвидации чрезвычайных ситуаций», </w:t>
      </w:r>
      <w:bookmarkStart w:id="2" w:name="__DdeLink__5782_1042320492"/>
      <w:r>
        <w:rPr>
          <w:sz w:val="28"/>
          <w:szCs w:val="28"/>
          <w:highlight w:val="white"/>
        </w:rPr>
        <w:t>постановлениями Губернатора Московской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области от 12.03.2020 № 108-ПГ «О введении в Московской </w:t>
      </w:r>
      <w:r>
        <w:rPr>
          <w:sz w:val="28"/>
          <w:szCs w:val="28"/>
          <w:highlight w:val="white"/>
        </w:rPr>
        <w:lastRenderedPageBreak/>
        <w:t xml:space="preserve">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 w:rsidRPr="00B90F98">
        <w:rPr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 на территории Московской области»</w:t>
      </w:r>
      <w:bookmarkEnd w:id="2"/>
      <w:r>
        <w:rPr>
          <w:sz w:val="28"/>
          <w:szCs w:val="28"/>
          <w:highlight w:val="white"/>
        </w:rPr>
        <w:t xml:space="preserve"> (с изменениями, внесенными постановлениями Губернатора Московской области от 13.03.2020 № 115-ПГ, от 16.03.2020 № 126-ПГ, от 18.03.2020                     № 132-ПГ, от 19.03.2020 № 133-ПГ, от 20.03.2020</w:t>
      </w:r>
      <w:proofErr w:type="gramEnd"/>
      <w:r>
        <w:rPr>
          <w:sz w:val="28"/>
          <w:szCs w:val="28"/>
          <w:highlight w:val="white"/>
        </w:rPr>
        <w:t xml:space="preserve"> № </w:t>
      </w:r>
      <w:proofErr w:type="gramStart"/>
      <w:r>
        <w:rPr>
          <w:sz w:val="28"/>
          <w:szCs w:val="28"/>
          <w:highlight w:val="white"/>
        </w:rPr>
        <w:t>135-ПГ, от 23.03.2020               № 136-ПГ, от 24.03.2020 № 141-ПГ, от 25.03.2020 № 143-ПГ, от 26.03.2020             № 144-ПГ, от 27.03.2020 № 161-ПГ, от 29.03.2020 № 162-ПГ, от 31.03.2020            № 163-ПГ, от 02.04.2020 № 171-ПГ, от 04.04.2020 № 174-ПГ, от 09.04.2020            № 175-ПГ, от 10.04.2020 № 176-ПГ, от 12.04.2020 № 178-ПГ, от 18.04.2020            № 193-ПГ, от 28.04.2020 № 214-ПГ, от 11.05.2020 № 229-ПГ, от 17.05.2020            № 239-ПГ, от 22.05.2020 № 244-ПГ, от 28.05.2020 № 263-ПГ, от 01.06.2020           № 268-ПГ, от 11.06.2020</w:t>
      </w:r>
      <w:proofErr w:type="gramEnd"/>
      <w:r>
        <w:rPr>
          <w:sz w:val="28"/>
          <w:szCs w:val="28"/>
          <w:highlight w:val="white"/>
        </w:rPr>
        <w:t xml:space="preserve"> № </w:t>
      </w:r>
      <w:proofErr w:type="gramStart"/>
      <w:r>
        <w:rPr>
          <w:sz w:val="28"/>
          <w:szCs w:val="28"/>
          <w:highlight w:val="white"/>
        </w:rPr>
        <w:t xml:space="preserve">282-ПГ, от 19.06.2020 № 293-ПГ, от 30.06.2020          № 306-ПГ, от 08.07.2020 № 318-ПГ, от 15.07.2020 № 332-ПГ, от 23.07.2020           № 344-ПГ, от 01.08.2020 № 353-ПГ, от 06.08.2020 № 354-ПГ, от 20.08.2020          № 374-ПГ, от 18.09.2020 № 414-ПГ, от 25.09.2020 № 420-ПГ, от 01.10.2020           № 429-ПГ, от 07.10.2020 № 439-ПГ, от 15.10.2020 № 455-ПГ, от 19.10.2020          № 463-ПГ, от 31.10.2020 № 485-ПГ, от 06.11.2020 № 496-ПГ, от 09.11.2020        № 502-ПГ, </w:t>
      </w:r>
      <w:r>
        <w:rPr>
          <w:bCs/>
          <w:sz w:val="28"/>
          <w:szCs w:val="28"/>
          <w:highlight w:val="white"/>
        </w:rPr>
        <w:t>от 20.11.2020 № 518-ПГ, от 26.11.2020 № 530-ПГ, от 11.12.2020</w:t>
      </w:r>
      <w:proofErr w:type="gramEnd"/>
      <w:r>
        <w:rPr>
          <w:bCs/>
          <w:sz w:val="28"/>
          <w:szCs w:val="28"/>
          <w:highlight w:val="white"/>
        </w:rPr>
        <w:t xml:space="preserve">       № </w:t>
      </w:r>
      <w:proofErr w:type="gramStart"/>
      <w:r>
        <w:rPr>
          <w:bCs/>
          <w:sz w:val="28"/>
          <w:szCs w:val="28"/>
          <w:highlight w:val="white"/>
        </w:rPr>
        <w:t xml:space="preserve">558-ПГ, </w:t>
      </w:r>
      <w:r>
        <w:rPr>
          <w:bCs/>
          <w:sz w:val="28"/>
          <w:szCs w:val="28"/>
        </w:rPr>
        <w:t>от 12.01.2021 № 1-ПГ, от 21.01.2021 № 16-ПГ, от 08.02.2021            № 33-ПГ, от 12.03.2021 № 67-ПГ, 25.05.2021 № 138-ПГ</w:t>
      </w:r>
      <w:r>
        <w:rPr>
          <w:sz w:val="28"/>
          <w:szCs w:val="28"/>
          <w:highlight w:val="white"/>
        </w:rPr>
        <w:t xml:space="preserve">),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>-2019) на территории Московской 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 w:rsidRPr="00B90F98">
        <w:rPr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 xml:space="preserve">) на территории Московской области», </w:t>
      </w:r>
      <w:r>
        <w:rPr>
          <w:sz w:val="28"/>
          <w:szCs w:val="28"/>
        </w:rPr>
        <w:t xml:space="preserve">от 13.06.2021 № 178-ПГ «О дополнительных мерах по предотвращению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 на территории Московской области» </w:t>
      </w:r>
      <w:r>
        <w:rPr>
          <w:sz w:val="28"/>
          <w:szCs w:val="28"/>
          <w:highlight w:val="white"/>
        </w:rPr>
        <w:t xml:space="preserve">(с изменениями, внесенными постановлениями Губернатора Московской области </w:t>
      </w:r>
      <w:r>
        <w:rPr>
          <w:sz w:val="28"/>
          <w:szCs w:val="28"/>
        </w:rPr>
        <w:t>от 16.06.2021 № 184-ПГ,  от 16.06.2021 № 188-ПГ, от 23.06.2021                 № 199-ПГ, от 26.06.2021 № 210-ПГ, от 28.06.2021 № 213-ПГ</w:t>
      </w:r>
      <w:proofErr w:type="gramEnd"/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  <w:highlight w:val="white"/>
        </w:rPr>
        <w:t xml:space="preserve">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 w:rsidRPr="00B90F98"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), постановлениями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от 07.07.2020 № 18 «О внесении изменений в постановление Главного государственного санитарного врача Российской Федерации от 18.03.2020 № 7 «Об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обеспечении режима изоляции в целях предотвращения </w:t>
      </w:r>
      <w:r>
        <w:rPr>
          <w:sz w:val="28"/>
          <w:szCs w:val="28"/>
          <w:highlight w:val="white"/>
        </w:rPr>
        <w:lastRenderedPageBreak/>
        <w:t xml:space="preserve">распространения COVID-2019», от 16.06.2021 № 3 «О проведении профилактических прививок отдельным группам граждан по эпидемическим показаниям», </w:t>
      </w:r>
      <w:r>
        <w:rPr>
          <w:bCs/>
          <w:sz w:val="28"/>
          <w:szCs w:val="28"/>
          <w:highlight w:val="white"/>
        </w:rPr>
        <w:t xml:space="preserve">на основании Устава городского округа Фрязино Московской области, </w:t>
      </w:r>
      <w:r>
        <w:rPr>
          <w:sz w:val="28"/>
          <w:szCs w:val="28"/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городского округа Фрязино Московской области,</w:t>
      </w:r>
      <w:proofErr w:type="gramEnd"/>
    </w:p>
    <w:p w:rsidR="00B0528B" w:rsidRDefault="00B90F98">
      <w:pPr>
        <w:spacing w:after="0"/>
        <w:jc w:val="center"/>
        <w:rPr>
          <w:b/>
          <w:bCs/>
        </w:rPr>
      </w:pPr>
      <w:proofErr w:type="gramStart"/>
      <w:r>
        <w:rPr>
          <w:b/>
          <w:bCs/>
          <w:highlight w:val="white"/>
        </w:rPr>
        <w:t>п</w:t>
      </w:r>
      <w:proofErr w:type="gramEnd"/>
      <w:r>
        <w:rPr>
          <w:b/>
          <w:bCs/>
          <w:highlight w:val="white"/>
        </w:rPr>
        <w:t xml:space="preserve"> о с т а н о в л я ю:</w:t>
      </w:r>
    </w:p>
    <w:p w:rsidR="00B0528B" w:rsidRDefault="00B0528B">
      <w:pPr>
        <w:spacing w:after="0"/>
        <w:jc w:val="center"/>
      </w:pPr>
    </w:p>
    <w:p w:rsidR="00B0528B" w:rsidRDefault="00B90F98">
      <w:pPr>
        <w:pStyle w:val="af"/>
        <w:ind w:firstLine="709"/>
      </w:pPr>
      <w:r>
        <w:rPr>
          <w:highlight w:val="white"/>
        </w:rPr>
        <w:t xml:space="preserve">1. </w:t>
      </w:r>
      <w:proofErr w:type="gramStart"/>
      <w:r>
        <w:rPr>
          <w:highlight w:val="white"/>
        </w:rPr>
        <w:t xml:space="preserve">Внести следующие изменения в постановление Главы городского округа Фрязино от </w:t>
      </w:r>
      <w:r>
        <w:t xml:space="preserve">16.12.2020 № 640 </w:t>
      </w:r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-2019) на территории городского округа Фрязино Московской области» (с учетом изменений, внесенных постановлением Главы городского округа Фрязино от</w:t>
      </w:r>
      <w:proofErr w:type="gramEnd"/>
      <w:r>
        <w:rPr>
          <w:highlight w:val="white"/>
        </w:rPr>
        <w:t xml:space="preserve"> </w:t>
      </w:r>
      <w:proofErr w:type="gramStart"/>
      <w:r>
        <w:rPr>
          <w:highlight w:val="white"/>
        </w:rPr>
        <w:t>12.01.2021 № 4, постановлениями Администрации городского округа Фрязино от 27.05.2021  № 167, от 16.06.2021 № 246, от 24.06.2021 № 260) (далее - Постановление):</w:t>
      </w:r>
      <w:proofErr w:type="gramEnd"/>
    </w:p>
    <w:p w:rsidR="00B0528B" w:rsidRDefault="00B90F98">
      <w:pPr>
        <w:pStyle w:val="af"/>
        <w:ind w:firstLine="709"/>
      </w:pPr>
      <w:r>
        <w:rPr>
          <w:szCs w:val="28"/>
          <w:highlight w:val="white"/>
        </w:rPr>
        <w:t>1.1. П</w:t>
      </w:r>
      <w:bookmarkStart w:id="3" w:name="__DdeLink__1964_3106443769"/>
      <w:r>
        <w:rPr>
          <w:szCs w:val="28"/>
          <w:highlight w:val="white"/>
        </w:rPr>
        <w:t>ункт 9 Постановления</w:t>
      </w:r>
      <w:bookmarkEnd w:id="3"/>
      <w:r>
        <w:rPr>
          <w:szCs w:val="28"/>
          <w:highlight w:val="white"/>
        </w:rPr>
        <w:t xml:space="preserve"> изложить в следующей редакции:</w:t>
      </w:r>
    </w:p>
    <w:p w:rsidR="00B0528B" w:rsidRDefault="00B90F98">
      <w:pPr>
        <w:spacing w:after="0"/>
        <w:ind w:firstLine="709"/>
      </w:pPr>
      <w:r>
        <w:rPr>
          <w:szCs w:val="28"/>
          <w:highlight w:val="white"/>
        </w:rPr>
        <w:t xml:space="preserve">«9. </w:t>
      </w:r>
      <w:r>
        <w:rPr>
          <w:bCs/>
          <w:szCs w:val="28"/>
          <w:highlight w:val="white"/>
        </w:rPr>
        <w:t>Установить что</w:t>
      </w:r>
      <w:r>
        <w:rPr>
          <w:szCs w:val="28"/>
          <w:highlight w:val="white"/>
        </w:rPr>
        <w:t>:</w:t>
      </w:r>
    </w:p>
    <w:p w:rsidR="00B0528B" w:rsidRDefault="00B90F98">
      <w:pPr>
        <w:spacing w:after="0"/>
        <w:ind w:firstLine="709"/>
      </w:pPr>
      <w:r>
        <w:rPr>
          <w:szCs w:val="28"/>
          <w:highlight w:val="white"/>
        </w:rPr>
        <w:t>9.1. П</w:t>
      </w:r>
      <w:r>
        <w:rPr>
          <w:bCs/>
          <w:szCs w:val="28"/>
          <w:highlight w:val="white"/>
        </w:rPr>
        <w:t xml:space="preserve">роведение спортивных, физкультурных, досуговых, развлекательных, зрелищных, культурных, выставочных, просветительских, рекламных и иных подобных мероприятий на территории городского округа Фрязино Московской области (далее - мероприятия) с очным присутствием зрителей при отсутствии у части зрителей специального QR-кода возможно: </w:t>
      </w:r>
    </w:p>
    <w:p w:rsidR="00B0528B" w:rsidRDefault="00B90F98">
      <w:pPr>
        <w:spacing w:after="0"/>
        <w:ind w:firstLine="709"/>
      </w:pPr>
      <w:r>
        <w:rPr>
          <w:bCs/>
          <w:szCs w:val="28"/>
          <w:highlight w:val="white"/>
        </w:rPr>
        <w:t xml:space="preserve">1) в зданиях, строениях, сооружениях (помещениях в них) только при одновременном выполнении следующих условий: </w:t>
      </w:r>
    </w:p>
    <w:p w:rsidR="00B0528B" w:rsidRDefault="00B90F98">
      <w:pPr>
        <w:spacing w:after="0"/>
        <w:ind w:firstLine="709"/>
      </w:pPr>
      <w:r>
        <w:rPr>
          <w:bCs/>
          <w:szCs w:val="28"/>
          <w:highlight w:val="white"/>
        </w:rPr>
        <w:t xml:space="preserve">организатор мероприятия обеспечивает соблюдение между зрителями социальной дистанции 1,5 метра; </w:t>
      </w:r>
    </w:p>
    <w:p w:rsidR="00B0528B" w:rsidRDefault="00B90F98">
      <w:pPr>
        <w:spacing w:after="0"/>
        <w:ind w:firstLine="709"/>
      </w:pPr>
      <w:r>
        <w:rPr>
          <w:bCs/>
          <w:szCs w:val="28"/>
          <w:highlight w:val="white"/>
        </w:rPr>
        <w:t xml:space="preserve">вход на мероприятие осуществляется при наличии билета с указанием места; </w:t>
      </w:r>
    </w:p>
    <w:p w:rsidR="00B0528B" w:rsidRDefault="00B90F98">
      <w:pPr>
        <w:spacing w:after="0"/>
        <w:ind w:firstLine="709"/>
      </w:pPr>
      <w:r>
        <w:rPr>
          <w:bCs/>
          <w:szCs w:val="28"/>
          <w:highlight w:val="white"/>
        </w:rPr>
        <w:t>предельное количество зрителей составляет 50 человек одновременно;</w:t>
      </w:r>
    </w:p>
    <w:p w:rsidR="00B0528B" w:rsidRDefault="00B90F98">
      <w:pPr>
        <w:spacing w:after="0"/>
        <w:ind w:firstLine="709"/>
      </w:pPr>
      <w:r>
        <w:rPr>
          <w:bCs/>
          <w:szCs w:val="28"/>
          <w:highlight w:val="white"/>
        </w:rPr>
        <w:t xml:space="preserve">2) на открытом воздухе только при одновременном выполнении следующих условий: </w:t>
      </w:r>
    </w:p>
    <w:p w:rsidR="00B0528B" w:rsidRDefault="00B90F98">
      <w:pPr>
        <w:spacing w:after="0"/>
        <w:ind w:firstLine="709"/>
      </w:pPr>
      <w:r>
        <w:rPr>
          <w:bCs/>
          <w:szCs w:val="28"/>
          <w:highlight w:val="white"/>
        </w:rPr>
        <w:t xml:space="preserve">организатор мероприятия обеспечивает соблюдение между зрителями социальной дистанции 1,5 метра; </w:t>
      </w:r>
    </w:p>
    <w:p w:rsidR="00B0528B" w:rsidRDefault="00B90F98">
      <w:pPr>
        <w:spacing w:after="0"/>
        <w:ind w:firstLine="709"/>
      </w:pPr>
      <w:r>
        <w:rPr>
          <w:bCs/>
          <w:szCs w:val="28"/>
          <w:highlight w:val="white"/>
        </w:rPr>
        <w:t xml:space="preserve">вход на мероприятие осуществляется при наличии билета с указанием места; </w:t>
      </w:r>
    </w:p>
    <w:p w:rsidR="00B0528B" w:rsidRDefault="00B90F98">
      <w:pPr>
        <w:spacing w:after="0"/>
        <w:ind w:firstLine="709"/>
        <w:rPr>
          <w:bCs/>
          <w:highlight w:val="white"/>
        </w:rPr>
      </w:pPr>
      <w:r>
        <w:rPr>
          <w:bCs/>
          <w:szCs w:val="28"/>
          <w:highlight w:val="white"/>
        </w:rPr>
        <w:t>предельное количество зрителей составляет 500 человек одновременно.</w:t>
      </w:r>
    </w:p>
    <w:p w:rsidR="00B0528B" w:rsidRDefault="00B90F98">
      <w:pPr>
        <w:pStyle w:val="af"/>
        <w:ind w:firstLine="709"/>
      </w:pPr>
      <w:r>
        <w:rPr>
          <w:szCs w:val="28"/>
        </w:rPr>
        <w:t>9.2. С 28.06.2021 без обязательного предъявления специального QR-кода не допускается (за исключением</w:t>
      </w:r>
      <w:r>
        <w:rPr>
          <w:bCs/>
          <w:szCs w:val="28"/>
          <w:highlight w:val="white"/>
        </w:rPr>
        <w:t xml:space="preserve"> граждан, не достигших возраста 18 лет)</w:t>
      </w:r>
      <w:r>
        <w:rPr>
          <w:szCs w:val="28"/>
        </w:rPr>
        <w:t>:</w:t>
      </w:r>
    </w:p>
    <w:p w:rsidR="00B0528B" w:rsidRDefault="00B90F98">
      <w:pPr>
        <w:pStyle w:val="af"/>
        <w:ind w:firstLine="709"/>
      </w:pPr>
      <w:r>
        <w:rPr>
          <w:bCs/>
          <w:szCs w:val="28"/>
          <w:highlight w:val="white"/>
        </w:rPr>
        <w:t xml:space="preserve">9.2.1. Посещение гражданами спортивных, физкультурных, досуговых, развлекательных, зрелищных, культурных, выставочных, просветительских, рекламных и иных подобных мероприятий на территории городского округа </w:t>
      </w:r>
      <w:r>
        <w:rPr>
          <w:bCs/>
          <w:szCs w:val="28"/>
          <w:highlight w:val="white"/>
        </w:rPr>
        <w:lastRenderedPageBreak/>
        <w:t>Фрязино Московской области, за исключением случаев, установленных подпунктом 9.1 пункта 9 настоящего постановления.</w:t>
      </w:r>
    </w:p>
    <w:p w:rsidR="00B0528B" w:rsidRDefault="00B90F98">
      <w:pPr>
        <w:pStyle w:val="af"/>
        <w:ind w:firstLine="709"/>
      </w:pPr>
      <w:r>
        <w:rPr>
          <w:bCs/>
          <w:szCs w:val="28"/>
          <w:highlight w:val="white"/>
        </w:rPr>
        <w:t>9.2.2. Посещение гражданами организаций, оказывающих услуги общественного питания на территории городского округа Фрязино Московской области, за исключением доставки заказов и (или) обслуживания навынос без размещения за столиками, оказания гражданам услуг общественного питания в сезонных летних кафе (на летних верандах).</w:t>
      </w:r>
    </w:p>
    <w:p w:rsidR="00B0528B" w:rsidRDefault="00B90F98">
      <w:pPr>
        <w:pStyle w:val="af"/>
        <w:ind w:firstLine="709"/>
      </w:pPr>
      <w:r>
        <w:rPr>
          <w:bCs/>
          <w:szCs w:val="28"/>
          <w:highlight w:val="white"/>
        </w:rPr>
        <w:t>9.2.3. Посещение гражданами организаций, оказывающих услуги детских игровых комнат, аттракционов, зоопарков.</w:t>
      </w:r>
    </w:p>
    <w:p w:rsidR="00B0528B" w:rsidRDefault="00B90F98">
      <w:pPr>
        <w:pStyle w:val="af"/>
        <w:ind w:firstLine="709"/>
      </w:pPr>
      <w:r>
        <w:rPr>
          <w:bCs/>
          <w:szCs w:val="28"/>
          <w:highlight w:val="white"/>
        </w:rPr>
        <w:t xml:space="preserve">9.2.4. </w:t>
      </w:r>
      <w:proofErr w:type="gramStart"/>
      <w:r>
        <w:rPr>
          <w:bCs/>
          <w:szCs w:val="28"/>
          <w:highlight w:val="white"/>
        </w:rPr>
        <w:t>Использование гражданами объектов инфраструктуры парков культуры и отдыха на территории городского округа Фрязино Московской области, в том числе спортивных площадок, беседок и иных объектов, предметов и оборудования, а также малых архитектурных форм (элементов монументально-декоративного оформления, устройств для оформления мобильного и вертикального озеленения, водных устройств, мебели, коммунально-бытового и технического оборудования, а также спортивного, осветительного оборудования, средств наружной рекламы и информации), размещенных</w:t>
      </w:r>
      <w:proofErr w:type="gramEnd"/>
      <w:r>
        <w:rPr>
          <w:bCs/>
          <w:szCs w:val="28"/>
          <w:highlight w:val="white"/>
        </w:rPr>
        <w:t xml:space="preserve"> в парках культуры и отдыха на территории городского округа Фрязино Московской области, с которыми могли контактировать другие граждане (за исключением детских игровых площадок, скамеек, теневых навесов и иных подобных объектов).</w:t>
      </w:r>
    </w:p>
    <w:p w:rsidR="00B0528B" w:rsidRDefault="00B90F98">
      <w:pPr>
        <w:pStyle w:val="af"/>
        <w:ind w:firstLine="709"/>
      </w:pPr>
      <w:r>
        <w:rPr>
          <w:bCs/>
          <w:szCs w:val="28"/>
          <w:highlight w:val="white"/>
        </w:rPr>
        <w:t>9.2.5. Посещение гражданами зрелищно-развлекательных мероприятий в ночных клубах, барах, дискотеках, в караоке, кальянных с 23.00 до 6.00.</w:t>
      </w:r>
    </w:p>
    <w:p w:rsidR="00B0528B" w:rsidRDefault="00B90F98">
      <w:pPr>
        <w:pStyle w:val="af"/>
        <w:ind w:firstLine="709"/>
      </w:pPr>
      <w:r>
        <w:rPr>
          <w:bCs/>
          <w:szCs w:val="28"/>
          <w:highlight w:val="white"/>
        </w:rPr>
        <w:t>9.3. С 28.06.2021 организации, проводящие мероприятия, оказывающие на территории городского округа Фрязино услуги, указанные в подпункте 9.2 пункта 9 настоящего постановления, проводят, организуют их при соблюдении следующих условий:</w:t>
      </w:r>
    </w:p>
    <w:p w:rsidR="00B0528B" w:rsidRDefault="00B90F98">
      <w:pPr>
        <w:pStyle w:val="af"/>
        <w:ind w:firstLine="709"/>
      </w:pPr>
      <w:r>
        <w:rPr>
          <w:bCs/>
          <w:szCs w:val="28"/>
          <w:highlight w:val="white"/>
        </w:rPr>
        <w:t xml:space="preserve">9.3.1. Наличия у всех зрителей, получателей услуг, посетителей специального </w:t>
      </w:r>
      <w:proofErr w:type="spellStart"/>
      <w:proofErr w:type="gramStart"/>
      <w:r>
        <w:rPr>
          <w:bCs/>
          <w:szCs w:val="28"/>
          <w:highlight w:val="white"/>
        </w:rPr>
        <w:t>QR</w:t>
      </w:r>
      <w:proofErr w:type="gramEnd"/>
      <w:r>
        <w:rPr>
          <w:bCs/>
          <w:szCs w:val="28"/>
          <w:highlight w:val="white"/>
        </w:rPr>
        <w:t>кода</w:t>
      </w:r>
      <w:proofErr w:type="spellEnd"/>
      <w:r>
        <w:rPr>
          <w:bCs/>
          <w:szCs w:val="28"/>
          <w:highlight w:val="white"/>
        </w:rPr>
        <w:t>. При этом допускается нахождение зрителей, получателей услуг, посетителей в зданиях, строениях, сооружениях (помещениях в них) без средств индивидуальной защиты органов дыхания (маски, респираторы).</w:t>
      </w:r>
    </w:p>
    <w:p w:rsidR="00B0528B" w:rsidRDefault="00B90F98">
      <w:pPr>
        <w:pStyle w:val="af"/>
        <w:ind w:firstLine="709"/>
      </w:pPr>
      <w:r>
        <w:rPr>
          <w:bCs/>
          <w:szCs w:val="28"/>
          <w:highlight w:val="white"/>
        </w:rPr>
        <w:t xml:space="preserve">9.3.2. </w:t>
      </w:r>
      <w:proofErr w:type="gramStart"/>
      <w:r>
        <w:rPr>
          <w:bCs/>
          <w:szCs w:val="28"/>
          <w:highlight w:val="white"/>
        </w:rPr>
        <w:t>Обеспечения проверки действительности специального QR-кода путем его сканирования камерой смартфона, планшета, иного подобного устройства, подключенного к информационно-телекоммуникационной сети Интернет, и соответствия инициалов и даты рождения зрителя, получателя услуг, посетителя, содержащихся в специальном QR-коде, данным, содержащимся в документе, удостоверяющем личность гражданина.</w:t>
      </w:r>
      <w:proofErr w:type="gramEnd"/>
    </w:p>
    <w:p w:rsidR="00B0528B" w:rsidRDefault="00B90F98">
      <w:pPr>
        <w:pStyle w:val="af"/>
        <w:ind w:firstLine="709"/>
      </w:pPr>
      <w:r>
        <w:rPr>
          <w:bCs/>
          <w:szCs w:val="28"/>
          <w:highlight w:val="white"/>
        </w:rPr>
        <w:t>9.3.3. Установления пунктов контроля и дополнительных ограждений в целях недопущения нахождения зрителей, получателей услуг, посетителей, не имеющих специального QR-кода.</w:t>
      </w:r>
    </w:p>
    <w:p w:rsidR="00B0528B" w:rsidRDefault="00B90F98">
      <w:pPr>
        <w:pStyle w:val="af"/>
        <w:ind w:firstLine="709"/>
      </w:pPr>
      <w:r>
        <w:rPr>
          <w:bCs/>
          <w:szCs w:val="28"/>
          <w:highlight w:val="white"/>
        </w:rPr>
        <w:t xml:space="preserve">9.3.4. Обязательного использования всеми работниками средств индивидуальной защиты органов дыхания (маски, респираторы), за </w:t>
      </w:r>
      <w:r>
        <w:rPr>
          <w:bCs/>
          <w:szCs w:val="28"/>
          <w:highlight w:val="white"/>
        </w:rPr>
        <w:lastRenderedPageBreak/>
        <w:t>исключением актеров, артистов, музыкантов и иных работников, имеющих подобные профессии</w:t>
      </w:r>
      <w:proofErr w:type="gramStart"/>
      <w:r>
        <w:rPr>
          <w:bCs/>
          <w:szCs w:val="28"/>
          <w:highlight w:val="white"/>
        </w:rPr>
        <w:t>.».</w:t>
      </w:r>
      <w:proofErr w:type="gramEnd"/>
    </w:p>
    <w:p w:rsidR="00B0528B" w:rsidRDefault="00B90F98">
      <w:pPr>
        <w:spacing w:after="0"/>
        <w:ind w:firstLine="709"/>
      </w:pPr>
      <w:r>
        <w:rPr>
          <w:bCs/>
          <w:highlight w:val="white"/>
        </w:rPr>
        <w:t>1.2. В подпункте 10.5 пункта 10 Постановления слова «</w:t>
      </w:r>
      <w:r>
        <w:rPr>
          <w:bCs/>
          <w:szCs w:val="28"/>
          <w:highlight w:val="white"/>
        </w:rPr>
        <w:t>по 20.07.2021 (включительно)» исключить.</w:t>
      </w:r>
    </w:p>
    <w:p w:rsidR="00B0528B" w:rsidRDefault="00B90F98">
      <w:pPr>
        <w:pStyle w:val="af"/>
        <w:ind w:firstLine="709"/>
      </w:pPr>
      <w:r>
        <w:rPr>
          <w:szCs w:val="28"/>
        </w:rPr>
        <w:t xml:space="preserve">2. </w:t>
      </w:r>
      <w:r>
        <w:rPr>
          <w:bCs/>
          <w:szCs w:val="28"/>
          <w:highlight w:val="white"/>
        </w:rPr>
        <w:t>Рекомендовать юридическим лицам, независимо от форм собственности, и индивидуальным предпринимателям, осуществляющим деятельность на территории городского округа Фрязино Московской области, п</w:t>
      </w:r>
      <w:r>
        <w:rPr>
          <w:szCs w:val="28"/>
        </w:rPr>
        <w:t>риостановить с 28.06.2021 допуск потребителей гостиничных услуг (за исключением</w:t>
      </w:r>
      <w:r>
        <w:rPr>
          <w:bCs/>
          <w:szCs w:val="28"/>
          <w:highlight w:val="white"/>
        </w:rPr>
        <w:t xml:space="preserve"> граждан, не достигших возраста 18 лет) </w:t>
      </w:r>
      <w:r>
        <w:rPr>
          <w:szCs w:val="28"/>
        </w:rPr>
        <w:t>в гостиницы (при размещении более чем на 3 суток) при отсутствии:</w:t>
      </w:r>
    </w:p>
    <w:p w:rsidR="00B0528B" w:rsidRDefault="00B90F98">
      <w:pPr>
        <w:pStyle w:val="af"/>
        <w:ind w:firstLine="709"/>
      </w:pPr>
      <w:r>
        <w:rPr>
          <w:szCs w:val="28"/>
        </w:rPr>
        <w:t xml:space="preserve">отрицательных результатов лабораторных обследований в отношении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(COVID-19) методом полимеразной цепной реакции (ПЦР), полученных не ранее чем за 3 (три) календарных дня до дня начала предоставления гостиничных услуг; </w:t>
      </w:r>
    </w:p>
    <w:p w:rsidR="00B0528B" w:rsidRDefault="00B90F98">
      <w:pPr>
        <w:pStyle w:val="af"/>
        <w:ind w:firstLine="709"/>
      </w:pPr>
      <w:r>
        <w:rPr>
          <w:szCs w:val="28"/>
        </w:rPr>
        <w:t xml:space="preserve">сертификата о прохождении вакцинации против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 и (или) специального QR-кода; </w:t>
      </w:r>
    </w:p>
    <w:p w:rsidR="00B0528B" w:rsidRDefault="00B90F98">
      <w:pPr>
        <w:pStyle w:val="af"/>
        <w:ind w:firstLine="709"/>
      </w:pPr>
      <w:r>
        <w:rPr>
          <w:szCs w:val="28"/>
        </w:rPr>
        <w:t xml:space="preserve">подтверждения о перенесенном заболевании, вызванном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инфекцией (COVID-19), и (или) специального QR-кода. При этом со дня выздоровления должно пройти не более 6 (шести) календарных месяцев до дня размещения. </w:t>
      </w:r>
    </w:p>
    <w:p w:rsidR="00B0528B" w:rsidRDefault="00B90F98">
      <w:pPr>
        <w:pStyle w:val="af"/>
        <w:ind w:firstLine="709"/>
      </w:pPr>
      <w:r>
        <w:rPr>
          <w:szCs w:val="28"/>
        </w:rPr>
        <w:t xml:space="preserve">3. Установить, что граждане вправе использовать </w:t>
      </w:r>
      <w:proofErr w:type="gramStart"/>
      <w:r>
        <w:rPr>
          <w:szCs w:val="28"/>
        </w:rPr>
        <w:t>специальный</w:t>
      </w:r>
      <w:proofErr w:type="gramEnd"/>
      <w:r>
        <w:rPr>
          <w:szCs w:val="28"/>
        </w:rPr>
        <w:t xml:space="preserve"> QR-код, которым подтверждается:</w:t>
      </w:r>
    </w:p>
    <w:p w:rsidR="00B0528B" w:rsidRDefault="00B90F98">
      <w:pPr>
        <w:pStyle w:val="af"/>
        <w:ind w:firstLine="709"/>
      </w:pPr>
      <w:r>
        <w:rPr>
          <w:szCs w:val="28"/>
        </w:rPr>
        <w:t xml:space="preserve">либо получение гражданами второго компонента вакцины или однокомпонентной вакцины от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(COVID-2019), прошедшей государственную регистрацию в Российской Федерации; </w:t>
      </w:r>
    </w:p>
    <w:p w:rsidR="00B0528B" w:rsidRDefault="00B90F98">
      <w:pPr>
        <w:pStyle w:val="af"/>
        <w:ind w:firstLine="709"/>
      </w:pPr>
      <w:r>
        <w:rPr>
          <w:szCs w:val="28"/>
        </w:rPr>
        <w:t xml:space="preserve">либо то, что они перенесли новую </w:t>
      </w:r>
      <w:proofErr w:type="spellStart"/>
      <w:r>
        <w:rPr>
          <w:szCs w:val="28"/>
        </w:rPr>
        <w:t>коронавирусную</w:t>
      </w:r>
      <w:proofErr w:type="spellEnd"/>
      <w:r>
        <w:rPr>
          <w:szCs w:val="28"/>
        </w:rPr>
        <w:t xml:space="preserve"> инфекцию (COVID-2019) и с даты их выздоровления прошло не более 6 (шести) календарных месяцев. </w:t>
      </w:r>
    </w:p>
    <w:p w:rsidR="00B0528B" w:rsidRDefault="00B90F98">
      <w:pPr>
        <w:pStyle w:val="af"/>
        <w:ind w:firstLine="709"/>
      </w:pPr>
      <w:r>
        <w:rPr>
          <w:szCs w:val="28"/>
        </w:rPr>
        <w:t>4. Определить, что:</w:t>
      </w:r>
    </w:p>
    <w:p w:rsidR="00B0528B" w:rsidRDefault="00B90F98">
      <w:pPr>
        <w:pStyle w:val="af"/>
        <w:ind w:firstLine="709"/>
      </w:pPr>
      <w:r>
        <w:rPr>
          <w:szCs w:val="28"/>
        </w:rPr>
        <w:t xml:space="preserve">4.1. Граждане, которым оформлен специальный QR-код, могут получить его с использованием Единого портала государственных и муниципальных услуг. </w:t>
      </w:r>
    </w:p>
    <w:p w:rsidR="00B0528B" w:rsidRDefault="00B90F98">
      <w:pPr>
        <w:pStyle w:val="af"/>
        <w:ind w:firstLine="709"/>
      </w:pPr>
      <w:r>
        <w:rPr>
          <w:szCs w:val="28"/>
        </w:rPr>
        <w:t xml:space="preserve">4.2. Специальный QR-код предъявляется гражданином на электронных устройствах или на бумажном носителе в формате, позволяющем сканировать его камерой смартфона, планшета, иного подобного устройства. </w:t>
      </w:r>
    </w:p>
    <w:p w:rsidR="00B0528B" w:rsidRDefault="00B90F98">
      <w:pPr>
        <w:pStyle w:val="af"/>
        <w:ind w:firstLine="709"/>
      </w:pPr>
      <w:r>
        <w:rPr>
          <w:szCs w:val="28"/>
        </w:rPr>
        <w:t xml:space="preserve">5. </w:t>
      </w:r>
      <w:proofErr w:type="gramStart"/>
      <w:r>
        <w:rPr>
          <w:szCs w:val="28"/>
        </w:rPr>
        <w:t>Рекомендовать с 15.07.2021 юридическим лицам и индивидуальным предпринимателям, независимо от форм собственности, осуществляющим деятельность по предоставлению услуг по приему заказов на перевозку пассажиров и багажа легковым такси на территории городского округа Фрязино Московской области и передаче их перевозчику с использованием любых средств связи (диспетчерские службы заказа легковых такси в Московской области), передавать такие заказы исключительно водителям легковых такси, имеющим специальный</w:t>
      </w:r>
      <w:proofErr w:type="gramEnd"/>
      <w:r>
        <w:rPr>
          <w:szCs w:val="28"/>
        </w:rPr>
        <w:t xml:space="preserve"> QR-код.</w:t>
      </w:r>
    </w:p>
    <w:p w:rsidR="00B0528B" w:rsidRDefault="00B90F98">
      <w:pPr>
        <w:pStyle w:val="af"/>
        <w:ind w:firstLine="709"/>
      </w:pPr>
      <w:r>
        <w:rPr>
          <w:color w:val="000000"/>
          <w:szCs w:val="28"/>
        </w:rPr>
        <w:t xml:space="preserve">6. Установить, что предъявление специального QR-кода не требуется </w:t>
      </w:r>
      <w:proofErr w:type="gramStart"/>
      <w:r>
        <w:rPr>
          <w:color w:val="000000"/>
          <w:szCs w:val="28"/>
        </w:rPr>
        <w:t>при</w:t>
      </w:r>
      <w:proofErr w:type="gramEnd"/>
      <w:r>
        <w:rPr>
          <w:color w:val="000000"/>
          <w:szCs w:val="28"/>
        </w:rPr>
        <w:t>:</w:t>
      </w:r>
    </w:p>
    <w:p w:rsidR="00B0528B" w:rsidRDefault="00B90F98">
      <w:pPr>
        <w:pStyle w:val="af"/>
        <w:ind w:firstLine="709"/>
      </w:pPr>
      <w:proofErr w:type="gramStart"/>
      <w:r>
        <w:rPr>
          <w:color w:val="000000"/>
          <w:szCs w:val="28"/>
        </w:rPr>
        <w:lastRenderedPageBreak/>
        <w:t>посещении</w:t>
      </w:r>
      <w:proofErr w:type="gramEnd"/>
      <w:r>
        <w:rPr>
          <w:color w:val="000000"/>
          <w:szCs w:val="28"/>
        </w:rPr>
        <w:t xml:space="preserve"> организаций, индивидуальных предпринимателей, оказывающих услуги общественного питания в сезонных летних кафе (на летних верандах); </w:t>
      </w:r>
    </w:p>
    <w:p w:rsidR="00B0528B" w:rsidRDefault="00B90F98">
      <w:pPr>
        <w:pStyle w:val="af"/>
        <w:ind w:firstLine="709"/>
      </w:pPr>
      <w:proofErr w:type="gramStart"/>
      <w:r>
        <w:rPr>
          <w:color w:val="000000"/>
          <w:szCs w:val="28"/>
        </w:rPr>
        <w:t xml:space="preserve">посещении зданий, строений, сооружений (помещений в них) организаций, индивидуальных предпринимателей, оказывающих услуги общественного питания в гостиницах, иных объектах размещения независимо от количества дней (суток) оказания гостиничных услуг при условии отсутствия доступа граждан, не проживающих в них; </w:t>
      </w:r>
      <w:proofErr w:type="gramEnd"/>
    </w:p>
    <w:p w:rsidR="00B0528B" w:rsidRDefault="00B90F98">
      <w:pPr>
        <w:pStyle w:val="af"/>
        <w:ind w:firstLine="709"/>
      </w:pPr>
      <w:proofErr w:type="gramStart"/>
      <w:r>
        <w:rPr>
          <w:color w:val="000000"/>
          <w:szCs w:val="28"/>
        </w:rPr>
        <w:t xml:space="preserve">посещении зданий, строений, сооружений (помещений в них) организаций, индивидуальных предпринимателей, оказывающих услуги общественного питания работникам организаций, индивидуальных предпринимателей, обучающимся в организациях, осуществляющих образовательную деятельность, при условии отсутствия доступа граждан, не являющихся работниками, обучающимися; </w:t>
      </w:r>
      <w:proofErr w:type="gramEnd"/>
    </w:p>
    <w:p w:rsidR="00B0528B" w:rsidRDefault="00B90F98">
      <w:pPr>
        <w:pStyle w:val="af"/>
        <w:ind w:firstLine="709"/>
      </w:pPr>
      <w:proofErr w:type="gramStart"/>
      <w:r>
        <w:rPr>
          <w:color w:val="000000"/>
          <w:szCs w:val="28"/>
        </w:rPr>
        <w:t>размещении</w:t>
      </w:r>
      <w:proofErr w:type="gramEnd"/>
      <w:r>
        <w:rPr>
          <w:color w:val="000000"/>
          <w:szCs w:val="28"/>
        </w:rPr>
        <w:t xml:space="preserve"> в гостиницах, иных объектах размещения (при размещении более чем на 3 суток) при соблюдении условий, установленных пунктом 2 настоящего постановления; </w:t>
      </w:r>
    </w:p>
    <w:p w:rsidR="00B0528B" w:rsidRDefault="00B90F98">
      <w:pPr>
        <w:pStyle w:val="af"/>
        <w:ind w:firstLine="709"/>
      </w:pPr>
      <w:proofErr w:type="gramStart"/>
      <w:r>
        <w:rPr>
          <w:color w:val="000000"/>
          <w:szCs w:val="28"/>
        </w:rPr>
        <w:t>использовании</w:t>
      </w:r>
      <w:proofErr w:type="gramEnd"/>
      <w:r>
        <w:rPr>
          <w:color w:val="000000"/>
          <w:szCs w:val="28"/>
        </w:rPr>
        <w:t xml:space="preserve"> гражданами объектов инфраструктуры на дворовых территориях, в том числе детских, спортивных площадок.</w:t>
      </w:r>
    </w:p>
    <w:p w:rsidR="00B0528B" w:rsidRDefault="00B90F98">
      <w:pPr>
        <w:pStyle w:val="af"/>
        <w:ind w:firstLine="709"/>
      </w:pPr>
      <w:r>
        <w:rPr>
          <w:szCs w:val="28"/>
        </w:rPr>
        <w:t xml:space="preserve">7. </w:t>
      </w:r>
      <w:proofErr w:type="gramStart"/>
      <w:r>
        <w:rPr>
          <w:szCs w:val="28"/>
        </w:rPr>
        <w:t>Признать утратившим силу постановление Администрации городского округа Фрязино от 24.06.2021 № 260 «</w:t>
      </w:r>
      <w:r>
        <w:rPr>
          <w:szCs w:val="28"/>
          <w:highlight w:val="white"/>
        </w:rPr>
        <w:t xml:space="preserve">О дополнительных мерах по предотвращению распространения новой </w:t>
      </w:r>
      <w:proofErr w:type="spellStart"/>
      <w:r>
        <w:rPr>
          <w:szCs w:val="28"/>
          <w:highlight w:val="white"/>
        </w:rPr>
        <w:t>коронавирусной</w:t>
      </w:r>
      <w:proofErr w:type="spellEnd"/>
      <w:r>
        <w:rPr>
          <w:szCs w:val="28"/>
          <w:highlight w:val="white"/>
        </w:rPr>
        <w:t xml:space="preserve"> инфекции (COVID-2019) на территории городского округа Фрязино Московской области и внесении изменений в постановление </w:t>
      </w:r>
      <w:r>
        <w:rPr>
          <w:szCs w:val="28"/>
        </w:rPr>
        <w:t xml:space="preserve">Главы городского округа Фрязино от 16.12.2020 № 640 «О введении режима повышенной готовности </w:t>
      </w:r>
      <w:r>
        <w:rPr>
          <w:szCs w:val="28"/>
          <w:highlight w:val="white"/>
        </w:rPr>
        <w:t xml:space="preserve">для органов управления и сил </w:t>
      </w:r>
      <w:proofErr w:type="spellStart"/>
      <w:r>
        <w:rPr>
          <w:szCs w:val="28"/>
          <w:highlight w:val="white"/>
        </w:rPr>
        <w:t>Фрязинского</w:t>
      </w:r>
      <w:proofErr w:type="spellEnd"/>
      <w:r>
        <w:rPr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</w:t>
      </w:r>
      <w:proofErr w:type="gramEnd"/>
      <w:r>
        <w:rPr>
          <w:szCs w:val="28"/>
          <w:highlight w:val="white"/>
        </w:rPr>
        <w:t xml:space="preserve"> ситуаций и некоторых мерах по предотвращению распространения новой </w:t>
      </w:r>
      <w:proofErr w:type="spellStart"/>
      <w:r>
        <w:rPr>
          <w:szCs w:val="28"/>
          <w:highlight w:val="white"/>
        </w:rPr>
        <w:t>коронавирусной</w:t>
      </w:r>
      <w:proofErr w:type="spellEnd"/>
      <w:r>
        <w:rPr>
          <w:szCs w:val="28"/>
          <w:highlight w:val="white"/>
        </w:rPr>
        <w:t xml:space="preserve"> инфекции (</w:t>
      </w:r>
      <w:r>
        <w:rPr>
          <w:bCs/>
          <w:szCs w:val="28"/>
          <w:highlight w:val="white"/>
          <w:lang w:val="en-US"/>
        </w:rPr>
        <w:t>COVID</w:t>
      </w:r>
      <w:r>
        <w:rPr>
          <w:bCs/>
          <w:szCs w:val="28"/>
          <w:highlight w:val="white"/>
        </w:rPr>
        <w:t>-2019</w:t>
      </w:r>
      <w:r>
        <w:rPr>
          <w:szCs w:val="28"/>
          <w:highlight w:val="white"/>
        </w:rPr>
        <w:t>) на территории городского округа Фрязино Московской области».</w:t>
      </w:r>
    </w:p>
    <w:p w:rsidR="00B0528B" w:rsidRDefault="00B90F98">
      <w:pPr>
        <w:pStyle w:val="af"/>
        <w:ind w:firstLine="709"/>
      </w:pPr>
      <w:r>
        <w:rPr>
          <w:highlight w:val="white"/>
        </w:rPr>
        <w:t xml:space="preserve">8. </w:t>
      </w:r>
      <w:r>
        <w:rPr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Cs w:val="28"/>
          <w:shd w:val="clear" w:color="auto" w:fill="FFFFFF"/>
        </w:rPr>
        <w:t>Ключъ</w:t>
      </w:r>
      <w:proofErr w:type="spellEnd"/>
      <w:r>
        <w:rPr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B0528B" w:rsidRDefault="00B90F98">
      <w:pPr>
        <w:pStyle w:val="af"/>
        <w:ind w:firstLine="709"/>
      </w:pPr>
      <w:r>
        <w:rPr>
          <w:highlight w:val="white"/>
        </w:rPr>
        <w:t xml:space="preserve">9. </w:t>
      </w:r>
      <w:proofErr w:type="gramStart"/>
      <w:r>
        <w:rPr>
          <w:highlight w:val="white"/>
        </w:rPr>
        <w:t>Контроль за</w:t>
      </w:r>
      <w:proofErr w:type="gramEnd"/>
      <w:r>
        <w:rPr>
          <w:highlight w:val="white"/>
        </w:rPr>
        <w:t xml:space="preserve"> выполнением настоящего постановления оставляю за собой.</w:t>
      </w:r>
    </w:p>
    <w:p w:rsidR="00B0528B" w:rsidRDefault="00B0528B">
      <w:pPr>
        <w:pStyle w:val="af"/>
        <w:ind w:firstLine="709"/>
        <w:rPr>
          <w:b/>
          <w:highlight w:val="white"/>
        </w:rPr>
      </w:pPr>
      <w:bookmarkStart w:id="4" w:name="_GoBack1"/>
      <w:bookmarkEnd w:id="4"/>
    </w:p>
    <w:p w:rsidR="00B0528B" w:rsidRDefault="00B0528B">
      <w:pPr>
        <w:pStyle w:val="af"/>
        <w:ind w:firstLine="709"/>
        <w:rPr>
          <w:b/>
          <w:highlight w:val="white"/>
        </w:rPr>
      </w:pPr>
    </w:p>
    <w:p w:rsidR="00B0528B" w:rsidRDefault="00B90F98">
      <w:pPr>
        <w:spacing w:after="0"/>
        <w:rPr>
          <w:bCs/>
        </w:rPr>
      </w:pPr>
      <w:r>
        <w:rPr>
          <w:bCs/>
          <w:highlight w:val="white"/>
        </w:rPr>
        <w:t>Глава городского округа Фрязино                                                     Д.Р. Воробьев</w:t>
      </w:r>
    </w:p>
    <w:p w:rsidR="00B0528B" w:rsidRDefault="00B0528B">
      <w:pPr>
        <w:spacing w:after="0"/>
        <w:rPr>
          <w:bCs/>
        </w:rPr>
      </w:pPr>
    </w:p>
    <w:sectPr w:rsidR="00B0528B">
      <w:pgSz w:w="11906" w:h="16838"/>
      <w:pgMar w:top="1134" w:right="567" w:bottom="1417" w:left="1701" w:header="0" w:footer="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2123DB"/>
    <w:multiLevelType w:val="multilevel"/>
    <w:tmpl w:val="A860EE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28B"/>
    <w:rsid w:val="004F31CE"/>
    <w:rsid w:val="00B0528B"/>
    <w:rsid w:val="00B9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DB"/>
    <w:pPr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1"/>
    <w:qFormat/>
    <w:rsid w:val="00B90F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1"/>
    <w:qFormat/>
    <w:rsid w:val="00ED17EB"/>
    <w:pPr>
      <w:keepNext/>
      <w:numPr>
        <w:ilvl w:val="1"/>
        <w:numId w:val="1"/>
      </w:numPr>
      <w:spacing w:after="0"/>
      <w:outlineLvl w:val="1"/>
    </w:pPr>
    <w:rPr>
      <w:rFonts w:eastAsia="Times New Roman" w:cs="Times New Roman"/>
      <w:sz w:val="24"/>
      <w:szCs w:val="20"/>
      <w:lang w:eastAsia="zh-CN"/>
    </w:rPr>
  </w:style>
  <w:style w:type="paragraph" w:styleId="3">
    <w:name w:val="heading 3"/>
    <w:basedOn w:val="a"/>
    <w:next w:val="a"/>
    <w:link w:val="32"/>
    <w:semiHidden/>
    <w:unhideWhenUsed/>
    <w:qFormat/>
    <w:rsid w:val="00B90F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0">
    <w:name w:val="Основной текст1"/>
    <w:basedOn w:val="a5"/>
    <w:link w:val="11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link w:val="31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12">
    <w:name w:val="Заголовок 1 Знак"/>
    <w:basedOn w:val="a0"/>
    <w:link w:val="12"/>
    <w:qFormat/>
    <w:rsid w:val="00ED17EB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qFormat/>
    <w:rsid w:val="00ED17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10">
    <w:name w:val="Заголовок 3 Знак1"/>
    <w:basedOn w:val="a0"/>
    <w:link w:val="31"/>
    <w:qFormat/>
    <w:rsid w:val="00ED17EB"/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customStyle="1" w:styleId="a6">
    <w:name w:val="Заголовок"/>
    <w:basedOn w:val="a"/>
    <w:next w:val="a7"/>
    <w:qFormat/>
    <w:rsid w:val="00EE4A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styleId="a9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110">
    <w:name w:val="Заголовок 11"/>
    <w:basedOn w:val="a"/>
    <w:link w:val="10"/>
    <w:qFormat/>
    <w:rsid w:val="00EE4ABF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311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3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210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14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5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C2191C"/>
    <w:pPr>
      <w:suppressLineNumbers/>
    </w:pPr>
  </w:style>
  <w:style w:type="paragraph" w:customStyle="1" w:styleId="ae">
    <w:name w:val="Заголовок таблицы"/>
    <w:basedOn w:val="ad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3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6">
    <w:name w:val="Верхний колонтитул1"/>
    <w:basedOn w:val="a"/>
    <w:qFormat/>
    <w:rsid w:val="00EE4ABF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Default">
    <w:name w:val="Default"/>
    <w:qFormat/>
    <w:rsid w:val="00065F36"/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121005"/>
    <w:pPr>
      <w:jc w:val="both"/>
    </w:pPr>
    <w:rPr>
      <w:rFonts w:ascii="Times New Roman" w:hAnsi="Times New Roman"/>
      <w:color w:val="00000A"/>
      <w:sz w:val="28"/>
    </w:rPr>
  </w:style>
  <w:style w:type="paragraph" w:customStyle="1" w:styleId="af0">
    <w:name w:val="Блочная цитата"/>
    <w:basedOn w:val="a"/>
    <w:qFormat/>
    <w:rsid w:val="00DA45BF"/>
  </w:style>
  <w:style w:type="paragraph" w:customStyle="1" w:styleId="23">
    <w:name w:val="Название2"/>
    <w:basedOn w:val="a6"/>
    <w:qFormat/>
    <w:rsid w:val="00DA45BF"/>
  </w:style>
  <w:style w:type="paragraph" w:styleId="af1">
    <w:name w:val="Subtitle"/>
    <w:basedOn w:val="a6"/>
    <w:qFormat/>
    <w:rsid w:val="00DA45BF"/>
  </w:style>
  <w:style w:type="table" w:styleId="af2">
    <w:name w:val="Table Grid"/>
    <w:basedOn w:val="a1"/>
    <w:uiPriority w:val="59"/>
    <w:rsid w:val="0015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rsid w:val="00B90F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2">
    <w:name w:val="Заголовок 3 Знак2"/>
    <w:basedOn w:val="a0"/>
    <w:link w:val="3"/>
    <w:semiHidden/>
    <w:rsid w:val="00B90F98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5CA3-88CC-4432-A7EA-E2D71596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2245</Words>
  <Characters>12799</Characters>
  <Application>Microsoft Office Word</Application>
  <DocSecurity>0</DocSecurity>
  <Lines>106</Lines>
  <Paragraphs>30</Paragraphs>
  <ScaleCrop>false</ScaleCrop>
  <Company>Microsoft</Company>
  <LinksUpToDate>false</LinksUpToDate>
  <CharactersWithSpaces>15014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Борисова</cp:lastModifiedBy>
  <cp:revision>50</cp:revision>
  <cp:lastPrinted>2021-06-30T16:21:00Z</cp:lastPrinted>
  <dcterms:created xsi:type="dcterms:W3CDTF">2021-06-16T05:32:00Z</dcterms:created>
  <dcterms:modified xsi:type="dcterms:W3CDTF">2021-07-01T13:19:00Z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