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7F" w:rsidRDefault="008F107F" w:rsidP="008F107F">
      <w:pPr>
        <w:pStyle w:val="1"/>
        <w:numPr>
          <w:ilvl w:val="0"/>
          <w:numId w:val="4"/>
        </w:numPr>
        <w:ind w:left="1701"/>
        <w:jc w:val="left"/>
        <w:rPr>
          <w:sz w:val="30"/>
          <w:szCs w:val="30"/>
        </w:rPr>
      </w:pPr>
      <w:r>
        <w:rPr>
          <w:noProof/>
          <w:lang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Pr>
          <w:sz w:val="30"/>
          <w:szCs w:val="30"/>
        </w:rPr>
        <w:t>АДМИНИСТРАЦИЯ ГОРОДСКОГО ОКРУГА ФРЯЗИНО</w:t>
      </w:r>
    </w:p>
    <w:p w:rsidR="008F107F" w:rsidRDefault="008F107F" w:rsidP="008F107F">
      <w:pPr>
        <w:pStyle w:val="3"/>
        <w:numPr>
          <w:ilvl w:val="2"/>
          <w:numId w:val="4"/>
        </w:numPr>
        <w:spacing w:before="240"/>
        <w:ind w:left="2410"/>
        <w:jc w:val="left"/>
        <w:rPr>
          <w:sz w:val="46"/>
          <w:szCs w:val="46"/>
          <w:lang w:val="en-US"/>
        </w:rPr>
      </w:pPr>
      <w:r>
        <w:rPr>
          <w:sz w:val="46"/>
          <w:szCs w:val="46"/>
          <w:lang w:val="en-US"/>
        </w:rPr>
        <w:t xml:space="preserve">      </w:t>
      </w:r>
      <w:r>
        <w:rPr>
          <w:sz w:val="46"/>
          <w:szCs w:val="46"/>
        </w:rPr>
        <w:t>ПОСТАНОВЛЕНИЕ</w:t>
      </w:r>
    </w:p>
    <w:p w:rsidR="008F107F" w:rsidRPr="008F107F" w:rsidRDefault="008F107F" w:rsidP="008F107F">
      <w:pPr>
        <w:tabs>
          <w:tab w:val="left" w:pos="8325"/>
        </w:tabs>
        <w:rPr>
          <w:rFonts w:ascii="Times New Roman" w:hAnsi="Times New Roman" w:cs="Times New Roman"/>
          <w:sz w:val="24"/>
          <w:szCs w:val="24"/>
          <w:lang w:val="en-US"/>
        </w:rPr>
      </w:pPr>
      <w:r w:rsidRPr="008F107F">
        <w:rPr>
          <w:rFonts w:ascii="Times New Roman" w:hAnsi="Times New Roman" w:cs="Times New Roman"/>
          <w:lang w:val="en-US"/>
        </w:rPr>
        <w:tab/>
      </w:r>
    </w:p>
    <w:p w:rsidR="00325201" w:rsidRDefault="008F107F" w:rsidP="008F107F">
      <w:pPr>
        <w:spacing w:before="60"/>
        <w:ind w:left="1842" w:firstLine="608"/>
        <w:rPr>
          <w:rFonts w:ascii="Times New Roman" w:eastAsia="Times New Roman" w:hAnsi="Times New Roman" w:cs="Times New Roman"/>
          <w:sz w:val="28"/>
          <w:szCs w:val="28"/>
          <w:lang w:eastAsia="zh-CN"/>
        </w:rPr>
      </w:pPr>
      <w:r w:rsidRPr="008F107F">
        <w:rPr>
          <w:rFonts w:ascii="Times New Roman" w:hAnsi="Times New Roman" w:cs="Times New Roman"/>
          <w:b/>
          <w:bCs/>
          <w:sz w:val="28"/>
          <w:szCs w:val="28"/>
        </w:rPr>
        <w:t xml:space="preserve">                     </w:t>
      </w:r>
      <w:proofErr w:type="gramStart"/>
      <w:r w:rsidRPr="008F107F">
        <w:rPr>
          <w:rFonts w:ascii="Times New Roman" w:hAnsi="Times New Roman" w:cs="Times New Roman"/>
          <w:b/>
          <w:bCs/>
          <w:sz w:val="28"/>
          <w:szCs w:val="28"/>
        </w:rPr>
        <w:t>от</w:t>
      </w:r>
      <w:proofErr w:type="gramEnd"/>
      <w:r w:rsidRPr="008F107F">
        <w:rPr>
          <w:rFonts w:ascii="Times New Roman" w:hAnsi="Times New Roman" w:cs="Times New Roman"/>
          <w:sz w:val="28"/>
          <w:szCs w:val="28"/>
        </w:rPr>
        <w:t xml:space="preserve"> </w:t>
      </w:r>
      <w:r w:rsidR="008246E1">
        <w:rPr>
          <w:rFonts w:ascii="Times New Roman" w:hAnsi="Times New Roman" w:cs="Times New Roman"/>
          <w:sz w:val="28"/>
          <w:szCs w:val="28"/>
        </w:rPr>
        <w:t>11.03.2024</w:t>
      </w:r>
      <w:r w:rsidRPr="008F107F">
        <w:rPr>
          <w:rFonts w:ascii="Times New Roman" w:hAnsi="Times New Roman" w:cs="Times New Roman"/>
          <w:sz w:val="28"/>
          <w:szCs w:val="28"/>
        </w:rPr>
        <w:t xml:space="preserve"> </w:t>
      </w:r>
      <w:r w:rsidRPr="008F107F">
        <w:rPr>
          <w:rFonts w:ascii="Times New Roman" w:hAnsi="Times New Roman" w:cs="Times New Roman"/>
          <w:b/>
          <w:sz w:val="28"/>
          <w:szCs w:val="28"/>
        </w:rPr>
        <w:t>№</w:t>
      </w:r>
      <w:r w:rsidRPr="008F107F">
        <w:rPr>
          <w:rFonts w:ascii="Times New Roman" w:hAnsi="Times New Roman" w:cs="Times New Roman"/>
          <w:sz w:val="28"/>
          <w:szCs w:val="28"/>
        </w:rPr>
        <w:t xml:space="preserve"> </w:t>
      </w:r>
      <w:r w:rsidR="008246E1">
        <w:rPr>
          <w:rFonts w:ascii="Times New Roman" w:hAnsi="Times New Roman" w:cs="Times New Roman"/>
          <w:sz w:val="28"/>
          <w:szCs w:val="28"/>
        </w:rPr>
        <w:t>235</w:t>
      </w:r>
    </w:p>
    <w:p w:rsidR="00325201" w:rsidRDefault="00325201">
      <w:pPr>
        <w:spacing w:after="0" w:line="240" w:lineRule="auto"/>
        <w:ind w:right="4818"/>
        <w:jc w:val="both"/>
        <w:rPr>
          <w:rFonts w:ascii="Times New Roman" w:eastAsia="Times New Roman" w:hAnsi="Times New Roman" w:cs="Times New Roman"/>
          <w:sz w:val="28"/>
          <w:szCs w:val="28"/>
          <w:lang w:eastAsia="zh-CN"/>
        </w:rPr>
      </w:pPr>
    </w:p>
    <w:p w:rsidR="00325201" w:rsidRDefault="00325201">
      <w:pPr>
        <w:spacing w:after="0" w:line="240" w:lineRule="auto"/>
        <w:ind w:right="4818"/>
        <w:jc w:val="both"/>
        <w:rPr>
          <w:rFonts w:ascii="Times New Roman" w:eastAsia="Times New Roman" w:hAnsi="Times New Roman" w:cs="Times New Roman"/>
          <w:sz w:val="28"/>
          <w:szCs w:val="28"/>
          <w:lang w:eastAsia="zh-CN"/>
        </w:rPr>
      </w:pPr>
    </w:p>
    <w:p w:rsidR="00325201" w:rsidRDefault="00A13D64">
      <w:pPr>
        <w:spacing w:after="0" w:line="240" w:lineRule="auto"/>
        <w:ind w:right="4535"/>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325201" w:rsidRDefault="00325201">
      <w:pPr>
        <w:spacing w:after="0" w:line="240" w:lineRule="auto"/>
        <w:ind w:firstLine="709"/>
        <w:jc w:val="both"/>
        <w:rPr>
          <w:rFonts w:ascii="Times New Roman" w:eastAsia="Times New Roman" w:hAnsi="Times New Roman" w:cs="Times New Roman"/>
          <w:sz w:val="28"/>
          <w:szCs w:val="28"/>
          <w:lang w:eastAsia="zh-CN"/>
        </w:rPr>
      </w:pPr>
    </w:p>
    <w:p w:rsidR="00325201" w:rsidRDefault="00325201">
      <w:pPr>
        <w:spacing w:after="0" w:line="240" w:lineRule="auto"/>
        <w:ind w:firstLine="709"/>
        <w:jc w:val="both"/>
        <w:rPr>
          <w:rFonts w:ascii="Times New Roman" w:eastAsia="Times New Roman" w:hAnsi="Times New Roman" w:cs="Times New Roman"/>
          <w:sz w:val="28"/>
          <w:szCs w:val="28"/>
          <w:lang w:eastAsia="zh-CN"/>
        </w:rPr>
      </w:pPr>
    </w:p>
    <w:p w:rsidR="00325201" w:rsidRDefault="00A13D64">
      <w:pPr>
        <w:spacing w:after="0" w:line="240" w:lineRule="auto"/>
        <w:ind w:firstLine="850"/>
        <w:jc w:val="both"/>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06.03.2023 </w:t>
      </w:r>
      <w:r>
        <w:rPr>
          <w:rFonts w:ascii="Times New Roman" w:eastAsia="Times New Roman" w:hAnsi="Times New Roman" w:cs="Times New Roman"/>
          <w:sz w:val="28"/>
          <w:szCs w:val="28"/>
          <w:lang w:eastAsia="zh-CN"/>
        </w:rPr>
        <w:br/>
        <w:t xml:space="preserve">№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 409/71 «О бюджете городского округа Фрязино на 2024 год и на плановый период 2025 и 2026 годов», руководствуясь Уставом городского округа Фрязино Московской </w:t>
      </w:r>
      <w:proofErr w:type="gramStart"/>
      <w:r>
        <w:rPr>
          <w:rFonts w:ascii="Times New Roman" w:eastAsia="Times New Roman" w:hAnsi="Times New Roman" w:cs="Times New Roman"/>
          <w:sz w:val="28"/>
          <w:szCs w:val="28"/>
          <w:lang w:eastAsia="zh-CN"/>
        </w:rPr>
        <w:t>области</w:t>
      </w:r>
      <w:proofErr w:type="gramEnd"/>
      <w:r>
        <w:rPr>
          <w:rFonts w:ascii="Times New Roman" w:eastAsia="Times New Roman" w:hAnsi="Times New Roman" w:cs="Times New Roman"/>
          <w:sz w:val="28"/>
          <w:szCs w:val="28"/>
          <w:lang w:eastAsia="zh-CN"/>
        </w:rPr>
        <w:t>,</w:t>
      </w:r>
    </w:p>
    <w:p w:rsidR="00325201" w:rsidRDefault="00325201">
      <w:pPr>
        <w:spacing w:after="0" w:line="240" w:lineRule="auto"/>
        <w:jc w:val="center"/>
        <w:rPr>
          <w:rFonts w:ascii="Times New Roman" w:eastAsia="Times New Roman" w:hAnsi="Times New Roman" w:cs="Times New Roman"/>
          <w:b/>
          <w:sz w:val="10"/>
          <w:szCs w:val="10"/>
          <w:lang w:eastAsia="zh-CN"/>
        </w:rPr>
      </w:pPr>
    </w:p>
    <w:p w:rsidR="00325201" w:rsidRDefault="00A13D64">
      <w:pPr>
        <w:spacing w:after="0" w:line="240" w:lineRule="auto"/>
        <w:jc w:val="center"/>
        <w:rPr>
          <w:rFonts w:ascii="Times New Roman" w:eastAsia="Times New Roman" w:hAnsi="Times New Roman" w:cs="Times New Roman"/>
          <w:b/>
          <w:sz w:val="28"/>
          <w:szCs w:val="28"/>
          <w:lang w:eastAsia="zh-CN"/>
        </w:rPr>
      </w:pPr>
      <w:proofErr w:type="gramStart"/>
      <w:r>
        <w:rPr>
          <w:rFonts w:ascii="Times New Roman" w:eastAsia="Times New Roman" w:hAnsi="Times New Roman" w:cs="Times New Roman"/>
          <w:b/>
          <w:sz w:val="28"/>
          <w:szCs w:val="28"/>
          <w:lang w:eastAsia="zh-CN"/>
        </w:rPr>
        <w:t>п</w:t>
      </w:r>
      <w:proofErr w:type="gramEnd"/>
      <w:r>
        <w:rPr>
          <w:rFonts w:ascii="Times New Roman" w:eastAsia="Times New Roman" w:hAnsi="Times New Roman" w:cs="Times New Roman"/>
          <w:b/>
          <w:sz w:val="28"/>
          <w:szCs w:val="28"/>
          <w:lang w:eastAsia="zh-CN"/>
        </w:rPr>
        <w:t xml:space="preserve"> о с т а н о в л я ю:</w:t>
      </w:r>
    </w:p>
    <w:p w:rsidR="00325201" w:rsidRDefault="00325201">
      <w:pPr>
        <w:spacing w:after="0" w:line="240" w:lineRule="auto"/>
        <w:jc w:val="center"/>
        <w:rPr>
          <w:rFonts w:ascii="Times New Roman" w:eastAsia="Times New Roman" w:hAnsi="Times New Roman" w:cs="Times New Roman"/>
          <w:sz w:val="28"/>
          <w:szCs w:val="28"/>
          <w:lang w:eastAsia="zh-CN"/>
        </w:rPr>
      </w:pPr>
    </w:p>
    <w:p w:rsidR="00325201" w:rsidRDefault="00A13D64">
      <w:pPr>
        <w:numPr>
          <w:ilvl w:val="0"/>
          <w:numId w:val="1"/>
        </w:numPr>
        <w:spacing w:after="0" w:line="240" w:lineRule="auto"/>
        <w:ind w:left="0"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Внести изменения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 (далее – Программа), изложив Программу в новой редакции, согласно приложению к настоящему постановлению.</w:t>
      </w:r>
    </w:p>
    <w:p w:rsidR="00325201" w:rsidRDefault="00A13D64">
      <w:pPr>
        <w:numPr>
          <w:ilvl w:val="0"/>
          <w:numId w:val="1"/>
        </w:numPr>
        <w:spacing w:after="0" w:line="240" w:lineRule="auto"/>
        <w:ind w:left="0"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Признать утратившими силу:</w:t>
      </w:r>
    </w:p>
    <w:p w:rsidR="00325201" w:rsidRDefault="00A13D64">
      <w:pPr>
        <w:spacing w:after="0" w:line="240" w:lineRule="auto"/>
        <w:ind w:firstLine="851"/>
        <w:jc w:val="both"/>
        <w:rPr>
          <w:rFonts w:ascii="Times New Roman" w:eastAsia="Times New Roman" w:hAnsi="Times New Roman" w:cs="Times New Roman"/>
          <w:sz w:val="28"/>
          <w:szCs w:val="28"/>
          <w:lang w:eastAsia="zh-CN"/>
        </w:rPr>
        <w:sectPr w:rsidR="00325201">
          <w:pgSz w:w="11906" w:h="16838"/>
          <w:pgMar w:top="1134" w:right="567" w:bottom="1361" w:left="1701" w:header="0" w:footer="0" w:gutter="0"/>
          <w:cols w:space="720"/>
          <w:formProt w:val="0"/>
          <w:docGrid w:linePitch="360" w:charSpace="4096"/>
        </w:sectPr>
      </w:pPr>
      <w:proofErr w:type="gramStart"/>
      <w:r>
        <w:rPr>
          <w:rFonts w:ascii="Times New Roman" w:eastAsia="Calibri" w:hAnsi="Times New Roman" w:cs="Times New Roman"/>
          <w:sz w:val="28"/>
          <w:szCs w:val="28"/>
          <w:lang w:eastAsia="zh-CN"/>
        </w:rPr>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 от 18.05.2023 № 459 «О </w:t>
      </w:r>
      <w:r>
        <w:rPr>
          <w:rFonts w:ascii="Times New Roman" w:eastAsia="Times New Roman" w:hAnsi="Times New Roman" w:cs="Times New Roman"/>
          <w:sz w:val="28"/>
          <w:szCs w:val="28"/>
          <w:lang w:eastAsia="zh-CN"/>
        </w:rPr>
        <w:t>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325201" w:rsidRDefault="00A13D64">
      <w:pPr>
        <w:spacing w:after="0" w:line="240" w:lineRule="auto"/>
        <w:ind w:firstLine="851"/>
        <w:jc w:val="both"/>
        <w:rPr>
          <w:rFonts w:ascii="Times New Roman" w:eastAsia="Times New Roman" w:hAnsi="Times New Roman" w:cs="Times New Roman"/>
          <w:sz w:val="28"/>
          <w:szCs w:val="28"/>
          <w:lang w:eastAsia="zh-CN"/>
        </w:rPr>
      </w:pPr>
      <w:proofErr w:type="gramStart"/>
      <w:r>
        <w:rPr>
          <w:rFonts w:ascii="Times New Roman" w:eastAsia="Calibri" w:hAnsi="Times New Roman" w:cs="Times New Roman"/>
          <w:sz w:val="28"/>
          <w:szCs w:val="28"/>
          <w:lang w:eastAsia="zh-CN"/>
        </w:rPr>
        <w:lastRenderedPageBreak/>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w:t>
      </w:r>
      <w:r>
        <w:rPr>
          <w:rFonts w:ascii="Times New Roman" w:eastAsia="Times New Roman" w:hAnsi="Times New Roman" w:cs="Times New Roman"/>
          <w:sz w:val="28"/>
          <w:szCs w:val="28"/>
          <w:lang w:eastAsia="zh-CN"/>
        </w:rPr>
        <w:t xml:space="preserve"> от 16.08.2023 № 757 «О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325201" w:rsidRDefault="00A13D64">
      <w:pPr>
        <w:spacing w:after="0" w:line="240" w:lineRule="auto"/>
        <w:ind w:firstLine="851"/>
        <w:jc w:val="both"/>
        <w:rPr>
          <w:rFonts w:ascii="Times New Roman" w:eastAsia="Calibri" w:hAnsi="Times New Roman" w:cs="Times New Roman"/>
          <w:sz w:val="28"/>
          <w:szCs w:val="28"/>
          <w:lang w:eastAsia="zh-CN"/>
        </w:rPr>
      </w:pPr>
      <w:proofErr w:type="gramStart"/>
      <w:r>
        <w:rPr>
          <w:rFonts w:ascii="Times New Roman" w:eastAsia="Calibri" w:hAnsi="Times New Roman" w:cs="Times New Roman"/>
          <w:sz w:val="28"/>
          <w:szCs w:val="28"/>
          <w:lang w:eastAsia="zh-CN"/>
        </w:rPr>
        <w:t>постановление</w:t>
      </w:r>
      <w:proofErr w:type="gramEnd"/>
      <w:r>
        <w:rPr>
          <w:rFonts w:ascii="Times New Roman" w:eastAsia="Calibri" w:hAnsi="Times New Roman" w:cs="Times New Roman"/>
          <w:sz w:val="28"/>
          <w:szCs w:val="28"/>
          <w:lang w:eastAsia="zh-CN"/>
        </w:rPr>
        <w:t xml:space="preserve"> Администрации городского округа Фрязино</w:t>
      </w:r>
      <w:r>
        <w:rPr>
          <w:rFonts w:ascii="Times New Roman" w:eastAsia="Times New Roman" w:hAnsi="Times New Roman" w:cs="Times New Roman"/>
          <w:sz w:val="28"/>
          <w:szCs w:val="28"/>
          <w:lang w:eastAsia="zh-CN"/>
        </w:rPr>
        <w:t xml:space="preserve"> от 17.11.2023 № 1106 «О внесении изменений в постановление Администрации городского округа Фрязино от 14.12.2022 № 885 «Об утверждении муниципальной программы городского округа Фрязино Московской области «Управление имуществом и муниципальными финансами» на 2023-2027 годы».</w:t>
      </w:r>
    </w:p>
    <w:p w:rsidR="00325201" w:rsidRDefault="00A13D64">
      <w:pPr>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3.</w:t>
      </w:r>
      <w:r>
        <w:rPr>
          <w:rFonts w:ascii="Times New Roman" w:eastAsia="Calibri" w:hAnsi="Times New Roman" w:cs="Times New Roman"/>
          <w:sz w:val="28"/>
          <w:szCs w:val="28"/>
          <w:lang w:eastAsia="zh-CN"/>
        </w:rPr>
        <w:tab/>
      </w:r>
      <w:r>
        <w:rPr>
          <w:rFonts w:ascii="Times New Roman" w:eastAsia="Calibri" w:hAnsi="Times New Roman" w:cs="Times New Roman"/>
          <w:spacing w:val="-5"/>
          <w:sz w:val="28"/>
          <w:szCs w:val="28"/>
          <w:lang w:eastAsia="ar-SA"/>
        </w:rPr>
        <w:t>Опубликовать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r>
        <w:rPr>
          <w:rFonts w:ascii="Times New Roman" w:eastAsia="Calibri" w:hAnsi="Times New Roman" w:cs="Times New Roman"/>
          <w:sz w:val="28"/>
          <w:szCs w:val="28"/>
          <w:lang w:eastAsia="zh-CN"/>
        </w:rPr>
        <w:t>.</w:t>
      </w:r>
    </w:p>
    <w:p w:rsidR="00325201" w:rsidRDefault="00A13D64">
      <w:pPr>
        <w:spacing w:after="0" w:line="240" w:lineRule="auto"/>
        <w:ind w:firstLine="851"/>
        <w:jc w:val="both"/>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4.</w:t>
      </w:r>
      <w:r>
        <w:rPr>
          <w:rFonts w:ascii="Times New Roman" w:eastAsia="Calibri" w:hAnsi="Times New Roman" w:cs="Times New Roman"/>
          <w:sz w:val="28"/>
          <w:szCs w:val="28"/>
          <w:lang w:eastAsia="zh-CN"/>
        </w:rPr>
        <w:tab/>
        <w:t>Контроль за исполнением настоящего постановления возложить на заместителя главы городского округа Фрязино Тропина А.М.</w:t>
      </w:r>
    </w:p>
    <w:p w:rsidR="00325201" w:rsidRDefault="00325201">
      <w:pPr>
        <w:spacing w:after="0" w:line="240" w:lineRule="auto"/>
        <w:ind w:firstLine="708"/>
        <w:jc w:val="both"/>
        <w:rPr>
          <w:rFonts w:ascii="Times New Roman" w:eastAsia="Calibri" w:hAnsi="Times New Roman" w:cs="Times New Roman"/>
          <w:sz w:val="28"/>
          <w:szCs w:val="28"/>
          <w:lang w:eastAsia="zh-CN"/>
        </w:rPr>
      </w:pPr>
    </w:p>
    <w:p w:rsidR="00325201" w:rsidRDefault="00325201">
      <w:pPr>
        <w:tabs>
          <w:tab w:val="left" w:pos="851"/>
        </w:tabs>
        <w:spacing w:after="0" w:line="240" w:lineRule="auto"/>
        <w:ind w:left="426"/>
        <w:jc w:val="both"/>
        <w:rPr>
          <w:rFonts w:ascii="Times New Roman" w:eastAsia="Times New Roman" w:hAnsi="Times New Roman" w:cs="Times New Roman"/>
          <w:sz w:val="32"/>
          <w:szCs w:val="32"/>
          <w:lang w:eastAsia="zh-CN"/>
        </w:rPr>
      </w:pPr>
    </w:p>
    <w:tbl>
      <w:tblPr>
        <w:tblW w:w="9645" w:type="dxa"/>
        <w:tblLayout w:type="fixed"/>
        <w:tblLook w:val="04A0" w:firstRow="1" w:lastRow="0" w:firstColumn="1" w:lastColumn="0" w:noHBand="0" w:noVBand="1"/>
      </w:tblPr>
      <w:tblGrid>
        <w:gridCol w:w="4557"/>
        <w:gridCol w:w="5088"/>
      </w:tblGrid>
      <w:tr w:rsidR="00325201">
        <w:tc>
          <w:tcPr>
            <w:tcW w:w="4557" w:type="dxa"/>
          </w:tcPr>
          <w:p w:rsidR="00325201" w:rsidRDefault="00A13D64">
            <w:pPr>
              <w:widowControl w:val="0"/>
              <w:tabs>
                <w:tab w:val="left" w:pos="851"/>
              </w:tabs>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Глава городского округа Фрязино</w:t>
            </w:r>
          </w:p>
        </w:tc>
        <w:tc>
          <w:tcPr>
            <w:tcW w:w="5088" w:type="dxa"/>
          </w:tcPr>
          <w:p w:rsidR="00325201" w:rsidRDefault="00A13D64">
            <w:pPr>
              <w:widowControl w:val="0"/>
              <w:tabs>
                <w:tab w:val="left" w:pos="851"/>
              </w:tabs>
              <w:spacing w:after="0" w:line="240" w:lineRule="auto"/>
              <w:jc w:val="right"/>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Д.Р. Воробьев</w:t>
            </w:r>
          </w:p>
        </w:tc>
      </w:tr>
    </w:tbl>
    <w:p w:rsidR="00325201" w:rsidRDefault="00325201">
      <w:pPr>
        <w:spacing w:after="0" w:line="240" w:lineRule="auto"/>
        <w:rPr>
          <w:rFonts w:ascii="Times New Roman" w:eastAsia="Calibri" w:hAnsi="Times New Roman" w:cs="Times New Roman"/>
          <w:sz w:val="28"/>
          <w:szCs w:val="28"/>
          <w:lang w:eastAsia="zh-CN"/>
        </w:rPr>
      </w:pPr>
    </w:p>
    <w:p w:rsidR="00325201" w:rsidRDefault="00325201">
      <w:pPr>
        <w:spacing w:after="0" w:line="240" w:lineRule="auto"/>
        <w:rPr>
          <w:rFonts w:ascii="Times New Roman" w:eastAsia="Calibri" w:hAnsi="Times New Roman" w:cs="Times New Roman"/>
          <w:sz w:val="28"/>
          <w:szCs w:val="28"/>
          <w:lang w:eastAsia="zh-CN"/>
        </w:rPr>
      </w:pPr>
    </w:p>
    <w:p w:rsidR="00325201" w:rsidRDefault="00325201">
      <w:pPr>
        <w:spacing w:after="0" w:line="240" w:lineRule="auto"/>
        <w:rPr>
          <w:rFonts w:ascii="Times New Roman" w:eastAsia="Calibri" w:hAnsi="Times New Roman" w:cs="Times New Roman"/>
          <w:sz w:val="28"/>
          <w:szCs w:val="28"/>
          <w:lang w:eastAsia="zh-CN"/>
        </w:rPr>
      </w:pP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r>
        <w:br w:type="page"/>
      </w:r>
    </w:p>
    <w:p w:rsidR="00325201" w:rsidRDefault="00A13D64">
      <w:pPr>
        <w:spacing w:after="0" w:line="240" w:lineRule="auto"/>
        <w:ind w:left="5812"/>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w:t>
      </w:r>
    </w:p>
    <w:p w:rsidR="00325201" w:rsidRDefault="00A13D64">
      <w:pPr>
        <w:spacing w:after="0" w:line="240" w:lineRule="auto"/>
        <w:ind w:left="5812"/>
        <w:rPr>
          <w:rFonts w:ascii="Times New Roman" w:eastAsia="Calibri" w:hAnsi="Times New Roman" w:cs="Times New Roman"/>
          <w:sz w:val="24"/>
          <w:szCs w:val="24"/>
          <w:lang w:eastAsia="zh-CN"/>
        </w:rPr>
      </w:pPr>
      <w:proofErr w:type="gramStart"/>
      <w:r>
        <w:rPr>
          <w:rFonts w:ascii="Times New Roman" w:eastAsia="Times New Roman" w:hAnsi="Times New Roman" w:cs="Times New Roman"/>
          <w:bCs/>
          <w:sz w:val="24"/>
          <w:szCs w:val="24"/>
          <w:lang w:eastAsia="zh-CN"/>
        </w:rPr>
        <w:t>к</w:t>
      </w:r>
      <w:proofErr w:type="gramEnd"/>
      <w:r>
        <w:rPr>
          <w:rFonts w:ascii="Times New Roman" w:eastAsia="Times New Roman" w:hAnsi="Times New Roman" w:cs="Times New Roman"/>
          <w:bCs/>
          <w:sz w:val="24"/>
          <w:szCs w:val="24"/>
          <w:lang w:eastAsia="zh-CN"/>
        </w:rPr>
        <w:t xml:space="preserve"> постановлению Администрации городского округа Фрязино</w:t>
      </w:r>
    </w:p>
    <w:p w:rsidR="00325201" w:rsidRDefault="008F107F">
      <w:pPr>
        <w:spacing w:after="0" w:line="240" w:lineRule="auto"/>
        <w:ind w:left="5812"/>
        <w:rPr>
          <w:rFonts w:ascii="Times New Roman" w:eastAsia="Calibri" w:hAnsi="Times New Roman" w:cs="Times New Roman"/>
          <w:sz w:val="24"/>
          <w:szCs w:val="24"/>
          <w:lang w:eastAsia="zh-CN"/>
        </w:rPr>
      </w:pPr>
      <w:proofErr w:type="gramStart"/>
      <w:r>
        <w:rPr>
          <w:rFonts w:ascii="Times New Roman" w:eastAsia="Times New Roman" w:hAnsi="Times New Roman" w:cs="Times New Roman"/>
          <w:bCs/>
          <w:sz w:val="24"/>
          <w:szCs w:val="24"/>
          <w:lang w:eastAsia="zh-CN"/>
        </w:rPr>
        <w:t>от</w:t>
      </w:r>
      <w:proofErr w:type="gramEnd"/>
      <w:r>
        <w:rPr>
          <w:rFonts w:ascii="Times New Roman" w:eastAsia="Times New Roman" w:hAnsi="Times New Roman" w:cs="Times New Roman"/>
          <w:bCs/>
          <w:sz w:val="24"/>
          <w:szCs w:val="24"/>
          <w:lang w:eastAsia="zh-CN"/>
        </w:rPr>
        <w:t xml:space="preserve"> </w:t>
      </w:r>
      <w:r w:rsidR="00DC3309">
        <w:rPr>
          <w:rFonts w:ascii="Times New Roman" w:eastAsia="Times New Roman" w:hAnsi="Times New Roman" w:cs="Times New Roman"/>
          <w:bCs/>
          <w:sz w:val="24"/>
          <w:szCs w:val="24"/>
          <w:lang w:eastAsia="zh-CN"/>
        </w:rPr>
        <w:t>11.03.2024</w:t>
      </w:r>
      <w:r>
        <w:rPr>
          <w:rFonts w:ascii="Times New Roman" w:eastAsia="Times New Roman" w:hAnsi="Times New Roman" w:cs="Times New Roman"/>
          <w:bCs/>
          <w:sz w:val="24"/>
          <w:szCs w:val="24"/>
          <w:lang w:eastAsia="zh-CN"/>
        </w:rPr>
        <w:t xml:space="preserve"> № </w:t>
      </w:r>
      <w:r w:rsidR="00DC3309">
        <w:rPr>
          <w:rFonts w:ascii="Times New Roman" w:eastAsia="Times New Roman" w:hAnsi="Times New Roman" w:cs="Times New Roman"/>
          <w:bCs/>
          <w:sz w:val="24"/>
          <w:szCs w:val="24"/>
          <w:lang w:eastAsia="zh-CN"/>
        </w:rPr>
        <w:t>235</w:t>
      </w:r>
    </w:p>
    <w:p w:rsidR="00325201" w:rsidRDefault="00325201">
      <w:pPr>
        <w:widowControl w:val="0"/>
        <w:tabs>
          <w:tab w:val="left" w:pos="1701"/>
        </w:tabs>
        <w:spacing w:after="0" w:line="254" w:lineRule="auto"/>
        <w:ind w:left="5812"/>
        <w:rPr>
          <w:rFonts w:ascii="Times New Roman" w:eastAsia="Times New Roman" w:hAnsi="Times New Roman" w:cs="Times New Roman"/>
          <w:bCs/>
          <w:sz w:val="24"/>
          <w:szCs w:val="24"/>
          <w:lang w:eastAsia="zh-CN"/>
        </w:rPr>
      </w:pPr>
    </w:p>
    <w:p w:rsidR="00325201" w:rsidRDefault="00A13D64">
      <w:pPr>
        <w:widowControl w:val="0"/>
        <w:tabs>
          <w:tab w:val="left" w:pos="1701"/>
        </w:tabs>
        <w:spacing w:after="0" w:line="254" w:lineRule="auto"/>
        <w:ind w:left="581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«Утверждена </w:t>
      </w:r>
    </w:p>
    <w:p w:rsidR="00325201" w:rsidRDefault="00A13D64">
      <w:pPr>
        <w:widowControl w:val="0"/>
        <w:tabs>
          <w:tab w:val="left" w:pos="1701"/>
        </w:tabs>
        <w:spacing w:after="0" w:line="254" w:lineRule="auto"/>
        <w:ind w:left="5812"/>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постановлением</w:t>
      </w:r>
      <w:proofErr w:type="gramEnd"/>
      <w:r>
        <w:rPr>
          <w:rFonts w:ascii="Times New Roman" w:eastAsia="Times New Roman" w:hAnsi="Times New Roman" w:cs="Times New Roman"/>
          <w:bCs/>
          <w:sz w:val="24"/>
          <w:szCs w:val="24"/>
          <w:lang w:eastAsia="zh-CN"/>
        </w:rPr>
        <w:t xml:space="preserve"> Администрации городского округа Фрязино </w:t>
      </w:r>
    </w:p>
    <w:p w:rsidR="00325201" w:rsidRDefault="00A13D64">
      <w:pPr>
        <w:widowControl w:val="0"/>
        <w:tabs>
          <w:tab w:val="left" w:pos="1701"/>
        </w:tabs>
        <w:spacing w:after="0" w:line="254" w:lineRule="auto"/>
        <w:ind w:left="5812"/>
        <w:rPr>
          <w:rFonts w:ascii="Times New Roman" w:eastAsia="Times New Roman" w:hAnsi="Times New Roman" w:cs="Times New Roman"/>
          <w:bCs/>
          <w:sz w:val="24"/>
          <w:szCs w:val="24"/>
          <w:lang w:eastAsia="zh-CN"/>
        </w:rPr>
      </w:pPr>
      <w:proofErr w:type="gramStart"/>
      <w:r>
        <w:rPr>
          <w:rFonts w:ascii="Times New Roman" w:eastAsia="Times New Roman" w:hAnsi="Times New Roman" w:cs="Times New Roman"/>
          <w:bCs/>
          <w:sz w:val="24"/>
          <w:szCs w:val="24"/>
          <w:lang w:eastAsia="zh-CN"/>
        </w:rPr>
        <w:t>от</w:t>
      </w:r>
      <w:proofErr w:type="gramEnd"/>
      <w:r>
        <w:rPr>
          <w:rFonts w:ascii="Times New Roman" w:eastAsia="Times New Roman" w:hAnsi="Times New Roman" w:cs="Times New Roman"/>
          <w:bCs/>
          <w:sz w:val="24"/>
          <w:szCs w:val="24"/>
          <w:lang w:eastAsia="zh-CN"/>
        </w:rPr>
        <w:t xml:space="preserve"> 14.12.2022 № 885</w:t>
      </w:r>
    </w:p>
    <w:p w:rsidR="00325201" w:rsidRDefault="00325201">
      <w:pPr>
        <w:spacing w:after="0" w:line="240" w:lineRule="auto"/>
        <w:jc w:val="center"/>
        <w:rPr>
          <w:rFonts w:ascii="Times New Roman" w:eastAsia="Times New Roman" w:hAnsi="Times New Roman" w:cs="Times New Roman"/>
          <w:b/>
          <w:bCs/>
          <w:sz w:val="24"/>
          <w:szCs w:val="24"/>
          <w:lang w:eastAsia="zh-CN"/>
        </w:rPr>
      </w:pPr>
    </w:p>
    <w:p w:rsidR="00325201" w:rsidRDefault="00A13D64">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МУНИЦИПАЛЬНАЯ ПРОГРАММА</w:t>
      </w:r>
    </w:p>
    <w:p w:rsidR="00325201" w:rsidRDefault="00A13D64">
      <w:pPr>
        <w:spacing w:after="0" w:line="240" w:lineRule="auto"/>
        <w:jc w:val="center"/>
        <w:rPr>
          <w:rFonts w:ascii="Times New Roman" w:eastAsia="Times New Roman" w:hAnsi="Times New Roman" w:cs="Times New Roman"/>
          <w:b/>
          <w:bCs/>
          <w:sz w:val="24"/>
          <w:szCs w:val="24"/>
          <w:lang w:eastAsia="zh-CN"/>
        </w:rPr>
      </w:pPr>
      <w:proofErr w:type="gramStart"/>
      <w:r>
        <w:rPr>
          <w:rFonts w:ascii="Times New Roman" w:eastAsia="Times New Roman" w:hAnsi="Times New Roman" w:cs="Times New Roman"/>
          <w:b/>
          <w:bCs/>
          <w:sz w:val="24"/>
          <w:szCs w:val="24"/>
          <w:lang w:eastAsia="zh-CN"/>
        </w:rPr>
        <w:t>городского</w:t>
      </w:r>
      <w:proofErr w:type="gramEnd"/>
      <w:r>
        <w:rPr>
          <w:rFonts w:ascii="Times New Roman" w:eastAsia="Times New Roman" w:hAnsi="Times New Roman" w:cs="Times New Roman"/>
          <w:b/>
          <w:bCs/>
          <w:sz w:val="24"/>
          <w:szCs w:val="24"/>
          <w:lang w:eastAsia="zh-CN"/>
        </w:rPr>
        <w:t xml:space="preserve"> округа Фрязино Московской области</w:t>
      </w:r>
    </w:p>
    <w:p w:rsidR="00325201" w:rsidRDefault="00A13D64">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«Управление имуществом и муниципальными финансами» на 2023-2027 годы</w:t>
      </w:r>
    </w:p>
    <w:p w:rsidR="00325201" w:rsidRDefault="00325201">
      <w:pPr>
        <w:spacing w:after="0" w:line="240" w:lineRule="auto"/>
        <w:jc w:val="center"/>
        <w:rPr>
          <w:rFonts w:ascii="Times New Roman" w:eastAsia="Times New Roman" w:hAnsi="Times New Roman" w:cs="Times New Roman"/>
          <w:b/>
          <w:bCs/>
          <w:sz w:val="24"/>
          <w:szCs w:val="24"/>
          <w:lang w:eastAsia="zh-CN"/>
        </w:rPr>
      </w:pP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 А С П О Р Т</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b/>
          <w:sz w:val="28"/>
          <w:szCs w:val="28"/>
        </w:rPr>
      </w:pPr>
      <w:proofErr w:type="gramStart"/>
      <w:r>
        <w:rPr>
          <w:rFonts w:ascii="Times New Roman" w:eastAsia="Calibri" w:hAnsi="Times New Roman" w:cs="Times New Roman"/>
          <w:b/>
          <w:sz w:val="28"/>
          <w:szCs w:val="28"/>
        </w:rPr>
        <w:t>муниципальной</w:t>
      </w:r>
      <w:proofErr w:type="gramEnd"/>
      <w:r>
        <w:rPr>
          <w:rFonts w:ascii="Times New Roman" w:eastAsia="Calibri" w:hAnsi="Times New Roman" w:cs="Times New Roman"/>
          <w:b/>
          <w:sz w:val="28"/>
          <w:szCs w:val="28"/>
        </w:rPr>
        <w:t xml:space="preserve"> программы городского округа Фрязино Московской области «Управление имуществом и муниципальными финансами» </w:t>
      </w:r>
      <w:r>
        <w:rPr>
          <w:rFonts w:ascii="Times New Roman" w:eastAsia="Calibri" w:hAnsi="Times New Roman" w:cs="Times New Roman"/>
          <w:b/>
          <w:sz w:val="28"/>
          <w:szCs w:val="28"/>
        </w:rPr>
        <w:br/>
        <w:t>на 2023-2027 годы</w:t>
      </w:r>
    </w:p>
    <w:p w:rsidR="00325201" w:rsidRDefault="00325201">
      <w:pPr>
        <w:widowControl w:val="0"/>
        <w:tabs>
          <w:tab w:val="left" w:pos="1134"/>
          <w:tab w:val="left" w:pos="3544"/>
          <w:tab w:val="right" w:pos="9639"/>
        </w:tabs>
        <w:spacing w:after="0" w:line="240" w:lineRule="auto"/>
        <w:jc w:val="center"/>
        <w:rPr>
          <w:rFonts w:ascii="Times New Roman" w:eastAsia="Calibri" w:hAnsi="Times New Roman" w:cs="Times New Roman"/>
          <w:b/>
          <w:sz w:val="24"/>
          <w:szCs w:val="24"/>
        </w:rPr>
      </w:pPr>
    </w:p>
    <w:tbl>
      <w:tblPr>
        <w:tblW w:w="10047" w:type="dxa"/>
        <w:tblInd w:w="-351" w:type="dxa"/>
        <w:tblLayout w:type="fixed"/>
        <w:tblCellMar>
          <w:left w:w="75" w:type="dxa"/>
          <w:right w:w="75" w:type="dxa"/>
        </w:tblCellMar>
        <w:tblLook w:val="0000" w:firstRow="0" w:lastRow="0" w:firstColumn="0" w:lastColumn="0" w:noHBand="0" w:noVBand="0"/>
      </w:tblPr>
      <w:tblGrid>
        <w:gridCol w:w="3323"/>
        <w:gridCol w:w="1276"/>
        <w:gridCol w:w="1134"/>
        <w:gridCol w:w="1135"/>
        <w:gridCol w:w="1054"/>
        <w:gridCol w:w="991"/>
        <w:gridCol w:w="1134"/>
      </w:tblGrid>
      <w:tr w:rsidR="00325201">
        <w:trPr>
          <w:trHeight w:val="593"/>
        </w:trPr>
        <w:tc>
          <w:tcPr>
            <w:tcW w:w="3322" w:type="dxa"/>
            <w:tcBorders>
              <w:top w:val="single" w:sz="4" w:space="0" w:color="000000"/>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Координатор муниципальной программы</w:t>
            </w:r>
          </w:p>
        </w:tc>
        <w:tc>
          <w:tcPr>
            <w:tcW w:w="6724" w:type="dxa"/>
            <w:gridSpan w:val="6"/>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Заместитель главы городского округа Фрязино Тропин А.М., заместитель главы городского округа Фрязино Силаева Н.В.</w:t>
            </w:r>
          </w:p>
        </w:tc>
      </w:tr>
      <w:tr w:rsidR="00325201">
        <w:trPr>
          <w:trHeight w:val="605"/>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заказчик муниципальной программы</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Администрация городского округа Фрязино</w:t>
            </w:r>
          </w:p>
        </w:tc>
      </w:tr>
      <w:tr w:rsidR="00325201">
        <w:trPr>
          <w:trHeight w:val="710"/>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Цели муниципальной программы</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Повышение эффективности управления муниципальным имуществом и финансами городского округа Фрязино</w:t>
            </w:r>
          </w:p>
        </w:tc>
      </w:tr>
      <w:tr w:rsidR="00325201">
        <w:trPr>
          <w:trHeight w:val="313"/>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подпрограмм</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Муниципальные заказчики подпрограмм</w:t>
            </w:r>
          </w:p>
        </w:tc>
      </w:tr>
      <w:tr w:rsidR="00325201">
        <w:trPr>
          <w:trHeight w:val="701"/>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Подпрограмма I «Эффективное управление имущественным комплексом».</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Отдел земельных отношений администрации городского округа Фрязино, отдел учета и распоряжения муниципальным имуществом администрации городского округа Фрязино</w:t>
            </w:r>
          </w:p>
        </w:tc>
      </w:tr>
      <w:tr w:rsidR="00325201">
        <w:trPr>
          <w:trHeight w:val="557"/>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Подпрограмма III «Управление муниципальным долгом».</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Финансовое управление администрации городского округа Фрязино</w:t>
            </w:r>
          </w:p>
        </w:tc>
      </w:tr>
      <w:tr w:rsidR="00325201">
        <w:trPr>
          <w:trHeight w:val="569"/>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Подпрограмма IV «Управление муниципальными финансами».</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Финансовое управление администрации городского округа Фрязино</w:t>
            </w:r>
          </w:p>
        </w:tc>
      </w:tr>
      <w:tr w:rsidR="00325201">
        <w:trPr>
          <w:trHeight w:val="549"/>
        </w:trPr>
        <w:tc>
          <w:tcPr>
            <w:tcW w:w="3322" w:type="dxa"/>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Подпрограмма V «Обеспечивающая подпрограмма».</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Отдел экономики администрации городского округа Фрязино</w:t>
            </w:r>
          </w:p>
        </w:tc>
      </w:tr>
      <w:tr w:rsidR="00325201">
        <w:trPr>
          <w:trHeight w:val="549"/>
        </w:trPr>
        <w:tc>
          <w:tcPr>
            <w:tcW w:w="3322" w:type="dxa"/>
            <w:vMerge w:val="restart"/>
            <w:tcBorders>
              <w:left w:val="single" w:sz="4" w:space="0" w:color="000000"/>
              <w:bottom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Краткая характеристика подпрограмм</w:t>
            </w: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w:t>
            </w:r>
            <w:r>
              <w:rPr>
                <w:rFonts w:ascii="Times New Roman" w:eastAsia="Calibri" w:hAnsi="Times New Roman" w:cs="Times New Roman"/>
                <w:sz w:val="24"/>
                <w:szCs w:val="24"/>
              </w:rPr>
              <w:t>.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r>
      <w:tr w:rsidR="00325201">
        <w:trPr>
          <w:trHeight w:val="549"/>
        </w:trPr>
        <w:tc>
          <w:tcPr>
            <w:tcW w:w="3322" w:type="dxa"/>
            <w:vMerge/>
            <w:tcBorders>
              <w:left w:val="single" w:sz="4" w:space="0" w:color="000000"/>
            </w:tcBorders>
            <w:shd w:val="clear" w:color="auto" w:fill="auto"/>
          </w:tcPr>
          <w:p w:rsidR="00325201" w:rsidRDefault="00325201">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III</w:t>
            </w:r>
            <w:r>
              <w:rPr>
                <w:rFonts w:ascii="Times New Roman" w:eastAsia="Calibri" w:hAnsi="Times New Roman" w:cs="Times New Roman"/>
                <w:sz w:val="24"/>
                <w:szCs w:val="24"/>
              </w:rPr>
              <w:t>. Эффективное управление муниципальным долгом</w:t>
            </w:r>
          </w:p>
        </w:tc>
      </w:tr>
      <w:tr w:rsidR="00325201">
        <w:trPr>
          <w:trHeight w:val="549"/>
        </w:trPr>
        <w:tc>
          <w:tcPr>
            <w:tcW w:w="3322" w:type="dxa"/>
            <w:vMerge/>
            <w:tcBorders>
              <w:left w:val="single" w:sz="4" w:space="0" w:color="000000"/>
            </w:tcBorders>
            <w:shd w:val="clear" w:color="auto" w:fill="auto"/>
          </w:tcPr>
          <w:p w:rsidR="00325201" w:rsidRDefault="00325201">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IV</w:t>
            </w:r>
            <w:r>
              <w:rPr>
                <w:rFonts w:ascii="Times New Roman" w:eastAsia="Calibri" w:hAnsi="Times New Roman" w:cs="Times New Roman"/>
                <w:sz w:val="24"/>
                <w:szCs w:val="24"/>
              </w:rPr>
              <w:t>. Обеспечение сбалансированности и устойчивости бюджета городского округа Фрязино</w:t>
            </w:r>
          </w:p>
        </w:tc>
      </w:tr>
      <w:tr w:rsidR="00325201">
        <w:trPr>
          <w:trHeight w:val="549"/>
        </w:trPr>
        <w:tc>
          <w:tcPr>
            <w:tcW w:w="3322" w:type="dxa"/>
            <w:vMerge/>
            <w:tcBorders>
              <w:left w:val="single" w:sz="4" w:space="0" w:color="000000"/>
              <w:bottom w:val="single" w:sz="4" w:space="0" w:color="000000"/>
            </w:tcBorders>
            <w:shd w:val="clear" w:color="auto" w:fill="auto"/>
          </w:tcPr>
          <w:p w:rsidR="00325201" w:rsidRDefault="00325201">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
        </w:tc>
        <w:tc>
          <w:tcPr>
            <w:tcW w:w="6724" w:type="dxa"/>
            <w:gridSpan w:val="6"/>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V</w:t>
            </w:r>
            <w:r>
              <w:rPr>
                <w:rFonts w:ascii="Times New Roman" w:eastAsia="Calibri" w:hAnsi="Times New Roman" w:cs="Times New Roman"/>
                <w:sz w:val="24"/>
                <w:szCs w:val="24"/>
              </w:rPr>
              <w:t>. Создание условий для реализации полномочий органов местного самоуправления, развитие и укрепление материально-технической базы органов муниципальной власти.</w:t>
            </w:r>
          </w:p>
        </w:tc>
      </w:tr>
      <w:tr w:rsidR="00325201">
        <w:trPr>
          <w:cantSplit/>
          <w:trHeight w:val="503"/>
        </w:trPr>
        <w:tc>
          <w:tcPr>
            <w:tcW w:w="3322" w:type="dxa"/>
            <w:vMerge w:val="restart"/>
            <w:tcBorders>
              <w:left w:val="single" w:sz="4" w:space="0" w:color="000000"/>
              <w:bottom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Источники финансирования </w:t>
            </w:r>
          </w:p>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муниципальной</w:t>
            </w:r>
            <w:proofErr w:type="gramEnd"/>
            <w:r>
              <w:rPr>
                <w:rFonts w:ascii="Times New Roman" w:eastAsia="Calibri" w:hAnsi="Times New Roman" w:cs="Times New Roman"/>
                <w:sz w:val="24"/>
                <w:szCs w:val="24"/>
              </w:rPr>
              <w:t xml:space="preserve"> программы, </w:t>
            </w:r>
          </w:p>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w:t>
            </w:r>
            <w:proofErr w:type="gramEnd"/>
            <w:r>
              <w:rPr>
                <w:rFonts w:ascii="Times New Roman" w:eastAsia="Calibri" w:hAnsi="Times New Roman" w:cs="Times New Roman"/>
                <w:sz w:val="24"/>
                <w:szCs w:val="24"/>
              </w:rPr>
              <w:t xml:space="preserve"> том числе по годам:</w:t>
            </w:r>
          </w:p>
        </w:tc>
        <w:tc>
          <w:tcPr>
            <w:tcW w:w="6724" w:type="dxa"/>
            <w:gridSpan w:val="6"/>
            <w:tcBorders>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Расходы (тыс. рублей)</w:t>
            </w:r>
          </w:p>
        </w:tc>
      </w:tr>
      <w:tr w:rsidR="00325201">
        <w:trPr>
          <w:cantSplit/>
          <w:trHeight w:val="473"/>
        </w:trPr>
        <w:tc>
          <w:tcPr>
            <w:tcW w:w="3322"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2023</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год</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2024</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год</w:t>
            </w:r>
            <w:proofErr w:type="gramEnd"/>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2025</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год</w:t>
            </w:r>
            <w:proofErr w:type="gram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2026</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год</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r>
              <w:rPr>
                <w:rFonts w:ascii="Times New Roman" w:eastAsia="Calibri" w:hAnsi="Times New Roman" w:cs="Times New Roman"/>
              </w:rPr>
              <w:t>2027</w:t>
            </w:r>
          </w:p>
          <w:p w:rsidR="00325201" w:rsidRDefault="00A13D64">
            <w:pPr>
              <w:widowControl w:val="0"/>
              <w:tabs>
                <w:tab w:val="left" w:pos="1134"/>
                <w:tab w:val="left" w:pos="3544"/>
                <w:tab w:val="right" w:pos="9639"/>
              </w:tabs>
              <w:spacing w:after="0" w:line="240" w:lineRule="auto"/>
              <w:jc w:val="center"/>
              <w:rPr>
                <w:rFonts w:ascii="Times New Roman" w:eastAsia="Calibri" w:hAnsi="Times New Roman" w:cs="Times New Roman"/>
              </w:rPr>
            </w:pPr>
            <w:proofErr w:type="gramStart"/>
            <w:r>
              <w:rPr>
                <w:rFonts w:ascii="Times New Roman" w:eastAsia="Calibri" w:hAnsi="Times New Roman" w:cs="Times New Roman"/>
              </w:rPr>
              <w:t>год</w:t>
            </w:r>
            <w:proofErr w:type="gramEnd"/>
          </w:p>
        </w:tc>
      </w:tr>
      <w:tr w:rsidR="00325201">
        <w:trPr>
          <w:trHeight w:val="503"/>
        </w:trPr>
        <w:tc>
          <w:tcPr>
            <w:tcW w:w="3322" w:type="dxa"/>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Средства бюджета Московской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3544"/>
                <w:tab w:val="right" w:pos="9639"/>
              </w:tabs>
              <w:spacing w:after="0" w:line="240" w:lineRule="auto"/>
              <w:ind w:left="209"/>
              <w:jc w:val="center"/>
              <w:rPr>
                <w:rFonts w:ascii="Times New Roman" w:eastAsia="Calibri" w:hAnsi="Times New Roman" w:cs="Times New Roman"/>
              </w:rPr>
            </w:pPr>
            <w:r>
              <w:rPr>
                <w:rFonts w:ascii="Times New Roman" w:eastAsia="Calibri" w:hAnsi="Times New Roman" w:cs="Times New Roman"/>
              </w:rPr>
              <w:t>5953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Calibri" w:hAnsi="Times New Roman" w:cs="Times New Roman"/>
              </w:rPr>
            </w:pPr>
            <w:r>
              <w:rPr>
                <w:rFonts w:ascii="Times New Roman" w:eastAsia="Calibri" w:hAnsi="Times New Roman" w:cs="Times New Roman"/>
              </w:rPr>
              <w:t>773</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209"/>
              <w:jc w:val="center"/>
              <w:rPr>
                <w:rFonts w:ascii="Times New Roman" w:eastAsia="Calibri" w:hAnsi="Times New Roman" w:cs="Times New Roman"/>
              </w:rPr>
            </w:pPr>
            <w:r>
              <w:rPr>
                <w:rFonts w:ascii="Times New Roman" w:eastAsia="Calibri" w:hAnsi="Times New Roman" w:cs="Times New Roman"/>
              </w:rPr>
              <w:t>1386</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hanging="67"/>
              <w:jc w:val="center"/>
              <w:rPr>
                <w:rFonts w:ascii="Times New Roman" w:eastAsia="Calibri" w:hAnsi="Times New Roman" w:cs="Times New Roman"/>
              </w:rPr>
            </w:pPr>
            <w:r>
              <w:rPr>
                <w:rFonts w:ascii="Times New Roman" w:eastAsia="Calibri" w:hAnsi="Times New Roman" w:cs="Times New Roman"/>
              </w:rPr>
              <w:t>1386</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Calibri" w:hAnsi="Times New Roman" w:cs="Times New Roman"/>
              </w:rPr>
            </w:pPr>
            <w:r>
              <w:rPr>
                <w:rFonts w:ascii="Times New Roman" w:eastAsia="Calibri" w:hAnsi="Times New Roman" w:cs="Times New Roman"/>
              </w:rPr>
              <w:t>1386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Calibri" w:hAnsi="Times New Roman" w:cs="Times New Roman"/>
              </w:rPr>
            </w:pPr>
            <w:r>
              <w:rPr>
                <w:rFonts w:ascii="Times New Roman" w:eastAsia="Calibri" w:hAnsi="Times New Roman" w:cs="Times New Roman"/>
              </w:rPr>
              <w:t>1022</w:t>
            </w:r>
          </w:p>
        </w:tc>
      </w:tr>
      <w:tr w:rsidR="00325201">
        <w:trPr>
          <w:trHeight w:val="490"/>
        </w:trPr>
        <w:tc>
          <w:tcPr>
            <w:tcW w:w="3322" w:type="dxa"/>
            <w:tcBorders>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Средства бюджета городского округа Фрязино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hanging="67"/>
              <w:jc w:val="center"/>
              <w:rPr>
                <w:rFonts w:ascii="Times New Roman" w:eastAsia="Times New Roman" w:hAnsi="Times New Roman" w:cs="Times New Roman"/>
                <w:lang w:eastAsia="zh-CN"/>
              </w:rPr>
            </w:pPr>
            <w:r>
              <w:rPr>
                <w:rFonts w:ascii="Times New Roman" w:eastAsia="Times New Roman" w:hAnsi="Times New Roman" w:cs="Times New Roman"/>
                <w:lang w:eastAsia="zh-CN"/>
              </w:rPr>
              <w:t>1359448,54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256763,54</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s>
              <w:spacing w:after="0" w:line="240" w:lineRule="auto"/>
              <w:ind w:left="-75"/>
              <w:jc w:val="center"/>
              <w:rPr>
                <w:rFonts w:ascii="Times New Roman" w:eastAsia="Times New Roman" w:hAnsi="Times New Roman" w:cs="Times New Roman"/>
                <w:lang w:eastAsia="zh-CN"/>
              </w:rPr>
            </w:pPr>
            <w:r>
              <w:rPr>
                <w:rFonts w:ascii="Times New Roman" w:eastAsia="Times New Roman" w:hAnsi="Times New Roman" w:cs="Times New Roman"/>
                <w:lang w:eastAsia="zh-CN"/>
              </w:rPr>
              <w:t>282430,1</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Calibri" w:hAnsi="Times New Roman" w:cs="Times New Roman"/>
              </w:rPr>
            </w:pPr>
            <w:r>
              <w:rPr>
                <w:rFonts w:ascii="Times New Roman" w:eastAsia="Calibri" w:hAnsi="Times New Roman" w:cs="Times New Roman"/>
              </w:rPr>
              <w:t>288997,0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hanging="142"/>
              <w:jc w:val="center"/>
              <w:rPr>
                <w:rFonts w:ascii="Times New Roman" w:eastAsia="Calibri" w:hAnsi="Times New Roman" w:cs="Times New Roman"/>
              </w:rPr>
            </w:pPr>
            <w:r>
              <w:rPr>
                <w:rFonts w:ascii="Times New Roman" w:eastAsia="Calibri" w:hAnsi="Times New Roman" w:cs="Times New Roman"/>
              </w:rPr>
              <w:t>288947,3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Times New Roman" w:hAnsi="Times New Roman" w:cs="Times New Roman"/>
                <w:lang w:eastAsia="zh-CN"/>
              </w:rPr>
            </w:pPr>
            <w:r>
              <w:rPr>
                <w:rFonts w:ascii="Times New Roman" w:eastAsia="Times New Roman" w:hAnsi="Times New Roman" w:cs="Times New Roman"/>
                <w:lang w:eastAsia="zh-CN"/>
              </w:rPr>
              <w:t>242310,6</w:t>
            </w:r>
          </w:p>
        </w:tc>
      </w:tr>
      <w:tr w:rsidR="00325201">
        <w:trPr>
          <w:trHeight w:val="671"/>
        </w:trPr>
        <w:tc>
          <w:tcPr>
            <w:tcW w:w="332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Всего, в том числе по годам: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1365401,54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257536,54</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ind w:left="-75"/>
              <w:jc w:val="center"/>
              <w:rPr>
                <w:rFonts w:ascii="Times New Roman" w:eastAsia="Times New Roman" w:hAnsi="Times New Roman" w:cs="Times New Roman"/>
                <w:lang w:eastAsia="zh-CN"/>
              </w:rPr>
            </w:pPr>
            <w:r>
              <w:rPr>
                <w:rFonts w:ascii="Times New Roman" w:eastAsia="Times New Roman" w:hAnsi="Times New Roman" w:cs="Times New Roman"/>
                <w:lang w:eastAsia="zh-CN"/>
              </w:rPr>
              <w:t>283816,1</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jc w:val="center"/>
              <w:rPr>
                <w:rFonts w:ascii="Times New Roman" w:eastAsia="Times New Roman" w:hAnsi="Times New Roman" w:cs="Times New Roman"/>
                <w:lang w:eastAsia="zh-CN"/>
              </w:rPr>
            </w:pPr>
            <w:r>
              <w:rPr>
                <w:rFonts w:ascii="Times New Roman" w:eastAsia="Times New Roman" w:hAnsi="Times New Roman" w:cs="Times New Roman"/>
                <w:lang w:eastAsia="zh-CN"/>
              </w:rPr>
              <w:t>290383,0</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059"/>
                <w:tab w:val="left" w:pos="3544"/>
                <w:tab w:val="right" w:pos="9639"/>
              </w:tabs>
              <w:spacing w:after="0" w:line="240" w:lineRule="auto"/>
              <w:ind w:left="67" w:hanging="67"/>
              <w:jc w:val="center"/>
              <w:rPr>
                <w:rFonts w:ascii="Times New Roman" w:eastAsia="Times New Roman" w:hAnsi="Times New Roman" w:cs="Times New Roman"/>
                <w:lang w:eastAsia="zh-CN"/>
              </w:rPr>
            </w:pPr>
            <w:r>
              <w:rPr>
                <w:rFonts w:ascii="Times New Roman" w:eastAsia="Times New Roman" w:hAnsi="Times New Roman" w:cs="Times New Roman"/>
                <w:lang w:eastAsia="zh-CN"/>
              </w:rPr>
              <w:t>290333,3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tabs>
                <w:tab w:val="left" w:pos="1134"/>
                <w:tab w:val="left" w:pos="3544"/>
                <w:tab w:val="right" w:pos="9639"/>
              </w:tabs>
              <w:spacing w:after="0" w:line="240" w:lineRule="auto"/>
              <w:ind w:left="67"/>
              <w:jc w:val="center"/>
              <w:rPr>
                <w:rFonts w:ascii="Times New Roman" w:eastAsia="Times New Roman" w:hAnsi="Times New Roman" w:cs="Times New Roman"/>
                <w:lang w:eastAsia="zh-CN"/>
              </w:rPr>
            </w:pPr>
            <w:r>
              <w:rPr>
                <w:rFonts w:ascii="Times New Roman" w:eastAsia="Times New Roman" w:hAnsi="Times New Roman" w:cs="Times New Roman"/>
                <w:lang w:eastAsia="zh-CN"/>
              </w:rPr>
              <w:t>243332,6</w:t>
            </w:r>
          </w:p>
        </w:tc>
      </w:tr>
    </w:tbl>
    <w:p w:rsidR="00325201" w:rsidRDefault="00325201">
      <w:pPr>
        <w:widowControl w:val="0"/>
        <w:tabs>
          <w:tab w:val="left" w:pos="1134"/>
          <w:tab w:val="left" w:pos="3544"/>
          <w:tab w:val="right" w:pos="9639"/>
        </w:tabs>
        <w:spacing w:after="0" w:line="240" w:lineRule="auto"/>
        <w:jc w:val="right"/>
        <w:rPr>
          <w:rFonts w:ascii="Times New Roman" w:eastAsia="Calibri" w:hAnsi="Times New Roman" w:cs="Times New Roman"/>
          <w:sz w:val="24"/>
          <w:szCs w:val="24"/>
        </w:rPr>
      </w:pPr>
    </w:p>
    <w:p w:rsidR="00325201" w:rsidRDefault="00325201">
      <w:pPr>
        <w:widowControl w:val="0"/>
        <w:tabs>
          <w:tab w:val="left" w:pos="1134"/>
          <w:tab w:val="left" w:pos="3544"/>
          <w:tab w:val="right" w:pos="9639"/>
        </w:tabs>
        <w:spacing w:after="0" w:line="240" w:lineRule="auto"/>
        <w:jc w:val="right"/>
        <w:rPr>
          <w:rFonts w:ascii="Times New Roman" w:eastAsia="Calibri" w:hAnsi="Times New Roman" w:cs="Times New Roman"/>
          <w:sz w:val="24"/>
          <w:szCs w:val="24"/>
        </w:rPr>
      </w:pPr>
    </w:p>
    <w:p w:rsidR="00325201" w:rsidRDefault="00325201">
      <w:pPr>
        <w:widowControl w:val="0"/>
        <w:tabs>
          <w:tab w:val="left" w:pos="1134"/>
          <w:tab w:val="left" w:pos="3544"/>
          <w:tab w:val="right" w:pos="9639"/>
        </w:tabs>
        <w:spacing w:after="0" w:line="240" w:lineRule="auto"/>
        <w:jc w:val="right"/>
        <w:rPr>
          <w:rFonts w:ascii="Times New Roman" w:eastAsia="Calibri" w:hAnsi="Times New Roman" w:cs="Times New Roman"/>
          <w:sz w:val="24"/>
          <w:szCs w:val="24"/>
        </w:rPr>
      </w:pPr>
    </w:p>
    <w:p w:rsidR="00325201" w:rsidRDefault="00A13D64">
      <w:pPr>
        <w:widowControl w:val="0"/>
        <w:numPr>
          <w:ilvl w:val="0"/>
          <w:numId w:val="2"/>
        </w:numPr>
        <w:spacing w:after="200" w:line="276" w:lineRule="auto"/>
        <w:ind w:left="720" w:hanging="360"/>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1. КРАТКАЯ ХАРАКТЕРИСТИКА</w:t>
      </w:r>
      <w:r>
        <w:rPr>
          <w:rFonts w:ascii="Times New Roman" w:eastAsia="Calibri" w:hAnsi="Times New Roman" w:cs="Times New Roman"/>
          <w:b/>
          <w:bCs/>
          <w:sz w:val="24"/>
          <w:szCs w:val="24"/>
          <w:lang w:eastAsia="zh-CN"/>
        </w:rPr>
        <w:br/>
        <w:t>сферы реализации муниципальной программы, в том числе формулировка основных проблем в указанной сфере</w:t>
      </w:r>
    </w:p>
    <w:p w:rsidR="00325201" w:rsidRDefault="00A13D64">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325201" w:rsidRDefault="00A13D64">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Уровень развития </w:t>
      </w:r>
      <w:proofErr w:type="spellStart"/>
      <w:r>
        <w:rPr>
          <w:rFonts w:ascii="Times New Roman" w:eastAsia="Times New Roman" w:hAnsi="Times New Roman" w:cs="Times New Roman"/>
          <w:sz w:val="24"/>
          <w:szCs w:val="24"/>
          <w:lang w:eastAsia="ru-RU"/>
        </w:rPr>
        <w:t>имущественно</w:t>
      </w:r>
      <w:proofErr w:type="spellEnd"/>
      <w:r>
        <w:rPr>
          <w:rFonts w:ascii="Times New Roman" w:eastAsia="Times New Roman" w:hAnsi="Times New Roman" w:cs="Times New Roman"/>
          <w:sz w:val="24"/>
          <w:szCs w:val="24"/>
          <w:lang w:eastAsia="ru-RU"/>
        </w:rPr>
        <w:t>-земельных отношений во многом определяет степень устойчивости экономики муниципального образования и возможность её стабильного развития в рыночных условиях.</w:t>
      </w:r>
    </w:p>
    <w:p w:rsidR="00325201" w:rsidRDefault="00A13D64">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Повышение эффективности управления и распоряжения имуществом, находящимся в собственности муниципального образования городской округ Фрязино Московской области является важной стратегической целью проведения политики администрацией городского округа Фрязино в сфере </w:t>
      </w:r>
      <w:proofErr w:type="spellStart"/>
      <w:r>
        <w:rPr>
          <w:rFonts w:ascii="Times New Roman" w:eastAsia="Times New Roman" w:hAnsi="Times New Roman" w:cs="Times New Roman"/>
          <w:sz w:val="24"/>
          <w:szCs w:val="24"/>
          <w:lang w:eastAsia="ru-RU"/>
        </w:rPr>
        <w:t>имущественно</w:t>
      </w:r>
      <w:proofErr w:type="spellEnd"/>
      <w:r>
        <w:rPr>
          <w:rFonts w:ascii="Times New Roman" w:eastAsia="Times New Roman" w:hAnsi="Times New Roman" w:cs="Times New Roman"/>
          <w:sz w:val="24"/>
          <w:szCs w:val="24"/>
          <w:lang w:eastAsia="ru-RU"/>
        </w:rPr>
        <w:t xml:space="preserve"> - земельных отношений для обеспечения устойчивого социально-экономического развития городского округа. </w:t>
      </w:r>
    </w:p>
    <w:p w:rsidR="00325201" w:rsidRDefault="00A13D64">
      <w:pPr>
        <w:widowControl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Основными направлениями деятельности в сфере </w:t>
      </w:r>
      <w:proofErr w:type="spellStart"/>
      <w:r>
        <w:rPr>
          <w:rFonts w:ascii="Times New Roman" w:eastAsia="Times New Roman" w:hAnsi="Times New Roman" w:cs="Times New Roman"/>
          <w:bCs/>
          <w:sz w:val="24"/>
          <w:szCs w:val="24"/>
          <w:lang w:eastAsia="ru-RU"/>
        </w:rPr>
        <w:t>имущественно</w:t>
      </w:r>
      <w:proofErr w:type="spellEnd"/>
      <w:r>
        <w:rPr>
          <w:rFonts w:ascii="Times New Roman" w:eastAsia="Times New Roman" w:hAnsi="Times New Roman" w:cs="Times New Roman"/>
          <w:bCs/>
          <w:sz w:val="24"/>
          <w:szCs w:val="24"/>
          <w:lang w:eastAsia="ru-RU"/>
        </w:rPr>
        <w:t xml:space="preserve"> - земельных отношений являются:</w:t>
      </w:r>
    </w:p>
    <w:p w:rsidR="00325201" w:rsidRDefault="00A13D6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управление</w:t>
      </w:r>
      <w:proofErr w:type="gramEnd"/>
      <w:r>
        <w:rPr>
          <w:rFonts w:ascii="Times New Roman" w:eastAsia="Times New Roman" w:hAnsi="Times New Roman" w:cs="Times New Roman"/>
          <w:sz w:val="24"/>
          <w:szCs w:val="24"/>
          <w:lang w:eastAsia="ru-RU"/>
        </w:rPr>
        <w:t xml:space="preserve"> и распоряжение в установленном порядке муниципальной собственностью городского округа Фрязино; </w:t>
      </w:r>
    </w:p>
    <w:p w:rsidR="00325201" w:rsidRDefault="00A13D6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полноты учета муниципального имущества, ведение реестра муниципального имущества;</w:t>
      </w:r>
    </w:p>
    <w:p w:rsidR="00325201" w:rsidRDefault="00A13D64">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реализация</w:t>
      </w:r>
      <w:proofErr w:type="gramEnd"/>
      <w:r>
        <w:rPr>
          <w:rFonts w:ascii="Times New Roman" w:eastAsia="Times New Roman" w:hAnsi="Times New Roman" w:cs="Times New Roman"/>
          <w:sz w:val="24"/>
          <w:szCs w:val="24"/>
          <w:lang w:eastAsia="ru-RU"/>
        </w:rPr>
        <w:t xml:space="preserve"> в соответствии с законодательством политики приватизации муниципальных предприятий и объектов недвижимости;</w:t>
      </w:r>
    </w:p>
    <w:p w:rsidR="00325201" w:rsidRDefault="00A13D64">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использования муниципального имущества и земельных участков;</w:t>
      </w:r>
    </w:p>
    <w:p w:rsidR="00325201" w:rsidRDefault="00A13D64">
      <w:pPr>
        <w:widowControl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w:t>
      </w:r>
      <w:proofErr w:type="gramEnd"/>
      <w:r>
        <w:rPr>
          <w:rFonts w:ascii="Times New Roman" w:eastAsia="Times New Roman" w:hAnsi="Times New Roman" w:cs="Times New Roman"/>
          <w:sz w:val="24"/>
          <w:szCs w:val="24"/>
          <w:lang w:eastAsia="ru-RU"/>
        </w:rPr>
        <w:t xml:space="preserve"> за </w:t>
      </w:r>
      <w:r>
        <w:rPr>
          <w:rFonts w:ascii="Times New Roman" w:eastAsia="Times New Roman" w:hAnsi="Times New Roman" w:cs="Times New Roman"/>
          <w:bCs/>
          <w:sz w:val="24"/>
          <w:szCs w:val="24"/>
          <w:lang w:eastAsia="ru-RU"/>
        </w:rPr>
        <w:t>поступлением денежных средств в бюджет городского округа Фрязино от использования и распоряжения объектами муниципальной собственности;</w:t>
      </w:r>
    </w:p>
    <w:p w:rsidR="00325201" w:rsidRDefault="00A13D6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регистрация</w:t>
      </w:r>
      <w:proofErr w:type="gramEnd"/>
      <w:r>
        <w:rPr>
          <w:rFonts w:ascii="Times New Roman" w:eastAsia="Times New Roman" w:hAnsi="Times New Roman" w:cs="Times New Roman"/>
          <w:sz w:val="24"/>
          <w:szCs w:val="24"/>
          <w:lang w:eastAsia="ru-RU"/>
        </w:rPr>
        <w:t xml:space="preserve"> права муниципальной собственности на объекты недвижимого имущества, в том числе на земельные участки;</w:t>
      </w:r>
    </w:p>
    <w:p w:rsidR="00325201" w:rsidRDefault="00A13D64">
      <w:pPr>
        <w:widowControl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земельными участками многодетных семей, имеющих право на бесплатное получение земельных участков, находящихся в муниципальной собственности, для целей индивидуального жилищного строительства, дачного строительства, ведения садоводства.</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состоянию на 01.10.2022 в собственности городского округа Фрязино находятся акции и доли в уставных капиталах 5 хозяйственных обществ номинальной стоимостью 284 млн. рублей, в том числе акции трех акционерных обществ и доли в уставных капиталах двух </w:t>
      </w:r>
      <w:r>
        <w:rPr>
          <w:rFonts w:ascii="Times New Roman" w:eastAsia="Times New Roman" w:hAnsi="Times New Roman" w:cs="Times New Roman"/>
          <w:sz w:val="24"/>
          <w:szCs w:val="24"/>
          <w:lang w:eastAsia="ru-RU"/>
        </w:rPr>
        <w:lastRenderedPageBreak/>
        <w:t>обществ с ограниченной ответственностью. В двух акционерных обществах 100% акций принадлежат городскому округу Фрязино.</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01.10.2022 в реестре имущества, находящегося в муниципальной собственности городского округа Фрязино, содержатся сведения о 31 юридическом лице, в том числе:</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органа управления: Совет депутатов городского округа Фрязино, администрация городского округа Фрязино;</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муниципальных унитарных предприятия городского округа Фрязино (далее – МУП), которые осуществляют свою деятельность в сфере оказания услуг ЖКХ (в стадии ликвидации);</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 учреждений образования (в том числе дополнительного образования), 4 учреждений культуры, 2 учреждения спорта, 1 учреждение молодежной политики, 9 – прочие учреждения;</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хозяйственных обществ, акции или доли в уставном капитале которых находятся в собственности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реестре муниципальной собственности содержатся сведения о 2498 объектах недвижимого имущества и около 17 000 объектах движимого имущества, 259 земельных участках.  </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2498 объекта недвижимости составляют казну городского округа Фрязино. </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состоянию на 01.10.2022 действует:</w:t>
      </w:r>
    </w:p>
    <w:p w:rsidR="00325201" w:rsidRDefault="00A13D64">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договоров аренды и 48 договоров безвозмездного пользования недвижимым имуществом (за исключением земельных участков), составляющим казну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202 договора аренды земельных участков.</w:t>
      </w:r>
    </w:p>
    <w:p w:rsidR="00325201" w:rsidRDefault="00A13D64">
      <w:pPr>
        <w:widowControl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Необходимость формирования сбалансированного бюджета городского округа Фрязино для решения полномасштабных вопросов по реализации проектов социально-экономического развития в городском округе делает значимой проблему повышения доходности бюджета городского округа за счет повышения эффективности управления и распоряжения объектами муниципальной собственности городского округа Фрязино. В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Фрязино Московской области. Проводится работа по инвентаризации объектов имущества муниципальной собственности, в целях их эффективного использования для реализации значимых для развития городского округа проектов. Формируются и реализуются программы приватизации муниципального имущества, что вносит свой вклад в сбалансированность бюджета городского округа и снижение долговой нагрузки. 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Фрязино.</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Одним из основных направлений деятельности по обеспечению долгосрочной сбалансированности и устойчивости бюджета городского округа Фрязино является управление муниципальным долгом и совершенствование работы с долговыми обязательствами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Органами местного самоуправления проводится политика, направленная на сокращение объема муниципального долга, а также уменьшение расходов на его обслуживание. Так муниципальный долг на 01.01.2022 составил 150 000,0 тыс. руб., тогда как на 01.01.2021 он составлял 306 133,5 тыс. руб. Кроме того нужно отметить, что объем долговых обязательств городского округа на 01.01.2022 составляет бюджетный кредит с процентной ставкой 0,1 % годовых. Планируемый объем муниципального долга на 01.01.2023 150 000,0 тыс. руб. </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Также муниципальная долговая политика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xml:space="preserve"> строится на принципах безусловного исполнения долговых обязательств городского округа Фрязино</w:t>
      </w:r>
      <w:r>
        <w:rPr>
          <w:rFonts w:ascii="Times New Roman" w:eastAsia="Calibri" w:hAnsi="Times New Roman" w:cs="Times New Roman"/>
          <w:sz w:val="24"/>
          <w:szCs w:val="24"/>
        </w:rPr>
        <w:t xml:space="preserve"> Московской области</w:t>
      </w:r>
      <w:r>
        <w:rPr>
          <w:rFonts w:ascii="Times New Roman" w:eastAsia="Times New Roman" w:hAnsi="Times New Roman" w:cs="Times New Roman"/>
          <w:sz w:val="24"/>
          <w:szCs w:val="24"/>
          <w:lang w:eastAsia="ru-RU"/>
        </w:rPr>
        <w:t xml:space="preserve"> в полном объеме и в установленный срок и обеспечения финансовой устойчивости городского округа и ее дальнейшее развитие.</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Эффективное решение задачи по минимизации расходов, направляемых на обслуживание государственного долга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 будет осуществляться путем целенаправленного воздействия на структуру долговых обязательств (по срокам, используемым инструментам, процентным ставкам) при одновременном решении задачи по увеличению срочности долговых обязательств.</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уровне.</w:t>
      </w:r>
    </w:p>
    <w:p w:rsidR="00325201" w:rsidRDefault="00A13D64">
      <w:pPr>
        <w:widowControl w:val="0"/>
        <w:spacing w:after="0" w:line="240" w:lineRule="auto"/>
        <w:ind w:firstLine="540"/>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4"/>
          <w:lang w:eastAsia="ru-RU"/>
        </w:rPr>
        <w:t>Для снижения данного риска будет проводиться анализ проектов федеральных нормативных правовых актов и в случае необходимости готовиться предложения по компенсации дополнительных расходов, возникших в результате решений, принятых органами государственной власти Российской Федерации и Московской области.</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Обеспечение финансовой устойчивости и сбалансированности бюджета городского округа, сохранение стабильной социально-экономической ситуации в городском округе является основной целью бюджетной и налоговой политики городского округа Фрязино </w:t>
      </w:r>
      <w:r>
        <w:rPr>
          <w:rFonts w:ascii="Times New Roman" w:eastAsia="Calibri" w:hAnsi="Times New Roman" w:cs="Times New Roman"/>
          <w:sz w:val="24"/>
          <w:szCs w:val="24"/>
        </w:rPr>
        <w:t>Московской области</w:t>
      </w:r>
      <w:r>
        <w:rPr>
          <w:rFonts w:ascii="Times New Roman" w:eastAsia="Times New Roman" w:hAnsi="Times New Roman" w:cs="Times New Roman"/>
          <w:sz w:val="24"/>
          <w:szCs w:val="24"/>
          <w:lang w:eastAsia="ru-RU"/>
        </w:rPr>
        <w:t>.</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достижения данной цели необходимо решение нескольких задач, в том числе:</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сохранение</w:t>
      </w:r>
      <w:proofErr w:type="gramEnd"/>
      <w:r>
        <w:rPr>
          <w:rFonts w:ascii="Times New Roman" w:eastAsia="Times New Roman" w:hAnsi="Times New Roman" w:cs="Times New Roman"/>
          <w:sz w:val="24"/>
          <w:szCs w:val="24"/>
          <w:lang w:eastAsia="ru-RU"/>
        </w:rPr>
        <w:t xml:space="preserve"> и укрепление доходного потенциала бюджета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формирование</w:t>
      </w:r>
      <w:proofErr w:type="gramEnd"/>
      <w:r>
        <w:rPr>
          <w:rFonts w:ascii="Times New Roman" w:eastAsia="Times New Roman" w:hAnsi="Times New Roman" w:cs="Times New Roman"/>
          <w:sz w:val="24"/>
          <w:szCs w:val="24"/>
          <w:lang w:eastAsia="ru-RU"/>
        </w:rPr>
        <w:t xml:space="preserve"> реалистичного прогноза поступления доходов, основанного на прогнозе социально-экономического развития городского округа на среднесрочный период (три года);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осуществление</w:t>
      </w:r>
      <w:proofErr w:type="gramEnd"/>
      <w:r>
        <w:rPr>
          <w:rFonts w:ascii="Times New Roman" w:eastAsia="Times New Roman" w:hAnsi="Times New Roman" w:cs="Times New Roman"/>
          <w:sz w:val="24"/>
          <w:szCs w:val="24"/>
          <w:lang w:eastAsia="ru-RU"/>
        </w:rPr>
        <w:t xml:space="preserve"> бюджетных расходов исходя из необходимости безусловной реализации полномочий органов местного самоуправления, установленных законодательством Российской Федерации, указов Президента Российской Федерации и национальных проектов;</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обеспечение</w:t>
      </w:r>
      <w:proofErr w:type="gramEnd"/>
      <w:r>
        <w:rPr>
          <w:rFonts w:ascii="Times New Roman" w:eastAsia="Times New Roman" w:hAnsi="Times New Roman" w:cs="Times New Roman"/>
          <w:sz w:val="24"/>
          <w:szCs w:val="24"/>
          <w:lang w:eastAsia="ru-RU"/>
        </w:rPr>
        <w:t xml:space="preserve"> населения доступными и качественными муниципальными услугами;</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расходования бюджетных средств.</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Бюджетная и налоговая политика городского округа на ближайшую перспективу в части доходов ориентирована на обеспечение устойчивого социально-экономического развития городского округа, направлена на сохранение положительной динамики поступления доходов и укрепление доходного потенциала городского бюджета и предусматривает реализацию комплекса мер, направленных на: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формирование</w:t>
      </w:r>
      <w:proofErr w:type="gramEnd"/>
      <w:r>
        <w:rPr>
          <w:rFonts w:ascii="Times New Roman" w:eastAsia="Times New Roman" w:hAnsi="Times New Roman" w:cs="Times New Roman"/>
          <w:sz w:val="24"/>
          <w:szCs w:val="24"/>
          <w:lang w:eastAsia="ru-RU"/>
        </w:rPr>
        <w:t xml:space="preserve"> реалистичного прогноза поступления доходов бюджета городского округа, ведение реестра источников доходов городского бюджета в целях повышения качества планирования и эффективности администрирования доходов городского бюджета;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осуществления</w:t>
      </w:r>
      <w:proofErr w:type="gramEnd"/>
      <w:r>
        <w:rPr>
          <w:rFonts w:ascii="Times New Roman" w:eastAsia="Times New Roman" w:hAnsi="Times New Roman" w:cs="Times New Roman"/>
          <w:sz w:val="24"/>
          <w:szCs w:val="24"/>
          <w:lang w:eastAsia="ru-RU"/>
        </w:rPr>
        <w:t xml:space="preserve"> контроля за своевременностью и полнотой перечисления в городской бюджет налоговых платежей, проведение анализа состояния кредиторской задолженности, инвентаризацию просроченной задолженности, проведение претензионной работы с неплательщиками и работы по осуществлению мер принудительного взыскания задолженности;</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координацию</w:t>
      </w:r>
      <w:proofErr w:type="gramEnd"/>
      <w:r>
        <w:rPr>
          <w:rFonts w:ascii="Times New Roman" w:eastAsia="Times New Roman" w:hAnsi="Times New Roman" w:cs="Times New Roman"/>
          <w:sz w:val="24"/>
          <w:szCs w:val="24"/>
          <w:lang w:eastAsia="ru-RU"/>
        </w:rPr>
        <w:t xml:space="preserve"> мер по повышению уровня собираемости платежей в бюджет городского округа в целях обеспечения в полном объеме запланированных налоговых и неналоговых поступлений;</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продолжение</w:t>
      </w:r>
      <w:proofErr w:type="gramEnd"/>
      <w:r>
        <w:rPr>
          <w:rFonts w:ascii="Times New Roman" w:eastAsia="Times New Roman" w:hAnsi="Times New Roman" w:cs="Times New Roman"/>
          <w:sz w:val="24"/>
          <w:szCs w:val="24"/>
          <w:lang w:eastAsia="ru-RU"/>
        </w:rPr>
        <w:t xml:space="preserve"> работы по поддержке предпринимательской и инвестиционной активности;</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содействие</w:t>
      </w:r>
      <w:proofErr w:type="gramEnd"/>
      <w:r>
        <w:rPr>
          <w:rFonts w:ascii="Times New Roman" w:eastAsia="Times New Roman" w:hAnsi="Times New Roman" w:cs="Times New Roman"/>
          <w:sz w:val="24"/>
          <w:szCs w:val="24"/>
          <w:lang w:eastAsia="ru-RU"/>
        </w:rPr>
        <w:t xml:space="preserve"> налоговым органам в рамках компетенции органов местного самоуправления в проведении мероприятий по выявлению, постановке на налоговый учет и привлечению субъектов предпринимательской деятельности. Осуществляющих деятельность на территории городского округа, к постановке на налоговый учет в целях исполнения обязанностей по уплате налогов в полном объеме;</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осуществление</w:t>
      </w:r>
      <w:proofErr w:type="gramEnd"/>
      <w:r>
        <w:rPr>
          <w:rFonts w:ascii="Times New Roman" w:eastAsia="Times New Roman" w:hAnsi="Times New Roman" w:cs="Times New Roman"/>
          <w:sz w:val="24"/>
          <w:szCs w:val="24"/>
          <w:lang w:eastAsia="ru-RU"/>
        </w:rPr>
        <w:t xml:space="preserve"> межведомственного взаимодействия по вопросам своевременности и полноты перечисления в городской бюджет налоговых и неналоговых платежей, взыскания </w:t>
      </w:r>
      <w:r>
        <w:rPr>
          <w:rFonts w:ascii="Times New Roman" w:eastAsia="Times New Roman" w:hAnsi="Times New Roman" w:cs="Times New Roman"/>
          <w:sz w:val="24"/>
          <w:szCs w:val="24"/>
          <w:lang w:eastAsia="ru-RU"/>
        </w:rPr>
        <w:lastRenderedPageBreak/>
        <w:t>кредиторской задолженности по платежам в бюджет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повышение</w:t>
      </w:r>
      <w:proofErr w:type="gramEnd"/>
      <w:r>
        <w:rPr>
          <w:rFonts w:ascii="Times New Roman" w:eastAsia="Times New Roman" w:hAnsi="Times New Roman" w:cs="Times New Roman"/>
          <w:sz w:val="24"/>
          <w:szCs w:val="24"/>
          <w:lang w:eastAsia="ru-RU"/>
        </w:rPr>
        <w:t xml:space="preserve"> эффективности использования и управления земельно-имущественным комплексом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целях обеспечения наполняемости доходной части бюджета городского округа будут продолжены:</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реализация</w:t>
      </w:r>
      <w:proofErr w:type="gramEnd"/>
      <w:r>
        <w:rPr>
          <w:rFonts w:ascii="Times New Roman" w:eastAsia="Times New Roman" w:hAnsi="Times New Roman" w:cs="Times New Roman"/>
          <w:sz w:val="24"/>
          <w:szCs w:val="24"/>
          <w:lang w:eastAsia="ru-RU"/>
        </w:rPr>
        <w:t xml:space="preserve"> Плана развития доходной базы бюджета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работа</w:t>
      </w:r>
      <w:proofErr w:type="gramEnd"/>
      <w:r>
        <w:rPr>
          <w:rFonts w:ascii="Times New Roman" w:eastAsia="Times New Roman" w:hAnsi="Times New Roman" w:cs="Times New Roman"/>
          <w:sz w:val="24"/>
          <w:szCs w:val="24"/>
          <w:lang w:eastAsia="ru-RU"/>
        </w:rPr>
        <w:t xml:space="preserve"> межведомственной комиссии по мобилизации доходов бюджета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работа</w:t>
      </w:r>
      <w:proofErr w:type="gramEnd"/>
      <w:r>
        <w:rPr>
          <w:rFonts w:ascii="Times New Roman" w:eastAsia="Times New Roman" w:hAnsi="Times New Roman" w:cs="Times New Roman"/>
          <w:sz w:val="24"/>
          <w:szCs w:val="24"/>
          <w:lang w:eastAsia="ru-RU"/>
        </w:rPr>
        <w:t xml:space="preserve"> межведомственной комиссии по мобилизации доходов бюджета по рассмотрению документов и принятию решения о признании безнадежной к взысканию задолженности по платежам в бюджет городского округа;</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взаимодействие</w:t>
      </w:r>
      <w:proofErr w:type="gramEnd"/>
      <w:r>
        <w:rPr>
          <w:rFonts w:ascii="Times New Roman" w:eastAsia="Times New Roman" w:hAnsi="Times New Roman" w:cs="Times New Roman"/>
          <w:sz w:val="24"/>
          <w:szCs w:val="24"/>
          <w:lang w:eastAsia="ru-RU"/>
        </w:rPr>
        <w:t xml:space="preserve"> с органами государственной власти в целях привлечения в бюджет городского округа федеральных и областных межбюджетных трансфертов для решения вопросов местного значения.</w:t>
      </w:r>
    </w:p>
    <w:p w:rsidR="00325201" w:rsidRDefault="00A13D64">
      <w:pPr>
        <w:widowControl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Также необходимо продолжить работу в области предоставления органами местного самоуправления городского округа налоговых льгот по местным налогам. Деятельность органов местного самоуправления в этом направлении, как и на протяжении последних лет будет нацелена на сохранение социальной и инвестиционной направленности льгот. Решения по вопросам установления, продления (отмены действия) налоговых льгот будут приниматься в соответствии с действующим законодательством на основе анализа их эффективности.</w:t>
      </w:r>
    </w:p>
    <w:p w:rsidR="00325201" w:rsidRDefault="00A13D64">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Одним из основных условий развития муниципальной службы в муниципальном образовании является повышение профессионализма,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w:t>
      </w:r>
    </w:p>
    <w:p w:rsidR="00325201" w:rsidRDefault="00A13D64">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 соответствии с принципом прозрачности (открытости) предусмотрено обязательное опубликование в средствах массовой информации утвержденного бюджета и отчета об его исполнении, полноты представления информации о ходе исполнения бюджета, а также доступность иных сведений о бюджете по решению представительного органа муниципального образования,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w:t>
      </w:r>
    </w:p>
    <w:p w:rsidR="00325201" w:rsidRDefault="00A13D64">
      <w:pPr>
        <w:spacing w:after="0" w:line="240" w:lineRule="auto"/>
        <w:ind w:firstLine="709"/>
        <w:jc w:val="both"/>
        <w:rPr>
          <w:rFonts w:ascii="Times New Roman" w:eastAsia="Calibri" w:hAnsi="Times New Roman" w:cs="Times New Roman"/>
          <w:sz w:val="24"/>
          <w:szCs w:val="24"/>
          <w:shd w:val="clear" w:color="auto" w:fill="FFFFCC"/>
          <w:lang w:eastAsia="zh-CN"/>
        </w:rPr>
      </w:pPr>
      <w:r>
        <w:rPr>
          <w:rFonts w:ascii="Times New Roman" w:eastAsia="Calibri" w:hAnsi="Times New Roman" w:cs="Times New Roman"/>
          <w:sz w:val="24"/>
          <w:szCs w:val="24"/>
          <w:lang w:eastAsia="zh-CN"/>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городского округа Фрязино.</w:t>
      </w:r>
    </w:p>
    <w:p w:rsidR="00325201" w:rsidRDefault="00325201">
      <w:pPr>
        <w:spacing w:after="0" w:line="240" w:lineRule="auto"/>
        <w:jc w:val="center"/>
        <w:rPr>
          <w:rFonts w:ascii="Times New Roman" w:eastAsia="Calibri" w:hAnsi="Times New Roman" w:cs="Times New Roman"/>
          <w:b/>
          <w:sz w:val="24"/>
          <w:szCs w:val="24"/>
          <w:lang w:eastAsia="zh-CN"/>
        </w:rPr>
      </w:pPr>
    </w:p>
    <w:p w:rsidR="00325201" w:rsidRDefault="00A13D64">
      <w:pPr>
        <w:spacing w:after="0" w:line="24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1.1. Инерционный прогноз развития соответствующей сферы реализации </w:t>
      </w:r>
    </w:p>
    <w:p w:rsidR="00325201" w:rsidRDefault="00A13D64">
      <w:pPr>
        <w:spacing w:after="0" w:line="240" w:lineRule="auto"/>
        <w:ind w:left="709"/>
        <w:jc w:val="center"/>
        <w:rPr>
          <w:rFonts w:ascii="Times New Roman" w:eastAsia="Calibri" w:hAnsi="Times New Roman" w:cs="Times New Roman"/>
          <w:sz w:val="24"/>
          <w:szCs w:val="24"/>
          <w:lang w:eastAsia="zh-CN"/>
        </w:rPr>
      </w:pPr>
      <w:proofErr w:type="gramStart"/>
      <w:r>
        <w:rPr>
          <w:rFonts w:ascii="Times New Roman" w:eastAsia="Calibri" w:hAnsi="Times New Roman" w:cs="Times New Roman"/>
          <w:b/>
          <w:sz w:val="24"/>
          <w:szCs w:val="24"/>
          <w:lang w:eastAsia="zh-CN"/>
        </w:rPr>
        <w:t>муниципальной</w:t>
      </w:r>
      <w:proofErr w:type="gramEnd"/>
      <w:r>
        <w:rPr>
          <w:rFonts w:ascii="Times New Roman" w:eastAsia="Calibri" w:hAnsi="Times New Roman" w:cs="Times New Roman"/>
          <w:b/>
          <w:sz w:val="24"/>
          <w:szCs w:val="24"/>
          <w:lang w:eastAsia="zh-CN"/>
        </w:rPr>
        <w:t xml:space="preserve"> программы</w:t>
      </w:r>
    </w:p>
    <w:p w:rsidR="00325201" w:rsidRDefault="00325201">
      <w:pPr>
        <w:spacing w:after="0" w:line="240" w:lineRule="auto"/>
        <w:ind w:firstLine="709"/>
        <w:jc w:val="both"/>
        <w:rPr>
          <w:rFonts w:ascii="Times New Roman" w:eastAsia="Calibri" w:hAnsi="Times New Roman" w:cs="Times New Roman"/>
          <w:sz w:val="24"/>
          <w:szCs w:val="24"/>
          <w:lang w:eastAsia="zh-CN"/>
        </w:rPr>
      </w:pPr>
    </w:p>
    <w:p w:rsidR="00325201" w:rsidRDefault="00A13D64">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Реализация муниципальной программы позволит:</w:t>
      </w:r>
    </w:p>
    <w:p w:rsidR="00325201" w:rsidRDefault="00A13D64">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повысить</w:t>
      </w:r>
      <w:proofErr w:type="gramEnd"/>
      <w:r>
        <w:rPr>
          <w:rFonts w:ascii="Times New Roman" w:eastAsia="Calibri" w:hAnsi="Times New Roman" w:cs="Times New Roman"/>
          <w:sz w:val="24"/>
          <w:szCs w:val="24"/>
          <w:lang w:eastAsia="zh-CN"/>
        </w:rPr>
        <w:t xml:space="preserve"> эффективность управления муниципальным имуществом, находящимся в собственности городского округа Фрязино </w:t>
      </w:r>
      <w:r>
        <w:rPr>
          <w:rFonts w:ascii="Times New Roman" w:eastAsia="Calibri" w:hAnsi="Times New Roman" w:cs="Times New Roman"/>
          <w:sz w:val="24"/>
          <w:szCs w:val="24"/>
        </w:rPr>
        <w:t>Московской области</w:t>
      </w:r>
      <w:r>
        <w:rPr>
          <w:rFonts w:ascii="Times New Roman" w:eastAsia="Calibri" w:hAnsi="Times New Roman" w:cs="Times New Roman"/>
          <w:sz w:val="24"/>
          <w:szCs w:val="24"/>
          <w:lang w:eastAsia="zh-CN"/>
        </w:rPr>
        <w:t>;</w:t>
      </w:r>
    </w:p>
    <w:p w:rsidR="00325201" w:rsidRDefault="00A13D64">
      <w:pPr>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обеспечить</w:t>
      </w:r>
      <w:proofErr w:type="gramEnd"/>
      <w:r>
        <w:rPr>
          <w:rFonts w:ascii="Times New Roman" w:eastAsia="Calibri" w:hAnsi="Times New Roman" w:cs="Times New Roman"/>
          <w:sz w:val="24"/>
          <w:szCs w:val="24"/>
          <w:lang w:eastAsia="zh-CN"/>
        </w:rPr>
        <w:t xml:space="preserve"> сбалансированность и устойчивость бюджета городского округа Фрязино, повысить эффективность бюджетных расходов городского округа Фрязино </w:t>
      </w:r>
      <w:r>
        <w:rPr>
          <w:rFonts w:ascii="Times New Roman" w:eastAsia="Calibri" w:hAnsi="Times New Roman" w:cs="Times New Roman"/>
          <w:sz w:val="24"/>
          <w:szCs w:val="24"/>
        </w:rPr>
        <w:t>Московской области</w:t>
      </w:r>
      <w:r>
        <w:rPr>
          <w:rFonts w:ascii="Times New Roman" w:eastAsia="Calibri" w:hAnsi="Times New Roman" w:cs="Times New Roman"/>
          <w:sz w:val="24"/>
          <w:szCs w:val="24"/>
          <w:lang w:eastAsia="zh-CN"/>
        </w:rPr>
        <w:t xml:space="preserve"> и совершенствовать систему управления муниципальным долгом;</w:t>
      </w:r>
    </w:p>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 xml:space="preserve">  </w:t>
      </w:r>
      <w:proofErr w:type="gramStart"/>
      <w:r>
        <w:rPr>
          <w:rFonts w:ascii="Times New Roman" w:eastAsia="Calibri" w:hAnsi="Times New Roman" w:cs="Times New Roman"/>
          <w:sz w:val="24"/>
          <w:szCs w:val="24"/>
          <w:lang w:eastAsia="zh-CN"/>
        </w:rPr>
        <w:t>сформировать</w:t>
      </w:r>
      <w:proofErr w:type="gramEnd"/>
      <w:r>
        <w:rPr>
          <w:rFonts w:ascii="Times New Roman" w:eastAsia="Calibri" w:hAnsi="Times New Roman" w:cs="Times New Roman"/>
          <w:sz w:val="24"/>
          <w:szCs w:val="24"/>
          <w:lang w:eastAsia="zh-CN"/>
        </w:rPr>
        <w:t xml:space="preserve"> эффективный кадровый потенциал и кадровый резерв муниципальных служащих, совершенствовать их знания и умения</w:t>
      </w:r>
    </w:p>
    <w:p w:rsidR="00325201" w:rsidRDefault="00325201">
      <w:pPr>
        <w:widowControl w:val="0"/>
        <w:tabs>
          <w:tab w:val="left" w:pos="1134"/>
          <w:tab w:val="left" w:pos="3544"/>
          <w:tab w:val="right" w:pos="9639"/>
        </w:tabs>
        <w:spacing w:after="0" w:line="240" w:lineRule="auto"/>
        <w:jc w:val="center"/>
        <w:rPr>
          <w:rFonts w:ascii="Times New Roman" w:eastAsia="Calibri" w:hAnsi="Times New Roman" w:cs="Times New Roman"/>
          <w:sz w:val="24"/>
          <w:szCs w:val="24"/>
        </w:rPr>
      </w:pPr>
    </w:p>
    <w:p w:rsidR="00325201" w:rsidRDefault="00325201">
      <w:pPr>
        <w:rPr>
          <w:rFonts w:ascii="Times New Roman" w:hAnsi="Times New Roman" w:cs="Times New Roman"/>
        </w:rPr>
      </w:pPr>
    </w:p>
    <w:p w:rsidR="00325201" w:rsidRDefault="00325201">
      <w:pPr>
        <w:widowControl w:val="0"/>
        <w:tabs>
          <w:tab w:val="left" w:pos="1134"/>
          <w:tab w:val="left" w:pos="3544"/>
          <w:tab w:val="right" w:pos="9639"/>
        </w:tabs>
        <w:spacing w:after="0" w:line="240" w:lineRule="auto"/>
        <w:jc w:val="right"/>
        <w:rPr>
          <w:rFonts w:ascii="Times New Roman" w:eastAsia="Calibri" w:hAnsi="Times New Roman" w:cs="Times New Roman"/>
          <w:sz w:val="24"/>
          <w:szCs w:val="24"/>
        </w:rPr>
      </w:pPr>
    </w:p>
    <w:p w:rsidR="00325201" w:rsidRDefault="00325201">
      <w:pPr>
        <w:widowControl w:val="0"/>
        <w:tabs>
          <w:tab w:val="left" w:pos="1134"/>
          <w:tab w:val="left" w:pos="3544"/>
          <w:tab w:val="right" w:pos="9639"/>
        </w:tabs>
        <w:spacing w:after="0" w:line="240" w:lineRule="auto"/>
        <w:rPr>
          <w:rFonts w:ascii="Times New Roman" w:eastAsia="Calibri" w:hAnsi="Times New Roman" w:cs="Times New Roman"/>
          <w:sz w:val="24"/>
          <w:szCs w:val="24"/>
        </w:rPr>
        <w:sectPr w:rsidR="00325201">
          <w:headerReference w:type="default" r:id="rId9"/>
          <w:pgSz w:w="11906" w:h="16838"/>
          <w:pgMar w:top="765" w:right="707" w:bottom="1276" w:left="1560" w:header="708" w:footer="0" w:gutter="0"/>
          <w:cols w:space="720"/>
          <w:formProt w:val="0"/>
          <w:docGrid w:linePitch="360" w:charSpace="4096"/>
        </w:sectPr>
      </w:pPr>
    </w:p>
    <w:p w:rsidR="00325201" w:rsidRDefault="00A13D64">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 Целевые показатели муниципальной программы</w:t>
      </w:r>
    </w:p>
    <w:p w:rsidR="00325201" w:rsidRDefault="00A13D64">
      <w:pPr>
        <w:widowControl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325201" w:rsidRDefault="00325201">
      <w:pPr>
        <w:widowControl w:val="0"/>
        <w:spacing w:after="0" w:line="240" w:lineRule="auto"/>
        <w:jc w:val="right"/>
        <w:rPr>
          <w:rFonts w:ascii="Times New Roman" w:eastAsia="Times New Roman" w:hAnsi="Times New Roman" w:cs="Times New Roman"/>
          <w:sz w:val="24"/>
          <w:szCs w:val="24"/>
          <w:lang w:eastAsia="zh-CN"/>
        </w:rPr>
      </w:pPr>
    </w:p>
    <w:tbl>
      <w:tblPr>
        <w:tblW w:w="15477" w:type="dxa"/>
        <w:tblInd w:w="-776" w:type="dxa"/>
        <w:tblLayout w:type="fixed"/>
        <w:tblCellMar>
          <w:left w:w="75" w:type="dxa"/>
          <w:right w:w="75" w:type="dxa"/>
        </w:tblCellMar>
        <w:tblLook w:val="0000" w:firstRow="0" w:lastRow="0" w:firstColumn="0" w:lastColumn="0" w:noHBand="0" w:noVBand="0"/>
      </w:tblPr>
      <w:tblGrid>
        <w:gridCol w:w="667"/>
        <w:gridCol w:w="3540"/>
        <w:gridCol w:w="1684"/>
        <w:gridCol w:w="8"/>
        <w:gridCol w:w="15"/>
        <w:gridCol w:w="819"/>
        <w:gridCol w:w="1253"/>
        <w:gridCol w:w="26"/>
        <w:gridCol w:w="686"/>
        <w:gridCol w:w="17"/>
        <w:gridCol w:w="828"/>
        <w:gridCol w:w="15"/>
        <w:gridCol w:w="689"/>
        <w:gridCol w:w="14"/>
        <w:gridCol w:w="828"/>
        <w:gridCol w:w="11"/>
        <w:gridCol w:w="832"/>
        <w:gridCol w:w="9"/>
        <w:gridCol w:w="1822"/>
        <w:gridCol w:w="1544"/>
        <w:gridCol w:w="170"/>
      </w:tblGrid>
      <w:tr w:rsidR="00325201">
        <w:trPr>
          <w:cantSplit/>
          <w:trHeight w:val="900"/>
        </w:trPr>
        <w:tc>
          <w:tcPr>
            <w:tcW w:w="673"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п/п</w:t>
            </w:r>
          </w:p>
        </w:tc>
        <w:tc>
          <w:tcPr>
            <w:tcW w:w="3580"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Наименование целевых показателей </w:t>
            </w:r>
          </w:p>
        </w:tc>
        <w:tc>
          <w:tcPr>
            <w:tcW w:w="1710" w:type="dxa"/>
            <w:gridSpan w:val="2"/>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ind w:left="69" w:hanging="6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Тип показателя*</w:t>
            </w:r>
          </w:p>
        </w:tc>
        <w:tc>
          <w:tcPr>
            <w:tcW w:w="842" w:type="dxa"/>
            <w:gridSpan w:val="2"/>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1266"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ind w:hanging="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Базовое значение на начало реализации программы /подпрограммы</w:t>
            </w:r>
          </w:p>
        </w:tc>
        <w:tc>
          <w:tcPr>
            <w:tcW w:w="3991" w:type="dxa"/>
            <w:gridSpan w:val="11"/>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tLeast"/>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Планируемое значение по годам реализации</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tLeast"/>
              <w:ind w:hanging="10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Ответственный за достижение показателя</w:t>
            </w:r>
          </w:p>
        </w:tc>
        <w:tc>
          <w:tcPr>
            <w:tcW w:w="1572" w:type="dxa"/>
            <w:gridSpan w:val="2"/>
            <w:tcBorders>
              <w:top w:val="single" w:sz="4" w:space="0" w:color="000000"/>
              <w:left w:val="single" w:sz="4" w:space="0" w:color="000000"/>
              <w:right w:val="single" w:sz="4" w:space="0" w:color="000000"/>
            </w:tcBorders>
          </w:tcPr>
          <w:p w:rsidR="00325201" w:rsidRDefault="00A13D64">
            <w:pPr>
              <w:widowControl w:val="0"/>
              <w:spacing w:after="0" w:line="240" w:lineRule="atLeast"/>
              <w:ind w:hanging="10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Номер подпрограммы, мероприятий, оказывающих влияние на достижение показателя</w:t>
            </w:r>
          </w:p>
        </w:tc>
      </w:tr>
      <w:tr w:rsidR="00325201">
        <w:trPr>
          <w:cantSplit/>
          <w:trHeight w:val="720"/>
        </w:trPr>
        <w:tc>
          <w:tcPr>
            <w:tcW w:w="673" w:type="dxa"/>
            <w:vMerge/>
            <w:tcBorders>
              <w:top w:val="single" w:sz="4" w:space="0" w:color="000000"/>
              <w:left w:val="single" w:sz="4" w:space="0" w:color="000000"/>
              <w:bottom w:val="single" w:sz="4" w:space="0" w:color="000000"/>
            </w:tcBorders>
            <w:shd w:val="clear" w:color="auto" w:fill="auto"/>
            <w:vAlign w:val="center"/>
          </w:tcPr>
          <w:p w:rsidR="00325201" w:rsidRDefault="00325201">
            <w:pPr>
              <w:widowControl w:val="0"/>
              <w:snapToGrid w:val="0"/>
              <w:spacing w:after="200" w:line="276" w:lineRule="auto"/>
              <w:ind w:left="-142"/>
              <w:rPr>
                <w:rFonts w:ascii="Times New Roman" w:eastAsia="Times New Roman" w:hAnsi="Times New Roman" w:cs="Times New Roman"/>
                <w:sz w:val="20"/>
                <w:szCs w:val="20"/>
                <w:lang w:eastAsia="ru-RU"/>
              </w:rPr>
            </w:pPr>
          </w:p>
        </w:tc>
        <w:tc>
          <w:tcPr>
            <w:tcW w:w="3580" w:type="dxa"/>
            <w:vMerge/>
            <w:tcBorders>
              <w:top w:val="single" w:sz="4" w:space="0" w:color="000000"/>
              <w:left w:val="single" w:sz="4" w:space="0" w:color="000000"/>
              <w:bottom w:val="single" w:sz="4" w:space="0" w:color="000000"/>
            </w:tcBorders>
            <w:shd w:val="clear" w:color="auto" w:fill="auto"/>
            <w:vAlign w:val="center"/>
          </w:tcPr>
          <w:p w:rsidR="00325201" w:rsidRDefault="00325201">
            <w:pPr>
              <w:widowControl w:val="0"/>
              <w:snapToGrid w:val="0"/>
              <w:spacing w:after="200" w:line="276" w:lineRule="auto"/>
              <w:ind w:left="-142"/>
              <w:rPr>
                <w:rFonts w:ascii="Times New Roman" w:eastAsia="Times New Roman" w:hAnsi="Times New Roman" w:cs="Times New Roman"/>
                <w:sz w:val="20"/>
                <w:szCs w:val="20"/>
                <w:lang w:eastAsia="ru-RU"/>
              </w:rPr>
            </w:pPr>
          </w:p>
        </w:tc>
        <w:tc>
          <w:tcPr>
            <w:tcW w:w="1710" w:type="dxa"/>
            <w:gridSpan w:val="2"/>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842" w:type="dxa"/>
            <w:gridSpan w:val="2"/>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1266" w:type="dxa"/>
            <w:vMerge/>
            <w:tcBorders>
              <w:top w:val="single" w:sz="4" w:space="0" w:color="000000"/>
              <w:left w:val="single" w:sz="4" w:space="0" w:color="000000"/>
              <w:bottom w:val="single" w:sz="4" w:space="0" w:color="000000"/>
            </w:tcBorders>
            <w:shd w:val="clear" w:color="auto" w:fill="auto"/>
            <w:vAlign w:val="center"/>
          </w:tcPr>
          <w:p w:rsidR="00325201" w:rsidRDefault="00325201">
            <w:pPr>
              <w:widowControl w:val="0"/>
              <w:snapToGrid w:val="0"/>
              <w:spacing w:after="200" w:line="276" w:lineRule="auto"/>
              <w:ind w:left="-142"/>
              <w:rPr>
                <w:rFonts w:ascii="Times New Roman" w:eastAsia="Times New Roman" w:hAnsi="Times New Roman" w:cs="Times New Roman"/>
                <w:sz w:val="20"/>
                <w:szCs w:val="20"/>
                <w:lang w:eastAsia="ru-RU"/>
              </w:rPr>
            </w:pPr>
          </w:p>
        </w:tc>
        <w:tc>
          <w:tcPr>
            <w:tcW w:w="718" w:type="dxa"/>
            <w:gridSpan w:val="2"/>
            <w:tcBorders>
              <w:left w:val="single" w:sz="4" w:space="0" w:color="000000"/>
              <w:bottom w:val="single" w:sz="4" w:space="0" w:color="000000"/>
            </w:tcBorders>
            <w:shd w:val="clear" w:color="auto" w:fill="auto"/>
          </w:tcPr>
          <w:p w:rsidR="00325201" w:rsidRDefault="00A13D64">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853" w:type="dxa"/>
            <w:gridSpan w:val="2"/>
            <w:tcBorders>
              <w:left w:val="single" w:sz="4" w:space="0" w:color="000000"/>
              <w:bottom w:val="single" w:sz="4" w:space="0" w:color="000000"/>
            </w:tcBorders>
            <w:shd w:val="clear" w:color="auto" w:fill="auto"/>
          </w:tcPr>
          <w:p w:rsidR="00325201" w:rsidRDefault="00A13D64">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710" w:type="dxa"/>
            <w:gridSpan w:val="2"/>
            <w:tcBorders>
              <w:left w:val="single" w:sz="4" w:space="0" w:color="000000"/>
              <w:bottom w:val="single" w:sz="4" w:space="0" w:color="000000"/>
            </w:tcBorders>
            <w:shd w:val="clear" w:color="auto" w:fill="auto"/>
          </w:tcPr>
          <w:p w:rsidR="00325201" w:rsidRDefault="00A13D64">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850" w:type="dxa"/>
            <w:gridSpan w:val="2"/>
            <w:tcBorders>
              <w:left w:val="single" w:sz="4" w:space="0" w:color="000000"/>
              <w:bottom w:val="single" w:sz="4" w:space="0" w:color="000000"/>
            </w:tcBorders>
            <w:shd w:val="clear" w:color="auto" w:fill="auto"/>
          </w:tcPr>
          <w:p w:rsidR="00325201" w:rsidRDefault="00A13D64">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860" w:type="dxa"/>
            <w:gridSpan w:val="3"/>
            <w:tcBorders>
              <w:left w:val="single" w:sz="4" w:space="0" w:color="000000"/>
              <w:bottom w:val="single" w:sz="4" w:space="0" w:color="000000"/>
            </w:tcBorders>
            <w:shd w:val="clear" w:color="auto" w:fill="auto"/>
          </w:tcPr>
          <w:p w:rsidR="00325201" w:rsidRDefault="00A13D64">
            <w:pPr>
              <w:widowControl w:val="0"/>
              <w:spacing w:after="20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842"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200" w:line="276" w:lineRule="auto"/>
              <w:ind w:left="-142"/>
              <w:jc w:val="center"/>
              <w:rPr>
                <w:rFonts w:ascii="Times New Roman" w:eastAsia="Times New Roman" w:hAnsi="Times New Roman" w:cs="Times New Roman"/>
                <w:sz w:val="20"/>
                <w:szCs w:val="20"/>
                <w:lang w:eastAsia="ru-RU"/>
              </w:rPr>
            </w:pPr>
          </w:p>
        </w:tc>
        <w:tc>
          <w:tcPr>
            <w:tcW w:w="1572" w:type="dxa"/>
            <w:gridSpan w:val="2"/>
            <w:tcBorders>
              <w:left w:val="single" w:sz="4" w:space="0" w:color="000000"/>
              <w:bottom w:val="single" w:sz="4" w:space="0" w:color="000000"/>
              <w:right w:val="single" w:sz="4" w:space="0" w:color="000000"/>
            </w:tcBorders>
          </w:tcPr>
          <w:p w:rsidR="00325201" w:rsidRDefault="00325201">
            <w:pPr>
              <w:widowControl w:val="0"/>
              <w:snapToGrid w:val="0"/>
              <w:spacing w:after="200" w:line="276" w:lineRule="auto"/>
              <w:ind w:left="-142"/>
              <w:jc w:val="center"/>
              <w:rPr>
                <w:rFonts w:ascii="Times New Roman" w:eastAsia="Times New Roman" w:hAnsi="Times New Roman" w:cs="Times New Roman"/>
                <w:sz w:val="20"/>
                <w:szCs w:val="20"/>
                <w:lang w:eastAsia="ru-RU"/>
              </w:rPr>
            </w:pPr>
          </w:p>
        </w:tc>
      </w:tr>
      <w:tr w:rsidR="00325201">
        <w:trPr>
          <w:cantSplit/>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firstLine="8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7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2" w:type="dxa"/>
          </w:tcPr>
          <w:p w:rsidR="00325201" w:rsidRDefault="00325201">
            <w:pPr>
              <w:widowControl w:val="0"/>
              <w:rPr>
                <w:rFonts w:ascii="Times New Roman" w:hAnsi="Times New Roman" w:cs="Times New Roman"/>
              </w:rPr>
            </w:pPr>
          </w:p>
        </w:tc>
      </w:tr>
      <w:tr w:rsidR="00325201">
        <w:trPr>
          <w:trHeight w:val="315"/>
        </w:trPr>
        <w:tc>
          <w:tcPr>
            <w:tcW w:w="673"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76"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4791" w:type="dxa"/>
            <w:gridSpan w:val="1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ind w:left="-50"/>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Наименование цели: «Повышение эффективности управления и распоряжения муниципальным имуществом, находящимся в собственности городского округа Фрязино Московской области»</w:t>
            </w: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hanging="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702" w:type="dxa"/>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325201" w:rsidRDefault="00325201">
            <w:pPr>
              <w:widowControl w:val="0"/>
              <w:spacing w:after="0" w:line="240" w:lineRule="auto"/>
              <w:rPr>
                <w:rFonts w:ascii="Times New Roman" w:eastAsia="Times New Roman" w:hAnsi="Times New Roman" w:cs="Times New Roman"/>
                <w:sz w:val="20"/>
                <w:szCs w:val="20"/>
                <w:lang w:eastAsia="zh-CN"/>
              </w:rPr>
            </w:pP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-109</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администрации городского округа Фрязино</w:t>
            </w:r>
          </w:p>
        </w:tc>
        <w:tc>
          <w:tcPr>
            <w:tcW w:w="1560" w:type="dxa"/>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tc>
        <w:tc>
          <w:tcPr>
            <w:tcW w:w="12" w:type="dxa"/>
          </w:tcPr>
          <w:p w:rsidR="00325201" w:rsidRDefault="00325201">
            <w:pPr>
              <w:widowControl w:val="0"/>
              <w:rPr>
                <w:rFonts w:ascii="Times New Roman" w:hAnsi="Times New Roman" w:cs="Times New Roman"/>
              </w:rPr>
            </w:pPr>
          </w:p>
        </w:tc>
      </w:tr>
      <w:tr w:rsidR="00325201">
        <w:trPr>
          <w:trHeight w:val="1118"/>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взысканию задолженности по арендной плате за муниципальное имущество и землю</w:t>
            </w:r>
          </w:p>
        </w:tc>
        <w:tc>
          <w:tcPr>
            <w:tcW w:w="1702" w:type="dxa"/>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rPr>
                <w:rFonts w:ascii="Times New Roman" w:eastAsia="Times New Roman" w:hAnsi="Times New Roman" w:cs="Times New Roman"/>
                <w:sz w:val="20"/>
                <w:szCs w:val="20"/>
                <w:lang w:eastAsia="zh-CN"/>
              </w:rPr>
            </w:pP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325201" w:rsidRDefault="00325201">
            <w:pPr>
              <w:widowControl w:val="0"/>
              <w:spacing w:after="0" w:line="240" w:lineRule="auto"/>
              <w:rPr>
                <w:rFonts w:ascii="Times New Roman" w:eastAsia="Times New Roman" w:hAnsi="Times New Roman" w:cs="Times New Roman"/>
                <w:sz w:val="20"/>
                <w:szCs w:val="20"/>
                <w:lang w:eastAsia="zh-CN"/>
              </w:rPr>
            </w:pP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78</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p w:rsidR="00325201" w:rsidRDefault="00325201">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325201" w:rsidRDefault="00325201">
            <w:pPr>
              <w:widowControl w:val="0"/>
              <w:rPr>
                <w:rFonts w:ascii="Times New Roman" w:hAnsi="Times New Roman" w:cs="Times New Roman"/>
              </w:rPr>
            </w:pPr>
          </w:p>
        </w:tc>
      </w:tr>
      <w:tr w:rsidR="00325201">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Закон МО </w:t>
            </w:r>
            <w:r>
              <w:rPr>
                <w:rFonts w:ascii="Times New Roman" w:eastAsia="Times New Roman" w:hAnsi="Times New Roman" w:cs="Times New Roman"/>
                <w:sz w:val="20"/>
                <w:szCs w:val="20"/>
                <w:lang w:eastAsia="zh-CN"/>
              </w:rPr>
              <w:lastRenderedPageBreak/>
              <w:t>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106</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p w:rsidR="00325201" w:rsidRDefault="00325201">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325201" w:rsidRDefault="00325201">
            <w:pPr>
              <w:widowControl w:val="0"/>
              <w:rPr>
                <w:rFonts w:ascii="Times New Roman" w:hAnsi="Times New Roman" w:cs="Times New Roman"/>
              </w:rPr>
            </w:pPr>
          </w:p>
        </w:tc>
      </w:tr>
      <w:tr w:rsidR="00325201">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1.4.</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муниципальным имуществом и землей</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Закон МО 10.12.2020 № 270/2020-ОЗ</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87</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1.02.03. </w:t>
            </w:r>
          </w:p>
        </w:tc>
        <w:tc>
          <w:tcPr>
            <w:tcW w:w="12" w:type="dxa"/>
          </w:tcPr>
          <w:p w:rsidR="00325201" w:rsidRDefault="00325201">
            <w:pPr>
              <w:widowControl w:val="0"/>
              <w:rPr>
                <w:rFonts w:ascii="Times New Roman" w:hAnsi="Times New Roman" w:cs="Times New Roman"/>
              </w:rPr>
            </w:pPr>
          </w:p>
        </w:tc>
      </w:tr>
      <w:tr w:rsidR="00325201">
        <w:trPr>
          <w:trHeight w:val="537"/>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Предоставление земельных участков многодетным семьям</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color w:val="FF0000"/>
                <w:sz w:val="20"/>
                <w:szCs w:val="20"/>
                <w:lang w:eastAsia="zh-CN"/>
              </w:rPr>
            </w:pPr>
            <w:r>
              <w:rPr>
                <w:rFonts w:ascii="Times New Roman" w:eastAsia="Times New Roman" w:hAnsi="Times New Roman" w:cs="Times New Roman"/>
                <w:sz w:val="20"/>
                <w:szCs w:val="20"/>
                <w:lang w:eastAsia="zh-CN"/>
              </w:rPr>
              <w:t>Закон МО 01.06.2011 № 73/2011-ОЗ</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1.02.02,</w:t>
            </w:r>
          </w:p>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tc>
        <w:tc>
          <w:tcPr>
            <w:tcW w:w="12" w:type="dxa"/>
          </w:tcPr>
          <w:p w:rsidR="00325201" w:rsidRDefault="00325201">
            <w:pPr>
              <w:widowControl w:val="0"/>
              <w:rPr>
                <w:rFonts w:ascii="Times New Roman" w:hAnsi="Times New Roman" w:cs="Times New Roman"/>
              </w:rPr>
            </w:pPr>
          </w:p>
        </w:tc>
      </w:tr>
      <w:tr w:rsidR="00325201">
        <w:trPr>
          <w:trHeight w:val="1621"/>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Проверка использования земель</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color w:val="FF0000"/>
                <w:sz w:val="20"/>
                <w:szCs w:val="20"/>
                <w:lang w:eastAsia="zh-CN"/>
              </w:rPr>
            </w:pPr>
            <w:r>
              <w:rPr>
                <w:rFonts w:ascii="Times New Roman" w:eastAsia="Times New Roman" w:hAnsi="Times New Roman" w:cs="Times New Roman"/>
                <w:sz w:val="20"/>
                <w:szCs w:val="20"/>
                <w:lang w:eastAsia="zh-CN"/>
              </w:rPr>
              <w:t>Федеральный закон от 31.07.2020 № 248-ФЗ</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1.04.01</w:t>
            </w: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Доля незарегистрированных объектов недвижимого имущества, вовлеченных в налоговый оборот по результатам МЗК</w:t>
            </w:r>
            <w:r>
              <w:rPr>
                <w:rFonts w:ascii="Times New Roman" w:eastAsia="Times New Roman" w:hAnsi="Times New Roman" w:cs="Times New Roman"/>
                <w:sz w:val="20"/>
                <w:szCs w:val="20"/>
                <w:lang w:eastAsia="zh-CN"/>
              </w:rPr>
              <w:tab/>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Рейтинг</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Распоряжение 65-р от 26.12.2017</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х</w:t>
            </w:r>
            <w:proofErr w:type="gramEnd"/>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отдел учета и распоряжения муниципальным имуществом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1.02.03.</w:t>
            </w:r>
          </w:p>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1.04.01.</w:t>
            </w:r>
          </w:p>
          <w:p w:rsidR="00325201" w:rsidRDefault="00325201">
            <w:pPr>
              <w:widowControl w:val="0"/>
              <w:spacing w:after="0" w:line="240" w:lineRule="auto"/>
              <w:ind w:left="41"/>
              <w:rPr>
                <w:rFonts w:ascii="Times New Roman" w:eastAsia="Times New Roman" w:hAnsi="Times New Roman" w:cs="Times New Roman"/>
                <w:sz w:val="20"/>
                <w:szCs w:val="20"/>
                <w:lang w:eastAsia="zh-CN"/>
              </w:rPr>
            </w:pP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w:t>
            </w:r>
          </w:p>
        </w:tc>
        <w:tc>
          <w:tcPr>
            <w:tcW w:w="358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Прирост земельного налога</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Приоритетный целевой</w:t>
            </w:r>
          </w:p>
          <w:p w:rsidR="00325201" w:rsidRDefault="00325201">
            <w:pPr>
              <w:widowControl w:val="0"/>
              <w:spacing w:after="0" w:line="240" w:lineRule="auto"/>
              <w:ind w:left="71"/>
              <w:rPr>
                <w:rFonts w:ascii="Times New Roman" w:eastAsia="Times New Roman" w:hAnsi="Times New Roman" w:cs="Times New Roman"/>
                <w:sz w:val="20"/>
                <w:szCs w:val="20"/>
                <w:lang w:eastAsia="zh-CN"/>
              </w:rPr>
            </w:pPr>
          </w:p>
          <w:p w:rsidR="00325201" w:rsidRDefault="00A13D64">
            <w:pPr>
              <w:widowControl w:val="0"/>
              <w:spacing w:after="0" w:line="240" w:lineRule="auto"/>
              <w:ind w:left="71"/>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Указ Президента РФ от 28.04.2008 № 607</w:t>
            </w:r>
          </w:p>
        </w:tc>
        <w:tc>
          <w:tcPr>
            <w:tcW w:w="850"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1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100</w:t>
            </w:r>
          </w:p>
        </w:tc>
        <w:tc>
          <w:tcPr>
            <w:tcW w:w="1851"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1"/>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1.04.01.</w:t>
            </w: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w:t>
            </w:r>
          </w:p>
        </w:tc>
        <w:tc>
          <w:tcPr>
            <w:tcW w:w="3580" w:type="dxa"/>
            <w:tcBorders>
              <w:top w:val="single" w:sz="4" w:space="0" w:color="000000"/>
              <w:left w:val="single" w:sz="4" w:space="0" w:color="000080"/>
              <w:bottom w:val="single" w:sz="4" w:space="0" w:color="000000"/>
              <w:right w:val="single" w:sz="4" w:space="0" w:color="000000"/>
            </w:tcBorders>
            <w:shd w:val="clear" w:color="auto" w:fill="auto"/>
          </w:tcPr>
          <w:p w:rsidR="00325201" w:rsidRDefault="00A13D64">
            <w:pPr>
              <w:widowControl w:val="0"/>
              <w:spacing w:after="0" w:line="276" w:lineRule="auto"/>
              <w:ind w:left="-50"/>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1725" w:type="dxa"/>
            <w:gridSpan w:val="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Приоритетный целевой показатель</w:t>
            </w:r>
          </w:p>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Закон МО 10.12.2020 № 270/2020-ОЗ</w:t>
            </w:r>
          </w:p>
        </w:tc>
        <w:tc>
          <w:tcPr>
            <w:tcW w:w="82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92"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х</w:t>
            </w:r>
            <w:proofErr w:type="gramEnd"/>
          </w:p>
        </w:tc>
        <w:tc>
          <w:tcPr>
            <w:tcW w:w="709"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5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09"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47"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849"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84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Отдел земельных отношений администрации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1.02.01.</w:t>
            </w:r>
          </w:p>
          <w:p w:rsidR="00325201" w:rsidRDefault="00A13D64">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1.02.03.</w:t>
            </w:r>
          </w:p>
          <w:p w:rsidR="00325201" w:rsidRDefault="00A13D64">
            <w:pPr>
              <w:widowControl w:val="0"/>
              <w:spacing w:after="0" w:line="276" w:lineRule="auto"/>
              <w:ind w:left="-50"/>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1.03.01.</w:t>
            </w: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76"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w:t>
            </w:r>
          </w:p>
        </w:tc>
        <w:tc>
          <w:tcPr>
            <w:tcW w:w="13231" w:type="dxa"/>
            <w:gridSpan w:val="18"/>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ind w:left="-50"/>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Наименование цели: «Повышение эффективности управления и распоряжения муниципальными финансами городского округа Фрязино Московской области»</w:t>
            </w:r>
          </w:p>
        </w:tc>
        <w:tc>
          <w:tcPr>
            <w:tcW w:w="1560" w:type="dxa"/>
            <w:tcBorders>
              <w:top w:val="single" w:sz="4" w:space="0" w:color="000080"/>
              <w:left w:val="single" w:sz="4" w:space="0" w:color="000080"/>
              <w:bottom w:val="single" w:sz="4" w:space="0" w:color="000000"/>
              <w:right w:val="single" w:sz="4" w:space="0" w:color="000000"/>
            </w:tcBorders>
          </w:tcPr>
          <w:p w:rsidR="00325201" w:rsidRDefault="00325201">
            <w:pPr>
              <w:widowControl w:val="0"/>
              <w:spacing w:after="0" w:line="276" w:lineRule="auto"/>
              <w:ind w:left="-50"/>
              <w:rPr>
                <w:rFonts w:ascii="Times New Roman" w:eastAsia="Times New Roman" w:hAnsi="Times New Roman" w:cs="Times New Roman"/>
                <w:sz w:val="20"/>
                <w:szCs w:val="20"/>
                <w:lang w:eastAsia="zh-CN"/>
              </w:rPr>
            </w:pP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left w:val="single" w:sz="4" w:space="0" w:color="000000"/>
              <w:bottom w:val="single" w:sz="4" w:space="0" w:color="000000"/>
            </w:tcBorders>
            <w:shd w:val="clear" w:color="auto" w:fill="auto"/>
          </w:tcPr>
          <w:p w:rsidR="00325201" w:rsidRDefault="00A13D64">
            <w:pPr>
              <w:widowControl w:val="0"/>
              <w:spacing w:after="20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3580"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0" w:type="dxa"/>
            <w:gridSpan w:val="2"/>
            <w:tcBorders>
              <w:left w:val="single" w:sz="4" w:space="0" w:color="000000"/>
              <w:bottom w:val="single" w:sz="4" w:space="0" w:color="000000"/>
            </w:tcBorders>
            <w:shd w:val="clear" w:color="auto" w:fill="auto"/>
          </w:tcPr>
          <w:p w:rsidR="00325201" w:rsidRDefault="00A13D64">
            <w:pPr>
              <w:widowControl w:val="0"/>
              <w:spacing w:after="200" w:line="276" w:lineRule="auto"/>
              <w:ind w:right="-242"/>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проценты</w:t>
            </w:r>
            <w:proofErr w:type="gramEnd"/>
          </w:p>
        </w:tc>
        <w:tc>
          <w:tcPr>
            <w:tcW w:w="1266" w:type="dxa"/>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17,4</w:t>
            </w:r>
          </w:p>
        </w:tc>
        <w:tc>
          <w:tcPr>
            <w:tcW w:w="718" w:type="dxa"/>
            <w:gridSpan w:val="2"/>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3" w:type="dxa"/>
            <w:gridSpan w:val="2"/>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710" w:type="dxa"/>
            <w:gridSpan w:val="2"/>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0" w:type="dxa"/>
            <w:gridSpan w:val="2"/>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851" w:type="dxa"/>
            <w:gridSpan w:val="2"/>
            <w:tcBorders>
              <w:top w:val="single" w:sz="4" w:space="0" w:color="000000"/>
              <w:left w:val="single" w:sz="4" w:space="0" w:color="000000"/>
              <w:bottom w:val="single" w:sz="4" w:space="0" w:color="00000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val="en-US" w:eastAsia="zh-CN"/>
              </w:rPr>
              <w:t>5</w:t>
            </w:r>
            <w:r>
              <w:rPr>
                <w:rFonts w:ascii="Times New Roman" w:eastAsia="Times New Roman" w:hAnsi="Times New Roman" w:cs="Times New Roman"/>
                <w:sz w:val="20"/>
                <w:szCs w:val="20"/>
                <w:lang w:eastAsia="zh-CN"/>
              </w:rPr>
              <w:t>0</w:t>
            </w:r>
          </w:p>
        </w:tc>
        <w:tc>
          <w:tcPr>
            <w:tcW w:w="1851" w:type="dxa"/>
            <w:gridSpan w:val="2"/>
            <w:tcBorders>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200" w:line="276" w:lineRule="auto"/>
              <w:ind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c>
          <w:tcPr>
            <w:tcW w:w="1560" w:type="dxa"/>
            <w:tcBorders>
              <w:left w:val="single" w:sz="4" w:space="0" w:color="000000"/>
              <w:bottom w:val="single" w:sz="4" w:space="0" w:color="000000"/>
              <w:right w:val="single" w:sz="4" w:space="0" w:color="000000"/>
            </w:tcBorders>
          </w:tcPr>
          <w:p w:rsidR="00325201" w:rsidRDefault="00A13D64">
            <w:pPr>
              <w:widowControl w:val="0"/>
              <w:snapToGrid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2.01.01.</w:t>
            </w:r>
          </w:p>
          <w:p w:rsidR="00325201" w:rsidRDefault="00A13D64">
            <w:pPr>
              <w:widowControl w:val="0"/>
              <w:snapToGrid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2.01.02.</w:t>
            </w:r>
          </w:p>
        </w:tc>
        <w:tc>
          <w:tcPr>
            <w:tcW w:w="12" w:type="dxa"/>
          </w:tcPr>
          <w:p w:rsidR="00325201" w:rsidRDefault="00325201">
            <w:pPr>
              <w:widowControl w:val="0"/>
              <w:rPr>
                <w:rFonts w:ascii="Times New Roman" w:hAnsi="Times New Roman" w:cs="Times New Roman"/>
              </w:rPr>
            </w:pPr>
          </w:p>
        </w:tc>
      </w:tr>
      <w:tr w:rsidR="00325201">
        <w:trPr>
          <w:trHeight w:val="1058"/>
        </w:trPr>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58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ind w:right="-7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ru-RU"/>
              </w:rPr>
              <w:t>проценты</w:t>
            </w:r>
            <w:proofErr w:type="gramEnd"/>
          </w:p>
          <w:p w:rsidR="00325201" w:rsidRDefault="00325201">
            <w:pPr>
              <w:widowControl w:val="0"/>
              <w:snapToGrid w:val="0"/>
              <w:spacing w:after="0" w:line="276" w:lineRule="auto"/>
              <w:ind w:left="-358" w:right="-242" w:firstLine="75"/>
              <w:jc w:val="center"/>
              <w:rPr>
                <w:rFonts w:ascii="Times New Roman" w:eastAsia="Times New Roman" w:hAnsi="Times New Roman" w:cs="Times New Roman"/>
                <w:sz w:val="20"/>
                <w:szCs w:val="20"/>
                <w:lang w:eastAsia="zh-CN"/>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117,7</w:t>
            </w:r>
          </w:p>
        </w:tc>
        <w:tc>
          <w:tcPr>
            <w:tcW w:w="718"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710"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ind w:firstLine="75"/>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3.50.02.</w:t>
            </w:r>
          </w:p>
          <w:p w:rsidR="00325201" w:rsidRDefault="00A13D64">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3.51.01.</w:t>
            </w:r>
          </w:p>
        </w:tc>
        <w:tc>
          <w:tcPr>
            <w:tcW w:w="12" w:type="dxa"/>
          </w:tcPr>
          <w:p w:rsidR="00325201" w:rsidRDefault="00325201">
            <w:pPr>
              <w:widowControl w:val="0"/>
              <w:rPr>
                <w:rFonts w:ascii="Times New Roman" w:hAnsi="Times New Roman" w:cs="Times New Roman"/>
              </w:rPr>
            </w:pPr>
          </w:p>
        </w:tc>
      </w:tr>
      <w:tr w:rsidR="00325201">
        <w:trPr>
          <w:trHeight w:val="360"/>
        </w:trPr>
        <w:tc>
          <w:tcPr>
            <w:tcW w:w="673"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200" w:line="276" w:lineRule="auto"/>
              <w:ind w:left="-119"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3580" w:type="dxa"/>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710" w:type="dxa"/>
            <w:gridSpan w:val="2"/>
            <w:tcBorders>
              <w:top w:val="single" w:sz="4" w:space="0" w:color="000000"/>
              <w:left w:val="single" w:sz="4" w:space="0" w:color="000000"/>
              <w:bottom w:val="single" w:sz="4" w:space="0" w:color="000000"/>
            </w:tcBorders>
            <w:shd w:val="clear" w:color="auto" w:fill="auto"/>
          </w:tcPr>
          <w:p w:rsidR="00325201" w:rsidRDefault="00A13D64">
            <w:pPr>
              <w:widowControl w:val="0"/>
              <w:spacing w:after="200" w:line="276" w:lineRule="auto"/>
              <w:ind w:right="-7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муниципальной программы</w:t>
            </w:r>
          </w:p>
        </w:tc>
        <w:tc>
          <w:tcPr>
            <w:tcW w:w="842" w:type="dxa"/>
            <w:gridSpan w:val="2"/>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ru-RU"/>
              </w:rPr>
              <w:t>проценты</w:t>
            </w:r>
            <w:proofErr w:type="gramEnd"/>
          </w:p>
        </w:tc>
        <w:tc>
          <w:tcPr>
            <w:tcW w:w="1266" w:type="dxa"/>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lang w:eastAsia="zh-CN"/>
              </w:rPr>
              <w:t>0</w:t>
            </w:r>
          </w:p>
        </w:tc>
        <w:tc>
          <w:tcPr>
            <w:tcW w:w="718" w:type="dxa"/>
            <w:gridSpan w:val="2"/>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3" w:type="dxa"/>
            <w:gridSpan w:val="2"/>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710" w:type="dxa"/>
            <w:gridSpan w:val="2"/>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0" w:type="dxa"/>
            <w:gridSpan w:val="2"/>
            <w:tcBorders>
              <w:top w:val="single" w:sz="4" w:space="0" w:color="000000"/>
              <w:left w:val="single" w:sz="4" w:space="0" w:color="000080"/>
              <w:bottom w:val="single" w:sz="4" w:space="0" w:color="00008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u w:val="single"/>
                <w:lang w:val="en-US" w:eastAsia="zh-CN"/>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851" w:type="dxa"/>
            <w:gridSpan w:val="2"/>
            <w:tcBorders>
              <w:top w:val="single" w:sz="4" w:space="0" w:color="000000"/>
              <w:left w:val="single" w:sz="4" w:space="0" w:color="000000"/>
              <w:bottom w:val="single" w:sz="4" w:space="0" w:color="000000"/>
            </w:tcBorders>
            <w:shd w:val="clear" w:color="auto" w:fill="auto"/>
          </w:tcPr>
          <w:p w:rsidR="00325201" w:rsidRDefault="00A13D64">
            <w:pPr>
              <w:widowControl w:val="0"/>
              <w:snapToGrid w:val="0"/>
              <w:spacing w:after="200" w:line="276" w:lineRule="auto"/>
              <w:ind w:left="-358" w:right="-242" w:firstLine="7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val="en-US" w:eastAsia="zh-CN"/>
              </w:rPr>
              <w:t>&lt;</w:t>
            </w:r>
            <w:r>
              <w:rPr>
                <w:rFonts w:ascii="Times New Roman" w:eastAsia="Times New Roman" w:hAnsi="Times New Roman" w:cs="Times New Roman"/>
                <w:sz w:val="20"/>
                <w:szCs w:val="20"/>
                <w:lang w:eastAsia="zh-CN"/>
              </w:rPr>
              <w:t>10</w:t>
            </w:r>
          </w:p>
        </w:tc>
        <w:tc>
          <w:tcPr>
            <w:tcW w:w="1851"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200" w:line="276" w:lineRule="auto"/>
              <w:ind w:right="87" w:firstLine="75"/>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городского округа Фрязино</w:t>
            </w:r>
          </w:p>
        </w:tc>
        <w:tc>
          <w:tcPr>
            <w:tcW w:w="156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3.50.01.</w:t>
            </w:r>
          </w:p>
          <w:p w:rsidR="00325201" w:rsidRDefault="00A13D64">
            <w:pPr>
              <w:widowControl w:val="0"/>
              <w:spacing w:after="0" w:line="276" w:lineRule="auto"/>
              <w:ind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3.50.02.</w:t>
            </w:r>
          </w:p>
          <w:p w:rsidR="00325201" w:rsidRDefault="00325201">
            <w:pPr>
              <w:widowControl w:val="0"/>
              <w:spacing w:after="200" w:line="276" w:lineRule="auto"/>
              <w:ind w:right="-242" w:firstLine="75"/>
              <w:rPr>
                <w:rFonts w:ascii="Times New Roman" w:eastAsia="Times New Roman" w:hAnsi="Times New Roman" w:cs="Times New Roman"/>
                <w:sz w:val="20"/>
                <w:szCs w:val="20"/>
                <w:lang w:eastAsia="ru-RU"/>
              </w:rPr>
            </w:pPr>
          </w:p>
        </w:tc>
        <w:tc>
          <w:tcPr>
            <w:tcW w:w="12" w:type="dxa"/>
          </w:tcPr>
          <w:p w:rsidR="00325201" w:rsidRDefault="00325201">
            <w:pPr>
              <w:widowControl w:val="0"/>
              <w:rPr>
                <w:rFonts w:ascii="Times New Roman" w:hAnsi="Times New Roman" w:cs="Times New Roman"/>
              </w:rPr>
            </w:pPr>
          </w:p>
        </w:tc>
      </w:tr>
    </w:tbl>
    <w:p w:rsidR="00325201" w:rsidRDefault="00325201">
      <w:pPr>
        <w:spacing w:after="200" w:line="276" w:lineRule="auto"/>
        <w:ind w:left="-142"/>
        <w:rPr>
          <w:rFonts w:ascii="Times New Roman" w:eastAsia="Times New Roman" w:hAnsi="Times New Roman" w:cs="Times New Roman"/>
          <w:sz w:val="20"/>
          <w:szCs w:val="20"/>
          <w:lang w:eastAsia="zh-CN"/>
        </w:rPr>
      </w:pPr>
    </w:p>
    <w:p w:rsidR="00325201" w:rsidRDefault="00A13D64">
      <w:pPr>
        <w:widowControl w:val="0"/>
        <w:tabs>
          <w:tab w:val="left" w:pos="1134"/>
          <w:tab w:val="left" w:pos="3544"/>
          <w:tab w:val="right" w:pos="9639"/>
        </w:tabs>
        <w:spacing w:after="0" w:line="240" w:lineRule="auto"/>
        <w:ind w:left="9639" w:firstLine="1"/>
        <w:rPr>
          <w:rFonts w:ascii="Times New Roman" w:eastAsia="Calibri" w:hAnsi="Times New Roman" w:cs="Times New Roman"/>
          <w:sz w:val="28"/>
          <w:szCs w:val="28"/>
        </w:rPr>
      </w:pPr>
      <w:r>
        <w:br w:type="page"/>
      </w:r>
    </w:p>
    <w:p w:rsidR="00325201" w:rsidRDefault="00A13D64">
      <w:pPr>
        <w:spacing w:after="0" w:line="276" w:lineRule="auto"/>
        <w:ind w:left="-142"/>
        <w:rPr>
          <w:rFonts w:ascii="Times New Roman" w:eastAsia="Arial Unicode MS" w:hAnsi="Times New Roman" w:cs="Times New Roman"/>
          <w:b/>
          <w:sz w:val="24"/>
          <w:szCs w:val="24"/>
        </w:rPr>
      </w:pPr>
      <w:r>
        <w:rPr>
          <w:rFonts w:ascii="Times New Roman" w:eastAsia="Times New Roman" w:hAnsi="Times New Roman" w:cs="Times New Roman"/>
          <w:sz w:val="24"/>
          <w:szCs w:val="24"/>
          <w:lang w:eastAsia="zh-CN"/>
        </w:rPr>
        <w:lastRenderedPageBreak/>
        <w:t xml:space="preserve">                                                     </w:t>
      </w:r>
      <w:r>
        <w:rPr>
          <w:rFonts w:ascii="Times New Roman" w:eastAsia="Times New Roman" w:hAnsi="Times New Roman" w:cs="Times New Roman"/>
          <w:b/>
          <w:bCs/>
          <w:sz w:val="24"/>
          <w:szCs w:val="24"/>
          <w:lang w:eastAsia="ru-RU"/>
        </w:rPr>
        <w:t xml:space="preserve">3. </w:t>
      </w:r>
      <w:r>
        <w:rPr>
          <w:rFonts w:ascii="Times New Roman" w:eastAsia="Arial Unicode MS" w:hAnsi="Times New Roman" w:cs="Times New Roman"/>
          <w:b/>
          <w:sz w:val="24"/>
          <w:szCs w:val="24"/>
        </w:rPr>
        <w:t xml:space="preserve">Методика расчета значений целевых показателей муниципальной программы </w:t>
      </w:r>
    </w:p>
    <w:p w:rsidR="00325201" w:rsidRDefault="00A13D64">
      <w:pPr>
        <w:widowControl w:val="0"/>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ru-RU"/>
        </w:rPr>
        <w:t>«Управление имуществом и муниципальными финансами» на 2023-2027 годы</w:t>
      </w:r>
    </w:p>
    <w:p w:rsidR="00325201" w:rsidRDefault="00325201">
      <w:pPr>
        <w:widowControl w:val="0"/>
        <w:spacing w:after="0" w:line="240" w:lineRule="auto"/>
        <w:ind w:left="-142"/>
        <w:jc w:val="center"/>
        <w:rPr>
          <w:rFonts w:ascii="Times New Roman" w:eastAsia="Times New Roman" w:hAnsi="Times New Roman" w:cs="Times New Roman"/>
          <w:sz w:val="24"/>
          <w:szCs w:val="24"/>
          <w:lang w:eastAsia="zh-CN"/>
        </w:rPr>
      </w:pPr>
    </w:p>
    <w:tbl>
      <w:tblPr>
        <w:tblW w:w="15877" w:type="dxa"/>
        <w:tblInd w:w="-743" w:type="dxa"/>
        <w:tblLayout w:type="fixed"/>
        <w:tblLook w:val="0400" w:firstRow="0" w:lastRow="0" w:firstColumn="0" w:lastColumn="0" w:noHBand="0" w:noVBand="1"/>
      </w:tblPr>
      <w:tblGrid>
        <w:gridCol w:w="710"/>
        <w:gridCol w:w="2977"/>
        <w:gridCol w:w="851"/>
        <w:gridCol w:w="7937"/>
        <w:gridCol w:w="1702"/>
        <w:gridCol w:w="1700"/>
      </w:tblGrid>
      <w:tr w:rsidR="00325201">
        <w:trPr>
          <w:trHeight w:val="276"/>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891"/>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325201" w:rsidRDefault="00A13D64">
            <w:pPr>
              <w:widowControl w:val="0"/>
              <w:spacing w:after="0" w:line="240" w:lineRule="auto"/>
              <w:ind w:left="-1024" w:right="-250" w:firstLine="891"/>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w:t>
            </w:r>
            <w:proofErr w:type="gramEnd"/>
            <w:r>
              <w:rPr>
                <w:rFonts w:ascii="Times New Roman" w:eastAsia="Times New Roman" w:hAnsi="Times New Roman" w:cs="Times New Roman"/>
                <w:sz w:val="20"/>
                <w:szCs w:val="20"/>
                <w:lang w:eastAsia="ru-RU"/>
              </w:rPr>
              <w:t>/п</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показателя</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измерения</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Порядок расчета </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 данных</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Период представления </w:t>
            </w:r>
          </w:p>
        </w:tc>
      </w:tr>
    </w:tbl>
    <w:p w:rsidR="00325201" w:rsidRDefault="00325201">
      <w:pPr>
        <w:sectPr w:rsidR="00325201">
          <w:headerReference w:type="default" r:id="rId10"/>
          <w:pgSz w:w="16838" w:h="11906" w:orient="landscape"/>
          <w:pgMar w:top="1134" w:right="567" w:bottom="1418" w:left="1276" w:header="709" w:footer="0" w:gutter="0"/>
          <w:cols w:space="720"/>
          <w:formProt w:val="0"/>
          <w:docGrid w:linePitch="381" w:charSpace="4096"/>
        </w:sectPr>
      </w:pPr>
    </w:p>
    <w:tbl>
      <w:tblPr>
        <w:tblW w:w="15877" w:type="dxa"/>
        <w:tblInd w:w="-743" w:type="dxa"/>
        <w:tblLayout w:type="fixed"/>
        <w:tblLook w:val="0400" w:firstRow="0" w:lastRow="0" w:firstColumn="0" w:lastColumn="0" w:noHBand="0" w:noVBand="1"/>
      </w:tblPr>
      <w:tblGrid>
        <w:gridCol w:w="710"/>
        <w:gridCol w:w="2977"/>
        <w:gridCol w:w="851"/>
        <w:gridCol w:w="7937"/>
        <w:gridCol w:w="1702"/>
        <w:gridCol w:w="1700"/>
      </w:tblGrid>
      <w:tr w:rsidR="00325201">
        <w:trPr>
          <w:cantSplit/>
          <w:trHeight w:val="28"/>
          <w:tblHeader/>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325201">
        <w:trPr>
          <w:trHeight w:val="297"/>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5167" w:type="dxa"/>
            <w:gridSpan w:val="5"/>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76"/>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Подпрограмма </w:t>
            </w:r>
            <w:r>
              <w:rPr>
                <w:rFonts w:ascii="Times New Roman" w:eastAsia="Times New Roman" w:hAnsi="Times New Roman" w:cs="Times New Roman"/>
                <w:b/>
                <w:sz w:val="20"/>
                <w:szCs w:val="20"/>
                <w:lang w:val="en-US" w:eastAsia="ru-RU"/>
              </w:rPr>
              <w:t>I</w:t>
            </w:r>
            <w:r>
              <w:rPr>
                <w:rFonts w:ascii="Times New Roman" w:eastAsia="Times New Roman" w:hAnsi="Times New Roman" w:cs="Times New Roman"/>
                <w:b/>
                <w:sz w:val="20"/>
                <w:szCs w:val="20"/>
                <w:lang w:eastAsia="ru-RU"/>
              </w:rPr>
              <w:t xml:space="preserve">. «Эффективное управление имущественным комплексом» </w:t>
            </w:r>
          </w:p>
        </w:tc>
      </w:tr>
      <w:tr w:rsidR="00325201">
        <w:trPr>
          <w:trHeight w:val="250"/>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3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tabs>
                <w:tab w:val="left" w:pos="3830"/>
                <w:tab w:val="left" w:pos="6010"/>
                <w:tab w:val="left" w:pos="8131"/>
              </w:tabs>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325201" w:rsidRDefault="00A13D64">
            <w:pPr>
              <w:widowControl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СЗ = Пир + Д, где</w:t>
            </w:r>
          </w:p>
          <w:p w:rsidR="00325201" w:rsidRDefault="00A13D64">
            <w:pPr>
              <w:widowControl w:val="0"/>
              <w:spacing w:after="0" w:line="240" w:lineRule="auto"/>
              <w:ind w:left="3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w:rPr>
                  <w:rFonts w:ascii="Cambria Math" w:hAnsi="Cambria Math"/>
                </w:rPr>
                <m:t>СЗ.</m:t>
              </m:r>
            </m:oMath>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 - % принятых мер, который рассчитывается по формуле:</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325201">
            <w:pPr>
              <w:widowControl w:val="0"/>
              <w:spacing w:after="0" w:line="240" w:lineRule="auto"/>
              <w:ind w:left="34"/>
              <w:jc w:val="center"/>
              <w:rPr>
                <w:rFonts w:ascii="Times New Roman" w:eastAsia="Times New Roman" w:hAnsi="Times New Roman" w:cs="Times New Roman"/>
                <w:sz w:val="20"/>
                <w:szCs w:val="20"/>
                <w:lang w:eastAsia="zh-CN"/>
              </w:rPr>
            </w:pPr>
          </w:p>
          <w:p w:rsidR="00325201" w:rsidRDefault="00A13D64">
            <w:pPr>
              <w:widowControl w:val="0"/>
              <w:spacing w:after="0" w:line="240" w:lineRule="auto"/>
              <w:ind w:left="34"/>
              <w:jc w:val="center"/>
              <w:rPr>
                <w:rFonts w:ascii="Times New Roman" w:eastAsia="Times New Roman" w:hAnsi="Times New Roman" w:cs="Times New Roman"/>
                <w:sz w:val="20"/>
                <w:szCs w:val="20"/>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направлена</w:t>
            </w:r>
            <w:proofErr w:type="gramEnd"/>
            <w:r>
              <w:rPr>
                <w:rFonts w:ascii="Times New Roman" w:eastAsia="Times New Roman" w:hAnsi="Times New Roman" w:cs="Times New Roman"/>
                <w:sz w:val="20"/>
                <w:szCs w:val="20"/>
                <w:lang w:eastAsia="ru-RU"/>
              </w:rPr>
              <w:t xml:space="preserve"> досудебная претензия.</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К1 – понижающий коэффициент 0,1.</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подано</w:t>
            </w:r>
            <w:proofErr w:type="gramEnd"/>
            <w:r>
              <w:rPr>
                <w:rFonts w:ascii="Times New Roman" w:eastAsia="Times New Roman" w:hAnsi="Times New Roman" w:cs="Times New Roman"/>
                <w:sz w:val="20"/>
                <w:szCs w:val="20"/>
                <w:lang w:eastAsia="ru-RU"/>
              </w:rPr>
              <w:t xml:space="preserve"> исковое заявление о взыскании задолженности;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исковое</w:t>
            </w:r>
            <w:proofErr w:type="gramEnd"/>
            <w:r>
              <w:rPr>
                <w:rFonts w:ascii="Times New Roman" w:eastAsia="Times New Roman" w:hAnsi="Times New Roman" w:cs="Times New Roman"/>
                <w:sz w:val="20"/>
                <w:szCs w:val="20"/>
                <w:lang w:eastAsia="ru-RU"/>
              </w:rPr>
              <w:t xml:space="preserve"> заявление о взыскании задолженности находится на рассмотрении в суде.</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К2 – понижающий коэффициент 0,5.</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DC3309" w:rsidRDefault="00DC3309">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судебное</w:t>
            </w:r>
            <w:proofErr w:type="gramEnd"/>
            <w:r>
              <w:rPr>
                <w:rFonts w:ascii="Times New Roman" w:eastAsia="Times New Roman" w:hAnsi="Times New Roman" w:cs="Times New Roman"/>
                <w:sz w:val="20"/>
                <w:szCs w:val="20"/>
                <w:lang w:eastAsia="ru-RU"/>
              </w:rPr>
              <w:t xml:space="preserve"> решение (определение об утверждении мирового соглашения) вступило в законную силу;</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исполнительный</w:t>
            </w:r>
            <w:proofErr w:type="gramEnd"/>
            <w:r>
              <w:rPr>
                <w:rFonts w:ascii="Times New Roman" w:eastAsia="Times New Roman" w:hAnsi="Times New Roman" w:cs="Times New Roman"/>
                <w:sz w:val="20"/>
                <w:szCs w:val="20"/>
                <w:lang w:eastAsia="ru-RU"/>
              </w:rPr>
              <w:t xml:space="preserve"> лист направлен в Федеральную службу судебных приставов;</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ведется</w:t>
            </w:r>
            <w:proofErr w:type="gramEnd"/>
            <w:r>
              <w:rPr>
                <w:rFonts w:ascii="Times New Roman" w:eastAsia="Times New Roman" w:hAnsi="Times New Roman" w:cs="Times New Roman"/>
                <w:sz w:val="20"/>
                <w:szCs w:val="20"/>
                <w:lang w:eastAsia="ru-RU"/>
              </w:rPr>
              <w:t xml:space="preserve"> исполнительное производство;</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исполнительное</w:t>
            </w:r>
            <w:proofErr w:type="gramEnd"/>
            <w:r>
              <w:rPr>
                <w:rFonts w:ascii="Times New Roman" w:eastAsia="Times New Roman" w:hAnsi="Times New Roman" w:cs="Times New Roman"/>
                <w:sz w:val="20"/>
                <w:szCs w:val="20"/>
                <w:lang w:eastAsia="ru-RU"/>
              </w:rPr>
              <w:t xml:space="preserve"> производство окончено ввиду невозможности взыскания;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рассматривается</w:t>
            </w:r>
            <w:proofErr w:type="gramEnd"/>
            <w:r>
              <w:rPr>
                <w:rFonts w:ascii="Times New Roman" w:eastAsia="Times New Roman" w:hAnsi="Times New Roman" w:cs="Times New Roman"/>
                <w:sz w:val="20"/>
                <w:szCs w:val="20"/>
                <w:lang w:eastAsia="ru-RU"/>
              </w:rPr>
              <w:t xml:space="preserve"> дело о несостоятельности (банкротстве).</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325201" w:rsidRDefault="00A13D64">
            <w:pPr>
              <w:widowControl w:val="0"/>
              <w:tabs>
                <w:tab w:val="left" w:pos="3830"/>
                <w:tab w:val="left" w:pos="6010"/>
                <w:tab w:val="left" w:pos="8131"/>
              </w:tabs>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 - % роста/снижения задолженности, который рассчитывается по формуле:</w:t>
            </w:r>
          </w:p>
          <w:p w:rsidR="00325201" w:rsidRDefault="00A13D64">
            <w:pPr>
              <w:widowControl w:val="0"/>
              <w:spacing w:after="0" w:line="240" w:lineRule="auto"/>
              <w:ind w:left="34"/>
              <w:jc w:val="center"/>
              <w:rPr>
                <w:rFonts w:ascii="Times New Roman" w:eastAsia="Times New Roman" w:hAnsi="Times New Roman" w:cs="Times New Roman"/>
                <w:sz w:val="20"/>
                <w:szCs w:val="20"/>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34"/>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Зод</w:t>
            </w:r>
            <w:proofErr w:type="spellEnd"/>
            <w:r>
              <w:rPr>
                <w:rFonts w:ascii="Times New Roman" w:eastAsia="Times New Roman" w:hAnsi="Times New Roman" w:cs="Times New Roman"/>
                <w:sz w:val="20"/>
                <w:szCs w:val="20"/>
                <w:lang w:eastAsia="zh-CN"/>
              </w:rPr>
              <w:t xml:space="preserve"> – общая сумма задолженности по состоянию на 01 число месяца, предшествующего отчетной дате.</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Знг</w:t>
            </w:r>
            <w:proofErr w:type="spellEnd"/>
            <w:r>
              <w:rPr>
                <w:rFonts w:ascii="Times New Roman" w:eastAsia="Times New Roman" w:hAnsi="Times New Roman" w:cs="Times New Roman"/>
                <w:sz w:val="20"/>
                <w:szCs w:val="20"/>
                <w:lang w:eastAsia="ru-RU"/>
              </w:rPr>
              <w:t xml:space="preserve"> – общая сумма задолженности по состоянию на 01 число отчетного года.</w:t>
            </w:r>
          </w:p>
          <w:p w:rsidR="00325201" w:rsidRDefault="00A13D64">
            <w:pPr>
              <w:widowControl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325201" w:rsidRDefault="00A13D64">
            <w:pPr>
              <w:widowControl w:val="0"/>
              <w:spacing w:after="0" w:line="240" w:lineRule="auto"/>
              <w:ind w:left="34"/>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При расчете необходимо указывать консолидированное значение </w:t>
            </w:r>
            <w:r>
              <w:rPr>
                <w:rFonts w:ascii="Times New Roman" w:eastAsia="Calibri" w:hAnsi="Times New Roman" w:cs="Times New Roman"/>
                <w:sz w:val="20"/>
                <w:szCs w:val="20"/>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p w:rsidR="00DC3309" w:rsidRDefault="00DC3309">
            <w:pPr>
              <w:widowControl w:val="0"/>
              <w:spacing w:after="0" w:line="240" w:lineRule="auto"/>
              <w:ind w:left="34"/>
              <w:jc w:val="both"/>
              <w:rPr>
                <w:rFonts w:ascii="Times New Roman" w:eastAsia="Calibri" w:hAnsi="Times New Roman" w:cs="Times New Roman"/>
                <w:sz w:val="20"/>
                <w:szCs w:val="20"/>
              </w:rPr>
            </w:pPr>
          </w:p>
          <w:p w:rsidR="00DC3309" w:rsidRDefault="00DC3309">
            <w:pPr>
              <w:widowControl w:val="0"/>
              <w:spacing w:after="0" w:line="240" w:lineRule="auto"/>
              <w:ind w:left="34"/>
              <w:jc w:val="both"/>
              <w:rPr>
                <w:rFonts w:ascii="Times New Roman" w:eastAsia="Times New Roman" w:hAnsi="Times New Roman" w:cs="Times New Roman"/>
                <w:sz w:val="20"/>
                <w:szCs w:val="20"/>
                <w:lang w:eastAsia="ru-RU"/>
              </w:rPr>
            </w:pPr>
            <w:bookmarkStart w:id="0" w:name="_GoBack"/>
            <w:bookmarkEnd w:id="0"/>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325201">
        <w:trPr>
          <w:trHeight w:val="332"/>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Эффективность работы по взысканию задолженности по арендной плате за муниципальное имущество и землю</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tabs>
                <w:tab w:val="left" w:pos="3830"/>
                <w:tab w:val="left" w:pos="6010"/>
                <w:tab w:val="left" w:pos="8131"/>
              </w:tabs>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проведения муниципальным образованием Московской области мероприятий по снижению задолженности рассчитывается по формуле:</w:t>
            </w:r>
          </w:p>
          <w:p w:rsidR="00325201" w:rsidRDefault="00A13D64">
            <w:pPr>
              <w:widowControl w:val="0"/>
              <w:spacing w:after="0" w:line="240" w:lineRule="auto"/>
              <w:ind w:left="11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СЗ = Пир + Д, где</w:t>
            </w:r>
          </w:p>
          <w:p w:rsidR="00325201" w:rsidRDefault="00A13D64">
            <w:pPr>
              <w:widowControl w:val="0"/>
              <w:spacing w:after="0" w:line="240" w:lineRule="auto"/>
              <w:ind w:left="1559"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w:rPr>
                  <w:rFonts w:ascii="Cambria Math" w:hAnsi="Cambria Math"/>
                </w:rPr>
                <m:t>СЗ.</m:t>
              </m:r>
            </m:oMath>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 - % принятых мер, который рассчитывается по формуле: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Пир=</m:t>
              </m:r>
              <m:f>
                <m:fPr>
                  <m:ctrlPr>
                    <w:rPr>
                      <w:rFonts w:ascii="Cambria Math" w:hAnsi="Cambria Math"/>
                    </w:rPr>
                  </m:ctrlPr>
                </m:fPr>
                <m:num>
                  <m:r>
                    <w:rPr>
                      <w:rFonts w:ascii="Cambria Math" w:hAnsi="Cambria Math"/>
                    </w:rPr>
                    <m:t>Пир1*К1+Пир2*К2+Пир3</m:t>
                  </m:r>
                </m:num>
                <m:den>
                  <m:r>
                    <w:rPr>
                      <w:rFonts w:ascii="Cambria Math" w:hAnsi="Cambria Math"/>
                    </w:rPr>
                    <m:t>Зод</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Пир1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направлена</w:t>
            </w:r>
            <w:proofErr w:type="gramEnd"/>
            <w:r>
              <w:rPr>
                <w:rFonts w:ascii="Times New Roman" w:eastAsia="Times New Roman" w:hAnsi="Times New Roman" w:cs="Times New Roman"/>
                <w:sz w:val="20"/>
                <w:szCs w:val="20"/>
                <w:lang w:eastAsia="ru-RU"/>
              </w:rPr>
              <w:t xml:space="preserve"> досудебная претензия.</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К1 – понижающий коэффициент 0,1.</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Пир2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подано</w:t>
            </w:r>
            <w:proofErr w:type="gramEnd"/>
            <w:r>
              <w:rPr>
                <w:rFonts w:ascii="Times New Roman" w:eastAsia="Times New Roman" w:hAnsi="Times New Roman" w:cs="Times New Roman"/>
                <w:sz w:val="20"/>
                <w:szCs w:val="20"/>
                <w:lang w:eastAsia="ru-RU"/>
              </w:rPr>
              <w:t xml:space="preserve"> исковое заявление о взыскании задолженности;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исковое</w:t>
            </w:r>
            <w:proofErr w:type="gramEnd"/>
            <w:r>
              <w:rPr>
                <w:rFonts w:ascii="Times New Roman" w:eastAsia="Times New Roman" w:hAnsi="Times New Roman" w:cs="Times New Roman"/>
                <w:sz w:val="20"/>
                <w:szCs w:val="20"/>
                <w:lang w:eastAsia="ru-RU"/>
              </w:rPr>
              <w:t xml:space="preserve"> заявление о взыскании задолженности находится на рассмотрении в суде.</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К2 – понижающий коэффициент 0,5.</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судебное</w:t>
            </w:r>
            <w:proofErr w:type="gramEnd"/>
            <w:r>
              <w:rPr>
                <w:rFonts w:ascii="Times New Roman" w:eastAsia="Times New Roman" w:hAnsi="Times New Roman" w:cs="Times New Roman"/>
                <w:sz w:val="20"/>
                <w:szCs w:val="20"/>
                <w:lang w:eastAsia="ru-RU"/>
              </w:rPr>
              <w:t xml:space="preserve"> решение (определение об утверждении мирового соглашения) вступило в законную силу;</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исполнительный</w:t>
            </w:r>
            <w:proofErr w:type="gramEnd"/>
            <w:r>
              <w:rPr>
                <w:rFonts w:ascii="Times New Roman" w:eastAsia="Times New Roman" w:hAnsi="Times New Roman" w:cs="Times New Roman"/>
                <w:sz w:val="20"/>
                <w:szCs w:val="20"/>
                <w:lang w:eastAsia="ru-RU"/>
              </w:rPr>
              <w:t xml:space="preserve"> лист направлен в Федеральную службу судебных приставов;</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ведется</w:t>
            </w:r>
            <w:proofErr w:type="gramEnd"/>
            <w:r>
              <w:rPr>
                <w:rFonts w:ascii="Times New Roman" w:eastAsia="Times New Roman" w:hAnsi="Times New Roman" w:cs="Times New Roman"/>
                <w:sz w:val="20"/>
                <w:szCs w:val="20"/>
                <w:lang w:eastAsia="ru-RU"/>
              </w:rPr>
              <w:t xml:space="preserve"> исполнительное производство;</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исполнительное</w:t>
            </w:r>
            <w:proofErr w:type="gramEnd"/>
            <w:r>
              <w:rPr>
                <w:rFonts w:ascii="Times New Roman" w:eastAsia="Times New Roman" w:hAnsi="Times New Roman" w:cs="Times New Roman"/>
                <w:sz w:val="20"/>
                <w:szCs w:val="20"/>
                <w:lang w:eastAsia="ru-RU"/>
              </w:rPr>
              <w:t xml:space="preserve"> производство окончено ввиду невозможности взыскания;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рассматривается</w:t>
            </w:r>
            <w:proofErr w:type="gramEnd"/>
            <w:r>
              <w:rPr>
                <w:rFonts w:ascii="Times New Roman" w:eastAsia="Times New Roman" w:hAnsi="Times New Roman" w:cs="Times New Roman"/>
                <w:sz w:val="20"/>
                <w:szCs w:val="20"/>
                <w:lang w:eastAsia="ru-RU"/>
              </w:rPr>
              <w:t xml:space="preserve"> дело о несостоятельности (банкротстве).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325201" w:rsidRDefault="00A13D64">
            <w:pPr>
              <w:widowControl w:val="0"/>
              <w:tabs>
                <w:tab w:val="left" w:pos="3830"/>
                <w:tab w:val="left" w:pos="6010"/>
                <w:tab w:val="left" w:pos="8131"/>
              </w:tabs>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325201" w:rsidRDefault="00325201">
            <w:pPr>
              <w:widowControl w:val="0"/>
              <w:spacing w:after="0" w:line="240" w:lineRule="auto"/>
              <w:ind w:firstLine="709"/>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Д - % роста/снижения задолженности, который рассчитывается по формуле:</w:t>
            </w:r>
          </w:p>
          <w:p w:rsidR="00325201" w:rsidRDefault="00A13D64">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Д=</m:t>
              </m:r>
              <m:f>
                <m:fPr>
                  <m:ctrlPr>
                    <w:rPr>
                      <w:rFonts w:ascii="Cambria Math" w:hAnsi="Cambria Math"/>
                    </w:rPr>
                  </m:ctrlPr>
                </m:fPr>
                <m:num>
                  <m:r>
                    <w:rPr>
                      <w:rFonts w:ascii="Cambria Math" w:hAnsi="Cambria Math"/>
                    </w:rPr>
                    <m:t>Знг-Зод</m:t>
                  </m:r>
                </m:num>
                <m:den>
                  <m:r>
                    <w:rPr>
                      <w:rFonts w:ascii="Cambria Math" w:hAnsi="Cambria Math"/>
                    </w:rPr>
                    <m:t>Знг</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325201">
            <w:pPr>
              <w:widowControl w:val="0"/>
              <w:spacing w:after="0" w:line="240" w:lineRule="auto"/>
              <w:ind w:firstLine="709"/>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Зод</w:t>
            </w:r>
            <w:proofErr w:type="spellEnd"/>
            <w:r>
              <w:rPr>
                <w:rFonts w:ascii="Times New Roman" w:eastAsia="Times New Roman" w:hAnsi="Times New Roman" w:cs="Times New Roman"/>
                <w:sz w:val="20"/>
                <w:szCs w:val="20"/>
                <w:lang w:eastAsia="zh-CN"/>
              </w:rPr>
              <w:t xml:space="preserve"> – общая сумма задолженности по состоянию на 01 число месяца, предшествующего отчетной дате.</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Знг</w:t>
            </w:r>
            <w:proofErr w:type="spellEnd"/>
            <w:r>
              <w:rPr>
                <w:rFonts w:ascii="Times New Roman" w:eastAsia="Times New Roman" w:hAnsi="Times New Roman" w:cs="Times New Roman"/>
                <w:sz w:val="20"/>
                <w:szCs w:val="20"/>
                <w:lang w:eastAsia="ru-RU"/>
              </w:rPr>
              <w:t xml:space="preserve"> – общая сумма задолженности по состоянию на 01 число отчетного года.</w:t>
            </w:r>
          </w:p>
          <w:p w:rsidR="00325201" w:rsidRDefault="00325201">
            <w:pPr>
              <w:widowControl w:val="0"/>
              <w:spacing w:after="0" w:line="240" w:lineRule="auto"/>
              <w:ind w:firstLine="709"/>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При расчете необходимо указывать консолидированное значение </w:t>
            </w:r>
            <w:r>
              <w:rPr>
                <w:rFonts w:ascii="Times New Roman" w:eastAsia="Times New Roman" w:hAnsi="Times New Roman" w:cs="Times New Roman"/>
                <w:sz w:val="20"/>
                <w:szCs w:val="20"/>
                <w:lang w:eastAsia="zh-CN"/>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325201">
        <w:trPr>
          <w:trHeight w:val="332"/>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Показатель отражает работу органов местного самоуправления, в части собираемости средств в бюджет муниципального образования от распоряжения земельными участками, государственная собственность на которые не разграничена.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При расчете учитываются следующие источники доходов:</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xml:space="preserve"> от продажи земельных участков, государственная собственность на которые не разграничена;</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w:t>
            </w:r>
            <w:proofErr w:type="gramStart"/>
            <w:r>
              <w:rPr>
                <w:rFonts w:ascii="Times New Roman" w:eastAsia="Times New Roman" w:hAnsi="Times New Roman" w:cs="Times New Roman"/>
                <w:sz w:val="20"/>
                <w:szCs w:val="20"/>
                <w:lang w:eastAsia="ru-RU"/>
              </w:rPr>
              <w:t>плата</w:t>
            </w:r>
            <w:proofErr w:type="gramEnd"/>
            <w:r>
              <w:rPr>
                <w:rFonts w:ascii="Times New Roman" w:eastAsia="Times New Roman" w:hAnsi="Times New Roman" w:cs="Times New Roman"/>
                <w:sz w:val="20"/>
                <w:szCs w:val="20"/>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показателя осуществляется по следующей формуле:</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Times New Roman" w:hAnsi="Times New Roman" w:cs="Times New Roman"/>
                <w:sz w:val="20"/>
                <w:szCs w:val="20"/>
                <w:lang w:eastAsia="ru-RU"/>
              </w:rPr>
              <w:t xml:space="preserve">, где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Дп</w:t>
            </w:r>
            <w:proofErr w:type="spellEnd"/>
            <w:r>
              <w:rPr>
                <w:rFonts w:ascii="Times New Roman" w:eastAsia="Times New Roman" w:hAnsi="Times New Roman" w:cs="Times New Roman"/>
                <w:sz w:val="20"/>
                <w:szCs w:val="20"/>
                <w:lang w:eastAsia="ru-RU"/>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Дф</w:t>
            </w:r>
            <w:proofErr w:type="spellEnd"/>
            <w:r>
              <w:rPr>
                <w:rFonts w:ascii="Times New Roman" w:eastAsia="Times New Roman" w:hAnsi="Times New Roman" w:cs="Times New Roman"/>
                <w:sz w:val="20"/>
                <w:szCs w:val="20"/>
                <w:lang w:eastAsia="ru-RU"/>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325201" w:rsidRDefault="00325201">
            <w:pPr>
              <w:widowControl w:val="0"/>
              <w:spacing w:after="0" w:line="240" w:lineRule="auto"/>
              <w:ind w:left="34"/>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rPr>
              <w:t>Плановое значение показателя: 1 квартал – 25%;</w:t>
            </w:r>
          </w:p>
          <w:p w:rsidR="00325201" w:rsidRDefault="00A13D64">
            <w:pPr>
              <w:widowControl w:val="0"/>
              <w:spacing w:after="0" w:line="240" w:lineRule="auto"/>
              <w:ind w:firstLine="851"/>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2 квартал – 50%;</w:t>
            </w:r>
          </w:p>
          <w:p w:rsidR="00325201" w:rsidRDefault="00A13D64">
            <w:pPr>
              <w:widowControl w:val="0"/>
              <w:spacing w:after="0" w:line="240" w:lineRule="auto"/>
              <w:ind w:firstLine="851"/>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3 квартал – 75%;</w:t>
            </w:r>
          </w:p>
          <w:p w:rsidR="00325201" w:rsidRDefault="00A13D64">
            <w:pPr>
              <w:widowControl w:val="0"/>
              <w:spacing w:after="0" w:line="240" w:lineRule="auto"/>
              <w:ind w:left="34"/>
              <w:jc w:val="both"/>
              <w:rPr>
                <w:rFonts w:ascii="Times New Roman" w:eastAsia="Times New Roman" w:hAnsi="Times New Roman" w:cs="Times New Roman"/>
                <w:sz w:val="20"/>
                <w:szCs w:val="20"/>
                <w:lang w:eastAsia="zh-CN"/>
              </w:rPr>
            </w:pPr>
            <w:r>
              <w:rPr>
                <w:rFonts w:ascii="Times New Roman" w:eastAsia="Calibri" w:hAnsi="Times New Roman" w:cs="Times New Roman"/>
                <w:sz w:val="20"/>
                <w:szCs w:val="20"/>
              </w:rPr>
              <w:t xml:space="preserve">                                                                  4 квартал – 100% (год).</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 xml:space="preserve">Система ГАС «Управление», данные из отчетов ГКУ МО «Региональный центр торгов», </w:t>
            </w:r>
            <w:r>
              <w:rPr>
                <w:rFonts w:ascii="Times New Roman" w:eastAsia="Times New Roman" w:hAnsi="Times New Roman" w:cs="Times New Roman"/>
                <w:sz w:val="20"/>
                <w:szCs w:val="20"/>
                <w:lang w:eastAsia="ru-RU"/>
              </w:rPr>
              <w:t xml:space="preserve">утвержденные бюджеты органов местного </w:t>
            </w:r>
            <w:r>
              <w:rPr>
                <w:rFonts w:ascii="Times New Roman" w:eastAsia="Times New Roman" w:hAnsi="Times New Roman" w:cs="Times New Roman"/>
                <w:sz w:val="20"/>
                <w:szCs w:val="20"/>
                <w:lang w:eastAsia="ru-RU"/>
              </w:rPr>
              <w:lastRenderedPageBreak/>
              <w:t>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Ежемесячно</w:t>
            </w:r>
          </w:p>
        </w:tc>
      </w:tr>
      <w:tr w:rsidR="00325201">
        <w:trPr>
          <w:trHeight w:val="332"/>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Поступления доходов в бюджет муниципального образования от распоряжения муниципальным имуществом и землей</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средств в бюджет муниципального образования от распоряжения муниципальным имуществом и землей.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расчете учитываются следующие источники доходов:</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получаемые в виде арендной платы за муниципальное имущество и землю;</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доходы</w:t>
            </w:r>
            <w:proofErr w:type="gramEnd"/>
            <w:r>
              <w:rPr>
                <w:rFonts w:ascii="Times New Roman" w:eastAsia="Times New Roman" w:hAnsi="Times New Roman" w:cs="Times New Roman"/>
                <w:sz w:val="20"/>
                <w:szCs w:val="20"/>
                <w:lang w:eastAsia="ru-RU"/>
              </w:rPr>
              <w:t xml:space="preserve"> от продажи муниципального имущества и земли;</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плата</w:t>
            </w:r>
            <w:proofErr w:type="gramEnd"/>
            <w:r>
              <w:rPr>
                <w:rFonts w:ascii="Times New Roman" w:eastAsia="Times New Roman" w:hAnsi="Times New Roman" w:cs="Times New Roman"/>
                <w:sz w:val="20"/>
                <w:szCs w:val="20"/>
                <w:lang w:eastAsia="ru-RU"/>
              </w:rPr>
              <w:t xml:space="preserve">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показателя осуществляется по следующей формуле:</w:t>
            </w:r>
          </w:p>
          <w:p w:rsidR="00325201" w:rsidRDefault="00A13D64">
            <w:pPr>
              <w:widowControl w:val="0"/>
              <w:spacing w:after="0" w:line="240" w:lineRule="auto"/>
              <w:ind w:left="1560" w:firstLine="709"/>
              <w:jc w:val="both"/>
              <w:rPr>
                <w:rFonts w:ascii="Times New Roman" w:eastAsia="Times New Roman" w:hAnsi="Times New Roman" w:cs="Times New Roman"/>
                <w:sz w:val="20"/>
                <w:szCs w:val="20"/>
                <w:lang w:eastAsia="ru-RU"/>
              </w:rPr>
            </w:pPr>
            <m:oMath>
              <m:r>
                <w:rPr>
                  <w:rFonts w:ascii="Cambria Math" w:hAnsi="Cambria Math"/>
                </w:rPr>
                <m:t>Д=</m:t>
              </m:r>
              <m:f>
                <m:fPr>
                  <m:ctrlPr>
                    <w:rPr>
                      <w:rFonts w:ascii="Cambria Math" w:hAnsi="Cambria Math"/>
                    </w:rPr>
                  </m:ctrlPr>
                </m:fPr>
                <m:num>
                  <m:r>
                    <w:rPr>
                      <w:rFonts w:ascii="Cambria Math" w:hAnsi="Cambria Math"/>
                    </w:rPr>
                    <m:t>Дф</m:t>
                  </m:r>
                </m:num>
                <m:den>
                  <m:r>
                    <w:rPr>
                      <w:rFonts w:ascii="Cambria Math" w:hAnsi="Cambria Math"/>
                    </w:rPr>
                    <m:t>Дп</m:t>
                  </m:r>
                </m:den>
              </m:f>
              <m:r>
                <w:rPr>
                  <w:rFonts w:ascii="Cambria Math" w:hAnsi="Cambria Math"/>
                </w:rPr>
                <m:t>*100</m:t>
              </m:r>
            </m:oMath>
            <w:r>
              <w:rPr>
                <w:rFonts w:ascii="Times New Roman" w:eastAsia="Times New Roman" w:hAnsi="Times New Roman" w:cs="Times New Roman"/>
                <w:sz w:val="20"/>
                <w:szCs w:val="20"/>
                <w:lang w:eastAsia="ru-RU"/>
              </w:rPr>
              <w:t xml:space="preserve">, где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Дп</w:t>
            </w:r>
            <w:proofErr w:type="spellEnd"/>
            <w:r>
              <w:rPr>
                <w:rFonts w:ascii="Times New Roman" w:eastAsia="Times New Roman" w:hAnsi="Times New Roman" w:cs="Times New Roman"/>
                <w:sz w:val="20"/>
                <w:szCs w:val="20"/>
                <w:lang w:eastAsia="ru-RU"/>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w:t>
            </w:r>
            <w:r>
              <w:rPr>
                <w:rFonts w:ascii="Times New Roman" w:eastAsia="Times New Roman" w:hAnsi="Times New Roman" w:cs="Times New Roman"/>
                <w:sz w:val="20"/>
                <w:szCs w:val="20"/>
                <w:lang w:eastAsia="ru-RU"/>
              </w:rPr>
              <w:lastRenderedPageBreak/>
              <w:t>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Дф</w:t>
            </w:r>
            <w:proofErr w:type="spellEnd"/>
            <w:r>
              <w:rPr>
                <w:rFonts w:ascii="Times New Roman" w:eastAsia="Times New Roman" w:hAnsi="Times New Roman" w:cs="Times New Roman"/>
                <w:sz w:val="20"/>
                <w:szCs w:val="20"/>
                <w:lang w:eastAsia="ru-RU"/>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1 квартал – 25%;</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2 квартал – 50%;</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3 квартал – 75%;</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4 квартал – 100% (год).</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325201">
        <w:trPr>
          <w:trHeight w:val="332"/>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25"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Предоставление земельных участков многодетным семьям</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рассчитывается по следующей формуле:</w:t>
            </w:r>
          </w:p>
          <w:p w:rsidR="00325201" w:rsidRDefault="00A13D64">
            <w:pPr>
              <w:widowControl w:val="0"/>
              <w:tabs>
                <w:tab w:val="left" w:pos="2410"/>
              </w:tabs>
              <w:spacing w:before="211" w:after="0" w:line="276" w:lineRule="auto"/>
              <w:ind w:left="710"/>
              <w:jc w:val="center"/>
              <w:rPr>
                <w:rFonts w:ascii="Times New Roman" w:eastAsia="Times New Roman" w:hAnsi="Times New Roman" w:cs="Times New Roman"/>
                <w:sz w:val="20"/>
                <w:szCs w:val="20"/>
                <w:lang w:eastAsia="zh-CN"/>
              </w:rPr>
            </w:pPr>
            <m:oMath>
              <m:r>
                <w:rPr>
                  <w:rFonts w:ascii="Cambria Math" w:hAnsi="Cambria Math"/>
                </w:rPr>
                <m:t>МС=</m:t>
              </m:r>
              <m:f>
                <m:fPr>
                  <m:ctrlPr>
                    <w:rPr>
                      <w:rFonts w:ascii="Cambria Math" w:hAnsi="Cambria Math"/>
                    </w:rPr>
                  </m:ctrlPr>
                </m:fPr>
                <m:num>
                  <m:r>
                    <w:rPr>
                      <w:rFonts w:ascii="Cambria Math" w:hAnsi="Cambria Math"/>
                    </w:rPr>
                    <m:t>Кпр</m:t>
                  </m:r>
                </m:num>
                <m:den>
                  <m:r>
                    <w:rPr>
                      <w:rFonts w:ascii="Cambria Math" w:hAnsi="Cambria Math"/>
                    </w:rPr>
                    <m:t>Кс</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МС – % исполнения показателя «Предоставление земельных участков многодетным семьям».</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Кпр</w:t>
            </w:r>
            <w:proofErr w:type="spellEnd"/>
            <w:r>
              <w:rPr>
                <w:rFonts w:ascii="Times New Roman" w:eastAsia="Times New Roman" w:hAnsi="Times New Roman" w:cs="Times New Roman"/>
                <w:sz w:val="20"/>
                <w:szCs w:val="20"/>
                <w:lang w:eastAsia="zh-CN"/>
              </w:rPr>
              <w:t xml:space="preserve"> – количество предоставленных земельных участков многодетным семьям, по состоянию на отчетную дату.</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Кс - количество многодетных семей, состоящих на учете многодетных семей, признанных нуждающимися в обеспечении землей.</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 100%.</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Система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Ежемесячно</w:t>
            </w:r>
          </w:p>
        </w:tc>
      </w:tr>
      <w:tr w:rsidR="00325201">
        <w:trPr>
          <w:trHeight w:val="390"/>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6"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Проверка использования земель</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отражает работу органов местного самоуправления в части контроля за использованием земель с использованием автоматизированных систем.</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Основной задачей является выполнение органом местного самоуправления плана по осмотрам и проверкам,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Цель - максимальное вовлечение в оборот земель.</w:t>
            </w:r>
          </w:p>
          <w:p w:rsidR="00325201" w:rsidRDefault="00A13D64">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Исполнение показателя вычисляется, исходя из выполнения плана по:</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roofErr w:type="gramStart"/>
            <w:r>
              <w:rPr>
                <w:rFonts w:ascii="Times New Roman" w:eastAsia="Times New Roman" w:hAnsi="Times New Roman" w:cs="Times New Roman"/>
                <w:sz w:val="20"/>
                <w:szCs w:val="20"/>
                <w:lang w:eastAsia="zh-CN"/>
              </w:rPr>
              <w:t>выездным</w:t>
            </w:r>
            <w:proofErr w:type="gramEnd"/>
            <w:r>
              <w:rPr>
                <w:rFonts w:ascii="Times New Roman" w:eastAsia="Times New Roman" w:hAnsi="Times New Roman" w:cs="Times New Roman"/>
                <w:sz w:val="20"/>
                <w:szCs w:val="20"/>
                <w:lang w:eastAsia="zh-CN"/>
              </w:rPr>
              <w:t xml:space="preserve"> обследованиям земель;</w:t>
            </w:r>
          </w:p>
          <w:p w:rsidR="00325201" w:rsidRDefault="00A13D64">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перерасчету</w:t>
            </w:r>
            <w:proofErr w:type="gramEnd"/>
            <w:r>
              <w:rPr>
                <w:rFonts w:ascii="Times New Roman" w:eastAsia="Times New Roman" w:hAnsi="Times New Roman" w:cs="Times New Roman"/>
                <w:sz w:val="20"/>
                <w:szCs w:val="20"/>
                <w:lang w:eastAsia="ru-RU"/>
              </w:rPr>
              <w:t xml:space="preserve"> земельного налога на земельные участки;</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устранению</w:t>
            </w:r>
            <w:proofErr w:type="gramEnd"/>
            <w:r>
              <w:rPr>
                <w:rFonts w:ascii="Times New Roman" w:eastAsia="Times New Roman" w:hAnsi="Times New Roman" w:cs="Times New Roman"/>
                <w:sz w:val="20"/>
                <w:szCs w:val="20"/>
                <w:lang w:eastAsia="ru-RU"/>
              </w:rPr>
              <w:t xml:space="preserve"> самовольного занятия на земельных участках.</w:t>
            </w:r>
          </w:p>
          <w:p w:rsidR="00325201" w:rsidRDefault="00325201">
            <w:pPr>
              <w:widowControl w:val="0"/>
              <w:spacing w:after="0" w:line="240" w:lineRule="auto"/>
              <w:ind w:left="113"/>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показателя «Проверка использования земель» осуществляется по следующей формуле: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fldChar w:fldCharType="begin"/>
            </w:r>
            <w:r>
              <w:instrText>QUOTE</w:instrText>
            </w:r>
            <m:oMath>
              <m:r>
                <m:rPr>
                  <m:sty m:val="p"/>
                </m:rPr>
                <w:rPr>
                  <w:rFonts w:ascii="Cambria Math" w:hAnsi="Cambria Math"/>
                </w:rPr>
                <m:t>Пз=</m:t>
              </m:r>
              <m:d>
                <m:dPr>
                  <m:ctrlPr>
                    <w:rPr>
                      <w:rFonts w:ascii="Cambria Math" w:hAnsi="Cambria Math"/>
                    </w:rPr>
                  </m:ctrlPr>
                </m:dPr>
                <m:e>
                  <m:r>
                    <m:rPr>
                      <m:sty m:val="p"/>
                    </m:rPr>
                    <w:rPr>
                      <w:rFonts w:ascii="Cambria Math" w:hAnsi="Cambria Math"/>
                    </w:rPr>
                    <m:t>ВО*0,2+Н*0,4+СЗ*0,4</m:t>
                  </m:r>
                </m:e>
              </m:d>
              <m:r>
                <m:rPr>
                  <m:sty m:val="p"/>
                </m:rPr>
                <w:rPr>
                  <w:rFonts w:ascii="Cambria Math" w:hAnsi="Cambria Math"/>
                </w:rPr>
                <m:t>*Кинц</m:t>
              </m:r>
            </m:oMath>
            <w:r>
              <w:rPr>
                <w:rFonts w:ascii="Times New Roman" w:hAnsi="Times New Roman"/>
                <w:sz w:val="20"/>
                <w:szCs w:val="20"/>
              </w:rPr>
              <w:fldChar w:fldCharType="end"/>
            </w:r>
            <m:oMath>
              <m:r>
                <w:rPr>
                  <w:rFonts w:ascii="Cambria Math" w:hAnsi="Cambria Math"/>
                </w:rPr>
                <m:t>Пз=</m:t>
              </m:r>
              <m:d>
                <m:dPr>
                  <m:ctrlPr>
                    <w:rPr>
                      <w:rFonts w:ascii="Cambria Math" w:hAnsi="Cambria Math"/>
                    </w:rPr>
                  </m:ctrlPr>
                </m:dPr>
                <m:e>
                  <m:r>
                    <w:rPr>
                      <w:rFonts w:ascii="Cambria Math" w:hAnsi="Cambria Math"/>
                    </w:rPr>
                    <m:t>ВО*0,2+Н*0,4+СЗ*0,4</m:t>
                  </m:r>
                </m:e>
              </m:d>
              <m:r>
                <w:rPr>
                  <w:rFonts w:ascii="Cambria Math" w:hAnsi="Cambria Math"/>
                </w:rPr>
                <m:t>*Кинц</m:t>
              </m:r>
            </m:oMath>
            <w:proofErr w:type="gramStart"/>
            <w:r>
              <w:rPr>
                <w:rFonts w:ascii="Times New Roman" w:eastAsia="Times New Roman" w:hAnsi="Times New Roman" w:cs="Times New Roman"/>
                <w:sz w:val="20"/>
                <w:szCs w:val="20"/>
                <w:lang w:eastAsia="ru-RU"/>
              </w:rPr>
              <w:t>,  где</w:t>
            </w:r>
            <w:proofErr w:type="gramEnd"/>
          </w:p>
          <w:p w:rsidR="00325201" w:rsidRDefault="00325201">
            <w:pPr>
              <w:widowControl w:val="0"/>
              <w:spacing w:after="0" w:line="240" w:lineRule="auto"/>
              <w:ind w:left="1560"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Пз</w:t>
            </w:r>
            <w:proofErr w:type="spellEnd"/>
            <w:r>
              <w:rPr>
                <w:rFonts w:ascii="Times New Roman" w:eastAsia="Times New Roman" w:hAnsi="Times New Roman" w:cs="Times New Roman"/>
                <w:sz w:val="20"/>
                <w:szCs w:val="20"/>
                <w:lang w:eastAsia="ru-RU"/>
              </w:rPr>
              <w:t xml:space="preserve"> – показатель «Проверка использования земель» (%); </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 – процентное исполнение показателя по выездным обследованиям земель;</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 процентное исполнение показателя по перерасчету земельного налога на земельные участки;</w:t>
            </w:r>
          </w:p>
          <w:p w:rsidR="00325201" w:rsidRDefault="00A13D64">
            <w:pPr>
              <w:widowControl w:val="0"/>
              <w:spacing w:after="0" w:line="240" w:lineRule="auto"/>
              <w:ind w:left="113"/>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СЗ – процентное исполнение показателя по устранению самовольного занятия на земельных участках;</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proofErr w:type="gram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w:t>
            </w:r>
            <w:proofErr w:type="gramEnd"/>
            <w:r>
              <w:rPr>
                <w:rFonts w:ascii="Times New Roman" w:eastAsia="Times New Roman" w:hAnsi="Times New Roman" w:cs="Times New Roman"/>
                <w:sz w:val="20"/>
                <w:szCs w:val="20"/>
                <w:lang w:eastAsia="zh-CN"/>
              </w:rPr>
              <w:t xml:space="preserve"> коэффициента инцидента.</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325201" w:rsidRDefault="00325201">
            <w:pPr>
              <w:widowControl w:val="0"/>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процентного исполнения показателя по выездным обследованиям земель (ВО) осуществляется по следующей формуле: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 ВО(факт)/ВО(план) *100, где</w:t>
            </w:r>
          </w:p>
          <w:p w:rsidR="00325201" w:rsidRDefault="00325201">
            <w:pPr>
              <w:widowControl w:val="0"/>
              <w:spacing w:after="0" w:line="240" w:lineRule="auto"/>
              <w:ind w:left="10" w:hanging="10"/>
              <w:jc w:val="center"/>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 процентное исполнение показателя по выездным обследованиям земель;</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(факт) – количество земельных участков, в отношении которых проведены выездные обследования;</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ВО (план) – количество земельных участков, подлежащих выездным обследованиям.</w:t>
            </w:r>
          </w:p>
          <w:p w:rsidR="00325201" w:rsidRDefault="00325201">
            <w:pPr>
              <w:widowControl w:val="0"/>
              <w:tabs>
                <w:tab w:val="right" w:pos="9922"/>
              </w:tabs>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Расчет процентного исполнения показателя по перерасчету земельного налога на </w:t>
            </w:r>
            <w:r>
              <w:rPr>
                <w:rFonts w:ascii="Times New Roman" w:eastAsia="Times New Roman" w:hAnsi="Times New Roman" w:cs="Times New Roman"/>
                <w:sz w:val="20"/>
                <w:szCs w:val="20"/>
                <w:lang w:eastAsia="ru-RU"/>
              </w:rPr>
              <w:lastRenderedPageBreak/>
              <w:t>земельные участки (Н) осуществляется по следующей формуле:</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 = Н(</w:t>
            </w:r>
            <w:proofErr w:type="spellStart"/>
            <w:r>
              <w:rPr>
                <w:rFonts w:ascii="Times New Roman" w:eastAsia="Times New Roman" w:hAnsi="Times New Roman" w:cs="Times New Roman"/>
                <w:sz w:val="20"/>
                <w:szCs w:val="20"/>
                <w:lang w:eastAsia="ru-RU"/>
              </w:rPr>
              <w:t>уфнс</w:t>
            </w:r>
            <w:proofErr w:type="spellEnd"/>
            <w:r>
              <w:rPr>
                <w:rFonts w:ascii="Times New Roman" w:eastAsia="Times New Roman" w:hAnsi="Times New Roman" w:cs="Times New Roman"/>
                <w:sz w:val="20"/>
                <w:szCs w:val="20"/>
                <w:lang w:eastAsia="ru-RU"/>
              </w:rPr>
              <w:t>) / Н(</w:t>
            </w:r>
            <w:proofErr w:type="spellStart"/>
            <w:r>
              <w:rPr>
                <w:rFonts w:ascii="Times New Roman" w:eastAsia="Times New Roman" w:hAnsi="Times New Roman" w:cs="Times New Roman"/>
                <w:sz w:val="20"/>
                <w:szCs w:val="20"/>
                <w:lang w:eastAsia="ru-RU"/>
              </w:rPr>
              <w:t>осн</w:t>
            </w:r>
            <w:proofErr w:type="spellEnd"/>
            <w:r>
              <w:rPr>
                <w:rFonts w:ascii="Times New Roman" w:eastAsia="Times New Roman" w:hAnsi="Times New Roman" w:cs="Times New Roman"/>
                <w:sz w:val="20"/>
                <w:szCs w:val="20"/>
                <w:lang w:eastAsia="ru-RU"/>
              </w:rPr>
              <w:t>) *100, где</w:t>
            </w:r>
          </w:p>
          <w:p w:rsidR="00325201" w:rsidRDefault="00325201">
            <w:pPr>
              <w:widowControl w:val="0"/>
              <w:spacing w:after="0" w:line="240" w:lineRule="auto"/>
              <w:ind w:left="10" w:hanging="10"/>
              <w:jc w:val="center"/>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 – процентное исполнение показателя по перерасчету земельного налога на земельные участки;</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 (</w:t>
            </w:r>
            <w:proofErr w:type="spellStart"/>
            <w:r>
              <w:rPr>
                <w:rFonts w:ascii="Times New Roman" w:eastAsia="Times New Roman" w:hAnsi="Times New Roman" w:cs="Times New Roman"/>
                <w:sz w:val="20"/>
                <w:szCs w:val="20"/>
                <w:lang w:eastAsia="zh-CN"/>
              </w:rPr>
              <w:t>уфнс</w:t>
            </w:r>
            <w:proofErr w:type="spellEnd"/>
            <w:r>
              <w:rPr>
                <w:rFonts w:ascii="Times New Roman" w:eastAsia="Times New Roman" w:hAnsi="Times New Roman" w:cs="Times New Roman"/>
                <w:sz w:val="20"/>
                <w:szCs w:val="20"/>
                <w:lang w:eastAsia="zh-CN"/>
              </w:rPr>
              <w:t>) – количество земельных участков, по которым осуществлен расчет земельного налога по ставке 1,5%;</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Н (</w:t>
            </w:r>
            <w:proofErr w:type="spellStart"/>
            <w:r>
              <w:rPr>
                <w:rFonts w:ascii="Times New Roman" w:eastAsia="Times New Roman" w:hAnsi="Times New Roman" w:cs="Times New Roman"/>
                <w:sz w:val="20"/>
                <w:szCs w:val="20"/>
                <w:lang w:eastAsia="zh-CN"/>
              </w:rPr>
              <w:t>осн</w:t>
            </w:r>
            <w:proofErr w:type="spellEnd"/>
            <w:r>
              <w:rPr>
                <w:rFonts w:ascii="Times New Roman" w:eastAsia="Times New Roman" w:hAnsi="Times New Roman" w:cs="Times New Roman"/>
                <w:sz w:val="20"/>
                <w:szCs w:val="20"/>
                <w:lang w:eastAsia="zh-CN"/>
              </w:rPr>
              <w:t>) – количество обследованных в 2022 году земельных участков, по которым имеются основания для расчета земельного налога по ставке 1,5%.</w:t>
            </w: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325201" w:rsidRDefault="00325201">
            <w:pPr>
              <w:widowControl w:val="0"/>
              <w:spacing w:after="0" w:line="240" w:lineRule="auto"/>
              <w:ind w:left="113" w:firstLine="709"/>
              <w:jc w:val="both"/>
              <w:rPr>
                <w:rFonts w:ascii="Times New Roman" w:eastAsia="Times New Roman" w:hAnsi="Times New Roman" w:cs="Times New Roman"/>
                <w:sz w:val="20"/>
                <w:szCs w:val="20"/>
                <w:lang w:eastAsia="ru-RU"/>
              </w:rPr>
            </w:pPr>
          </w:p>
          <w:p w:rsidR="00325201" w:rsidRDefault="00A13D64">
            <w:pPr>
              <w:widowControl w:val="0"/>
              <w:spacing w:after="0" w:line="240" w:lineRule="auto"/>
              <w:ind w:left="113"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СЗ = СЗ(</w:t>
            </w:r>
            <w:proofErr w:type="spellStart"/>
            <w:r>
              <w:rPr>
                <w:rFonts w:ascii="Times New Roman" w:eastAsia="Times New Roman" w:hAnsi="Times New Roman" w:cs="Times New Roman"/>
                <w:sz w:val="20"/>
                <w:szCs w:val="20"/>
                <w:lang w:eastAsia="ru-RU"/>
              </w:rPr>
              <w:t>устр</w:t>
            </w:r>
            <w:proofErr w:type="spellEnd"/>
            <w:r>
              <w:rPr>
                <w:rFonts w:ascii="Times New Roman" w:eastAsia="Times New Roman" w:hAnsi="Times New Roman" w:cs="Times New Roman"/>
                <w:sz w:val="20"/>
                <w:szCs w:val="20"/>
                <w:lang w:eastAsia="ru-RU"/>
              </w:rPr>
              <w:t>) / СЗ(факт) * 100,</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где</w:t>
            </w:r>
          </w:p>
          <w:p w:rsidR="00325201" w:rsidRDefault="00325201">
            <w:pPr>
              <w:widowControl w:val="0"/>
              <w:spacing w:after="0" w:line="240" w:lineRule="auto"/>
              <w:ind w:left="10" w:hanging="10"/>
              <w:jc w:val="center"/>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 процентное исполнение показателя по перерасчету земельного налога на земельные участки;</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w:t>
            </w:r>
            <w:proofErr w:type="spellStart"/>
            <w:r>
              <w:rPr>
                <w:rFonts w:ascii="Times New Roman" w:eastAsia="Times New Roman" w:hAnsi="Times New Roman" w:cs="Times New Roman"/>
                <w:sz w:val="20"/>
                <w:szCs w:val="20"/>
                <w:lang w:eastAsia="zh-CN"/>
              </w:rPr>
              <w:t>устр</w:t>
            </w:r>
            <w:proofErr w:type="spellEnd"/>
            <w:r>
              <w:rPr>
                <w:rFonts w:ascii="Times New Roman" w:eastAsia="Times New Roman" w:hAnsi="Times New Roman" w:cs="Times New Roman"/>
                <w:sz w:val="20"/>
                <w:szCs w:val="20"/>
                <w:lang w:eastAsia="zh-CN"/>
              </w:rPr>
              <w:t>) – количество земельных участков, на которых устранено самовольное занятие;</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СЗ (факт) – количество земельных участков с фактами самовольного занятия, выявленных в году, предшествующем отчетному.</w:t>
            </w:r>
          </w:p>
          <w:p w:rsidR="00325201" w:rsidRDefault="00325201">
            <w:pPr>
              <w:widowControl w:val="0"/>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Расчет коэффициента инцидента (</w:t>
            </w: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осуществляется следующим образом: </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равен значению от 0,1 до 1 и зависит от доли материалов МЗК, составленных некорректно, от общего количества мероприятий МЗК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w:t>
            </w:r>
          </w:p>
          <w:p w:rsidR="00325201" w:rsidRDefault="00325201">
            <w:pPr>
              <w:widowControl w:val="0"/>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w:t>
            </w:r>
            <w:proofErr w:type="spellStart"/>
            <w:r>
              <w:rPr>
                <w:rFonts w:ascii="Times New Roman" w:eastAsia="Times New Roman" w:hAnsi="Times New Roman" w:cs="Times New Roman"/>
                <w:sz w:val="20"/>
                <w:szCs w:val="20"/>
                <w:lang w:eastAsia="zh-CN"/>
              </w:rPr>
              <w:t>Мнар</w:t>
            </w:r>
            <w:proofErr w:type="spellEnd"/>
            <w:r>
              <w:rPr>
                <w:rFonts w:ascii="Times New Roman" w:eastAsia="Times New Roman" w:hAnsi="Times New Roman" w:cs="Times New Roman"/>
                <w:sz w:val="20"/>
                <w:szCs w:val="20"/>
                <w:lang w:eastAsia="zh-CN"/>
              </w:rPr>
              <w:t>/(ЗУ(факт</w:t>
            </w:r>
            <w:proofErr w:type="gramStart"/>
            <w:r>
              <w:rPr>
                <w:rFonts w:ascii="Times New Roman" w:eastAsia="Times New Roman" w:hAnsi="Times New Roman" w:cs="Times New Roman"/>
                <w:sz w:val="20"/>
                <w:szCs w:val="20"/>
                <w:lang w:eastAsia="zh-CN"/>
              </w:rPr>
              <w:t>))*</w:t>
            </w:r>
            <w:proofErr w:type="gramEnd"/>
            <w:r>
              <w:rPr>
                <w:rFonts w:ascii="Times New Roman" w:eastAsia="Times New Roman" w:hAnsi="Times New Roman" w:cs="Times New Roman"/>
                <w:sz w:val="20"/>
                <w:szCs w:val="20"/>
                <w:lang w:eastAsia="zh-CN"/>
              </w:rPr>
              <w:t>100, где:</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Мнар</w:t>
            </w:r>
            <w:proofErr w:type="spellEnd"/>
            <w:r>
              <w:rPr>
                <w:rFonts w:ascii="Times New Roman" w:eastAsia="Times New Roman" w:hAnsi="Times New Roman" w:cs="Times New Roman"/>
                <w:sz w:val="20"/>
                <w:szCs w:val="20"/>
                <w:lang w:eastAsia="zh-CN"/>
              </w:rPr>
              <w:t xml:space="preserve"> – количество выявленных </w:t>
            </w:r>
            <w:proofErr w:type="spellStart"/>
            <w:r>
              <w:rPr>
                <w:rFonts w:ascii="Times New Roman" w:eastAsia="Times New Roman" w:hAnsi="Times New Roman" w:cs="Times New Roman"/>
                <w:sz w:val="20"/>
                <w:szCs w:val="20"/>
                <w:lang w:eastAsia="zh-CN"/>
              </w:rPr>
              <w:t>Минмособлимуществом</w:t>
            </w:r>
            <w:proofErr w:type="spellEnd"/>
            <w:r>
              <w:rPr>
                <w:rFonts w:ascii="Times New Roman" w:eastAsia="Times New Roman" w:hAnsi="Times New Roman" w:cs="Times New Roman"/>
                <w:sz w:val="20"/>
                <w:szCs w:val="20"/>
                <w:lang w:eastAsia="zh-CN"/>
              </w:rPr>
              <w:t xml:space="preserve"> некорректно составленных материалов МЗК.</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ЗУфакт</w:t>
            </w:r>
            <w:proofErr w:type="spellEnd"/>
            <w:r>
              <w:rPr>
                <w:rFonts w:ascii="Times New Roman" w:eastAsia="Times New Roman" w:hAnsi="Times New Roman" w:cs="Times New Roman"/>
                <w:sz w:val="20"/>
                <w:szCs w:val="20"/>
                <w:lang w:eastAsia="zh-CN"/>
              </w:rPr>
              <w:t xml:space="preserve"> – количество земельных участков, осмотренных в отчетном периоде.</w:t>
            </w:r>
          </w:p>
          <w:p w:rsidR="00325201" w:rsidRDefault="00325201">
            <w:pPr>
              <w:widowControl w:val="0"/>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0,1 </w:t>
            </w:r>
            <w:proofErr w:type="gramStart"/>
            <w:r>
              <w:rPr>
                <w:rFonts w:ascii="Times New Roman" w:eastAsia="Times New Roman" w:hAnsi="Times New Roman" w:cs="Times New Roman"/>
                <w:sz w:val="20"/>
                <w:szCs w:val="20"/>
                <w:lang w:eastAsia="zh-CN"/>
              </w:rPr>
              <w:t xml:space="preserve">если  </w:t>
            </w:r>
            <w:proofErr w:type="spellStart"/>
            <w:r>
              <w:rPr>
                <w:rFonts w:ascii="Times New Roman" w:eastAsia="Times New Roman" w:hAnsi="Times New Roman" w:cs="Times New Roman"/>
                <w:sz w:val="20"/>
                <w:szCs w:val="20"/>
                <w:lang w:eastAsia="zh-CN"/>
              </w:rPr>
              <w:t>ДМнар</w:t>
            </w:r>
            <w:proofErr w:type="spellEnd"/>
            <w:proofErr w:type="gramEnd"/>
            <w:r>
              <w:rPr>
                <w:rFonts w:ascii="Times New Roman" w:eastAsia="Times New Roman" w:hAnsi="Times New Roman" w:cs="Times New Roman"/>
                <w:sz w:val="20"/>
                <w:szCs w:val="20"/>
                <w:lang w:eastAsia="zh-CN"/>
              </w:rPr>
              <w:t xml:space="preserve"> = 1,8% и более</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0,2,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1,6-1,79% </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0,3,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1,4-1,59%</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0,4,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1,2-1,39%</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0,5,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1-1,19% </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0,6,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0,8-0,99%</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0,7,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0,6-0,79% </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0,8,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0,4-0,59%</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Кинц</w:t>
            </w:r>
            <w:proofErr w:type="spellEnd"/>
            <w:r>
              <w:rPr>
                <w:rFonts w:ascii="Times New Roman" w:eastAsia="Times New Roman" w:hAnsi="Times New Roman" w:cs="Times New Roman"/>
                <w:sz w:val="20"/>
                <w:szCs w:val="20"/>
                <w:lang w:eastAsia="zh-CN"/>
              </w:rPr>
              <w:t xml:space="preserve"> = 0,9,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0,2-0,39%</w:t>
            </w:r>
          </w:p>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lastRenderedPageBreak/>
              <w:t>Кинц</w:t>
            </w:r>
            <w:proofErr w:type="spellEnd"/>
            <w:r>
              <w:rPr>
                <w:rFonts w:ascii="Times New Roman" w:eastAsia="Times New Roman" w:hAnsi="Times New Roman" w:cs="Times New Roman"/>
                <w:sz w:val="20"/>
                <w:szCs w:val="20"/>
                <w:lang w:eastAsia="zh-CN"/>
              </w:rPr>
              <w:t xml:space="preserve"> = 1, если    </w:t>
            </w:r>
            <w:proofErr w:type="spellStart"/>
            <w:r>
              <w:rPr>
                <w:rFonts w:ascii="Times New Roman" w:eastAsia="Times New Roman" w:hAnsi="Times New Roman" w:cs="Times New Roman"/>
                <w:sz w:val="20"/>
                <w:szCs w:val="20"/>
                <w:lang w:eastAsia="zh-CN"/>
              </w:rPr>
              <w:t>ДМнар</w:t>
            </w:r>
            <w:proofErr w:type="spellEnd"/>
            <w:r>
              <w:rPr>
                <w:rFonts w:ascii="Times New Roman" w:eastAsia="Times New Roman" w:hAnsi="Times New Roman" w:cs="Times New Roman"/>
                <w:sz w:val="20"/>
                <w:szCs w:val="20"/>
                <w:lang w:eastAsia="zh-CN"/>
              </w:rPr>
              <w:t xml:space="preserve"> = до 0,19%</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lastRenderedPageBreak/>
              <w:t>Система ГАС «Управление», ЕГИС ОКНД</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firstLine="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Ежемесячно/ежедневно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Доля незарегистрированных объектов недвижимого имущества, вовлеченных в налоговый оборот по результатам МЗК</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0" w:firstLine="70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Расчет исполнения плана по постановке на кадастровый учет объектов недвижимого имущества по результатам МЗК (Пi3), осуществляется по следующей формуле:</w:t>
            </w:r>
          </w:p>
          <w:p w:rsidR="00325201" w:rsidRDefault="00325201">
            <w:pPr>
              <w:widowControl w:val="0"/>
              <w:spacing w:after="0" w:line="240" w:lineRule="auto"/>
              <w:ind w:left="10" w:firstLine="701"/>
              <w:jc w:val="both"/>
              <w:rPr>
                <w:rFonts w:ascii="Times New Roman" w:eastAsia="Times New Roman" w:hAnsi="Times New Roman" w:cs="Times New Roman"/>
                <w:sz w:val="20"/>
                <w:szCs w:val="20"/>
                <w:lang w:eastAsia="zh-CN"/>
              </w:rPr>
            </w:pPr>
          </w:p>
          <w:p w:rsidR="00325201" w:rsidRDefault="00A13D64">
            <w:pPr>
              <w:widowControl w:val="0"/>
              <w:spacing w:after="0" w:line="240" w:lineRule="auto"/>
              <w:ind w:left="10" w:firstLine="701"/>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zh-CN"/>
              </w:rPr>
              <w:t>П</w:t>
            </w:r>
            <w:proofErr w:type="spellStart"/>
            <w:r>
              <w:rPr>
                <w:rFonts w:ascii="Times New Roman" w:eastAsia="Times New Roman" w:hAnsi="Times New Roman" w:cs="Times New Roman"/>
                <w:sz w:val="20"/>
                <w:szCs w:val="20"/>
                <w:lang w:val="en-US" w:eastAsia="zh-CN"/>
              </w:rPr>
              <w:t>i</w:t>
            </w:r>
            <w:proofErr w:type="spellEnd"/>
            <w:r>
              <w:rPr>
                <w:rFonts w:ascii="Times New Roman" w:eastAsia="Times New Roman" w:hAnsi="Times New Roman" w:cs="Times New Roman"/>
                <w:sz w:val="20"/>
                <w:szCs w:val="20"/>
                <w:lang w:eastAsia="zh-CN"/>
              </w:rPr>
              <w:t>З = (</w:t>
            </w:r>
            <w:proofErr w:type="spellStart"/>
            <w:r>
              <w:rPr>
                <w:rFonts w:ascii="Times New Roman" w:eastAsia="Times New Roman" w:hAnsi="Times New Roman" w:cs="Times New Roman"/>
                <w:sz w:val="20"/>
                <w:szCs w:val="20"/>
                <w:lang w:eastAsia="zh-CN"/>
              </w:rPr>
              <w:t>Кп</w:t>
            </w:r>
            <w:proofErr w:type="spellEnd"/>
            <w:r>
              <w:rPr>
                <w:rFonts w:ascii="Times New Roman" w:eastAsia="Times New Roman" w:hAnsi="Times New Roman" w:cs="Times New Roman"/>
                <w:sz w:val="20"/>
                <w:szCs w:val="20"/>
                <w:lang w:eastAsia="zh-CN"/>
              </w:rPr>
              <w:t xml:space="preserve"> + С) / </w:t>
            </w:r>
            <w:proofErr w:type="spellStart"/>
            <w:r>
              <w:rPr>
                <w:rFonts w:ascii="Times New Roman" w:eastAsia="Times New Roman" w:hAnsi="Times New Roman" w:cs="Times New Roman"/>
                <w:sz w:val="20"/>
                <w:szCs w:val="20"/>
                <w:lang w:eastAsia="zh-CN"/>
              </w:rPr>
              <w:t>Рвно</w:t>
            </w:r>
            <w:proofErr w:type="spellEnd"/>
            <w:r>
              <w:rPr>
                <w:rFonts w:ascii="Times New Roman" w:eastAsia="Times New Roman" w:hAnsi="Times New Roman" w:cs="Times New Roman"/>
                <w:sz w:val="20"/>
                <w:szCs w:val="20"/>
                <w:lang w:eastAsia="zh-CN"/>
              </w:rPr>
              <w:t xml:space="preserve"> * 100</w:t>
            </w:r>
            <w:proofErr w:type="gramStart"/>
            <w:r>
              <w:rPr>
                <w:rFonts w:ascii="Times New Roman" w:eastAsia="Times New Roman" w:hAnsi="Times New Roman" w:cs="Times New Roman"/>
                <w:sz w:val="20"/>
                <w:szCs w:val="20"/>
                <w:lang w:eastAsia="zh-CN"/>
              </w:rPr>
              <w:t>% ,</w:t>
            </w:r>
            <w:proofErr w:type="gramEnd"/>
            <w:r>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rPr>
              <w:t>где</w:t>
            </w:r>
          </w:p>
          <w:p w:rsidR="00325201" w:rsidRDefault="00325201">
            <w:pPr>
              <w:widowControl w:val="0"/>
              <w:spacing w:after="0" w:line="240" w:lineRule="auto"/>
              <w:ind w:left="10" w:firstLine="701"/>
              <w:jc w:val="both"/>
              <w:rPr>
                <w:rFonts w:ascii="Calibri" w:eastAsia="Calibri" w:hAnsi="Calibri" w:cs="Calibri"/>
                <w:sz w:val="20"/>
                <w:szCs w:val="20"/>
              </w:rPr>
            </w:pP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Кп</w:t>
            </w:r>
            <w:proofErr w:type="spellEnd"/>
            <w:r>
              <w:rPr>
                <w:rFonts w:ascii="Times New Roman" w:eastAsia="Times New Roman" w:hAnsi="Times New Roman" w:cs="Times New Roman"/>
                <w:sz w:val="20"/>
                <w:szCs w:val="20"/>
                <w:lang w:eastAsia="zh-CN"/>
              </w:rPr>
              <w:t xml:space="preserve"> – количество объектов недвижимого имущества, поставленных на кадастровый учет на земельных участках из Реестра, нарастающим итогом с начала года.</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bookmarkStart w:id="1" w:name="_Hlk88562283"/>
            <w:r>
              <w:rPr>
                <w:rFonts w:ascii="Times New Roman" w:eastAsia="Times New Roman" w:hAnsi="Times New Roman" w:cs="Times New Roman"/>
                <w:sz w:val="20"/>
                <w:szCs w:val="20"/>
                <w:lang w:eastAsia="zh-CN"/>
              </w:rPr>
              <w:t xml:space="preserve">С – количество </w:t>
            </w:r>
            <w:bookmarkEnd w:id="1"/>
            <w:r>
              <w:rPr>
                <w:rFonts w:ascii="Times New Roman" w:eastAsia="Times New Roman" w:hAnsi="Times New Roman" w:cs="Times New Roman"/>
                <w:sz w:val="20"/>
                <w:szCs w:val="20"/>
                <w:lang w:eastAsia="zh-CN"/>
              </w:rPr>
              <w:t xml:space="preserve">направленных и принятых на рассмотрение актов осмотров МЗК в комиссию по самовольным строениям и по которым принято решение </w:t>
            </w:r>
            <w:proofErr w:type="spellStart"/>
            <w:r>
              <w:rPr>
                <w:rFonts w:ascii="Times New Roman" w:eastAsia="Times New Roman" w:hAnsi="Times New Roman" w:cs="Times New Roman"/>
                <w:sz w:val="20"/>
                <w:szCs w:val="20"/>
                <w:lang w:eastAsia="zh-CN"/>
              </w:rPr>
              <w:t>Минмособлимуществом</w:t>
            </w:r>
            <w:proofErr w:type="spellEnd"/>
            <w:r>
              <w:rPr>
                <w:rFonts w:ascii="Times New Roman" w:eastAsia="Times New Roman" w:hAnsi="Times New Roman" w:cs="Times New Roman"/>
                <w:sz w:val="20"/>
                <w:szCs w:val="20"/>
                <w:lang w:eastAsia="zh-CN"/>
              </w:rPr>
              <w:t xml:space="preserve"> о пересчете кадастровой стоимости земельного участка с учетом стоимости не зарегистрированного объекта недвижимости </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Рвно</w:t>
            </w:r>
            <w:proofErr w:type="spellEnd"/>
            <w:r>
              <w:rPr>
                <w:rFonts w:ascii="Times New Roman" w:eastAsia="Times New Roman" w:hAnsi="Times New Roman" w:cs="Times New Roman"/>
                <w:sz w:val="20"/>
                <w:szCs w:val="20"/>
                <w:lang w:eastAsia="zh-CN"/>
              </w:rPr>
              <w:t xml:space="preserve"> – реестр земельных участков, на которых выявлены не зарегистрированные объекты недвижимости (земельные участки, оставшиеся в реестре по результатам осмотров муниципального земельного контроля и рабочими группами по ВНО).</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Плановое значение – </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 квартал - 5%;</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 квартал - 20%;</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 квартал - 40%;</w:t>
            </w:r>
          </w:p>
          <w:p w:rsidR="00325201" w:rsidRDefault="00A13D64">
            <w:pPr>
              <w:widowControl w:val="0"/>
              <w:spacing w:after="0" w:line="240" w:lineRule="auto"/>
              <w:ind w:firstLine="709"/>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 квартал (год) - 50%.</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Минмособлимущество</w:t>
            </w:r>
            <w:proofErr w:type="spellEnd"/>
            <w:r>
              <w:rPr>
                <w:rFonts w:ascii="Times New Roman" w:eastAsia="Times New Roman" w:hAnsi="Times New Roman" w:cs="Times New Roman"/>
                <w:sz w:val="20"/>
                <w:szCs w:val="20"/>
                <w:lang w:eastAsia="ru-RU"/>
              </w:rPr>
              <w:t>, данные, внесенные ОМС в ГАС «Управление»</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Ежеквартально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Прирост земельного налога</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Расчет показателя осуществляется по следующей формуле:</w:t>
            </w:r>
          </w:p>
          <w:p w:rsidR="00325201" w:rsidRDefault="00A13D64">
            <w:pPr>
              <w:widowControl w:val="0"/>
              <w:spacing w:after="0" w:line="240" w:lineRule="auto"/>
              <w:jc w:val="center"/>
              <w:rPr>
                <w:rFonts w:ascii="Times New Roman" w:eastAsia="Times New Roman" w:hAnsi="Times New Roman" w:cs="Times New Roman"/>
                <w:sz w:val="20"/>
                <w:szCs w:val="20"/>
                <w:lang w:eastAsia="zh-CN"/>
              </w:rPr>
            </w:pPr>
            <m:oMath>
              <m:r>
                <w:rPr>
                  <w:rFonts w:ascii="Cambria Math" w:hAnsi="Cambria Math"/>
                </w:rPr>
                <m:t>Пзн=</m:t>
              </m:r>
              <m:f>
                <m:fPr>
                  <m:ctrlPr>
                    <w:rPr>
                      <w:rFonts w:ascii="Cambria Math" w:hAnsi="Cambria Math"/>
                    </w:rPr>
                  </m:ctrlPr>
                </m:fPr>
                <m:num>
                  <m:r>
                    <w:rPr>
                      <w:rFonts w:ascii="Cambria Math" w:hAnsi="Cambria Math"/>
                    </w:rPr>
                    <m:t>Фп</m:t>
                  </m:r>
                </m:num>
                <m:den>
                  <m:r>
                    <w:rPr>
                      <w:rFonts w:ascii="Cambria Math" w:hAnsi="Cambria Math"/>
                    </w:rPr>
                    <m:t>Гп</m:t>
                  </m:r>
                </m:den>
              </m:f>
              <m:r>
                <w:rPr>
                  <w:rFonts w:ascii="Cambria Math" w:hAnsi="Cambria Math"/>
                </w:rPr>
                <m:t>*100</m:t>
              </m:r>
            </m:oMath>
            <w:r>
              <w:rPr>
                <w:rFonts w:ascii="Times New Roman" w:eastAsia="Times New Roman" w:hAnsi="Times New Roman" w:cs="Times New Roman"/>
                <w:sz w:val="20"/>
                <w:szCs w:val="20"/>
                <w:lang w:eastAsia="zh-CN"/>
              </w:rPr>
              <w:t>, где</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Пзн</w:t>
            </w:r>
            <w:proofErr w:type="spellEnd"/>
            <w:r>
              <w:rPr>
                <w:rFonts w:ascii="Times New Roman" w:eastAsia="Times New Roman" w:hAnsi="Times New Roman" w:cs="Times New Roman"/>
                <w:sz w:val="20"/>
                <w:szCs w:val="20"/>
                <w:lang w:eastAsia="zh-CN"/>
              </w:rPr>
              <w:t xml:space="preserve"> – Процент собираемости земельного налога. </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Гп</w:t>
            </w:r>
            <w:proofErr w:type="spellEnd"/>
            <w:r>
              <w:rPr>
                <w:rFonts w:ascii="Times New Roman" w:eastAsia="Times New Roman" w:hAnsi="Times New Roman" w:cs="Times New Roman"/>
                <w:sz w:val="20"/>
                <w:szCs w:val="20"/>
                <w:lang w:eastAsia="zh-CN"/>
              </w:rPr>
              <w:t xml:space="preserve"> – годовое плановое значение показателя, установленное органу местного самоуправления по земельному налогу.</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Фп</w:t>
            </w:r>
            <w:proofErr w:type="spellEnd"/>
            <w:r>
              <w:rPr>
                <w:rFonts w:ascii="Times New Roman" w:eastAsia="Times New Roman" w:hAnsi="Times New Roman" w:cs="Times New Roman"/>
                <w:sz w:val="20"/>
                <w:szCs w:val="20"/>
                <w:lang w:eastAsia="zh-CN"/>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325201" w:rsidRDefault="00A13D64">
            <w:pPr>
              <w:widowControl w:val="0"/>
              <w:spacing w:after="0" w:line="240" w:lineRule="auto"/>
              <w:ind w:firstLine="851"/>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показателя – 100%.</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 xml:space="preserve">Система ГАС «Управление», </w:t>
            </w:r>
            <w:r>
              <w:rPr>
                <w:rFonts w:ascii="Times New Roman" w:eastAsia="Times New Roman" w:hAnsi="Times New Roman" w:cs="Times New Roman"/>
                <w:sz w:val="20"/>
                <w:szCs w:val="20"/>
                <w:lang w:eastAsia="ru-RU"/>
              </w:rPr>
              <w:t>утвержденные бюджеты органов местного самоуправления Московской области</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14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Ежеквартально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297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Эффективность работы по расторжению договоров аренды земельных участков и размещению на </w:t>
            </w:r>
            <w:r>
              <w:rPr>
                <w:rFonts w:ascii="Times New Roman" w:eastAsia="Times New Roman" w:hAnsi="Times New Roman" w:cs="Times New Roman"/>
                <w:sz w:val="20"/>
                <w:szCs w:val="20"/>
                <w:lang w:eastAsia="ru-RU"/>
              </w:rPr>
              <w:lastRenderedPageBreak/>
              <w:t>Инвестиционном портале Московской области</w:t>
            </w:r>
          </w:p>
        </w:tc>
        <w:tc>
          <w:tcPr>
            <w:tcW w:w="851"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p>
        </w:tc>
        <w:tc>
          <w:tcPr>
            <w:tcW w:w="79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w:t>
            </w:r>
            <w:r>
              <w:rPr>
                <w:rFonts w:ascii="Times New Roman" w:eastAsia="Times New Roman" w:hAnsi="Times New Roman" w:cs="Times New Roman"/>
                <w:sz w:val="20"/>
                <w:szCs w:val="20"/>
                <w:lang w:eastAsia="ru-RU"/>
              </w:rPr>
              <w:lastRenderedPageBreak/>
              <w:t xml:space="preserve">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Pr>
                <w:rFonts w:ascii="Times New Roman" w:eastAsia="Times New Roman" w:hAnsi="Times New Roman" w:cs="Times New Roman"/>
                <w:sz w:val="20"/>
                <w:szCs w:val="20"/>
                <w:lang w:eastAsia="ru-RU"/>
              </w:rPr>
              <w:t>тыс.руб</w:t>
            </w:r>
            <w:proofErr w:type="spellEnd"/>
            <w:r>
              <w:rPr>
                <w:rFonts w:ascii="Times New Roman" w:eastAsia="Times New Roman" w:hAnsi="Times New Roman" w:cs="Times New Roman"/>
                <w:sz w:val="20"/>
                <w:szCs w:val="20"/>
                <w:lang w:eastAsia="ru-RU"/>
              </w:rPr>
              <w:t>. (далее – договор аренды), а также размещению земельных участков на Инвестиционном портале Московской области (далее - ИП)</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Показатель рассчитывается по следующей формуле:</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 80% *П</w:t>
            </w:r>
            <w:proofErr w:type="gramStart"/>
            <w:r>
              <w:rPr>
                <w:rFonts w:ascii="Times New Roman" w:eastAsia="Times New Roman" w:hAnsi="Times New Roman" w:cs="Times New Roman"/>
                <w:sz w:val="20"/>
                <w:szCs w:val="20"/>
                <w:lang w:eastAsia="ru-RU"/>
              </w:rPr>
              <w:t>1  +</w:t>
            </w:r>
            <w:proofErr w:type="gramEnd"/>
            <w:r>
              <w:rPr>
                <w:rFonts w:ascii="Times New Roman" w:eastAsia="Times New Roman" w:hAnsi="Times New Roman" w:cs="Times New Roman"/>
                <w:sz w:val="20"/>
                <w:szCs w:val="20"/>
                <w:lang w:eastAsia="ru-RU"/>
              </w:rPr>
              <w:t xml:space="preserve"> 20% * П2</w:t>
            </w:r>
            <w:r>
              <w:rPr>
                <w:rFonts w:ascii="Times New Roman" w:eastAsia="Times New Roman" w:hAnsi="Times New Roman" w:cs="Times New Roman"/>
                <w:sz w:val="20"/>
                <w:szCs w:val="20"/>
                <w:shd w:val="clear" w:color="auto" w:fill="FFFFFF"/>
                <w:lang w:eastAsia="ru-RU"/>
              </w:rPr>
              <w:t xml:space="preserve">, </w:t>
            </w:r>
            <w:r>
              <w:rPr>
                <w:rFonts w:ascii="Times New Roman" w:eastAsia="Times New Roman" w:hAnsi="Times New Roman" w:cs="Times New Roman"/>
                <w:sz w:val="20"/>
                <w:szCs w:val="20"/>
                <w:lang w:eastAsia="ru-RU"/>
              </w:rPr>
              <w:t>где</w:t>
            </w:r>
          </w:p>
          <w:p w:rsidR="00325201" w:rsidRDefault="00325201">
            <w:pPr>
              <w:widowControl w:val="0"/>
              <w:tabs>
                <w:tab w:val="left" w:pos="2410"/>
              </w:tabs>
              <w:spacing w:after="0" w:line="240" w:lineRule="auto"/>
              <w:jc w:val="center"/>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 – доля расторгнутых договоров аренды;</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 – доля земельных участков, размещенных на ИП.</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П1 (доля расторгнутых договоров аренды) осуществляется по формуле:</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w:t>
            </w:r>
            <w:proofErr w:type="gramStart"/>
            <w:r>
              <w:rPr>
                <w:rFonts w:ascii="Times New Roman" w:eastAsia="Times New Roman" w:hAnsi="Times New Roman" w:cs="Times New Roman"/>
                <w:sz w:val="20"/>
                <w:szCs w:val="20"/>
                <w:lang w:eastAsia="ru-RU"/>
              </w:rPr>
              <w:t>=(</w:t>
            </w:r>
            <w:proofErr w:type="spellStart"/>
            <w:proofErr w:type="gramEnd"/>
            <w:r>
              <w:rPr>
                <w:rFonts w:ascii="Times New Roman" w:eastAsia="Times New Roman" w:hAnsi="Times New Roman" w:cs="Times New Roman"/>
                <w:sz w:val="20"/>
                <w:szCs w:val="20"/>
                <w:lang w:eastAsia="ru-RU"/>
              </w:rPr>
              <w:t>Рф+Рдп</w:t>
            </w:r>
            <w:proofErr w:type="spellEnd"/>
            <w:r>
              <w:rPr>
                <w:rFonts w:ascii="Times New Roman" w:eastAsia="Times New Roman" w:hAnsi="Times New Roman" w:cs="Times New Roman"/>
                <w:sz w:val="20"/>
                <w:szCs w:val="20"/>
                <w:lang w:eastAsia="ru-RU"/>
              </w:rPr>
              <w:t>*0,1+Рсп*0,7 )/(</w:t>
            </w:r>
            <w:proofErr w:type="spellStart"/>
            <w:r>
              <w:rPr>
                <w:rFonts w:ascii="Times New Roman" w:eastAsia="Times New Roman" w:hAnsi="Times New Roman" w:cs="Times New Roman"/>
                <w:sz w:val="20"/>
                <w:szCs w:val="20"/>
                <w:lang w:eastAsia="ru-RU"/>
              </w:rPr>
              <w:t>Рп</w:t>
            </w:r>
            <w:proofErr w:type="spellEnd"/>
            <w:r>
              <w:rPr>
                <w:rFonts w:ascii="Times New Roman" w:eastAsia="Times New Roman" w:hAnsi="Times New Roman" w:cs="Times New Roman"/>
                <w:sz w:val="20"/>
                <w:szCs w:val="20"/>
                <w:lang w:eastAsia="ru-RU"/>
              </w:rPr>
              <w:t xml:space="preserve"> )*100, где:</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Рп</w:t>
            </w:r>
            <w:proofErr w:type="spellEnd"/>
            <w:r>
              <w:rPr>
                <w:rFonts w:ascii="Times New Roman" w:eastAsia="Times New Roman" w:hAnsi="Times New Roman" w:cs="Times New Roman"/>
                <w:sz w:val="20"/>
                <w:szCs w:val="20"/>
                <w:lang w:eastAsia="ru-RU"/>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Рф</w:t>
            </w:r>
            <w:proofErr w:type="spellEnd"/>
            <w:r>
              <w:rPr>
                <w:rFonts w:ascii="Times New Roman" w:eastAsia="Times New Roman" w:hAnsi="Times New Roman" w:cs="Times New Roman"/>
                <w:sz w:val="20"/>
                <w:szCs w:val="20"/>
                <w:lang w:eastAsia="ru-RU"/>
              </w:rPr>
              <w:t xml:space="preserve"> – количество расторгнутых договоров аренды в отчетном году.</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Рдп</w:t>
            </w:r>
            <w:proofErr w:type="spellEnd"/>
            <w:r>
              <w:rPr>
                <w:rFonts w:ascii="Times New Roman" w:eastAsia="Times New Roman" w:hAnsi="Times New Roman" w:cs="Times New Roman"/>
                <w:sz w:val="20"/>
                <w:szCs w:val="20"/>
                <w:lang w:eastAsia="ru-RU"/>
              </w:rPr>
              <w:t xml:space="preserve"> – количество договоров аренды, в отношении которых направлена досудебная претензия.</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Рсп</w:t>
            </w:r>
            <w:proofErr w:type="spellEnd"/>
            <w:r>
              <w:rPr>
                <w:rFonts w:ascii="Times New Roman" w:eastAsia="Times New Roman" w:hAnsi="Times New Roman" w:cs="Times New Roman"/>
                <w:sz w:val="20"/>
                <w:szCs w:val="20"/>
                <w:lang w:eastAsia="ru-RU"/>
              </w:rPr>
              <w:t xml:space="preserve"> – количество договоров аренды, в отношении которых приняты меры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по</w:t>
            </w:r>
            <w:proofErr w:type="gramEnd"/>
            <w:r>
              <w:rPr>
                <w:rFonts w:ascii="Times New Roman" w:eastAsia="Times New Roman" w:hAnsi="Times New Roman" w:cs="Times New Roman"/>
                <w:sz w:val="20"/>
                <w:szCs w:val="20"/>
                <w:lang w:eastAsia="ru-RU"/>
              </w:rPr>
              <w:t xml:space="preserve"> расторжению, а именно:</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подано исковое заявление в суд;</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исковое заявление находится на рассмотрении в суде;</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судебное решение вступило в законную силу, но договор еще не расторгнут.</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 и 0,7 – понижающие коэффициенты.</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П2 (доля земельных участков, размещенных на ИП) осуществляется по формуле:</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w:t>
            </w:r>
            <w:proofErr w:type="gramStart"/>
            <w:r>
              <w:rPr>
                <w:rFonts w:ascii="Times New Roman" w:eastAsia="Times New Roman" w:hAnsi="Times New Roman" w:cs="Times New Roman"/>
                <w:sz w:val="20"/>
                <w:szCs w:val="20"/>
                <w:lang w:eastAsia="ru-RU"/>
              </w:rPr>
              <w:t>=(</w:t>
            </w:r>
            <w:proofErr w:type="spellStart"/>
            <w:proofErr w:type="gramEnd"/>
            <w:r>
              <w:rPr>
                <w:rFonts w:ascii="Times New Roman" w:eastAsia="Times New Roman" w:hAnsi="Times New Roman" w:cs="Times New Roman"/>
                <w:sz w:val="20"/>
                <w:szCs w:val="20"/>
                <w:lang w:eastAsia="ru-RU"/>
              </w:rPr>
              <w:t>ИПф</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ИПп-ИПн</w:t>
            </w:r>
            <w:proofErr w:type="spellEnd"/>
            <w:r>
              <w:rPr>
                <w:rFonts w:ascii="Times New Roman" w:eastAsia="Times New Roman" w:hAnsi="Times New Roman" w:cs="Times New Roman"/>
                <w:sz w:val="20"/>
                <w:szCs w:val="20"/>
                <w:lang w:eastAsia="ru-RU"/>
              </w:rPr>
              <w:t>)* 100, где:</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ИПп</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w:t>
            </w:r>
            <w:proofErr w:type="spellStart"/>
            <w:r>
              <w:rPr>
                <w:rFonts w:ascii="Times New Roman" w:eastAsia="Times New Roman" w:hAnsi="Times New Roman" w:cs="Times New Roman"/>
                <w:sz w:val="20"/>
                <w:szCs w:val="20"/>
                <w:lang w:eastAsia="ru-RU"/>
              </w:rPr>
              <w:t>ИПп</w:t>
            </w:r>
            <w:proofErr w:type="spellEnd"/>
            <w:r>
              <w:rPr>
                <w:rFonts w:ascii="Times New Roman" w:eastAsia="Times New Roman" w:hAnsi="Times New Roman" w:cs="Times New Roman"/>
                <w:sz w:val="20"/>
                <w:szCs w:val="20"/>
                <w:lang w:eastAsia="ru-RU"/>
              </w:rPr>
              <w:t xml:space="preserve"> ≥ </w:t>
            </w:r>
            <w:proofErr w:type="spellStart"/>
            <w:r>
              <w:rPr>
                <w:rFonts w:ascii="Times New Roman" w:eastAsia="Times New Roman" w:hAnsi="Times New Roman" w:cs="Times New Roman"/>
                <w:sz w:val="20"/>
                <w:szCs w:val="20"/>
                <w:lang w:eastAsia="ru-RU"/>
              </w:rPr>
              <w:t>Рф</w:t>
            </w:r>
            <w:proofErr w:type="spellEnd"/>
            <w:r>
              <w:rPr>
                <w:rFonts w:ascii="Times New Roman" w:eastAsia="Times New Roman" w:hAnsi="Times New Roman" w:cs="Times New Roman"/>
                <w:sz w:val="20"/>
                <w:szCs w:val="20"/>
                <w:lang w:eastAsia="ru-RU"/>
              </w:rPr>
              <w:t>).</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ИПн</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стадии изменения ВРИ;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стадии раздела, объединения, перераспределения;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для предоставления многодетным семьям/врачам/участникам СВО;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для передачи в собственность другого ОМС/МО/РФ;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карьер/ТБО, необходимо выполнить рекультивацию;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в процессе снятия обременения/ограничения;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судебный акт обжалуется; </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оформление ОКС, расположенных на ЗУ, в собственность арендатора;</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выкуп земельного участка.</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ИПф</w:t>
            </w:r>
            <w:proofErr w:type="spellEnd"/>
            <w:r>
              <w:rPr>
                <w:rFonts w:ascii="Times New Roman" w:eastAsia="Times New Roman" w:hAnsi="Times New Roman" w:cs="Times New Roman"/>
                <w:sz w:val="20"/>
                <w:szCs w:val="20"/>
                <w:lang w:eastAsia="ru-RU"/>
              </w:rPr>
              <w:t xml:space="preserve"> – количество земельных участков, высвободившихся в результате расторжения договора аренды в отчетном году, размещенных на ИП.</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значение П2=0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П1.</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данные ГАСУ, РГИС, ЕИСУГИ 2.0, ЕГИС ОКНД, ИП.</w:t>
            </w:r>
          </w:p>
          <w:p w:rsidR="00325201" w:rsidRDefault="00A13D64">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Плановое значение – 100%.</w:t>
            </w:r>
          </w:p>
          <w:p w:rsidR="00325201" w:rsidRDefault="00A13D64">
            <w:pPr>
              <w:widowControl w:val="0"/>
              <w:spacing w:after="0" w:line="240" w:lineRule="auto"/>
              <w:ind w:firstLine="709"/>
              <w:jc w:val="both"/>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Период – ежемесячно.</w:t>
            </w:r>
          </w:p>
        </w:tc>
        <w:tc>
          <w:tcPr>
            <w:tcW w:w="170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Система ГАС «Управление», ОМС,</w:t>
            </w:r>
          </w:p>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 xml:space="preserve">ЕИСУГИ 2.0, </w:t>
            </w:r>
            <w:r>
              <w:rPr>
                <w:rFonts w:ascii="Times New Roman" w:eastAsia="Times New Roman" w:hAnsi="Times New Roman" w:cs="Times New Roman"/>
                <w:sz w:val="20"/>
                <w:szCs w:val="20"/>
                <w:lang w:eastAsia="zh-CN"/>
              </w:rPr>
              <w:lastRenderedPageBreak/>
              <w:t>И</w:t>
            </w:r>
            <w:r>
              <w:rPr>
                <w:rFonts w:ascii="Times New Roman" w:eastAsia="Times New Roman" w:hAnsi="Times New Roman" w:cs="Times New Roman"/>
                <w:sz w:val="20"/>
                <w:szCs w:val="20"/>
                <w:lang w:eastAsia="ru-RU"/>
              </w:rPr>
              <w:t>нвестиционный портал Московской области (ИП),</w:t>
            </w:r>
          </w:p>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РГИС,</w:t>
            </w:r>
          </w:p>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ЕГИС ОКНД</w:t>
            </w:r>
          </w:p>
        </w:tc>
        <w:tc>
          <w:tcPr>
            <w:tcW w:w="170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Ежемесячно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p>
        </w:tc>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Подпрограмма III «Управление муниципальным долгом».</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134"/>
                <w:tab w:val="left" w:pos="3544"/>
                <w:tab w:val="right" w:pos="9639"/>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Показатель рассчитывается по формуле: </w:t>
            </w:r>
          </w:p>
          <w:p w:rsidR="00325201" w:rsidRDefault="00325201">
            <w:pPr>
              <w:widowControl w:val="0"/>
              <w:spacing w:after="0" w:line="240" w:lineRule="auto"/>
              <w:ind w:firstLine="567"/>
              <w:jc w:val="both"/>
              <w:rPr>
                <w:rFonts w:ascii="Times New Roman" w:eastAsia="Calibri" w:hAnsi="Times New Roman" w:cs="Times New Roman"/>
                <w:sz w:val="20"/>
                <w:szCs w:val="20"/>
                <w:lang w:eastAsia="zh-CN"/>
              </w:rPr>
            </w:pPr>
          </w:p>
          <w:p w:rsidR="00325201" w:rsidRDefault="00A13D64">
            <w:pPr>
              <w:widowControl w:val="0"/>
              <w:spacing w:after="0" w:line="240" w:lineRule="auto"/>
              <w:ind w:firstLine="567"/>
              <w:jc w:val="center"/>
              <w:rPr>
                <w:rFonts w:ascii="Times New Roman" w:eastAsia="Calibri" w:hAnsi="Times New Roman" w:cs="Times New Roman"/>
                <w:sz w:val="20"/>
                <w:szCs w:val="20"/>
                <w:lang w:eastAsia="zh-CN"/>
              </w:rPr>
            </w:pPr>
            <w:proofErr w:type="spellStart"/>
            <w:r>
              <w:rPr>
                <w:rFonts w:ascii="Times New Roman" w:eastAsia="Calibri" w:hAnsi="Times New Roman" w:cs="Times New Roman"/>
                <w:sz w:val="20"/>
                <w:szCs w:val="20"/>
                <w:lang w:eastAsia="zh-CN"/>
              </w:rPr>
              <w:t>Пмд</w:t>
            </w:r>
            <w:proofErr w:type="spellEnd"/>
            <w:r>
              <w:rPr>
                <w:rFonts w:ascii="Times New Roman" w:eastAsia="Calibri" w:hAnsi="Times New Roman" w:cs="Times New Roman"/>
                <w:sz w:val="20"/>
                <w:szCs w:val="20"/>
                <w:lang w:eastAsia="zh-CN"/>
              </w:rPr>
              <w:t xml:space="preserve"> = МД / (Д – </w:t>
            </w:r>
            <w:proofErr w:type="gramStart"/>
            <w:r>
              <w:rPr>
                <w:rFonts w:ascii="Times New Roman" w:eastAsia="Calibri" w:hAnsi="Times New Roman" w:cs="Times New Roman"/>
                <w:sz w:val="20"/>
                <w:szCs w:val="20"/>
                <w:lang w:eastAsia="zh-CN"/>
              </w:rPr>
              <w:t>БП)*</w:t>
            </w:r>
            <w:proofErr w:type="gramEnd"/>
            <w:r>
              <w:rPr>
                <w:rFonts w:ascii="Times New Roman" w:eastAsia="Calibri" w:hAnsi="Times New Roman" w:cs="Times New Roman"/>
                <w:sz w:val="20"/>
                <w:szCs w:val="20"/>
                <w:lang w:eastAsia="zh-CN"/>
              </w:rPr>
              <w:t>100%, где:</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МД – объем муниципального долга бюджета городского округа Фрязино; </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Д – общий годовой объем доходов бюджета городского округа Фрязино;</w:t>
            </w:r>
          </w:p>
          <w:p w:rsidR="00325201" w:rsidRDefault="00A13D64">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БП – объем безвозмездных поступлений и (или) поступлений налоговых доходов по дополнительным нормативам отчислений.</w:t>
            </w:r>
          </w:p>
          <w:p w:rsidR="00325201" w:rsidRDefault="00A13D64">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 50%</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Региональный 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 /ежеквартально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b/>
                <w:sz w:val="20"/>
                <w:szCs w:val="20"/>
              </w:rPr>
              <w:t>Подпрограмма IV «Управление муниципальными финансами».</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firstLine="567"/>
              <w:jc w:val="both"/>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Показатель рассчитывается по формуле:</w:t>
            </w:r>
          </w:p>
          <w:p w:rsidR="00325201" w:rsidRDefault="00325201">
            <w:pPr>
              <w:widowControl w:val="0"/>
              <w:spacing w:after="0" w:line="240" w:lineRule="auto"/>
              <w:ind w:firstLine="567"/>
              <w:jc w:val="both"/>
              <w:rPr>
                <w:rFonts w:ascii="Times New Roman" w:eastAsia="Calibri" w:hAnsi="Times New Roman" w:cs="Times New Roman"/>
                <w:color w:val="000000"/>
                <w:sz w:val="20"/>
                <w:szCs w:val="20"/>
                <w:lang w:eastAsia="zh-CN"/>
              </w:rPr>
            </w:pPr>
          </w:p>
          <w:p w:rsidR="00325201" w:rsidRDefault="00A13D64">
            <w:pPr>
              <w:widowControl w:val="0"/>
              <w:spacing w:after="0" w:line="240" w:lineRule="auto"/>
              <w:ind w:firstLine="567"/>
              <w:jc w:val="center"/>
              <w:rPr>
                <w:rFonts w:ascii="Times New Roman" w:eastAsia="Calibri" w:hAnsi="Times New Roman" w:cs="Times New Roman"/>
                <w:color w:val="000000"/>
                <w:sz w:val="20"/>
                <w:szCs w:val="20"/>
                <w:lang w:eastAsia="zh-CN"/>
              </w:rPr>
            </w:pPr>
            <w:proofErr w:type="spellStart"/>
            <w:r>
              <w:rPr>
                <w:rFonts w:ascii="Times New Roman" w:eastAsia="Calibri" w:hAnsi="Times New Roman" w:cs="Times New Roman"/>
                <w:color w:val="000000"/>
                <w:sz w:val="20"/>
                <w:szCs w:val="20"/>
                <w:lang w:eastAsia="zh-CN"/>
              </w:rPr>
              <w:t>Пд</w:t>
            </w:r>
            <w:proofErr w:type="spellEnd"/>
            <w:r>
              <w:rPr>
                <w:rFonts w:ascii="Times New Roman" w:eastAsia="Calibri" w:hAnsi="Times New Roman" w:cs="Times New Roman"/>
                <w:color w:val="000000"/>
                <w:sz w:val="20"/>
                <w:szCs w:val="20"/>
                <w:lang w:eastAsia="zh-CN"/>
              </w:rPr>
              <w:t>=Ф/П*100%, где</w:t>
            </w:r>
          </w:p>
          <w:p w:rsidR="00325201" w:rsidRDefault="00325201">
            <w:pPr>
              <w:widowControl w:val="0"/>
              <w:spacing w:after="0" w:line="240" w:lineRule="auto"/>
              <w:ind w:firstLine="567"/>
              <w:jc w:val="both"/>
              <w:rPr>
                <w:rFonts w:ascii="Times New Roman" w:eastAsia="Calibri" w:hAnsi="Times New Roman" w:cs="Times New Roman"/>
                <w:sz w:val="20"/>
                <w:szCs w:val="20"/>
                <w:lang w:eastAsia="zh-CN"/>
              </w:rPr>
            </w:pP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Ф – фактический объем налоговых и неналоговых доходов бюджета городского </w:t>
            </w:r>
            <w:proofErr w:type="gramStart"/>
            <w:r>
              <w:rPr>
                <w:rFonts w:ascii="Times New Roman" w:eastAsia="Calibri" w:hAnsi="Times New Roman" w:cs="Times New Roman"/>
                <w:sz w:val="20"/>
                <w:szCs w:val="20"/>
                <w:lang w:eastAsia="zh-CN"/>
              </w:rPr>
              <w:t>округа  Фрязино</w:t>
            </w:r>
            <w:proofErr w:type="gramEnd"/>
            <w:r>
              <w:rPr>
                <w:rFonts w:ascii="Times New Roman" w:eastAsia="Calibri" w:hAnsi="Times New Roman" w:cs="Times New Roman"/>
                <w:sz w:val="20"/>
                <w:szCs w:val="20"/>
                <w:lang w:eastAsia="zh-CN"/>
              </w:rPr>
              <w:t xml:space="preserve"> за отчетный год;</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П – первоначально утвержденный решением Совета депутатов города Фрязино о бюджете объем налоговых и неналоговых доходов бюджета городского округа Фрязино.</w:t>
            </w:r>
          </w:p>
          <w:p w:rsidR="00325201" w:rsidRDefault="00A13D64">
            <w:pPr>
              <w:widowControl w:val="0"/>
              <w:spacing w:after="0" w:line="240" w:lineRule="auto"/>
              <w:ind w:firstLine="567"/>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Плановое значение ≥ 100 %</w:t>
            </w:r>
          </w:p>
          <w:p w:rsidR="00325201" w:rsidRDefault="00325201">
            <w:pPr>
              <w:widowControl w:val="0"/>
              <w:tabs>
                <w:tab w:val="left" w:pos="2410"/>
              </w:tabs>
              <w:spacing w:after="0" w:line="240" w:lineRule="auto"/>
              <w:ind w:firstLine="709"/>
              <w:jc w:val="both"/>
              <w:rPr>
                <w:rFonts w:ascii="Times New Roman" w:eastAsia="Times New Roman" w:hAnsi="Times New Roman" w:cs="Times New Roman"/>
                <w:sz w:val="20"/>
                <w:szCs w:val="20"/>
                <w:lang w:eastAsia="ru-RU"/>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Региональный 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Ежегодно</w:t>
            </w:r>
          </w:p>
        </w:tc>
      </w:tr>
      <w:tr w:rsidR="00325201">
        <w:trPr>
          <w:trHeight w:val="253"/>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04" w:right="-108" w:firstLine="72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977" w:type="dxa"/>
            <w:tcBorders>
              <w:top w:val="single" w:sz="4" w:space="0" w:color="000000"/>
              <w:left w:val="single" w:sz="4" w:space="0" w:color="000080"/>
              <w:bottom w:val="single" w:sz="4" w:space="0" w:color="000080"/>
              <w:right w:val="single" w:sz="4" w:space="0" w:color="000000"/>
            </w:tcBorders>
            <w:shd w:val="clear" w:color="auto" w:fill="auto"/>
          </w:tcPr>
          <w:p w:rsidR="00325201" w:rsidRDefault="00A13D64">
            <w:pPr>
              <w:widowControl w:val="0"/>
              <w:snapToGrid w:val="0"/>
              <w:spacing w:after="0" w:line="240" w:lineRule="auto"/>
              <w:ind w:left="-50" w:right="-242" w:firstLine="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109" w:right="-108"/>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процент</w:t>
            </w:r>
            <w:proofErr w:type="gramEnd"/>
          </w:p>
        </w:tc>
        <w:tc>
          <w:tcPr>
            <w:tcW w:w="793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firstLine="567"/>
              <w:jc w:val="both"/>
              <w:rPr>
                <w:rFonts w:ascii="Times New Roman" w:eastAsia="Calibri" w:hAnsi="Times New Roman" w:cs="Times New Roman"/>
                <w:color w:val="000000"/>
                <w:sz w:val="20"/>
                <w:szCs w:val="20"/>
                <w:lang w:eastAsia="zh-CN"/>
              </w:rPr>
            </w:pPr>
            <w:r>
              <w:rPr>
                <w:rFonts w:ascii="Times New Roman" w:eastAsia="Calibri" w:hAnsi="Times New Roman" w:cs="Times New Roman"/>
                <w:color w:val="000000"/>
                <w:sz w:val="20"/>
                <w:szCs w:val="20"/>
                <w:lang w:eastAsia="zh-CN"/>
              </w:rPr>
              <w:t>Показатель рассчитывается по формуле:</w:t>
            </w:r>
          </w:p>
          <w:p w:rsidR="00325201" w:rsidRDefault="00325201">
            <w:pPr>
              <w:widowControl w:val="0"/>
              <w:spacing w:after="0" w:line="240" w:lineRule="auto"/>
              <w:ind w:firstLine="567"/>
              <w:jc w:val="center"/>
              <w:rPr>
                <w:rFonts w:ascii="Times New Roman" w:eastAsia="Calibri" w:hAnsi="Times New Roman" w:cs="Times New Roman"/>
                <w:sz w:val="20"/>
                <w:szCs w:val="20"/>
                <w:lang w:eastAsia="zh-CN"/>
              </w:rPr>
            </w:pPr>
          </w:p>
          <w:p w:rsidR="00325201" w:rsidRDefault="00A13D64">
            <w:pPr>
              <w:widowControl w:val="0"/>
              <w:spacing w:after="0" w:line="240" w:lineRule="auto"/>
              <w:ind w:firstLine="567"/>
              <w:jc w:val="center"/>
              <w:rPr>
                <w:rFonts w:ascii="Times New Roman" w:eastAsia="Calibri" w:hAnsi="Times New Roman" w:cs="Times New Roman"/>
                <w:sz w:val="20"/>
                <w:szCs w:val="20"/>
                <w:lang w:eastAsia="zh-CN"/>
              </w:rPr>
            </w:pPr>
            <w:proofErr w:type="spellStart"/>
            <w:r>
              <w:rPr>
                <w:rFonts w:ascii="Times New Roman" w:eastAsia="Calibri" w:hAnsi="Times New Roman" w:cs="Times New Roman"/>
                <w:sz w:val="20"/>
                <w:szCs w:val="20"/>
                <w:lang w:eastAsia="zh-CN"/>
              </w:rPr>
              <w:t>Пдеф</w:t>
            </w:r>
            <w:proofErr w:type="spellEnd"/>
            <w:r>
              <w:rPr>
                <w:rFonts w:ascii="Times New Roman" w:eastAsia="Calibri" w:hAnsi="Times New Roman" w:cs="Times New Roman"/>
                <w:sz w:val="20"/>
                <w:szCs w:val="20"/>
                <w:lang w:eastAsia="zh-CN"/>
              </w:rPr>
              <w:t xml:space="preserve"> = (ДФ – </w:t>
            </w:r>
            <w:proofErr w:type="gramStart"/>
            <w:r>
              <w:rPr>
                <w:rFonts w:ascii="Times New Roman" w:eastAsia="Calibri" w:hAnsi="Times New Roman" w:cs="Times New Roman"/>
                <w:sz w:val="20"/>
                <w:szCs w:val="20"/>
                <w:lang w:eastAsia="zh-CN"/>
              </w:rPr>
              <w:t>А)/</w:t>
            </w:r>
            <w:proofErr w:type="gramEnd"/>
            <w:r>
              <w:rPr>
                <w:rFonts w:ascii="Times New Roman" w:eastAsia="Calibri" w:hAnsi="Times New Roman" w:cs="Times New Roman"/>
                <w:sz w:val="20"/>
                <w:szCs w:val="20"/>
                <w:lang w:eastAsia="zh-CN"/>
              </w:rPr>
              <w:t>(Д – БП)*100% где:</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ДФ – дефицит бюджета городского округа Фрязино в отчетном финансовом году; </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А – объем поступлений от продажи акций и иных форм участия в капитале, находящихся в собственности городского округа Фрязино, и снижения остатков средств на счетах по учету средств местного бюджета в отчетном финансовом году; </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Д - общий годовой объем доходов бюджета городского округа </w:t>
            </w:r>
            <w:proofErr w:type="gramStart"/>
            <w:r>
              <w:rPr>
                <w:rFonts w:ascii="Times New Roman" w:eastAsia="Calibri" w:hAnsi="Times New Roman" w:cs="Times New Roman"/>
                <w:sz w:val="20"/>
                <w:szCs w:val="20"/>
                <w:lang w:eastAsia="zh-CN"/>
              </w:rPr>
              <w:t>Фрязино  в</w:t>
            </w:r>
            <w:proofErr w:type="gramEnd"/>
            <w:r>
              <w:rPr>
                <w:rFonts w:ascii="Times New Roman" w:eastAsia="Calibri" w:hAnsi="Times New Roman" w:cs="Times New Roman"/>
                <w:sz w:val="20"/>
                <w:szCs w:val="20"/>
                <w:lang w:eastAsia="zh-CN"/>
              </w:rPr>
              <w:t xml:space="preserve"> отчетном финансовом году; </w:t>
            </w:r>
          </w:p>
          <w:p w:rsidR="00325201" w:rsidRDefault="00A13D64">
            <w:pPr>
              <w:widowControl w:val="0"/>
              <w:spacing w:after="0" w:line="240" w:lineRule="auto"/>
              <w:ind w:firstLine="567"/>
              <w:jc w:val="both"/>
              <w:rPr>
                <w:rFonts w:ascii="Times New Roman" w:eastAsia="Calibri" w:hAnsi="Times New Roman" w:cs="Times New Roman"/>
                <w:sz w:val="20"/>
                <w:szCs w:val="20"/>
                <w:lang w:eastAsia="zh-CN"/>
              </w:rPr>
            </w:pPr>
            <w:r>
              <w:rPr>
                <w:rFonts w:ascii="Times New Roman" w:eastAsia="Calibri" w:hAnsi="Times New Roman" w:cs="Times New Roman"/>
                <w:sz w:val="20"/>
                <w:szCs w:val="20"/>
                <w:lang w:eastAsia="zh-CN"/>
              </w:rPr>
              <w:t xml:space="preserve">БП - объем безвозмездных поступлений и (или) поступлений налоговых доходов по дополнительным нормативам </w:t>
            </w:r>
            <w:proofErr w:type="gramStart"/>
            <w:r>
              <w:rPr>
                <w:rFonts w:ascii="Times New Roman" w:eastAsia="Calibri" w:hAnsi="Times New Roman" w:cs="Times New Roman"/>
                <w:sz w:val="20"/>
                <w:szCs w:val="20"/>
                <w:lang w:eastAsia="zh-CN"/>
              </w:rPr>
              <w:t>отчислений  бюджета</w:t>
            </w:r>
            <w:proofErr w:type="gramEnd"/>
            <w:r>
              <w:rPr>
                <w:rFonts w:ascii="Times New Roman" w:eastAsia="Calibri" w:hAnsi="Times New Roman" w:cs="Times New Roman"/>
                <w:sz w:val="20"/>
                <w:szCs w:val="20"/>
                <w:lang w:eastAsia="zh-CN"/>
              </w:rPr>
              <w:t xml:space="preserve"> городского округа Фрязино в отчетном финансовом году. </w:t>
            </w:r>
          </w:p>
          <w:p w:rsidR="00325201" w:rsidRDefault="00A13D64">
            <w:pPr>
              <w:widowControl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Плановое значение ≤ 10 %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Региональный электронный бюджет Московской области подсистема сбора и формирования отчетности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 /ежеквартально</w:t>
            </w:r>
          </w:p>
        </w:tc>
      </w:tr>
    </w:tbl>
    <w:p w:rsidR="00325201" w:rsidRDefault="00325201">
      <w:pPr>
        <w:widowControl w:val="0"/>
        <w:spacing w:after="0" w:line="240" w:lineRule="auto"/>
        <w:rPr>
          <w:rFonts w:ascii="Times New Roman" w:eastAsia="Times New Roman" w:hAnsi="Times New Roman" w:cs="Times New Roman"/>
          <w:sz w:val="24"/>
          <w:szCs w:val="24"/>
          <w:lang w:eastAsia="ru-RU"/>
        </w:rPr>
      </w:pPr>
    </w:p>
    <w:p w:rsidR="00325201" w:rsidRDefault="00325201">
      <w:pPr>
        <w:widowControl w:val="0"/>
        <w:spacing w:after="0" w:line="240" w:lineRule="auto"/>
        <w:rPr>
          <w:rFonts w:ascii="Times New Roman" w:eastAsia="Times New Roman" w:hAnsi="Times New Roman" w:cs="Times New Roman"/>
          <w:sz w:val="24"/>
          <w:szCs w:val="24"/>
          <w:lang w:eastAsia="ru-RU"/>
        </w:rPr>
      </w:pPr>
    </w:p>
    <w:p w:rsidR="00325201" w:rsidRDefault="00A13D64">
      <w:pPr>
        <w:rPr>
          <w:rFonts w:ascii="Times New Roman" w:eastAsia="Times New Roman" w:hAnsi="Times New Roman" w:cs="Times New Roman"/>
          <w:sz w:val="24"/>
          <w:szCs w:val="24"/>
          <w:lang w:eastAsia="zh-CN"/>
        </w:rPr>
      </w:pPr>
      <w:r>
        <w:br w:type="page"/>
      </w:r>
    </w:p>
    <w:p w:rsidR="00325201" w:rsidRDefault="00325201">
      <w:pPr>
        <w:widowControl w:val="0"/>
        <w:spacing w:after="0" w:line="240" w:lineRule="auto"/>
        <w:rPr>
          <w:rFonts w:ascii="Times New Roman" w:eastAsia="Times New Roman" w:hAnsi="Times New Roman" w:cs="Times New Roman"/>
          <w:sz w:val="24"/>
          <w:szCs w:val="24"/>
          <w:lang w:eastAsia="zh-CN"/>
        </w:rPr>
      </w:pPr>
    </w:p>
    <w:p w:rsidR="00325201" w:rsidRDefault="00325201">
      <w:pPr>
        <w:widowControl w:val="0"/>
        <w:spacing w:after="0" w:line="240" w:lineRule="auto"/>
        <w:jc w:val="right"/>
        <w:rPr>
          <w:rFonts w:ascii="Times New Roman" w:eastAsia="Times New Roman" w:hAnsi="Times New Roman" w:cs="Times New Roman"/>
          <w:sz w:val="24"/>
          <w:szCs w:val="24"/>
          <w:lang w:eastAsia="zh-CN"/>
        </w:rPr>
      </w:pPr>
    </w:p>
    <w:p w:rsidR="00325201" w:rsidRDefault="00A13D64">
      <w:pPr>
        <w:widowControl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3.1. Методика определения результатов выполнения мероприятий муниципальной программы</w:t>
      </w:r>
    </w:p>
    <w:p w:rsidR="00325201" w:rsidRDefault="00A13D64">
      <w:pPr>
        <w:widowControl w:val="0"/>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«Управление имуществом и муниципальными финансами» на 2023-2027 годы</w:t>
      </w:r>
    </w:p>
    <w:p w:rsidR="00325201" w:rsidRDefault="00325201">
      <w:pPr>
        <w:widowControl w:val="0"/>
        <w:spacing w:after="0" w:line="240" w:lineRule="auto"/>
        <w:jc w:val="right"/>
        <w:rPr>
          <w:rFonts w:ascii="Times New Roman" w:eastAsia="Times New Roman" w:hAnsi="Times New Roman" w:cs="Times New Roman"/>
          <w:sz w:val="24"/>
          <w:szCs w:val="24"/>
          <w:lang w:eastAsia="zh-CN"/>
        </w:rPr>
      </w:pPr>
    </w:p>
    <w:p w:rsidR="00325201" w:rsidRDefault="00325201">
      <w:pPr>
        <w:widowControl w:val="0"/>
        <w:spacing w:after="0" w:line="240" w:lineRule="auto"/>
        <w:jc w:val="center"/>
        <w:rPr>
          <w:rFonts w:ascii="Times New Roman" w:eastAsia="Times New Roman" w:hAnsi="Times New Roman" w:cs="Times New Roman"/>
          <w:sz w:val="24"/>
          <w:szCs w:val="24"/>
          <w:lang w:eastAsia="zh-CN"/>
        </w:rPr>
      </w:pPr>
    </w:p>
    <w:tbl>
      <w:tblPr>
        <w:tblW w:w="15955" w:type="dxa"/>
        <w:tblInd w:w="-743" w:type="dxa"/>
        <w:tblLayout w:type="fixed"/>
        <w:tblLook w:val="04A0" w:firstRow="1" w:lastRow="0" w:firstColumn="1" w:lastColumn="0" w:noHBand="0" w:noVBand="1"/>
      </w:tblPr>
      <w:tblGrid>
        <w:gridCol w:w="707"/>
        <w:gridCol w:w="1420"/>
        <w:gridCol w:w="1899"/>
        <w:gridCol w:w="1434"/>
        <w:gridCol w:w="3330"/>
        <w:gridCol w:w="1561"/>
        <w:gridCol w:w="5604"/>
      </w:tblGrid>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 п/п</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подпрограммы</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основного мероприятия</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Номер мероприятия</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Наименование результата</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Единица измерения</w:t>
            </w:r>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Порядок определения значений</w:t>
            </w:r>
          </w:p>
        </w:tc>
      </w:tr>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 xml:space="preserve">Количество объектов в реестре имущества </w:t>
            </w:r>
            <w:proofErr w:type="spellStart"/>
            <w:r>
              <w:rPr>
                <w:rFonts w:ascii="Times New Roman" w:eastAsia="Calibri" w:hAnsi="Times New Roman" w:cs="Times New Roman"/>
                <w:lang w:eastAsia="zh-CN"/>
              </w:rPr>
              <w:t>г.о</w:t>
            </w:r>
            <w:proofErr w:type="spellEnd"/>
            <w:r>
              <w:rPr>
                <w:rFonts w:ascii="Times New Roman" w:eastAsia="Calibri" w:hAnsi="Times New Roman" w:cs="Times New Roman"/>
                <w:lang w:eastAsia="zh-CN"/>
              </w:rPr>
              <w:t>. Фрязино,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w:t>
            </w:r>
          </w:p>
        </w:tc>
      </w:tr>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2</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по которым произведена оплата взносов на капитальный ремонт</w:t>
            </w:r>
          </w:p>
        </w:tc>
      </w:tr>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02</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проведены кадастровые работы и утверждены карты-планы территорий</w:t>
            </w:r>
          </w:p>
        </w:tc>
      </w:tr>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4</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Оказано услуг в области земельных отношений органами местного самоуправления муниципальных образований Московской области</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оказанных услуг в области земельных отношений органами местного самоуправления муниципальных образований Московской области</w:t>
            </w:r>
          </w:p>
        </w:tc>
      </w:tr>
      <w:tr w:rsidR="00325201">
        <w:tc>
          <w:tcPr>
            <w:tcW w:w="7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tabs>
                <w:tab w:val="left" w:pos="1248"/>
              </w:tabs>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5</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r>
              <w:rPr>
                <w:rFonts w:ascii="Times New Roman" w:eastAsia="Calibri" w:hAnsi="Times New Roman" w:cs="Times New Roman"/>
                <w:lang w:eastAsia="zh-CN"/>
              </w:rPr>
              <w:t>01</w:t>
            </w: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Calibri" w:hAnsi="Times New Roman" w:cs="Times New Roman"/>
                <w:lang w:eastAsia="zh-CN"/>
              </w:rPr>
            </w:pPr>
            <w:proofErr w:type="gramStart"/>
            <w:r>
              <w:rPr>
                <w:rFonts w:ascii="Times New Roman" w:eastAsia="Calibri" w:hAnsi="Times New Roman" w:cs="Times New Roman"/>
                <w:lang w:eastAsia="zh-CN"/>
              </w:rPr>
              <w:t>единиц</w:t>
            </w:r>
            <w:proofErr w:type="gramEnd"/>
          </w:p>
        </w:tc>
        <w:tc>
          <w:tcPr>
            <w:tcW w:w="56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Calibri" w:hAnsi="Times New Roman" w:cs="Times New Roman"/>
                <w:lang w:eastAsia="zh-CN"/>
              </w:rPr>
            </w:pPr>
            <w:r>
              <w:rPr>
                <w:rFonts w:ascii="Times New Roman" w:eastAsia="Calibri" w:hAnsi="Times New Roman" w:cs="Times New Roman"/>
                <w:lang w:eastAsia="zh-CN"/>
              </w:rPr>
              <w:t>Количество объектов, в отношении которых обеспечивалась деятельность муниципальных органов в сфере земельно-имущественных отношений</w:t>
            </w:r>
          </w:p>
        </w:tc>
      </w:tr>
    </w:tbl>
    <w:p w:rsidR="00325201" w:rsidRDefault="00325201">
      <w:pPr>
        <w:widowControl w:val="0"/>
        <w:spacing w:after="0" w:line="240" w:lineRule="auto"/>
        <w:jc w:val="right"/>
        <w:rPr>
          <w:rFonts w:ascii="Times New Roman" w:eastAsia="Times New Roman" w:hAnsi="Times New Roman" w:cs="Times New Roman"/>
          <w:sz w:val="24"/>
          <w:szCs w:val="24"/>
          <w:lang w:eastAsia="zh-CN"/>
        </w:rPr>
      </w:pPr>
    </w:p>
    <w:p w:rsidR="00325201" w:rsidRDefault="00325201">
      <w:pPr>
        <w:sectPr w:rsidR="00325201">
          <w:type w:val="continuous"/>
          <w:pgSz w:w="16838" w:h="11906" w:orient="landscape"/>
          <w:pgMar w:top="1134" w:right="567" w:bottom="1418" w:left="1276" w:header="709" w:footer="0" w:gutter="0"/>
          <w:cols w:space="720"/>
          <w:formProt w:val="0"/>
          <w:docGrid w:linePitch="381" w:charSpace="4096"/>
        </w:sectPr>
      </w:pPr>
    </w:p>
    <w:p w:rsidR="00325201" w:rsidRDefault="00325201">
      <w:pPr>
        <w:spacing w:after="0"/>
        <w:rPr>
          <w:rFonts w:ascii="Times New Roman" w:hAnsi="Times New Roman" w:cs="Times New Roman"/>
        </w:rPr>
      </w:pPr>
    </w:p>
    <w:p w:rsidR="00325201" w:rsidRDefault="00A13D64">
      <w:pPr>
        <w:widowControl w:val="0"/>
        <w:spacing w:after="0" w:line="240" w:lineRule="auto"/>
        <w:ind w:left="644"/>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color w:val="000000"/>
          <w:sz w:val="24"/>
          <w:szCs w:val="24"/>
          <w:lang w:eastAsia="ru-RU"/>
        </w:rPr>
        <w:t xml:space="preserve">4. Перечень мероприятий подпрограммы </w:t>
      </w:r>
      <w:r>
        <w:rPr>
          <w:rFonts w:ascii="Times New Roman" w:eastAsia="Times New Roman" w:hAnsi="Times New Roman" w:cs="Times New Roman"/>
          <w:b/>
          <w:color w:val="000000"/>
          <w:sz w:val="24"/>
          <w:szCs w:val="24"/>
          <w:lang w:val="en-US" w:eastAsia="ru-RU"/>
        </w:rPr>
        <w:t>I</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sz w:val="24"/>
          <w:szCs w:val="24"/>
          <w:lang w:eastAsia="zh-CN"/>
        </w:rPr>
        <w:t>Эффективное управление имущественным комплексом</w:t>
      </w:r>
      <w:r>
        <w:rPr>
          <w:rFonts w:ascii="Times New Roman" w:eastAsia="Times New Roman" w:hAnsi="Times New Roman" w:cs="Times New Roman"/>
          <w:b/>
          <w:bCs/>
          <w:sz w:val="24"/>
          <w:szCs w:val="24"/>
          <w:lang w:eastAsia="ru-RU"/>
        </w:rPr>
        <w:t>»</w:t>
      </w:r>
    </w:p>
    <w:p w:rsidR="00325201" w:rsidRDefault="00325201">
      <w:pPr>
        <w:widowControl w:val="0"/>
        <w:spacing w:after="0" w:line="240" w:lineRule="auto"/>
        <w:ind w:left="644"/>
        <w:rPr>
          <w:rFonts w:ascii="Times New Roman" w:eastAsia="Times New Roman" w:hAnsi="Times New Roman" w:cs="Times New Roman"/>
          <w:b/>
          <w:bCs/>
          <w:sz w:val="24"/>
          <w:szCs w:val="24"/>
          <w:lang w:eastAsia="ru-RU"/>
        </w:rPr>
      </w:pPr>
    </w:p>
    <w:tbl>
      <w:tblPr>
        <w:tblW w:w="15235" w:type="dxa"/>
        <w:tblInd w:w="-351" w:type="dxa"/>
        <w:tblLayout w:type="fixed"/>
        <w:tblCellMar>
          <w:left w:w="75" w:type="dxa"/>
          <w:right w:w="75" w:type="dxa"/>
        </w:tblCellMar>
        <w:tblLook w:val="04A0" w:firstRow="1" w:lastRow="0" w:firstColumn="1" w:lastColumn="0" w:noHBand="0" w:noVBand="1"/>
      </w:tblPr>
      <w:tblGrid>
        <w:gridCol w:w="709"/>
        <w:gridCol w:w="2266"/>
        <w:gridCol w:w="850"/>
        <w:gridCol w:w="1837"/>
        <w:gridCol w:w="11"/>
        <w:gridCol w:w="1050"/>
        <w:gridCol w:w="990"/>
        <w:gridCol w:w="9"/>
        <w:gridCol w:w="594"/>
        <w:gridCol w:w="594"/>
        <w:gridCol w:w="596"/>
        <w:gridCol w:w="593"/>
        <w:gridCol w:w="29"/>
        <w:gridCol w:w="566"/>
        <w:gridCol w:w="992"/>
        <w:gridCol w:w="992"/>
        <w:gridCol w:w="992"/>
        <w:gridCol w:w="6"/>
        <w:gridCol w:w="1559"/>
      </w:tblGrid>
      <w:tr w:rsidR="00325201">
        <w:trPr>
          <w:cantSplit/>
          <w:trHeight w:val="441"/>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п</w:t>
            </w:r>
            <w:proofErr w:type="gramEnd"/>
            <w:r>
              <w:rPr>
                <w:rFonts w:ascii="Times New Roman" w:eastAsia="Times New Roman" w:hAnsi="Times New Roman" w:cs="Times New Roman"/>
                <w:sz w:val="20"/>
                <w:szCs w:val="20"/>
                <w:lang w:eastAsia="ru-RU"/>
              </w:rPr>
              <w:t>/п</w:t>
            </w:r>
          </w:p>
        </w:tc>
        <w:tc>
          <w:tcPr>
            <w:tcW w:w="2266"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Мероприятия подпрограммы</w:t>
            </w:r>
          </w:p>
        </w:tc>
        <w:tc>
          <w:tcPr>
            <w:tcW w:w="850"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исполнения мероприятия</w:t>
            </w:r>
          </w:p>
        </w:tc>
        <w:tc>
          <w:tcPr>
            <w:tcW w:w="184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финансирования</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 (тыс. руб.)</w:t>
            </w:r>
          </w:p>
        </w:tc>
        <w:tc>
          <w:tcPr>
            <w:tcW w:w="6947" w:type="dxa"/>
            <w:gridSpan w:val="11"/>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финансирования по годам (</w:t>
            </w:r>
            <w:proofErr w:type="spellStart"/>
            <w:r>
              <w:rPr>
                <w:rFonts w:ascii="Times New Roman" w:eastAsia="Times New Roman" w:hAnsi="Times New Roman" w:cs="Times New Roman"/>
                <w:sz w:val="20"/>
                <w:szCs w:val="20"/>
                <w:lang w:eastAsia="ru-RU"/>
              </w:rPr>
              <w:t>тыс.руб</w:t>
            </w:r>
            <w:proofErr w:type="spellEnd"/>
            <w:r>
              <w:rPr>
                <w:rFonts w:ascii="Times New Roman" w:eastAsia="Times New Roman" w:hAnsi="Times New Roman" w:cs="Times New Roman"/>
                <w:sz w:val="20"/>
                <w:szCs w:val="20"/>
                <w:lang w:eastAsia="ru-RU"/>
              </w:rPr>
              <w:t>.)</w:t>
            </w:r>
          </w:p>
        </w:tc>
        <w:tc>
          <w:tcPr>
            <w:tcW w:w="1565"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Ответственный за выполнение мероприятия подпрограммы</w:t>
            </w:r>
          </w:p>
        </w:tc>
      </w:tr>
      <w:tr w:rsidR="00325201">
        <w:trPr>
          <w:cantSplit/>
          <w:trHeight w:val="541"/>
        </w:trPr>
        <w:tc>
          <w:tcPr>
            <w:tcW w:w="709"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48"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990" w:type="dxa"/>
            <w:tcBorders>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p>
        </w:tc>
        <w:tc>
          <w:tcPr>
            <w:tcW w:w="2981" w:type="dxa"/>
            <w:gridSpan w:val="7"/>
            <w:tcBorders>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ind w:right="-216"/>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w:t>
            </w:r>
          </w:p>
        </w:tc>
        <w:tc>
          <w:tcPr>
            <w:tcW w:w="992" w:type="dxa"/>
            <w:tcBorders>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w:t>
            </w:r>
          </w:p>
        </w:tc>
        <w:tc>
          <w:tcPr>
            <w:tcW w:w="992" w:type="dxa"/>
            <w:tcBorders>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w:t>
            </w:r>
          </w:p>
        </w:tc>
        <w:tc>
          <w:tcPr>
            <w:tcW w:w="992" w:type="dxa"/>
            <w:tcBorders>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w:t>
            </w:r>
          </w:p>
        </w:tc>
        <w:tc>
          <w:tcPr>
            <w:tcW w:w="1565" w:type="dxa"/>
            <w:gridSpan w:val="2"/>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8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9"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325201">
        <w:trPr>
          <w:cantSplit/>
        </w:trPr>
        <w:tc>
          <w:tcPr>
            <w:tcW w:w="709"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266"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02</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Управление имуществом, находящимся в муниципальной собственности, и выполнение кадастровых работ</w:t>
            </w:r>
          </w:p>
        </w:tc>
        <w:tc>
          <w:tcPr>
            <w:tcW w:w="850"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137331,2</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2972" w:type="dxa"/>
            <w:gridSpan w:val="6"/>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28176,2</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1559" w:type="dxa"/>
            <w:vMerge w:val="restart"/>
            <w:tcBorders>
              <w:top w:val="single" w:sz="4" w:space="0" w:color="000000"/>
              <w:left w:val="single" w:sz="4" w:space="0" w:color="000000"/>
              <w:right w:val="single" w:sz="4" w:space="0" w:color="000000"/>
            </w:tcBorders>
          </w:tcPr>
          <w:p w:rsidR="00325201" w:rsidRDefault="00A13D64">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r>
      <w:tr w:rsidR="00325201">
        <w:trPr>
          <w:cantSplit/>
          <w:trHeight w:val="1811"/>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137331,2</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2972" w:type="dxa"/>
            <w:gridSpan w:val="6"/>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28176,2</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1559"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266"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02.01.</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связанные с владением, пользованием и распоряжением имуществом, находящимся в муниципальной собственности городского округа</w:t>
            </w:r>
          </w:p>
        </w:tc>
        <w:tc>
          <w:tcPr>
            <w:tcW w:w="850"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585498</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2972" w:type="dxa"/>
            <w:gridSpan w:val="6"/>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2"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10992,3</w:t>
            </w:r>
          </w:p>
        </w:tc>
        <w:tc>
          <w:tcPr>
            <w:tcW w:w="1559" w:type="dxa"/>
            <w:vMerge w:val="restart"/>
            <w:tcBorders>
              <w:top w:val="single" w:sz="4" w:space="0" w:color="000000"/>
              <w:left w:val="single" w:sz="4" w:space="0" w:color="000000"/>
              <w:right w:val="single" w:sz="4" w:space="0" w:color="000000"/>
            </w:tcBorders>
          </w:tcPr>
          <w:p w:rsidR="00325201" w:rsidRDefault="00A13D64">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учета и распоряжения муниципальным имуществом администрации городского округа Фрязино</w:t>
            </w: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w:t>
            </w:r>
          </w:p>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городского</w:t>
            </w:r>
            <w:proofErr w:type="gramEnd"/>
            <w:r>
              <w:rPr>
                <w:rFonts w:ascii="Times New Roman" w:eastAsia="Times New Roman" w:hAnsi="Times New Roman" w:cs="Times New Roman"/>
                <w:sz w:val="20"/>
                <w:szCs w:val="20"/>
                <w:lang w:eastAsia="ru-RU"/>
              </w:rPr>
              <w:t xml:space="preserve"> округа Фрязино</w:t>
            </w:r>
          </w:p>
        </w:tc>
        <w:tc>
          <w:tcPr>
            <w:tcW w:w="1061" w:type="dxa"/>
            <w:gridSpan w:val="2"/>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58549,8</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11798,1</w:t>
            </w:r>
          </w:p>
        </w:tc>
        <w:tc>
          <w:tcPr>
            <w:tcW w:w="2972" w:type="dxa"/>
            <w:gridSpan w:val="6"/>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2"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11919,8</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10992,3</w:t>
            </w:r>
          </w:p>
        </w:tc>
        <w:tc>
          <w:tcPr>
            <w:tcW w:w="1559" w:type="dxa"/>
            <w:vMerge/>
            <w:tcBorders>
              <w:top w:val="single" w:sz="4" w:space="0" w:color="000000"/>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850" w:type="dxa"/>
            <w:vMerge w:val="restart"/>
            <w:tcBorders>
              <w:top w:val="single" w:sz="4" w:space="0" w:color="000000"/>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 </w:t>
            </w:r>
            <w:r>
              <w:rPr>
                <w:rFonts w:ascii="Times New Roman" w:eastAsia="Calibri" w:hAnsi="Times New Roman" w:cs="Times New Roman"/>
                <w:sz w:val="20"/>
                <w:szCs w:val="20"/>
              </w:rPr>
              <w:t>2024 год</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2025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2026 год </w:t>
            </w:r>
          </w:p>
        </w:tc>
        <w:tc>
          <w:tcPr>
            <w:tcW w:w="99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 год</w:t>
            </w:r>
          </w:p>
        </w:tc>
        <w:tc>
          <w:tcPr>
            <w:tcW w:w="1559" w:type="dxa"/>
            <w:vMerge w:val="restart"/>
            <w:tcBorders>
              <w:top w:val="single" w:sz="4" w:space="0" w:color="000000"/>
              <w:left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848"/>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9" w:type="dxa"/>
            <w:gridSpan w:val="2"/>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594"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622"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2" w:type="dxa"/>
            <w:vMerge/>
            <w:tcBorders>
              <w:left w:val="single" w:sz="4" w:space="0" w:color="000000"/>
              <w:bottom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8" w:type="dxa"/>
            <w:gridSpan w:val="2"/>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850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160</w:t>
            </w:r>
          </w:p>
        </w:tc>
        <w:tc>
          <w:tcPr>
            <w:tcW w:w="622"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166</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2"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170</w:t>
            </w: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266"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02.02</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Взносы на капитальный ремонт общего имущества многоквартирных домов</w:t>
            </w:r>
          </w:p>
        </w:tc>
        <w:tc>
          <w:tcPr>
            <w:tcW w:w="850"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w:t>
            </w:r>
            <w:r>
              <w:rPr>
                <w:rFonts w:ascii="Times New Roman" w:eastAsia="Times New Roman" w:hAnsi="Times New Roman" w:cs="Times New Roman"/>
                <w:sz w:val="20"/>
                <w:szCs w:val="20"/>
                <w:lang w:eastAsia="ru-RU"/>
              </w:rPr>
              <w:lastRenderedPageBreak/>
              <w:t>2027</w:t>
            </w:r>
          </w:p>
        </w:tc>
        <w:tc>
          <w:tcPr>
            <w:tcW w:w="18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74141,4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155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ind w:right="-7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Отдел учета и </w:t>
            </w:r>
            <w:r>
              <w:rPr>
                <w:rFonts w:ascii="Times New Roman" w:eastAsia="Times New Roman" w:hAnsi="Times New Roman" w:cs="Times New Roman"/>
                <w:sz w:val="20"/>
                <w:szCs w:val="20"/>
                <w:lang w:eastAsia="ru-RU"/>
              </w:rPr>
              <w:lastRenderedPageBreak/>
              <w:t>распоряжения муниципальным имуществом администрации городского округа Фрязино</w:t>
            </w: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74141,4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14213,6</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15376,4</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13798,6</w:t>
            </w:r>
          </w:p>
        </w:tc>
        <w:tc>
          <w:tcPr>
            <w:tcW w:w="1559"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Height w:val="113"/>
        </w:trPr>
        <w:tc>
          <w:tcPr>
            <w:tcW w:w="709"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rPr>
              <w:t>Количество объектов, по которым произведена оплата взносов на капитальный ремонт, единиц</w:t>
            </w:r>
          </w:p>
        </w:tc>
        <w:tc>
          <w:tcPr>
            <w:tcW w:w="850" w:type="dxa"/>
            <w:vMerge w:val="restart"/>
            <w:tcBorders>
              <w:top w:val="single" w:sz="4" w:space="0" w:color="000000"/>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Итого2024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2025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2026 год </w:t>
            </w:r>
          </w:p>
        </w:tc>
        <w:tc>
          <w:tcPr>
            <w:tcW w:w="99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 год</w:t>
            </w:r>
          </w:p>
        </w:tc>
        <w:tc>
          <w:tcPr>
            <w:tcW w:w="1559" w:type="dxa"/>
            <w:vMerge w:val="restart"/>
            <w:tcBorders>
              <w:top w:val="single" w:sz="4" w:space="0" w:color="000000"/>
              <w:left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112"/>
        </w:trPr>
        <w:tc>
          <w:tcPr>
            <w:tcW w:w="709"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III</w:t>
            </w:r>
          </w:p>
        </w:tc>
        <w:tc>
          <w:tcPr>
            <w:tcW w:w="566" w:type="dxa"/>
            <w:tcBorders>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8"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9154</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1974</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1830</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1870</w:t>
            </w:r>
          </w:p>
        </w:tc>
        <w:tc>
          <w:tcPr>
            <w:tcW w:w="59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1850</w:t>
            </w:r>
          </w:p>
        </w:tc>
        <w:tc>
          <w:tcPr>
            <w:tcW w:w="56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1690</w:t>
            </w: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266"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02.03</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Организация в соответствии с Федеральным законом от 24 июля 2007 №221-ФЗ «О государственном кадастре недвижимости» выполнения комплексных кадастровых работ и утверждение карты-плана территории </w:t>
            </w:r>
          </w:p>
        </w:tc>
        <w:tc>
          <w:tcPr>
            <w:tcW w:w="850"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4640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w:t>
            </w:r>
          </w:p>
        </w:tc>
      </w:tr>
      <w:tr w:rsidR="00325201">
        <w:trPr>
          <w:cantSplit/>
          <w:trHeight w:val="1615"/>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4640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880</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1559"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Height w:val="353"/>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Количество объектов, в отношении которых проведены кадастровые работы и утверждены карты-планы территорий, единиц</w:t>
            </w:r>
          </w:p>
        </w:tc>
        <w:tc>
          <w:tcPr>
            <w:tcW w:w="850" w:type="dxa"/>
            <w:vMerge w:val="restart"/>
            <w:tcBorders>
              <w:top w:val="single" w:sz="4" w:space="0" w:color="000000"/>
              <w:left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5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80" w:right="-43"/>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Итого2024 год </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2025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2026 год </w:t>
            </w:r>
          </w:p>
        </w:tc>
        <w:tc>
          <w:tcPr>
            <w:tcW w:w="99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 год</w:t>
            </w:r>
          </w:p>
        </w:tc>
        <w:tc>
          <w:tcPr>
            <w:tcW w:w="1559" w:type="dxa"/>
            <w:vMerge w:val="restart"/>
            <w:tcBorders>
              <w:left w:val="single" w:sz="4" w:space="0" w:color="000000"/>
              <w:bottom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536"/>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w:t>
            </w:r>
          </w:p>
        </w:tc>
        <w:tc>
          <w:tcPr>
            <w:tcW w:w="596" w:type="dxa"/>
            <w:tcBorders>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zh-CN"/>
              </w:rPr>
              <w:t>II</w:t>
            </w:r>
          </w:p>
        </w:tc>
        <w:tc>
          <w:tcPr>
            <w:tcW w:w="622" w:type="dxa"/>
            <w:gridSpan w:val="2"/>
            <w:tcBorders>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566" w:type="dxa"/>
            <w:tcBorders>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2" w:type="dxa"/>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8" w:type="dxa"/>
            <w:gridSpan w:val="2"/>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Height w:val="310"/>
        </w:trPr>
        <w:tc>
          <w:tcPr>
            <w:tcW w:w="709"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59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9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622"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66"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03</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w:t>
            </w:r>
            <w:r>
              <w:rPr>
                <w:rFonts w:ascii="Times New Roman" w:eastAsia="Times New Roman" w:hAnsi="Times New Roman" w:cs="Times New Roman"/>
                <w:sz w:val="20"/>
                <w:szCs w:val="20"/>
                <w:lang w:eastAsia="ru-RU"/>
              </w:rPr>
              <w:lastRenderedPageBreak/>
              <w:t>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5953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9" w:type="dxa"/>
            <w:tcBorders>
              <w:top w:val="single" w:sz="4" w:space="0" w:color="000000"/>
              <w:left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r>
      <w:tr w:rsidR="00325201">
        <w:trPr>
          <w:cantSplit/>
        </w:trPr>
        <w:tc>
          <w:tcPr>
            <w:tcW w:w="709"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5953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9" w:type="dxa"/>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rPr>
                <w:rFonts w:ascii="Times New Roman" w:eastAsia="Times New Roman" w:hAnsi="Times New Roman" w:cs="Times New Roman"/>
                <w:sz w:val="20"/>
                <w:szCs w:val="20"/>
                <w:lang w:eastAsia="ru-RU"/>
              </w:rPr>
            </w:pPr>
          </w:p>
        </w:tc>
      </w:tr>
      <w:tr w:rsidR="00325201">
        <w:trPr>
          <w:cantSplit/>
          <w:trHeight w:val="345"/>
        </w:trPr>
        <w:tc>
          <w:tcPr>
            <w:tcW w:w="709" w:type="dxa"/>
            <w:vMerge w:val="restart"/>
            <w:tcBorders>
              <w:top w:val="single" w:sz="4" w:space="0" w:color="000000"/>
              <w:left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03.01.</w:t>
            </w:r>
          </w:p>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sz w:val="20"/>
                <w:szCs w:val="20"/>
                <w:lang w:eastAsia="ru-RU"/>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tc>
        <w:tc>
          <w:tcPr>
            <w:tcW w:w="850"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5953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 земельных отношений администрации городского округа Фрязино, отдел архитектуры и градостроительства администрации городского округа Фрязино</w:t>
            </w: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5953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9"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Height w:val="113"/>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Calibri" w:hAnsi="Times New Roman" w:cs="Times New Roman"/>
                <w:sz w:val="20"/>
                <w:szCs w:val="20"/>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ind w:left="-80" w:right="-4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2024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2025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2026 год </w:t>
            </w:r>
          </w:p>
        </w:tc>
        <w:tc>
          <w:tcPr>
            <w:tcW w:w="99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 год</w:t>
            </w:r>
          </w:p>
        </w:tc>
        <w:tc>
          <w:tcPr>
            <w:tcW w:w="155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112"/>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594"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622"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66" w:type="dxa"/>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8"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b/>
                <w:sz w:val="20"/>
                <w:szCs w:val="20"/>
                <w:u w:val="single"/>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9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56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1559"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tcBorders>
              <w:top w:val="single" w:sz="4" w:space="0" w:color="000000"/>
              <w:left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266" w:type="dxa"/>
            <w:tcBorders>
              <w:top w:val="single" w:sz="4" w:space="0" w:color="000000"/>
              <w:left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Основное мероприятие 04.</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Создание условий для реализации полномочий органов местного самоуправления</w:t>
            </w:r>
          </w:p>
        </w:tc>
        <w:tc>
          <w:tcPr>
            <w:tcW w:w="850" w:type="dxa"/>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w:t>
            </w:r>
          </w:p>
        </w:tc>
        <w:tc>
          <w:tcPr>
            <w:tcW w:w="226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u w:val="single"/>
                <w:lang w:eastAsia="ru-RU"/>
              </w:rPr>
            </w:pPr>
            <w:r>
              <w:rPr>
                <w:rFonts w:ascii="Times New Roman" w:eastAsia="Times New Roman" w:hAnsi="Times New Roman" w:cs="Times New Roman"/>
                <w:b/>
                <w:sz w:val="20"/>
                <w:szCs w:val="20"/>
                <w:u w:val="single"/>
                <w:lang w:eastAsia="ru-RU"/>
              </w:rPr>
              <w:t>Мероприятие 04.01.</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Обеспечение деятельности муниципальных органов в сфере земельно-имущественных отношений</w:t>
            </w:r>
          </w:p>
        </w:tc>
        <w:tc>
          <w:tcPr>
            <w:tcW w:w="850" w:type="dxa"/>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Height w:val="113"/>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Количество объектов, в отношении которых обеспечивалась деятельность муниципальных органов в сфере земельно-имущественных отношений, единиц</w:t>
            </w:r>
          </w:p>
        </w:tc>
        <w:tc>
          <w:tcPr>
            <w:tcW w:w="850" w:type="dxa"/>
            <w:vMerge w:val="restart"/>
            <w:tcBorders>
              <w:top w:val="single" w:sz="4" w:space="0" w:color="000000"/>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061" w:type="dxa"/>
            <w:gridSpan w:val="2"/>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9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594"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ind w:left="-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2024 год</w:t>
            </w:r>
          </w:p>
        </w:tc>
        <w:tc>
          <w:tcPr>
            <w:tcW w:w="2378" w:type="dxa"/>
            <w:gridSpan w:val="5"/>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firstLine="75"/>
              <w:rPr>
                <w:rFonts w:ascii="Times New Roman" w:eastAsia="Calibri" w:hAnsi="Times New Roman" w:cs="Times New Roman"/>
                <w:sz w:val="20"/>
                <w:szCs w:val="20"/>
              </w:rPr>
            </w:pPr>
            <w:r>
              <w:rPr>
                <w:rFonts w:ascii="Times New Roman" w:eastAsia="Calibri" w:hAnsi="Times New Roman" w:cs="Times New Roman"/>
                <w:sz w:val="20"/>
                <w:szCs w:val="20"/>
              </w:rPr>
              <w:t>2025 год</w:t>
            </w:r>
          </w:p>
        </w:tc>
        <w:tc>
          <w:tcPr>
            <w:tcW w:w="992"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5"/>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2026 год </w:t>
            </w:r>
          </w:p>
        </w:tc>
        <w:tc>
          <w:tcPr>
            <w:tcW w:w="998"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7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2027 год</w:t>
            </w:r>
          </w:p>
        </w:tc>
        <w:tc>
          <w:tcPr>
            <w:tcW w:w="1559"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112"/>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999" w:type="dxa"/>
            <w:gridSpan w:val="2"/>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594"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59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96" w:type="dxa"/>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93" w:type="dxa"/>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595" w:type="dxa"/>
            <w:gridSpan w:val="2"/>
            <w:tcBorders>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2" w:type="dxa"/>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2" w:type="dxa"/>
            <w:vMerge/>
            <w:tcBorders>
              <w:left w:val="single" w:sz="4" w:space="0" w:color="000000"/>
              <w:bottom w:val="single" w:sz="4" w:space="0" w:color="000000"/>
            </w:tcBorders>
            <w:shd w:val="clear" w:color="auto" w:fill="auto"/>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998" w:type="dxa"/>
            <w:gridSpan w:val="2"/>
            <w:vMerge/>
            <w:tcBorders>
              <w:left w:val="single" w:sz="4" w:space="0" w:color="000000"/>
              <w:bottom w:val="single" w:sz="4" w:space="0" w:color="000000"/>
              <w:right w:val="single" w:sz="4" w:space="0" w:color="000000"/>
            </w:tcBorders>
            <w:vAlign w:val="center"/>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c>
          <w:tcPr>
            <w:tcW w:w="1559" w:type="dxa"/>
            <w:vMerge/>
            <w:tcBorders>
              <w:left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b/>
                <w:sz w:val="20"/>
                <w:szCs w:val="20"/>
                <w:lang w:eastAsia="ru-RU"/>
              </w:rPr>
            </w:pPr>
          </w:p>
        </w:tc>
        <w:tc>
          <w:tcPr>
            <w:tcW w:w="850"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3"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595"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2"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vMerge/>
            <w:tcBorders>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val="restart"/>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ИТОГО</w:t>
            </w:r>
          </w:p>
        </w:tc>
        <w:tc>
          <w:tcPr>
            <w:tcW w:w="850" w:type="dxa"/>
            <w:vMerge w:val="restart"/>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143284,2</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27784,7</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29562,2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29562,2</w:t>
            </w:r>
          </w:p>
        </w:tc>
        <w:tc>
          <w:tcPr>
            <w:tcW w:w="992"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29562,2</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26812,9</w:t>
            </w:r>
          </w:p>
        </w:tc>
        <w:tc>
          <w:tcPr>
            <w:tcW w:w="1559" w:type="dxa"/>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Московской области</w:t>
            </w:r>
          </w:p>
        </w:tc>
        <w:tc>
          <w:tcPr>
            <w:tcW w:w="1061"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5953</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773</w:t>
            </w:r>
          </w:p>
        </w:tc>
        <w:tc>
          <w:tcPr>
            <w:tcW w:w="2972" w:type="dxa"/>
            <w:gridSpan w:val="6"/>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2"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1386</w:t>
            </w:r>
          </w:p>
        </w:tc>
        <w:tc>
          <w:tcPr>
            <w:tcW w:w="998" w:type="dxa"/>
            <w:gridSpan w:val="2"/>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1022</w:t>
            </w:r>
          </w:p>
        </w:tc>
        <w:tc>
          <w:tcPr>
            <w:tcW w:w="1559" w:type="dxa"/>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r w:rsidR="00325201">
        <w:trPr>
          <w:cantSplit/>
        </w:trPr>
        <w:tc>
          <w:tcPr>
            <w:tcW w:w="709" w:type="dxa"/>
            <w:vMerge/>
            <w:tcBorders>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2266" w:type="dxa"/>
            <w:vMerge/>
            <w:tcBorders>
              <w:top w:val="single" w:sz="4" w:space="0" w:color="000000"/>
              <w:left w:val="single" w:sz="4" w:space="0" w:color="000000"/>
              <w:bottom w:val="single" w:sz="4" w:space="0" w:color="000000"/>
              <w:right w:val="single" w:sz="4" w:space="0" w:color="000000"/>
            </w:tcBorders>
            <w:vAlign w:val="center"/>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50"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61"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137331,2</w:t>
            </w:r>
          </w:p>
        </w:tc>
        <w:tc>
          <w:tcPr>
            <w:tcW w:w="99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27011,7</w:t>
            </w:r>
          </w:p>
        </w:tc>
        <w:tc>
          <w:tcPr>
            <w:tcW w:w="2972" w:type="dxa"/>
            <w:gridSpan w:val="6"/>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28176,2</w:t>
            </w:r>
          </w:p>
        </w:tc>
        <w:tc>
          <w:tcPr>
            <w:tcW w:w="992" w:type="dxa"/>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28176,2</w:t>
            </w:r>
          </w:p>
        </w:tc>
        <w:tc>
          <w:tcPr>
            <w:tcW w:w="998"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uppressLineNumber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25790,9</w:t>
            </w:r>
          </w:p>
        </w:tc>
        <w:tc>
          <w:tcPr>
            <w:tcW w:w="1559" w:type="dxa"/>
            <w:tcBorders>
              <w:top w:val="single" w:sz="4" w:space="0" w:color="000000"/>
              <w:left w:val="single" w:sz="4" w:space="0" w:color="000000"/>
              <w:bottom w:val="single" w:sz="4" w:space="0" w:color="000000"/>
              <w:right w:val="single" w:sz="4" w:space="0" w:color="000000"/>
            </w:tcBorders>
          </w:tcPr>
          <w:p w:rsidR="00325201" w:rsidRDefault="00325201">
            <w:pPr>
              <w:widowControl w:val="0"/>
              <w:suppressLineNumbers/>
              <w:spacing w:after="0" w:line="240" w:lineRule="auto"/>
              <w:jc w:val="center"/>
              <w:rPr>
                <w:rFonts w:ascii="Times New Roman" w:eastAsia="Times New Roman" w:hAnsi="Times New Roman" w:cs="Times New Roman"/>
                <w:sz w:val="20"/>
                <w:szCs w:val="20"/>
                <w:lang w:eastAsia="ru-RU"/>
              </w:rPr>
            </w:pPr>
          </w:p>
        </w:tc>
      </w:tr>
    </w:tbl>
    <w:p w:rsidR="00325201" w:rsidRDefault="00325201">
      <w:pPr>
        <w:widowControl w:val="0"/>
        <w:spacing w:after="0" w:line="240" w:lineRule="auto"/>
        <w:jc w:val="right"/>
        <w:rPr>
          <w:rFonts w:ascii="Times New Roman" w:eastAsia="SimSun" w:hAnsi="Times New Roman" w:cs="Times New Roman"/>
          <w:b/>
          <w:bCs/>
          <w:kern w:val="2"/>
          <w:sz w:val="20"/>
          <w:szCs w:val="20"/>
          <w:lang w:eastAsia="ru-RU" w:bidi="hi-IN"/>
        </w:rPr>
      </w:pPr>
    </w:p>
    <w:p w:rsidR="00325201" w:rsidRDefault="00325201">
      <w:pPr>
        <w:widowControl w:val="0"/>
        <w:spacing w:after="0" w:line="240" w:lineRule="auto"/>
        <w:jc w:val="right"/>
        <w:rPr>
          <w:rFonts w:ascii="Times New Roman" w:eastAsia="SimSun" w:hAnsi="Times New Roman" w:cs="Times New Roman"/>
          <w:bCs/>
          <w:kern w:val="2"/>
          <w:sz w:val="24"/>
          <w:szCs w:val="24"/>
          <w:lang w:eastAsia="ru-RU" w:bidi="hi-IN"/>
        </w:rPr>
      </w:pPr>
    </w:p>
    <w:p w:rsidR="00325201" w:rsidRDefault="00325201">
      <w:pPr>
        <w:widowControl w:val="0"/>
        <w:spacing w:after="0" w:line="240" w:lineRule="auto"/>
        <w:jc w:val="right"/>
        <w:rPr>
          <w:rFonts w:ascii="Times New Roman" w:eastAsia="SimSun" w:hAnsi="Times New Roman" w:cs="Times New Roman"/>
          <w:bCs/>
          <w:kern w:val="2"/>
          <w:sz w:val="24"/>
          <w:szCs w:val="24"/>
          <w:lang w:eastAsia="ru-RU" w:bidi="hi-IN"/>
        </w:rPr>
      </w:pPr>
    </w:p>
    <w:p w:rsidR="00325201" w:rsidRDefault="00A13D64">
      <w:pPr>
        <w:widowControl w:val="0"/>
        <w:spacing w:after="0" w:line="240" w:lineRule="auto"/>
        <w:jc w:val="center"/>
        <w:rPr>
          <w:rFonts w:ascii="Times New Roman" w:eastAsia="SimSun" w:hAnsi="Times New Roman" w:cs="Times New Roman"/>
          <w:b/>
          <w:bCs/>
          <w:kern w:val="2"/>
          <w:sz w:val="24"/>
          <w:szCs w:val="24"/>
          <w:lang w:eastAsia="ru-RU" w:bidi="hi-IN"/>
        </w:rPr>
      </w:pPr>
      <w:r>
        <w:rPr>
          <w:rFonts w:ascii="Times New Roman" w:eastAsia="SimSun" w:hAnsi="Times New Roman" w:cs="Times New Roman"/>
          <w:b/>
          <w:bCs/>
          <w:kern w:val="2"/>
          <w:sz w:val="24"/>
          <w:szCs w:val="24"/>
          <w:lang w:eastAsia="ru-RU" w:bidi="hi-IN"/>
        </w:rPr>
        <w:t xml:space="preserve">5. Перечень мероприятий подпрограммы </w:t>
      </w:r>
      <w:r>
        <w:rPr>
          <w:rFonts w:ascii="Times New Roman" w:eastAsia="SimSun" w:hAnsi="Times New Roman" w:cs="Times New Roman"/>
          <w:b/>
          <w:bCs/>
          <w:kern w:val="2"/>
          <w:sz w:val="24"/>
          <w:szCs w:val="24"/>
          <w:lang w:val="en-US" w:eastAsia="ru-RU" w:bidi="hi-IN"/>
        </w:rPr>
        <w:t>III</w:t>
      </w:r>
      <w:r>
        <w:rPr>
          <w:rFonts w:ascii="Times New Roman" w:eastAsia="SimSun" w:hAnsi="Times New Roman" w:cs="Times New Roman"/>
          <w:b/>
          <w:bCs/>
          <w:kern w:val="2"/>
          <w:sz w:val="24"/>
          <w:szCs w:val="24"/>
          <w:lang w:eastAsia="ru-RU" w:bidi="hi-IN"/>
        </w:rPr>
        <w:t xml:space="preserve"> «Управление муниципальным долгом»</w:t>
      </w:r>
    </w:p>
    <w:p w:rsidR="00325201" w:rsidRDefault="00325201">
      <w:pPr>
        <w:widowControl w:val="0"/>
        <w:spacing w:after="0" w:line="240" w:lineRule="auto"/>
        <w:jc w:val="center"/>
        <w:rPr>
          <w:rFonts w:ascii="Times New Roman" w:eastAsia="SimSun" w:hAnsi="Times New Roman" w:cs="Times New Roman"/>
          <w:b/>
          <w:bCs/>
          <w:kern w:val="2"/>
          <w:sz w:val="24"/>
          <w:szCs w:val="24"/>
          <w:lang w:eastAsia="ar-SA" w:bidi="hi-IN"/>
        </w:rPr>
      </w:pPr>
    </w:p>
    <w:tbl>
      <w:tblPr>
        <w:tblW w:w="15338" w:type="dxa"/>
        <w:tblInd w:w="-459" w:type="dxa"/>
        <w:tblLayout w:type="fixed"/>
        <w:tblCellMar>
          <w:top w:w="108" w:type="dxa"/>
          <w:bottom w:w="108" w:type="dxa"/>
        </w:tblCellMar>
        <w:tblLook w:val="0020" w:firstRow="1" w:lastRow="0" w:firstColumn="0" w:lastColumn="0" w:noHBand="0" w:noVBand="0"/>
      </w:tblPr>
      <w:tblGrid>
        <w:gridCol w:w="716"/>
        <w:gridCol w:w="2808"/>
        <w:gridCol w:w="870"/>
        <w:gridCol w:w="1276"/>
        <w:gridCol w:w="1040"/>
        <w:gridCol w:w="974"/>
        <w:gridCol w:w="621"/>
        <w:gridCol w:w="146"/>
        <w:gridCol w:w="477"/>
        <w:gridCol w:w="72"/>
        <w:gridCol w:w="20"/>
        <w:gridCol w:w="506"/>
        <w:gridCol w:w="24"/>
        <w:gridCol w:w="542"/>
        <w:gridCol w:w="704"/>
        <w:gridCol w:w="997"/>
        <w:gridCol w:w="994"/>
        <w:gridCol w:w="992"/>
        <w:gridCol w:w="1559"/>
      </w:tblGrid>
      <w:tr w:rsidR="00325201">
        <w:trPr>
          <w:cantSplit/>
          <w:trHeight w:val="406"/>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Arial"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w:t>
            </w:r>
          </w:p>
          <w:p w:rsidR="00325201" w:rsidRDefault="00A13D64">
            <w:pPr>
              <w:widowControl w:val="0"/>
              <w:spacing w:after="0" w:line="240" w:lineRule="auto"/>
              <w:ind w:left="-52" w:firstLine="52"/>
              <w:rPr>
                <w:rFonts w:ascii="Times New Roman" w:eastAsia="SimSun" w:hAnsi="Times New Roman" w:cs="Times New Roman"/>
                <w:kern w:val="2"/>
                <w:sz w:val="20"/>
                <w:szCs w:val="20"/>
                <w:lang w:eastAsia="zh-CN" w:bidi="hi-IN"/>
              </w:rPr>
            </w:pPr>
            <w:r>
              <w:rPr>
                <w:rFonts w:ascii="Times New Roman" w:eastAsia="Arial" w:hAnsi="Times New Roman" w:cs="Times New Roman"/>
                <w:kern w:val="2"/>
                <w:sz w:val="20"/>
                <w:szCs w:val="20"/>
                <w:lang w:eastAsia="zh-CN" w:bidi="hi-IN"/>
              </w:rPr>
              <w:t xml:space="preserve"> </w:t>
            </w:r>
            <w:proofErr w:type="gramStart"/>
            <w:r>
              <w:rPr>
                <w:rFonts w:ascii="Times New Roman" w:eastAsia="SimSun" w:hAnsi="Times New Roman" w:cs="Times New Roman"/>
                <w:kern w:val="2"/>
                <w:sz w:val="20"/>
                <w:szCs w:val="20"/>
                <w:lang w:eastAsia="zh-CN" w:bidi="hi-IN"/>
              </w:rPr>
              <w:t>п</w:t>
            </w:r>
            <w:proofErr w:type="gramEnd"/>
            <w:r>
              <w:rPr>
                <w:rFonts w:ascii="Times New Roman" w:eastAsia="SimSun" w:hAnsi="Times New Roman" w:cs="Times New Roman"/>
                <w:kern w:val="2"/>
                <w:sz w:val="20"/>
                <w:szCs w:val="20"/>
                <w:lang w:eastAsia="zh-CN" w:bidi="hi-IN"/>
              </w:rPr>
              <w:t>/п</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Мероприятия по реализации подпрограммы</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Срок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69" w:right="-139"/>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Источники финансирования</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 тыс. руб.</w:t>
            </w:r>
          </w:p>
        </w:tc>
        <w:tc>
          <w:tcPr>
            <w:tcW w:w="7069" w:type="dxa"/>
            <w:gridSpan w:val="13"/>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Объем финансирования по годам, тыс. руб.</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Ответственные за выполнение мероприятия подпрограммы</w:t>
            </w:r>
          </w:p>
        </w:tc>
      </w:tr>
      <w:tr w:rsidR="00325201">
        <w:trPr>
          <w:cantSplit/>
          <w:trHeight w:val="351"/>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97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 год</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2024 год</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559"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78"/>
        </w:trPr>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w:t>
            </w:r>
          </w:p>
        </w:tc>
        <w:tc>
          <w:tcPr>
            <w:tcW w:w="2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2</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5</w:t>
            </w:r>
          </w:p>
        </w:tc>
        <w:tc>
          <w:tcPr>
            <w:tcW w:w="974"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6</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7</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8</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11</w:t>
            </w:r>
          </w:p>
        </w:tc>
      </w:tr>
      <w:tr w:rsidR="00325201">
        <w:trPr>
          <w:cantSplit/>
          <w:trHeight w:val="245"/>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Основное мероприятие 01.</w:t>
            </w:r>
          </w:p>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Реализация мероприятий в рамках управления муниципальным долгом</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17282,6</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651,5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8265,4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325201">
        <w:trPr>
          <w:cantSplit/>
          <w:trHeight w:val="581"/>
        </w:trPr>
        <w:tc>
          <w:tcPr>
            <w:tcW w:w="716"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2808"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870"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17282,6</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651,5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8265,4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22"/>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lastRenderedPageBreak/>
              <w:t>1.1.</w:t>
            </w:r>
          </w:p>
          <w:p w:rsidR="00325201" w:rsidRDefault="00325201">
            <w:pPr>
              <w:widowControl w:val="0"/>
              <w:spacing w:after="0" w:line="240" w:lineRule="auto"/>
              <w:rPr>
                <w:rFonts w:ascii="Times New Roman" w:eastAsia="SimSun" w:hAnsi="Times New Roman" w:cs="Times New Roman"/>
                <w:sz w:val="20"/>
                <w:szCs w:val="20"/>
                <w:lang w:eastAsia="zh-CN" w:bidi="hi-IN"/>
              </w:rPr>
            </w:pP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20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01.01. Обслуживание муниципального долга по бюджетным кредитам</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69" w:right="-5"/>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446,2</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98,0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325201">
        <w:trPr>
          <w:cantSplit/>
          <w:trHeight w:val="669"/>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200" w:line="276"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446,2</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98,0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48,2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r>
      <w:tr w:rsidR="00325201">
        <w:trPr>
          <w:cantSplit/>
          <w:trHeight w:val="274"/>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2808" w:type="dxa"/>
            <w:vMerge w:val="restart"/>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7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52"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2024 год</w:t>
            </w:r>
          </w:p>
        </w:tc>
        <w:tc>
          <w:tcPr>
            <w:tcW w:w="2345" w:type="dxa"/>
            <w:gridSpan w:val="7"/>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325201">
        <w:trPr>
          <w:cantSplit/>
          <w:trHeight w:val="201"/>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76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549"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50" w:type="dxa"/>
            <w:gridSpan w:val="3"/>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IV</w:t>
            </w:r>
          </w:p>
        </w:tc>
        <w:tc>
          <w:tcPr>
            <w:tcW w:w="997"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r>
      <w:tr w:rsidR="00325201">
        <w:trPr>
          <w:cantSplit/>
          <w:trHeight w:val="165"/>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200" w:line="276"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u w:val="single"/>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767"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569" w:type="dxa"/>
            <w:gridSpan w:val="3"/>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50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566"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r>
      <w:tr w:rsidR="00325201">
        <w:trPr>
          <w:cantSplit/>
          <w:trHeight w:val="274"/>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1.2.</w:t>
            </w: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Мероприятие 01.02.</w:t>
            </w:r>
          </w:p>
          <w:p w:rsidR="00325201" w:rsidRDefault="00A13D64">
            <w:pPr>
              <w:widowControl w:val="0"/>
              <w:spacing w:after="200" w:line="276"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Обслуживание муниципального долга по коммерческим кредитам</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2023-2027 годы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16836,4</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501,5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8167,4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8167,5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Администрация городского округа Фрязино</w:t>
            </w:r>
          </w:p>
        </w:tc>
      </w:tr>
      <w:tr w:rsidR="00325201">
        <w:trPr>
          <w:cantSplit/>
          <w:trHeight w:val="543"/>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Средства бюджета г. о.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16836,4</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501,5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8167,4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8167,5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113"/>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val="restart"/>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ind w:left="-50" w:right="-2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Отношение объема муниципального долга к годовому объему доходов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Всего</w:t>
            </w:r>
          </w:p>
        </w:tc>
        <w:tc>
          <w:tcPr>
            <w:tcW w:w="974"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2023 год</w:t>
            </w:r>
          </w:p>
        </w:tc>
        <w:tc>
          <w:tcPr>
            <w:tcW w:w="6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ind w:left="-46" w:right="-115"/>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 2024 год</w:t>
            </w:r>
          </w:p>
        </w:tc>
        <w:tc>
          <w:tcPr>
            <w:tcW w:w="2491" w:type="dxa"/>
            <w:gridSpan w:val="8"/>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В том числе по кварталам</w:t>
            </w:r>
          </w:p>
        </w:tc>
        <w:tc>
          <w:tcPr>
            <w:tcW w:w="9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2025 год</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2026 год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2027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Х</w:t>
            </w:r>
          </w:p>
        </w:tc>
      </w:tr>
      <w:tr w:rsidR="00325201">
        <w:trPr>
          <w:cantSplit/>
          <w:trHeight w:val="112"/>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74"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6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623"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w:t>
            </w:r>
          </w:p>
        </w:tc>
        <w:tc>
          <w:tcPr>
            <w:tcW w:w="622" w:type="dxa"/>
            <w:gridSpan w:val="4"/>
            <w:tcBorders>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w:t>
            </w:r>
          </w:p>
        </w:tc>
        <w:tc>
          <w:tcPr>
            <w:tcW w:w="542" w:type="dxa"/>
            <w:tcBorders>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III</w:t>
            </w:r>
          </w:p>
        </w:tc>
        <w:tc>
          <w:tcPr>
            <w:tcW w:w="704" w:type="dxa"/>
            <w:tcBorders>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lang w:val="en-US" w:eastAsia="zh-CN" w:bidi="hi-IN"/>
              </w:rPr>
              <w:t>IV</w:t>
            </w:r>
          </w:p>
        </w:tc>
        <w:tc>
          <w:tcPr>
            <w:tcW w:w="997"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1559" w:type="dxa"/>
            <w:vMerge/>
            <w:tcBorders>
              <w:left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294"/>
        </w:trPr>
        <w:tc>
          <w:tcPr>
            <w:tcW w:w="7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8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SimSun" w:hAnsi="Times New Roman" w:cs="Times New Roman"/>
                <w:kern w:val="2"/>
                <w:sz w:val="20"/>
                <w:szCs w:val="20"/>
                <w:lang w:eastAsia="zh-CN" w:bidi="hi-IN"/>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62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623"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622" w:type="dxa"/>
            <w:gridSpan w:val="4"/>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SimSun" w:hAnsi="Times New Roman" w:cs="Times New Roman"/>
                <w:kern w:val="2"/>
                <w:sz w:val="20"/>
                <w:szCs w:val="20"/>
                <w:lang w:eastAsia="zh-CN" w:bidi="hi-I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val="en-US" w:eastAsia="zh-CN" w:bidi="hi-IN"/>
              </w:rPr>
            </w:pPr>
            <w:r>
              <w:rPr>
                <w:rFonts w:ascii="Times New Roman" w:eastAsia="SimSun" w:hAnsi="Times New Roman" w:cs="Times New Roman"/>
                <w:kern w:val="2"/>
                <w:sz w:val="20"/>
                <w:szCs w:val="20"/>
                <w:u w:val="single"/>
                <w:lang w:val="en-US" w:eastAsia="zh-CN" w:bidi="hi-IN"/>
              </w:rPr>
              <w:t>&lt;</w:t>
            </w:r>
            <w:r>
              <w:rPr>
                <w:rFonts w:ascii="Times New Roman" w:eastAsia="SimSun" w:hAnsi="Times New Roman" w:cs="Times New Roman"/>
                <w:kern w:val="2"/>
                <w:sz w:val="20"/>
                <w:szCs w:val="20"/>
                <w:lang w:val="en-US" w:eastAsia="zh-CN" w:bidi="hi-IN"/>
              </w:rPr>
              <w:t>50</w:t>
            </w:r>
          </w:p>
        </w:tc>
        <w:tc>
          <w:tcPr>
            <w:tcW w:w="1559"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294"/>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A13D64">
            <w:pPr>
              <w:widowControl w:val="0"/>
              <w:snapToGrid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8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Итого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17282,6</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651,5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8265,4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tcBorders>
              <w:left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r w:rsidR="00325201">
        <w:trPr>
          <w:cantSplit/>
          <w:trHeight w:val="294"/>
        </w:trPr>
        <w:tc>
          <w:tcPr>
            <w:tcW w:w="716"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2808"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870" w:type="dxa"/>
            <w:vMerge/>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городского округа Фрязино</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17282,6</w:t>
            </w:r>
          </w:p>
        </w:tc>
        <w:tc>
          <w:tcPr>
            <w:tcW w:w="97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150,0</w:t>
            </w:r>
          </w:p>
        </w:tc>
        <w:tc>
          <w:tcPr>
            <w:tcW w:w="3112" w:type="dxa"/>
            <w:gridSpan w:val="9"/>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651,5</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8265,4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8215,7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SimSun" w:hAnsi="Times New Roman" w:cs="Times New Roman"/>
                <w:kern w:val="2"/>
                <w:sz w:val="20"/>
                <w:szCs w:val="20"/>
                <w:lang w:eastAsia="zh-CN" w:bidi="hi-IN"/>
              </w:rPr>
            </w:pPr>
            <w:r>
              <w:rPr>
                <w:rFonts w:ascii="Times New Roman" w:eastAsia="SimSun" w:hAnsi="Times New Roman" w:cs="Times New Roman"/>
                <w:kern w:val="2"/>
                <w:sz w:val="20"/>
                <w:szCs w:val="20"/>
                <w:lang w:eastAsia="zh-CN" w:bidi="hi-IN"/>
              </w:rPr>
              <w:t>0</w:t>
            </w:r>
          </w:p>
        </w:tc>
        <w:tc>
          <w:tcPr>
            <w:tcW w:w="1559" w:type="dxa"/>
            <w:tcBorders>
              <w:left w:val="single" w:sz="4" w:space="0" w:color="000000"/>
              <w:bottom w:val="single" w:sz="4" w:space="0" w:color="000000"/>
              <w:right w:val="single" w:sz="4" w:space="0" w:color="000000"/>
            </w:tcBorders>
            <w:shd w:val="clear" w:color="auto" w:fill="auto"/>
            <w:vAlign w:val="center"/>
          </w:tcPr>
          <w:p w:rsidR="00325201" w:rsidRDefault="00325201">
            <w:pPr>
              <w:widowControl w:val="0"/>
              <w:snapToGrid w:val="0"/>
              <w:spacing w:after="0" w:line="240" w:lineRule="auto"/>
              <w:rPr>
                <w:rFonts w:ascii="Times New Roman" w:eastAsia="SimSun" w:hAnsi="Times New Roman" w:cs="Times New Roman"/>
                <w:kern w:val="2"/>
                <w:sz w:val="20"/>
                <w:szCs w:val="20"/>
                <w:lang w:eastAsia="zh-CN" w:bidi="hi-IN"/>
              </w:rPr>
            </w:pPr>
          </w:p>
        </w:tc>
      </w:tr>
    </w:tbl>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A13D64">
      <w:pPr>
        <w:widowControl w:val="0"/>
        <w:spacing w:after="0" w:line="240" w:lineRule="auto"/>
        <w:jc w:val="center"/>
        <w:rPr>
          <w:rFonts w:ascii="Times New Roman" w:eastAsia="Times New Roman" w:hAnsi="Times New Roman" w:cs="Times New Roman"/>
          <w:b/>
          <w:sz w:val="24"/>
          <w:szCs w:val="24"/>
          <w:lang w:eastAsia="zh-CN"/>
        </w:rPr>
      </w:pPr>
      <w:r>
        <w:rPr>
          <w:rFonts w:ascii="Times New Roman" w:eastAsia="SimSun" w:hAnsi="Times New Roman" w:cs="Times New Roman"/>
          <w:b/>
          <w:bCs/>
          <w:kern w:val="2"/>
          <w:sz w:val="24"/>
          <w:szCs w:val="24"/>
          <w:lang w:eastAsia="ru-RU" w:bidi="hi-IN"/>
        </w:rPr>
        <w:t xml:space="preserve">6. Перечень мероприятий подпрограммы </w:t>
      </w:r>
      <w:r>
        <w:rPr>
          <w:rFonts w:ascii="Times New Roman" w:eastAsia="Times New Roman" w:hAnsi="Times New Roman" w:cs="Times New Roman"/>
          <w:b/>
          <w:sz w:val="24"/>
          <w:szCs w:val="24"/>
          <w:lang w:eastAsia="zh-CN"/>
        </w:rPr>
        <w:t>I</w:t>
      </w:r>
      <w:r>
        <w:rPr>
          <w:rFonts w:ascii="Times New Roman" w:eastAsia="Times New Roman" w:hAnsi="Times New Roman" w:cs="Times New Roman"/>
          <w:b/>
          <w:sz w:val="24"/>
          <w:szCs w:val="24"/>
          <w:lang w:val="en-US" w:eastAsia="zh-CN"/>
        </w:rPr>
        <w:t>V</w:t>
      </w:r>
      <w:r>
        <w:rPr>
          <w:rFonts w:ascii="Times New Roman" w:eastAsia="Times New Roman" w:hAnsi="Times New Roman" w:cs="Times New Roman"/>
          <w:b/>
          <w:sz w:val="24"/>
          <w:szCs w:val="24"/>
          <w:lang w:eastAsia="zh-CN"/>
        </w:rPr>
        <w:t xml:space="preserve"> «Управление муниципальными финансами».</w:t>
      </w:r>
    </w:p>
    <w:p w:rsidR="00325201" w:rsidRDefault="00325201">
      <w:pPr>
        <w:widowControl w:val="0"/>
        <w:spacing w:after="0" w:line="240" w:lineRule="auto"/>
        <w:jc w:val="center"/>
        <w:rPr>
          <w:rFonts w:ascii="Times New Roman" w:eastAsia="Times New Roman" w:hAnsi="Times New Roman" w:cs="Times New Roman"/>
          <w:b/>
          <w:sz w:val="24"/>
          <w:szCs w:val="24"/>
          <w:lang w:eastAsia="zh-CN"/>
        </w:rPr>
      </w:pPr>
    </w:p>
    <w:tbl>
      <w:tblPr>
        <w:tblW w:w="15513" w:type="dxa"/>
        <w:tblInd w:w="-634" w:type="dxa"/>
        <w:tblLayout w:type="fixed"/>
        <w:tblCellMar>
          <w:top w:w="75" w:type="dxa"/>
          <w:left w:w="75" w:type="dxa"/>
          <w:bottom w:w="75" w:type="dxa"/>
          <w:right w:w="75" w:type="dxa"/>
        </w:tblCellMar>
        <w:tblLook w:val="0000" w:firstRow="0" w:lastRow="0" w:firstColumn="0" w:lastColumn="0" w:noHBand="0" w:noVBand="0"/>
      </w:tblPr>
      <w:tblGrid>
        <w:gridCol w:w="540"/>
        <w:gridCol w:w="2722"/>
        <w:gridCol w:w="1134"/>
        <w:gridCol w:w="1134"/>
        <w:gridCol w:w="850"/>
        <w:gridCol w:w="1054"/>
        <w:gridCol w:w="3402"/>
        <w:gridCol w:w="994"/>
        <w:gridCol w:w="991"/>
        <w:gridCol w:w="993"/>
        <w:gridCol w:w="1699"/>
      </w:tblGrid>
      <w:tr w:rsidR="00325201">
        <w:trPr>
          <w:cantSplit/>
          <w:trHeight w:val="320"/>
        </w:trPr>
        <w:tc>
          <w:tcPr>
            <w:tcW w:w="53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br/>
              <w:t xml:space="preserve">п/п </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Мероприятия </w:t>
            </w:r>
            <w:r>
              <w:rPr>
                <w:rFonts w:ascii="Times New Roman" w:eastAsia="Times New Roman" w:hAnsi="Times New Roman" w:cs="Times New Roman"/>
                <w:sz w:val="20"/>
                <w:szCs w:val="20"/>
                <w:lang w:eastAsia="ru-RU"/>
              </w:rPr>
              <w:br/>
              <w:t>подпрограммы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выполнения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Источники     </w:t>
            </w:r>
            <w:r>
              <w:rPr>
                <w:rFonts w:ascii="Times New Roman" w:eastAsia="Times New Roman" w:hAnsi="Times New Roman" w:cs="Times New Roman"/>
                <w:sz w:val="20"/>
                <w:szCs w:val="20"/>
                <w:lang w:eastAsia="ru-RU"/>
              </w:rPr>
              <w:br/>
              <w:t>финансирования</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Всего, тыс. руб. </w:t>
            </w:r>
          </w:p>
        </w:tc>
        <w:tc>
          <w:tcPr>
            <w:tcW w:w="7434" w:type="dxa"/>
            <w:gridSpan w:val="5"/>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Объем финансирования по годам, тыс. руб.</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Ответственный за выполнение мероприятия подпрограммы </w:t>
            </w:r>
          </w:p>
        </w:tc>
      </w:tr>
      <w:tr w:rsidR="00325201">
        <w:trPr>
          <w:cantSplit/>
          <w:trHeight w:val="475"/>
        </w:trPr>
        <w:tc>
          <w:tcPr>
            <w:tcW w:w="539"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054"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2024 год</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2027</w:t>
            </w:r>
            <w:r>
              <w:rPr>
                <w:rFonts w:ascii="Times New Roman" w:eastAsia="Arial" w:hAnsi="Times New Roman" w:cs="Times New Roman"/>
                <w:sz w:val="20"/>
                <w:szCs w:val="20"/>
                <w:lang w:eastAsia="ru-RU"/>
              </w:rPr>
              <w:t xml:space="preserve"> </w:t>
            </w:r>
            <w:r>
              <w:rPr>
                <w:rFonts w:ascii="Times New Roman" w:eastAsia="Times New Roman" w:hAnsi="Times New Roman" w:cs="Times New Roman"/>
                <w:sz w:val="20"/>
                <w:szCs w:val="20"/>
                <w:lang w:eastAsia="ru-RU"/>
              </w:rPr>
              <w:t>год</w:t>
            </w: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bl>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bl>
      <w:tblPr>
        <w:tblW w:w="15513" w:type="dxa"/>
        <w:tblInd w:w="-634" w:type="dxa"/>
        <w:tblLayout w:type="fixed"/>
        <w:tblCellMar>
          <w:top w:w="75" w:type="dxa"/>
          <w:left w:w="75" w:type="dxa"/>
          <w:bottom w:w="75" w:type="dxa"/>
          <w:right w:w="75" w:type="dxa"/>
        </w:tblCellMar>
        <w:tblLook w:val="0000" w:firstRow="0" w:lastRow="0" w:firstColumn="0" w:lastColumn="0" w:noHBand="0" w:noVBand="0"/>
      </w:tblPr>
      <w:tblGrid>
        <w:gridCol w:w="538"/>
        <w:gridCol w:w="2721"/>
        <w:gridCol w:w="1143"/>
        <w:gridCol w:w="1134"/>
        <w:gridCol w:w="841"/>
        <w:gridCol w:w="9"/>
        <w:gridCol w:w="1046"/>
        <w:gridCol w:w="710"/>
        <w:gridCol w:w="566"/>
        <w:gridCol w:w="568"/>
        <w:gridCol w:w="709"/>
        <w:gridCol w:w="849"/>
        <w:gridCol w:w="994"/>
        <w:gridCol w:w="991"/>
        <w:gridCol w:w="993"/>
        <w:gridCol w:w="1701"/>
      </w:tblGrid>
      <w:tr w:rsidR="00325201">
        <w:trPr>
          <w:trHeight w:val="146"/>
          <w:tblHeader/>
        </w:trPr>
        <w:tc>
          <w:tcPr>
            <w:tcW w:w="53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143" w:type="dxa"/>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3402"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325201">
        <w:trPr>
          <w:cantSplit/>
        </w:trPr>
        <w:tc>
          <w:tcPr>
            <w:tcW w:w="538"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72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50.</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проекта бюджета и исполнение бюджета городского округа</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пределах средств, выделенных на обеспечение администрации г. о. Фрязино и Финансового 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Финансовое управление </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о. Фрязино</w:t>
            </w:r>
          </w:p>
        </w:tc>
      </w:tr>
      <w:tr w:rsidR="00325201">
        <w:trPr>
          <w:cantSplit/>
        </w:trPr>
        <w:tc>
          <w:tcPr>
            <w:tcW w:w="538"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ru-RU"/>
              </w:rPr>
            </w:pPr>
          </w:p>
        </w:tc>
        <w:tc>
          <w:tcPr>
            <w:tcW w:w="1143"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бюджета г. о. Фрязино</w:t>
            </w:r>
          </w:p>
        </w:tc>
        <w:tc>
          <w:tcPr>
            <w:tcW w:w="8276" w:type="dxa"/>
            <w:gridSpan w:val="11"/>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ru-RU"/>
              </w:rPr>
            </w:pPr>
          </w:p>
        </w:tc>
      </w:tr>
      <w:tr w:rsidR="00325201">
        <w:trPr>
          <w:cantSplit/>
          <w:trHeight w:val="252"/>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50.01.</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работы с главными администраторами по предоставлению прогноза поступления доходов и исполнению бюджета</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пределах средств, выделенных на обеспечение Финансового управления г. о.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Финансовое управление </w:t>
            </w:r>
          </w:p>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о. Фрязино</w:t>
            </w:r>
          </w:p>
        </w:tc>
      </w:tr>
      <w:tr w:rsidR="00325201">
        <w:trPr>
          <w:cantSplit/>
          <w:trHeight w:val="462"/>
        </w:trPr>
        <w:tc>
          <w:tcPr>
            <w:tcW w:w="538" w:type="dxa"/>
            <w:vMerge/>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1"/>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233"/>
        </w:trPr>
        <w:tc>
          <w:tcPr>
            <w:tcW w:w="538" w:type="dxa"/>
            <w:vMerge/>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Итого 2024 год</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tcBorders>
              <w:top w:val="single" w:sz="4" w:space="0" w:color="000000"/>
              <w:left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325201">
        <w:trPr>
          <w:cantSplit/>
          <w:trHeight w:val="232"/>
        </w:trPr>
        <w:tc>
          <w:tcPr>
            <w:tcW w:w="538" w:type="dxa"/>
            <w:vMerge/>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710"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III</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lang w:val="en-US" w:eastAsia="zh-CN"/>
              </w:rPr>
              <w:t>IV</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462"/>
        </w:trPr>
        <w:tc>
          <w:tcPr>
            <w:tcW w:w="538"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701" w:type="dxa"/>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303"/>
        </w:trPr>
        <w:tc>
          <w:tcPr>
            <w:tcW w:w="538" w:type="dxa"/>
            <w:vMerge w:val="restart"/>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50.02.</w:t>
            </w:r>
          </w:p>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объектов</w:t>
            </w:r>
          </w:p>
        </w:tc>
        <w:tc>
          <w:tcPr>
            <w:tcW w:w="1143"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1"/>
            <w:vMerge w:val="restart"/>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г. о. Фрязино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Администрация </w:t>
            </w:r>
            <w:r>
              <w:rPr>
                <w:rFonts w:ascii="Times New Roman" w:eastAsia="Times New Roman" w:hAnsi="Times New Roman" w:cs="Times New Roman"/>
                <w:sz w:val="20"/>
                <w:szCs w:val="20"/>
                <w:lang w:eastAsia="ru-RU"/>
              </w:rPr>
              <w:lastRenderedPageBreak/>
              <w:t>городского округа Фрязино</w:t>
            </w:r>
          </w:p>
        </w:tc>
      </w:tr>
      <w:tr w:rsidR="00325201">
        <w:trPr>
          <w:cantSplit/>
          <w:trHeight w:val="1424"/>
        </w:trPr>
        <w:tc>
          <w:tcPr>
            <w:tcW w:w="538" w:type="dxa"/>
            <w:vMerge/>
            <w:tcBorders>
              <w:top w:val="single" w:sz="4" w:space="0" w:color="000000"/>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right w:val="single" w:sz="4" w:space="0" w:color="000000"/>
            </w:tcBorders>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1"/>
            <w:vMerge/>
            <w:tcBorders>
              <w:top w:val="single" w:sz="4" w:space="0" w:color="000000"/>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135"/>
        </w:trPr>
        <w:tc>
          <w:tcPr>
            <w:tcW w:w="538" w:type="dxa"/>
            <w:vMerge/>
            <w:tcBorders>
              <w:left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Отношение дефицита бюджета городского округа Фрязино к доходам бюджета городского округа Фрязино без учета безвозмездных поступлений и (или) поступлений налоговых доходов по дополнительным нормативам отчислений</w:t>
            </w:r>
          </w:p>
        </w:tc>
        <w:tc>
          <w:tcPr>
            <w:tcW w:w="1143" w:type="dxa"/>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710" w:type="dxa"/>
            <w:vMerge w:val="restart"/>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2023 год</w:t>
            </w:r>
          </w:p>
        </w:tc>
        <w:tc>
          <w:tcPr>
            <w:tcW w:w="2692" w:type="dxa"/>
            <w:gridSpan w:val="4"/>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r>
      <w:tr w:rsidR="00325201">
        <w:trPr>
          <w:cantSplit/>
          <w:trHeight w:val="135"/>
        </w:trPr>
        <w:tc>
          <w:tcPr>
            <w:tcW w:w="538" w:type="dxa"/>
            <w:vMerge/>
            <w:tcBorders>
              <w:left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43"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41" w:type="dxa"/>
            <w:vMerge/>
            <w:tcBorders>
              <w:left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055" w:type="dxa"/>
            <w:gridSpan w:val="2"/>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710" w:type="dxa"/>
            <w:vMerge/>
            <w:tcBorders>
              <w:left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566"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701" w:type="dxa"/>
            <w:vMerge w:val="restart"/>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r>
      <w:tr w:rsidR="00325201">
        <w:trPr>
          <w:cantSplit/>
          <w:trHeight w:val="275"/>
        </w:trPr>
        <w:tc>
          <w:tcPr>
            <w:tcW w:w="538" w:type="dxa"/>
            <w:vMerge/>
            <w:tcBorders>
              <w:left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43" w:type="dxa"/>
            <w:vMerge/>
            <w:tcBorders>
              <w:left w:val="single" w:sz="4" w:space="0" w:color="000000"/>
              <w:right w:val="single" w:sz="4" w:space="0" w:color="000000"/>
            </w:tcBorders>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000000"/>
              <w:bottom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055" w:type="dxa"/>
            <w:gridSpan w:val="2"/>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710"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566"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568"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49"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4"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1"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993" w:type="dxa"/>
            <w:tcBorders>
              <w:top w:val="single" w:sz="4" w:space="0" w:color="000000"/>
              <w:left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u w:val="single"/>
                <w:lang w:val="en-US" w:eastAsia="ru-RU"/>
              </w:rPr>
              <w:t>&lt;</w:t>
            </w:r>
            <w:r>
              <w:rPr>
                <w:rFonts w:ascii="Times New Roman" w:eastAsia="Times New Roman" w:hAnsi="Times New Roman" w:cs="Times New Roman"/>
                <w:sz w:val="20"/>
                <w:szCs w:val="20"/>
                <w:lang w:val="en-US" w:eastAsia="ru-RU"/>
              </w:rPr>
              <w:t>10</w:t>
            </w:r>
          </w:p>
        </w:tc>
        <w:tc>
          <w:tcPr>
            <w:tcW w:w="170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ru-RU"/>
              </w:rPr>
            </w:pPr>
          </w:p>
        </w:tc>
      </w:tr>
      <w:tr w:rsidR="00325201">
        <w:trPr>
          <w:cantSplit/>
          <w:trHeight w:val="275"/>
        </w:trPr>
        <w:tc>
          <w:tcPr>
            <w:tcW w:w="538"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272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Основное мероприятие 51.</w:t>
            </w:r>
          </w:p>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Снижение уровня задолженности по налоговым платежам</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325201">
        <w:trPr>
          <w:cantSplit/>
          <w:trHeight w:val="901"/>
        </w:trPr>
        <w:tc>
          <w:tcPr>
            <w:tcW w:w="538"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1"/>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424"/>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51.01.</w:t>
            </w:r>
          </w:p>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мероприятий, направленных на увеличение доходов и снижение задолженности по налоговым платежам</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w:t>
            </w:r>
          </w:p>
        </w:tc>
        <w:tc>
          <w:tcPr>
            <w:tcW w:w="8276"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пределах средств, выделенных на обеспечение администрации </w:t>
            </w:r>
            <w:proofErr w:type="spellStart"/>
            <w:r>
              <w:rPr>
                <w:rFonts w:ascii="Times New Roman" w:eastAsia="Times New Roman" w:hAnsi="Times New Roman" w:cs="Times New Roman"/>
                <w:sz w:val="20"/>
                <w:szCs w:val="20"/>
                <w:lang w:eastAsia="ru-RU"/>
              </w:rPr>
              <w:t>г.о</w:t>
            </w:r>
            <w:proofErr w:type="spellEnd"/>
            <w:r>
              <w:rPr>
                <w:rFonts w:ascii="Times New Roman" w:eastAsia="Times New Roman" w:hAnsi="Times New Roman" w:cs="Times New Roman"/>
                <w:sz w:val="20"/>
                <w:szCs w:val="20"/>
                <w:lang w:eastAsia="ru-RU"/>
              </w:rPr>
              <w:t>. Фрязино</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Администрация городского округа Фрязино</w:t>
            </w:r>
          </w:p>
        </w:tc>
      </w:tr>
      <w:tr w:rsidR="00325201">
        <w:trPr>
          <w:cantSplit/>
          <w:trHeight w:val="1039"/>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left w:val="single" w:sz="4" w:space="0" w:color="000000"/>
              <w:bottom w:val="single" w:sz="4" w:space="0" w:color="000000"/>
              <w:right w:val="single" w:sz="4" w:space="0" w:color="000000"/>
            </w:tcBorders>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Средства бюджета г. о. Фрязино</w:t>
            </w:r>
          </w:p>
        </w:tc>
        <w:tc>
          <w:tcPr>
            <w:tcW w:w="8276" w:type="dxa"/>
            <w:gridSpan w:val="11"/>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1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ru-RU"/>
              </w:rPr>
              <w:t>Исполнение бюджета городского округа Фрязино по налоговым и неналоговым доходам к первоначально утвержденному уровню, процент</w:t>
            </w:r>
          </w:p>
        </w:tc>
        <w:tc>
          <w:tcPr>
            <w:tcW w:w="1143" w:type="dxa"/>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tc>
        <w:tc>
          <w:tcPr>
            <w:tcW w:w="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Всего</w:t>
            </w:r>
          </w:p>
        </w:tc>
        <w:tc>
          <w:tcPr>
            <w:tcW w:w="1055" w:type="dxa"/>
            <w:gridSpan w:val="2"/>
            <w:vMerge w:val="restart"/>
            <w:tcBorders>
              <w:top w:val="single" w:sz="4" w:space="0" w:color="000000"/>
              <w:left w:val="single" w:sz="4" w:space="0" w:color="000000"/>
              <w:bottom w:val="single" w:sz="4" w:space="0" w:color="000000"/>
              <w:right w:val="single" w:sz="4" w:space="0" w:color="000000"/>
            </w:tcBorders>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 год</w:t>
            </w:r>
          </w:p>
        </w:tc>
        <w:tc>
          <w:tcPr>
            <w:tcW w:w="7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 2024 год</w:t>
            </w:r>
          </w:p>
        </w:tc>
        <w:tc>
          <w:tcPr>
            <w:tcW w:w="2692" w:type="dxa"/>
            <w:gridSpan w:val="4"/>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 по кварталам</w:t>
            </w:r>
          </w:p>
        </w:tc>
        <w:tc>
          <w:tcPr>
            <w:tcW w:w="994" w:type="dxa"/>
            <w:vMerge w:val="restart"/>
            <w:tcBorders>
              <w:top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 год</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2026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Х</w:t>
            </w:r>
          </w:p>
        </w:tc>
      </w:tr>
      <w:tr w:rsidR="00325201">
        <w:trPr>
          <w:cantSplit/>
          <w:trHeight w:val="150"/>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84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055" w:type="dxa"/>
            <w:gridSpan w:val="2"/>
            <w:vMerge/>
            <w:tcBorders>
              <w:left w:val="single" w:sz="4" w:space="0" w:color="000000"/>
              <w:bottom w:val="single" w:sz="4" w:space="0" w:color="000000"/>
              <w:right w:val="single" w:sz="4" w:space="0" w:color="000000"/>
            </w:tcBorders>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710"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III</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IV</w:t>
            </w:r>
          </w:p>
        </w:tc>
        <w:tc>
          <w:tcPr>
            <w:tcW w:w="99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701" w:type="dxa"/>
            <w:vMerge/>
            <w:tcBorders>
              <w:left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25"/>
        </w:trPr>
        <w:tc>
          <w:tcPr>
            <w:tcW w:w="538"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72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143" w:type="dxa"/>
            <w:vMerge/>
            <w:tcBorders>
              <w:top w:val="single" w:sz="4" w:space="0" w:color="000000"/>
              <w:left w:val="single" w:sz="4" w:space="0" w:color="000000"/>
              <w:bottom w:val="single" w:sz="4" w:space="0" w:color="000000"/>
              <w:right w:val="single" w:sz="4" w:space="0" w:color="000000"/>
            </w:tcBorders>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pacing w:after="0" w:line="240" w:lineRule="auto"/>
              <w:jc w:val="both"/>
              <w:rPr>
                <w:rFonts w:ascii="Times New Roman" w:eastAsia="Times New Roman" w:hAnsi="Times New Roman" w:cs="Times New Roman"/>
                <w:sz w:val="20"/>
                <w:szCs w:val="20"/>
                <w:lang w:eastAsia="ru-RU"/>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055" w:type="dxa"/>
            <w:gridSpan w:val="2"/>
            <w:tcBorders>
              <w:top w:val="single" w:sz="4" w:space="0" w:color="000000"/>
              <w:left w:val="single" w:sz="4" w:space="0" w:color="000000"/>
              <w:bottom w:val="single" w:sz="4" w:space="0" w:color="000000"/>
              <w:right w:val="single" w:sz="4" w:space="0" w:color="000000"/>
            </w:tcBorders>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710" w:type="dxa"/>
            <w:tcBorders>
              <w:top w:val="single" w:sz="4" w:space="0" w:color="000000"/>
              <w:left w:val="single" w:sz="4" w:space="0" w:color="000000"/>
              <w:bottom w:val="single" w:sz="4" w:space="0" w:color="000000"/>
              <w:right w:val="single" w:sz="4" w:space="0" w:color="000000"/>
            </w:tcBorders>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val="en-US" w:eastAsia="zh-CN"/>
              </w:rPr>
            </w:pPr>
            <w:r>
              <w:rPr>
                <w:rFonts w:ascii="Times New Roman" w:eastAsia="Times New Roman" w:hAnsi="Times New Roman" w:cs="Times New Roman"/>
                <w:sz w:val="20"/>
                <w:szCs w:val="20"/>
                <w:u w:val="single"/>
                <w:lang w:val="en-US" w:eastAsia="zh-CN"/>
              </w:rPr>
              <w:t>&gt;</w:t>
            </w:r>
            <w:r>
              <w:rPr>
                <w:rFonts w:ascii="Times New Roman" w:eastAsia="Times New Roman" w:hAnsi="Times New Roman" w:cs="Times New Roman"/>
                <w:sz w:val="20"/>
                <w:szCs w:val="20"/>
                <w:lang w:val="en-US" w:eastAsia="zh-CN"/>
              </w:rPr>
              <w:t>100</w:t>
            </w:r>
          </w:p>
        </w:tc>
        <w:tc>
          <w:tcPr>
            <w:tcW w:w="170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bl>
    <w:p w:rsidR="00325201" w:rsidRDefault="00325201">
      <w:pPr>
        <w:widowControl w:val="0"/>
        <w:spacing w:after="0" w:line="240" w:lineRule="auto"/>
        <w:jc w:val="center"/>
        <w:rPr>
          <w:rFonts w:ascii="Times New Roman" w:eastAsia="Times New Roman" w:hAnsi="Times New Roman" w:cs="Times New Roman"/>
          <w:b/>
          <w:sz w:val="20"/>
          <w:szCs w:val="20"/>
          <w:lang w:eastAsia="zh-CN"/>
        </w:rPr>
      </w:pPr>
    </w:p>
    <w:p w:rsidR="00325201" w:rsidRDefault="00325201">
      <w:pPr>
        <w:widowControl w:val="0"/>
        <w:spacing w:after="0" w:line="240" w:lineRule="auto"/>
        <w:jc w:val="both"/>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right"/>
        <w:rPr>
          <w:rFonts w:ascii="Times New Roman" w:eastAsia="SimSun" w:hAnsi="Times New Roman" w:cs="Times New Roman"/>
          <w:kern w:val="2"/>
          <w:sz w:val="20"/>
          <w:szCs w:val="20"/>
          <w:lang w:eastAsia="zh-CN" w:bidi="hi-IN"/>
        </w:rPr>
      </w:pPr>
    </w:p>
    <w:p w:rsidR="00325201" w:rsidRDefault="00325201">
      <w:pPr>
        <w:widowControl w:val="0"/>
        <w:spacing w:after="0" w:line="240" w:lineRule="auto"/>
        <w:jc w:val="both"/>
        <w:rPr>
          <w:rFonts w:ascii="Times New Roman" w:eastAsia="SimSun" w:hAnsi="Times New Roman" w:cs="Times New Roman"/>
          <w:kern w:val="2"/>
          <w:sz w:val="20"/>
          <w:szCs w:val="20"/>
          <w:lang w:eastAsia="zh-CN" w:bidi="hi-IN"/>
        </w:rPr>
      </w:pPr>
    </w:p>
    <w:p w:rsidR="00325201" w:rsidRDefault="00A13D64">
      <w:pPr>
        <w:keepNext/>
        <w:spacing w:after="0" w:line="240" w:lineRule="auto"/>
        <w:ind w:left="709"/>
        <w:jc w:val="center"/>
        <w:outlineLvl w:val="0"/>
        <w:rPr>
          <w:rFonts w:ascii="Times New Roman" w:eastAsia="Times New Roman" w:hAnsi="Times New Roman" w:cs="Times New Roman"/>
          <w:b/>
          <w:i/>
          <w:sz w:val="24"/>
          <w:szCs w:val="24"/>
          <w:lang w:eastAsia="ru-RU"/>
        </w:rPr>
      </w:pPr>
      <w:r>
        <w:rPr>
          <w:rFonts w:ascii="Times New Roman" w:eastAsia="SimSun" w:hAnsi="Times New Roman" w:cs="Times New Roman"/>
          <w:b/>
          <w:bCs/>
          <w:kern w:val="2"/>
          <w:sz w:val="24"/>
          <w:szCs w:val="24"/>
          <w:lang w:eastAsia="ru-RU" w:bidi="hi-IN"/>
        </w:rPr>
        <w:t xml:space="preserve">7. Перечень мероприятий подпрограммы </w:t>
      </w:r>
      <w:r>
        <w:rPr>
          <w:rFonts w:ascii="Times New Roman" w:eastAsia="Times New Roman" w:hAnsi="Times New Roman" w:cs="Times New Roman"/>
          <w:b/>
          <w:sz w:val="24"/>
          <w:szCs w:val="24"/>
          <w:lang w:val="en-US" w:eastAsia="zh-CN"/>
        </w:rPr>
        <w:t>V</w:t>
      </w:r>
      <w:r>
        <w:rPr>
          <w:rFonts w:ascii="Times New Roman" w:eastAsia="Times New Roman" w:hAnsi="Times New Roman" w:cs="Times New Roman"/>
          <w:b/>
          <w:sz w:val="24"/>
          <w:szCs w:val="24"/>
          <w:lang w:eastAsia="zh-CN"/>
        </w:rPr>
        <w:t xml:space="preserve"> «Обеспечивающая подпрограмма»</w:t>
      </w:r>
    </w:p>
    <w:p w:rsidR="00325201" w:rsidRDefault="00325201">
      <w:pPr>
        <w:widowControl w:val="0"/>
        <w:spacing w:after="0" w:line="240" w:lineRule="auto"/>
        <w:jc w:val="center"/>
        <w:rPr>
          <w:rFonts w:ascii="Times New Roman" w:eastAsia="Times New Roman" w:hAnsi="Times New Roman" w:cs="Times New Roman"/>
          <w:b/>
          <w:lang w:eastAsia="zh-CN"/>
        </w:rPr>
      </w:pPr>
    </w:p>
    <w:tbl>
      <w:tblPr>
        <w:tblW w:w="15026" w:type="dxa"/>
        <w:jc w:val="center"/>
        <w:tblLayout w:type="fixed"/>
        <w:tblCellMar>
          <w:left w:w="5" w:type="dxa"/>
          <w:right w:w="0" w:type="dxa"/>
        </w:tblCellMar>
        <w:tblLook w:val="0000" w:firstRow="0" w:lastRow="0" w:firstColumn="0" w:lastColumn="0" w:noHBand="0" w:noVBand="0"/>
      </w:tblPr>
      <w:tblGrid>
        <w:gridCol w:w="568"/>
        <w:gridCol w:w="2412"/>
        <w:gridCol w:w="1417"/>
        <w:gridCol w:w="1558"/>
        <w:gridCol w:w="1277"/>
        <w:gridCol w:w="1276"/>
        <w:gridCol w:w="991"/>
        <w:gridCol w:w="994"/>
        <w:gridCol w:w="991"/>
        <w:gridCol w:w="1276"/>
        <w:gridCol w:w="2266"/>
      </w:tblGrid>
      <w:tr w:rsidR="00325201">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325201" w:rsidRDefault="00A13D64">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w:t>
            </w:r>
            <w:proofErr w:type="gramEnd"/>
            <w:r>
              <w:rPr>
                <w:rFonts w:ascii="Times New Roman" w:eastAsia="Times New Roman" w:hAnsi="Times New Roman" w:cs="Times New Roman"/>
                <w:sz w:val="20"/>
                <w:szCs w:val="20"/>
                <w:lang w:eastAsia="zh-CN"/>
              </w:rPr>
              <w:t>/п</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Мероприятия </w:t>
            </w:r>
          </w:p>
          <w:p w:rsidR="00325201" w:rsidRDefault="00A13D64">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подпрограммы</w:t>
            </w:r>
            <w:proofErr w:type="gramEnd"/>
          </w:p>
        </w:tc>
        <w:tc>
          <w:tcPr>
            <w:tcW w:w="141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Срок </w:t>
            </w:r>
          </w:p>
          <w:p w:rsidR="00325201" w:rsidRDefault="00A13D64">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исполнения</w:t>
            </w:r>
            <w:proofErr w:type="gramEnd"/>
            <w:r>
              <w:rPr>
                <w:rFonts w:ascii="Times New Roman" w:eastAsia="Times New Roman" w:hAnsi="Times New Roman" w:cs="Times New Roman"/>
                <w:sz w:val="20"/>
                <w:szCs w:val="20"/>
                <w:lang w:eastAsia="zh-CN"/>
              </w:rPr>
              <w:t xml:space="preserve"> мероприятия</w:t>
            </w:r>
          </w:p>
        </w:tc>
        <w:tc>
          <w:tcPr>
            <w:tcW w:w="1558"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Источник </w:t>
            </w:r>
          </w:p>
          <w:p w:rsidR="00325201" w:rsidRDefault="00A13D64">
            <w:pPr>
              <w:widowControl w:val="0"/>
              <w:spacing w:after="0" w:line="240" w:lineRule="auto"/>
              <w:rPr>
                <w:rFonts w:ascii="Times New Roman" w:eastAsia="Times New Roman" w:hAnsi="Times New Roman" w:cs="Times New Roman"/>
                <w:sz w:val="20"/>
                <w:szCs w:val="20"/>
                <w:lang w:eastAsia="zh-CN"/>
              </w:rPr>
            </w:pPr>
            <w:proofErr w:type="gramStart"/>
            <w:r>
              <w:rPr>
                <w:rFonts w:ascii="Times New Roman" w:eastAsia="Times New Roman" w:hAnsi="Times New Roman" w:cs="Times New Roman"/>
                <w:sz w:val="20"/>
                <w:szCs w:val="20"/>
                <w:lang w:eastAsia="zh-CN"/>
              </w:rPr>
              <w:t>финансирования</w:t>
            </w:r>
            <w:proofErr w:type="gramEnd"/>
          </w:p>
        </w:tc>
        <w:tc>
          <w:tcPr>
            <w:tcW w:w="127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Всего, </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5528" w:type="dxa"/>
            <w:gridSpan w:val="5"/>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Объем финансирования по годам, </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тыс. руб.</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Ответственный за выполнение мероприятия подпрограммы</w:t>
            </w:r>
          </w:p>
        </w:tc>
      </w:tr>
      <w:tr w:rsidR="00325201">
        <w:trPr>
          <w:cantSplit/>
          <w:trHeight w:val="663"/>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27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 год</w:t>
            </w:r>
          </w:p>
        </w:tc>
        <w:tc>
          <w:tcPr>
            <w:tcW w:w="99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2024 год</w:t>
            </w:r>
          </w:p>
        </w:tc>
        <w:tc>
          <w:tcPr>
            <w:tcW w:w="99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2025 год</w:t>
            </w:r>
          </w:p>
        </w:tc>
        <w:tc>
          <w:tcPr>
            <w:tcW w:w="99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2027 год</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151"/>
          <w:jc w:val="center"/>
        </w:trPr>
        <w:tc>
          <w:tcPr>
            <w:tcW w:w="56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141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1558"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w:t>
            </w:r>
          </w:p>
        </w:tc>
        <w:tc>
          <w:tcPr>
            <w:tcW w:w="127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w:t>
            </w:r>
          </w:p>
        </w:tc>
        <w:tc>
          <w:tcPr>
            <w:tcW w:w="1276"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w:t>
            </w:r>
          </w:p>
        </w:tc>
        <w:tc>
          <w:tcPr>
            <w:tcW w:w="99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w:t>
            </w:r>
          </w:p>
        </w:tc>
        <w:tc>
          <w:tcPr>
            <w:tcW w:w="994"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w:t>
            </w:r>
          </w:p>
        </w:tc>
        <w:tc>
          <w:tcPr>
            <w:tcW w:w="99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r>
      <w:tr w:rsidR="00325201">
        <w:trPr>
          <w:cantSplit/>
          <w:trHeight w:val="421"/>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Основное мероприятие 01. </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Создание условий для реализации полномочий органов местного самоуправления</w:t>
            </w:r>
          </w:p>
        </w:tc>
        <w:tc>
          <w:tcPr>
            <w:tcW w:w="1417" w:type="dxa"/>
            <w:vMerge w:val="restart"/>
            <w:tcBorders>
              <w:top w:val="single" w:sz="4" w:space="0" w:color="000000"/>
              <w:left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80"/>
            </w:tcBorders>
            <w:shd w:val="clear" w:color="auto" w:fill="auto"/>
          </w:tcPr>
          <w:p w:rsidR="00325201" w:rsidRDefault="00A13D64">
            <w:pPr>
              <w:widowControl w:val="0"/>
              <w:spacing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1204834,74</w:t>
            </w:r>
          </w:p>
        </w:tc>
        <w:tc>
          <w:tcPr>
            <w:tcW w:w="1276"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253602,4</w:t>
            </w:r>
          </w:p>
        </w:tc>
        <w:tc>
          <w:tcPr>
            <w:tcW w:w="994"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1276"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541"/>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80"/>
            </w:tcBorders>
            <w:shd w:val="clear" w:color="auto" w:fill="auto"/>
          </w:tcPr>
          <w:p w:rsidR="00325201" w:rsidRDefault="00A13D64">
            <w:pPr>
              <w:widowControl w:val="0"/>
              <w:spacing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1204834,78</w:t>
            </w:r>
          </w:p>
        </w:tc>
        <w:tc>
          <w:tcPr>
            <w:tcW w:w="1276"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253602,4</w:t>
            </w:r>
          </w:p>
        </w:tc>
        <w:tc>
          <w:tcPr>
            <w:tcW w:w="994"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1276"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01.01.</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Функционирование высшего должностного лица</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18825,93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3741,04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58"/>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18825,93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3741,04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4109,53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2756,3</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01.02.</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администрации</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741774,0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142620,45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155637,55</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155532,55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155532,55</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741774,0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142620,45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155637,55</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155532,55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155532,55</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132450,9</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01.03.</w:t>
            </w:r>
          </w:p>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Комитеты и отраслевые управления при администрации (Комитет по управлению имуществом)</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01.05.</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финансового органа</w:t>
            </w:r>
          </w:p>
        </w:tc>
        <w:tc>
          <w:tcPr>
            <w:tcW w:w="1417" w:type="dxa"/>
            <w:vMerge w:val="restart"/>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87231,65</w:t>
            </w:r>
          </w:p>
        </w:tc>
        <w:tc>
          <w:tcPr>
            <w:tcW w:w="1276"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4"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1"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Финансовое управление Администрации городского округа Фрязино</w:t>
            </w:r>
          </w:p>
        </w:tc>
      </w:tr>
      <w:tr w:rsidR="00325201">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277"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87231,65</w:t>
            </w:r>
          </w:p>
        </w:tc>
        <w:tc>
          <w:tcPr>
            <w:tcW w:w="1276"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4"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1"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1.5.</w:t>
            </w:r>
          </w:p>
        </w:tc>
        <w:tc>
          <w:tcPr>
            <w:tcW w:w="2411" w:type="dxa"/>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01.06.</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276528,93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51920,51</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58964,14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57822,14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57822,14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«Центр бюджетного сопровождения»</w:t>
            </w:r>
          </w:p>
        </w:tc>
      </w:tr>
      <w:tr w:rsidR="00325201">
        <w:trPr>
          <w:cantSplit/>
          <w:trHeight w:val="727"/>
          <w:jc w:val="center"/>
        </w:trPr>
        <w:tc>
          <w:tcPr>
            <w:tcW w:w="567"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276528,93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51920,51</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58964,14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57822,14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57822,14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50000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188"/>
          <w:jc w:val="center"/>
        </w:trPr>
        <w:tc>
          <w:tcPr>
            <w:tcW w:w="567" w:type="dxa"/>
            <w:vMerge w:val="restart"/>
            <w:tcBorders>
              <w:top w:val="single" w:sz="4" w:space="0" w:color="000000"/>
              <w:lef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w:t>
            </w:r>
          </w:p>
        </w:tc>
        <w:tc>
          <w:tcPr>
            <w:tcW w:w="2411" w:type="dxa"/>
            <w:vMerge w:val="restart"/>
            <w:tcBorders>
              <w:top w:val="single" w:sz="4" w:space="0" w:color="000000"/>
              <w:lef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01.08.</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Организация и осуществление мероприятий по мобилизационной подготовке</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456</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top w:val="single" w:sz="4" w:space="0" w:color="000000"/>
              <w:lef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456</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64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200</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491"/>
          <w:jc w:val="center"/>
        </w:trPr>
        <w:tc>
          <w:tcPr>
            <w:tcW w:w="567" w:type="dxa"/>
            <w:vMerge w:val="restart"/>
            <w:tcBorders>
              <w:top w:val="single" w:sz="4" w:space="0" w:color="000000"/>
              <w:lef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1.7.</w:t>
            </w:r>
          </w:p>
        </w:tc>
        <w:tc>
          <w:tcPr>
            <w:tcW w:w="2411" w:type="dxa"/>
            <w:vMerge w:val="restart"/>
            <w:tcBorders>
              <w:top w:val="single" w:sz="4" w:space="0" w:color="000000"/>
              <w:lef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01.10.</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Взносы в общественные организации (Уплата членских взносов членами Совета муниципальных образований Московской области)</w:t>
            </w:r>
          </w:p>
        </w:tc>
        <w:tc>
          <w:tcPr>
            <w:tcW w:w="1417" w:type="dxa"/>
            <w:vMerge w:val="restart"/>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1662,23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313,23</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top w:val="single" w:sz="4" w:space="0" w:color="000000"/>
              <w:lef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1662,23</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313,23</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315</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404</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01.17.</w:t>
            </w:r>
          </w:p>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Обеспечение деятельности муниципальных казенных учреждений в сфере закупок товаров, работ, услуг</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78355,0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14674,28</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15940,74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16140,74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16140,74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МКУ г. Фрязино «Центр муниципальных закупок»</w:t>
            </w:r>
          </w:p>
        </w:tc>
      </w:tr>
      <w:tr w:rsidR="00325201">
        <w:trPr>
          <w:cantSplit/>
          <w:trHeight w:val="727"/>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78355,0</w:t>
            </w:r>
          </w:p>
        </w:tc>
        <w:tc>
          <w:tcPr>
            <w:tcW w:w="1276"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14674,28</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15940,74</w:t>
            </w:r>
          </w:p>
        </w:tc>
        <w:tc>
          <w:tcPr>
            <w:tcW w:w="994"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16140,74</w:t>
            </w:r>
          </w:p>
        </w:tc>
        <w:tc>
          <w:tcPr>
            <w:tcW w:w="991"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16140,74</w:t>
            </w: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15458,5</w:t>
            </w: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Основное мероприятие 03.</w:t>
            </w:r>
          </w:p>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Мероприятия, реализуемые в целях создания условий для реализации полномочий органов местного самоуправления</w:t>
            </w:r>
          </w:p>
        </w:tc>
        <w:tc>
          <w:tcPr>
            <w:tcW w:w="1417" w:type="dxa"/>
            <w:vMerge w:val="restart"/>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03.01.</w:t>
            </w:r>
          </w:p>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Организация и проведение мероприятий по обучению, переобучению, повышению квалификации и обмену опытом специалистов</w:t>
            </w:r>
          </w:p>
        </w:tc>
        <w:tc>
          <w:tcPr>
            <w:tcW w:w="1417" w:type="dxa"/>
            <w:vMerge w:val="restart"/>
            <w:tcBorders>
              <w:top w:val="single" w:sz="4" w:space="0" w:color="000080"/>
              <w:left w:val="single" w:sz="4" w:space="0" w:color="00000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567" w:type="dxa"/>
            <w:vMerge w:val="restart"/>
            <w:tcBorders>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lastRenderedPageBreak/>
              <w:t>2.2.</w:t>
            </w:r>
          </w:p>
        </w:tc>
        <w:tc>
          <w:tcPr>
            <w:tcW w:w="2411" w:type="dxa"/>
            <w:vMerge w:val="restart"/>
            <w:tcBorders>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Мероприятие 03.02.</w:t>
            </w:r>
          </w:p>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Организация работы по повышению квалификации муниципальных служащих работников муниципальных учреждений, в </w:t>
            </w:r>
            <w:proofErr w:type="spellStart"/>
            <w:r>
              <w:rPr>
                <w:rFonts w:ascii="Times New Roman" w:eastAsia="Times New Roman" w:hAnsi="Times New Roman" w:cs="Times New Roman"/>
                <w:sz w:val="20"/>
                <w:szCs w:val="20"/>
                <w:lang w:eastAsia="zh-CN"/>
              </w:rPr>
              <w:t>т.ч</w:t>
            </w:r>
            <w:proofErr w:type="spellEnd"/>
            <w:r>
              <w:rPr>
                <w:rFonts w:ascii="Times New Roman" w:eastAsia="Times New Roman" w:hAnsi="Times New Roman" w:cs="Times New Roman"/>
                <w:sz w:val="20"/>
                <w:szCs w:val="20"/>
                <w:lang w:eastAsia="zh-CN"/>
              </w:rPr>
              <w:t>. участие в краткосрочных семинарах</w:t>
            </w:r>
          </w:p>
        </w:tc>
        <w:tc>
          <w:tcPr>
            <w:tcW w:w="1417" w:type="dxa"/>
            <w:vMerge w:val="restart"/>
            <w:tcBorders>
              <w:left w:val="single" w:sz="4" w:space="0" w:color="00000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277"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5201" w:rsidRDefault="00A13D64">
            <w:pPr>
              <w:widowControl w:val="0"/>
              <w:snapToGrid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 городского округа Фрязино</w:t>
            </w:r>
          </w:p>
        </w:tc>
      </w:tr>
      <w:tr w:rsidR="00325201">
        <w:trPr>
          <w:cantSplit/>
          <w:trHeight w:val="727"/>
          <w:jc w:val="center"/>
        </w:trPr>
        <w:tc>
          <w:tcPr>
            <w:tcW w:w="567"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2411" w:type="dxa"/>
            <w:vMerge/>
            <w:tcBorders>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vMerge/>
            <w:tcBorders>
              <w:left w:val="single" w:sz="4" w:space="0" w:color="00000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558" w:type="dxa"/>
            <w:tcBorders>
              <w:top w:val="single" w:sz="4" w:space="0" w:color="000080"/>
              <w:left w:val="single" w:sz="4" w:space="0" w:color="00008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277" w:type="dxa"/>
            <w:tcBorders>
              <w:top w:val="single" w:sz="4" w:space="0" w:color="000080"/>
              <w:left w:val="single" w:sz="4" w:space="0" w:color="000080"/>
              <w:bottom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00"/>
            </w:tcBorders>
            <w:shd w:val="clear" w:color="auto" w:fill="auto"/>
          </w:tcPr>
          <w:p w:rsidR="00325201" w:rsidRDefault="00325201">
            <w:pPr>
              <w:widowControl w:val="0"/>
              <w:spacing w:after="0" w:line="240" w:lineRule="auto"/>
              <w:jc w:val="center"/>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4"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991" w:type="dxa"/>
            <w:tcBorders>
              <w:top w:val="single" w:sz="4" w:space="0" w:color="000080"/>
              <w:left w:val="single" w:sz="4" w:space="0" w:color="000080"/>
              <w:bottom w:val="single" w:sz="4" w:space="0" w:color="00008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1276"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pacing w:after="0" w:line="240" w:lineRule="auto"/>
              <w:rPr>
                <w:rFonts w:ascii="Times New Roman" w:eastAsia="Times New Roman" w:hAnsi="Times New Roman" w:cs="Times New Roman"/>
                <w:sz w:val="20"/>
                <w:szCs w:val="20"/>
                <w:lang w:eastAsia="zh-CN"/>
              </w:rPr>
            </w:pPr>
          </w:p>
        </w:tc>
        <w:tc>
          <w:tcPr>
            <w:tcW w:w="2266" w:type="dxa"/>
            <w:vMerge/>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396"/>
          <w:jc w:val="center"/>
        </w:trPr>
        <w:tc>
          <w:tcPr>
            <w:tcW w:w="2978" w:type="dxa"/>
            <w:gridSpan w:val="2"/>
            <w:vMerge w:val="restart"/>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Администрация</w:t>
            </w:r>
          </w:p>
        </w:tc>
        <w:tc>
          <w:tcPr>
            <w:tcW w:w="141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1117603,09</w:t>
            </w:r>
          </w:p>
        </w:tc>
        <w:tc>
          <w:tcPr>
            <w:tcW w:w="1276"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213334,51</w:t>
            </w:r>
          </w:p>
        </w:tc>
        <w:tc>
          <w:tcPr>
            <w:tcW w:w="991"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235030,96</w:t>
            </w:r>
          </w:p>
        </w:tc>
        <w:tc>
          <w:tcPr>
            <w:tcW w:w="994"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233983,96</w:t>
            </w:r>
          </w:p>
        </w:tc>
        <w:tc>
          <w:tcPr>
            <w:tcW w:w="991"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233983,96</w:t>
            </w:r>
          </w:p>
        </w:tc>
        <w:tc>
          <w:tcPr>
            <w:tcW w:w="1276"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727"/>
          <w:jc w:val="center"/>
        </w:trPr>
        <w:tc>
          <w:tcPr>
            <w:tcW w:w="2978" w:type="dxa"/>
            <w:gridSpan w:val="2"/>
            <w:vMerge/>
            <w:tcBorders>
              <w:top w:val="single" w:sz="4" w:space="0" w:color="000000"/>
              <w:left w:val="single" w:sz="4" w:space="0" w:color="000000"/>
              <w:bottom w:val="single" w:sz="4" w:space="0" w:color="000000"/>
            </w:tcBorders>
            <w:shd w:val="clear" w:color="auto" w:fill="auto"/>
            <w:vAlign w:val="center"/>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xml:space="preserve">. Фрязино </w:t>
            </w:r>
          </w:p>
        </w:tc>
        <w:tc>
          <w:tcPr>
            <w:tcW w:w="1558" w:type="dxa"/>
            <w:tcBorders>
              <w:top w:val="single" w:sz="4" w:space="0" w:color="000000"/>
              <w:left w:val="single" w:sz="4" w:space="0" w:color="000080"/>
              <w:bottom w:val="single" w:sz="4" w:space="0" w:color="00008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1117603,09</w:t>
            </w:r>
          </w:p>
        </w:tc>
        <w:tc>
          <w:tcPr>
            <w:tcW w:w="1276"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213334,51</w:t>
            </w:r>
          </w:p>
        </w:tc>
        <w:tc>
          <w:tcPr>
            <w:tcW w:w="991"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235030,96</w:t>
            </w:r>
          </w:p>
        </w:tc>
        <w:tc>
          <w:tcPr>
            <w:tcW w:w="994"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233983,96</w:t>
            </w:r>
          </w:p>
        </w:tc>
        <w:tc>
          <w:tcPr>
            <w:tcW w:w="991"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233983,96</w:t>
            </w:r>
          </w:p>
        </w:tc>
        <w:tc>
          <w:tcPr>
            <w:tcW w:w="1276" w:type="dxa"/>
            <w:tcBorders>
              <w:top w:val="single" w:sz="4" w:space="0" w:color="000000"/>
              <w:left w:val="single" w:sz="4" w:space="0" w:color="000000"/>
              <w:bottom w:val="single" w:sz="4" w:space="0" w:color="000000"/>
            </w:tcBorders>
            <w:shd w:val="clear" w:color="auto" w:fill="auto"/>
            <w:vAlign w:val="center"/>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201269,7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531"/>
          <w:jc w:val="center"/>
        </w:trPr>
        <w:tc>
          <w:tcPr>
            <w:tcW w:w="2978" w:type="dxa"/>
            <w:gridSpan w:val="2"/>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Финансовое управление администрации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417" w:type="dxa"/>
            <w:tcBorders>
              <w:top w:val="single" w:sz="4" w:space="0" w:color="000080"/>
              <w:left w:val="single" w:sz="4" w:space="0" w:color="000000"/>
              <w:bottom w:val="single" w:sz="4" w:space="0" w:color="00008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80"/>
              <w:left w:val="single" w:sz="4" w:space="0" w:color="000080"/>
              <w:bottom w:val="single" w:sz="4" w:space="0" w:color="00008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87231,65</w:t>
            </w:r>
          </w:p>
        </w:tc>
        <w:tc>
          <w:tcPr>
            <w:tcW w:w="1276" w:type="dxa"/>
            <w:tcBorders>
              <w:top w:val="single" w:sz="4" w:space="0" w:color="000000"/>
              <w:left w:val="single" w:sz="4" w:space="0" w:color="000080"/>
              <w:bottom w:val="single" w:sz="4" w:space="0" w:color="000000"/>
              <w:right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16267,33</w:t>
            </w:r>
          </w:p>
        </w:tc>
        <w:tc>
          <w:tcPr>
            <w:tcW w:w="991"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4"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991"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18571,44</w:t>
            </w:r>
          </w:p>
        </w:tc>
        <w:tc>
          <w:tcPr>
            <w:tcW w:w="1276" w:type="dxa"/>
            <w:tcBorders>
              <w:top w:val="single" w:sz="4" w:space="0" w:color="00000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15250</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358"/>
          <w:jc w:val="center"/>
        </w:trPr>
        <w:tc>
          <w:tcPr>
            <w:tcW w:w="2978" w:type="dxa"/>
            <w:gridSpan w:val="2"/>
            <w:vMerge w:val="restart"/>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417" w:type="dxa"/>
            <w:tcBorders>
              <w:top w:val="single" w:sz="4" w:space="0" w:color="00008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Всего:</w:t>
            </w:r>
          </w:p>
        </w:tc>
        <w:tc>
          <w:tcPr>
            <w:tcW w:w="1558"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2023-2027 годы</w:t>
            </w:r>
          </w:p>
        </w:tc>
        <w:tc>
          <w:tcPr>
            <w:tcW w:w="1277"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1204834,74</w:t>
            </w:r>
          </w:p>
        </w:tc>
        <w:tc>
          <w:tcPr>
            <w:tcW w:w="1276"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253602,4</w:t>
            </w:r>
          </w:p>
        </w:tc>
        <w:tc>
          <w:tcPr>
            <w:tcW w:w="994"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1276"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r w:rsidR="00325201">
        <w:trPr>
          <w:cantSplit/>
          <w:trHeight w:val="533"/>
          <w:jc w:val="center"/>
        </w:trPr>
        <w:tc>
          <w:tcPr>
            <w:tcW w:w="2978" w:type="dxa"/>
            <w:gridSpan w:val="2"/>
            <w:vMerge/>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jc w:val="center"/>
              <w:rPr>
                <w:rFonts w:ascii="Times New Roman" w:eastAsia="Times New Roman" w:hAnsi="Times New Roman" w:cs="Times New Roman"/>
                <w:sz w:val="20"/>
                <w:szCs w:val="20"/>
                <w:lang w:eastAsia="zh-CN"/>
              </w:rPr>
            </w:pPr>
          </w:p>
        </w:tc>
        <w:tc>
          <w:tcPr>
            <w:tcW w:w="1417" w:type="dxa"/>
            <w:tcBorders>
              <w:top w:val="single" w:sz="4" w:space="0" w:color="000000"/>
              <w:left w:val="single" w:sz="4" w:space="0" w:color="000000"/>
              <w:bottom w:val="single" w:sz="4" w:space="0" w:color="000000"/>
            </w:tcBorders>
            <w:shd w:val="clear" w:color="auto" w:fill="auto"/>
          </w:tcPr>
          <w:p w:rsidR="00325201" w:rsidRDefault="00A13D64">
            <w:pPr>
              <w:widowControl w:val="0"/>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Средства бюджета </w:t>
            </w:r>
            <w:proofErr w:type="spellStart"/>
            <w:r>
              <w:rPr>
                <w:rFonts w:ascii="Times New Roman" w:eastAsia="Times New Roman" w:hAnsi="Times New Roman" w:cs="Times New Roman"/>
                <w:sz w:val="20"/>
                <w:szCs w:val="20"/>
                <w:lang w:eastAsia="zh-CN"/>
              </w:rPr>
              <w:t>г.о</w:t>
            </w:r>
            <w:proofErr w:type="spellEnd"/>
            <w:r>
              <w:rPr>
                <w:rFonts w:ascii="Times New Roman" w:eastAsia="Times New Roman" w:hAnsi="Times New Roman" w:cs="Times New Roman"/>
                <w:sz w:val="20"/>
                <w:szCs w:val="20"/>
                <w:lang w:eastAsia="zh-CN"/>
              </w:rPr>
              <w:t>. Фрязино</w:t>
            </w:r>
          </w:p>
        </w:tc>
        <w:tc>
          <w:tcPr>
            <w:tcW w:w="1558" w:type="dxa"/>
            <w:tcBorders>
              <w:top w:val="single" w:sz="4" w:space="0" w:color="000000"/>
              <w:left w:val="single" w:sz="4" w:space="0" w:color="000000"/>
              <w:bottom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c>
          <w:tcPr>
            <w:tcW w:w="1277"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1204834,74</w:t>
            </w:r>
          </w:p>
        </w:tc>
        <w:tc>
          <w:tcPr>
            <w:tcW w:w="1276" w:type="dxa"/>
            <w:tcBorders>
              <w:top w:val="single" w:sz="4" w:space="0" w:color="000000"/>
              <w:left w:val="single" w:sz="4" w:space="0" w:color="000080"/>
              <w:bottom w:val="single" w:sz="4" w:space="0" w:color="00008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229601,84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253602,4</w:t>
            </w:r>
          </w:p>
        </w:tc>
        <w:tc>
          <w:tcPr>
            <w:tcW w:w="994"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54"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991"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252555,4</w:t>
            </w:r>
          </w:p>
        </w:tc>
        <w:tc>
          <w:tcPr>
            <w:tcW w:w="1276" w:type="dxa"/>
            <w:tcBorders>
              <w:top w:val="single" w:sz="4" w:space="0" w:color="000080"/>
              <w:left w:val="single" w:sz="4" w:space="0" w:color="000080"/>
              <w:bottom w:val="single" w:sz="4" w:space="0" w:color="000000"/>
            </w:tcBorders>
            <w:shd w:val="clear" w:color="auto" w:fill="auto"/>
          </w:tcPr>
          <w:p w:rsidR="00325201" w:rsidRDefault="00A13D64">
            <w:pPr>
              <w:widowControl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216519,7</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325201" w:rsidRDefault="00325201">
            <w:pPr>
              <w:widowControl w:val="0"/>
              <w:snapToGrid w:val="0"/>
              <w:spacing w:after="0" w:line="240" w:lineRule="auto"/>
              <w:rPr>
                <w:rFonts w:ascii="Times New Roman" w:eastAsia="Times New Roman" w:hAnsi="Times New Roman" w:cs="Times New Roman"/>
                <w:sz w:val="20"/>
                <w:szCs w:val="20"/>
                <w:lang w:eastAsia="zh-CN"/>
              </w:rPr>
            </w:pPr>
          </w:p>
        </w:tc>
      </w:tr>
    </w:tbl>
    <w:p w:rsidR="00325201" w:rsidRDefault="00325201">
      <w:pPr>
        <w:spacing w:after="0" w:line="240" w:lineRule="auto"/>
        <w:jc w:val="right"/>
        <w:rPr>
          <w:rFonts w:ascii="Times New Roman" w:eastAsia="Times New Roman" w:hAnsi="Times New Roman" w:cs="Times New Roman"/>
          <w:sz w:val="24"/>
          <w:szCs w:val="24"/>
          <w:lang w:eastAsia="zh-CN"/>
        </w:rPr>
      </w:pPr>
    </w:p>
    <w:p w:rsidR="00325201" w:rsidRDefault="00325201">
      <w:pPr>
        <w:widowControl w:val="0"/>
        <w:spacing w:after="0" w:line="240" w:lineRule="auto"/>
        <w:jc w:val="center"/>
        <w:rPr>
          <w:rFonts w:ascii="Times New Roman" w:eastAsia="Times New Roman" w:hAnsi="Times New Roman" w:cs="Times New Roman"/>
          <w:b/>
          <w:lang w:eastAsia="zh-CN"/>
        </w:rPr>
      </w:pPr>
    </w:p>
    <w:p w:rsidR="00325201" w:rsidRDefault="00325201">
      <w:pPr>
        <w:rPr>
          <w:rFonts w:ascii="Times New Roman" w:hAnsi="Times New Roman" w:cs="Times New Roman"/>
        </w:rPr>
      </w:pPr>
    </w:p>
    <w:sectPr w:rsidR="00325201">
      <w:headerReference w:type="default" r:id="rId11"/>
      <w:pgSz w:w="16838" w:h="11906" w:orient="landscape"/>
      <w:pgMar w:top="765" w:right="567" w:bottom="851" w:left="1134"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293" w:rsidRDefault="00177293">
      <w:pPr>
        <w:spacing w:after="0" w:line="240" w:lineRule="auto"/>
      </w:pPr>
      <w:r>
        <w:separator/>
      </w:r>
    </w:p>
  </w:endnote>
  <w:endnote w:type="continuationSeparator" w:id="0">
    <w:p w:rsidR="00177293" w:rsidRDefault="0017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293" w:rsidRDefault="00177293">
      <w:pPr>
        <w:spacing w:after="0" w:line="240" w:lineRule="auto"/>
      </w:pPr>
      <w:r>
        <w:separator/>
      </w:r>
    </w:p>
  </w:footnote>
  <w:footnote w:type="continuationSeparator" w:id="0">
    <w:p w:rsidR="00177293" w:rsidRDefault="0017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1" w:rsidRDefault="00A13D64">
    <w:pPr>
      <w:pStyle w:val="a4"/>
      <w:jc w:val="center"/>
    </w:pPr>
    <w:r>
      <w:fldChar w:fldCharType="begin"/>
    </w:r>
    <w:r>
      <w:instrText>PAGE</w:instrText>
    </w:r>
    <w:r>
      <w:fldChar w:fldCharType="separate"/>
    </w:r>
    <w:r w:rsidR="00DC3309">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1" w:rsidRDefault="00A13D64">
    <w:pPr>
      <w:pStyle w:val="a4"/>
      <w:jc w:val="center"/>
    </w:pPr>
    <w:r>
      <w:fldChar w:fldCharType="begin"/>
    </w:r>
    <w:r>
      <w:instrText>PAGE</w:instrText>
    </w:r>
    <w:r>
      <w:fldChar w:fldCharType="separate"/>
    </w:r>
    <w:r w:rsidR="00DC3309">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01" w:rsidRDefault="00A13D64">
    <w:pPr>
      <w:pStyle w:val="a4"/>
      <w:jc w:val="center"/>
    </w:pPr>
    <w:r>
      <w:fldChar w:fldCharType="begin"/>
    </w:r>
    <w:r>
      <w:instrText>PAGE</w:instrText>
    </w:r>
    <w:r>
      <w:fldChar w:fldCharType="separate"/>
    </w:r>
    <w:r w:rsidR="00DC3309">
      <w:rPr>
        <w:noProof/>
      </w:rPr>
      <w:t>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3762B1"/>
    <w:multiLevelType w:val="multilevel"/>
    <w:tmpl w:val="ED28DA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52EA15C1"/>
    <w:multiLevelType w:val="multilevel"/>
    <w:tmpl w:val="851AD22A"/>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C350B27"/>
    <w:multiLevelType w:val="multilevel"/>
    <w:tmpl w:val="EBAE079E"/>
    <w:lvl w:ilvl="0">
      <w:start w:val="1"/>
      <w:numFmt w:val="decimal"/>
      <w:lvlText w:val="%1."/>
      <w:lvlJc w:val="left"/>
      <w:pPr>
        <w:tabs>
          <w:tab w:val="num" w:pos="0"/>
        </w:tabs>
        <w:ind w:left="644"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01"/>
    <w:rsid w:val="00177293"/>
    <w:rsid w:val="00325201"/>
    <w:rsid w:val="008246E1"/>
    <w:rsid w:val="008F107F"/>
    <w:rsid w:val="00A13D64"/>
    <w:rsid w:val="00DC330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80C8F-70B0-487D-9482-D3A6D95D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paragraph" w:styleId="1">
    <w:name w:val="heading 1"/>
    <w:basedOn w:val="a"/>
    <w:next w:val="a"/>
    <w:link w:val="10"/>
    <w:qFormat/>
    <w:rsid w:val="008F107F"/>
    <w:pPr>
      <w:keepNext/>
      <w:numPr>
        <w:numId w:val="2"/>
      </w:numPr>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semiHidden/>
    <w:unhideWhenUsed/>
    <w:qFormat/>
    <w:rsid w:val="008F107F"/>
    <w:pPr>
      <w:keepNext/>
      <w:numPr>
        <w:ilvl w:val="2"/>
        <w:numId w:val="2"/>
      </w:numPr>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semiHidden/>
    <w:qFormat/>
    <w:rsid w:val="00F24F6E"/>
  </w:style>
  <w:style w:type="character" w:customStyle="1" w:styleId="11">
    <w:name w:val="Верхний колонтитул Знак1"/>
    <w:link w:val="a4"/>
    <w:uiPriority w:val="99"/>
    <w:qFormat/>
    <w:rsid w:val="00F24F6E"/>
    <w:rPr>
      <w:rFonts w:ascii="Calibri" w:eastAsia="Times New Roman" w:hAnsi="Calibri" w:cs="Calibri"/>
      <w:sz w:val="24"/>
      <w:szCs w:val="24"/>
      <w:lang w:eastAsia="zh-CN"/>
    </w:rPr>
  </w:style>
  <w:style w:type="character" w:customStyle="1" w:styleId="a5">
    <w:name w:val="Текст выноски Знак"/>
    <w:basedOn w:val="a0"/>
    <w:uiPriority w:val="99"/>
    <w:semiHidden/>
    <w:qFormat/>
    <w:rsid w:val="00F24F6E"/>
    <w:rPr>
      <w:rFonts w:ascii="Segoe UI" w:hAnsi="Segoe UI" w:cs="Segoe UI"/>
      <w:sz w:val="18"/>
      <w:szCs w:val="18"/>
    </w:rPr>
  </w:style>
  <w:style w:type="character" w:customStyle="1" w:styleId="a6">
    <w:name w:val="Нижний колонтитул Знак"/>
    <w:basedOn w:val="a0"/>
    <w:uiPriority w:val="99"/>
    <w:qFormat/>
    <w:rsid w:val="00BD5012"/>
  </w:style>
  <w:style w:type="character" w:styleId="a7">
    <w:name w:val="annotation reference"/>
    <w:basedOn w:val="a0"/>
    <w:uiPriority w:val="99"/>
    <w:semiHidden/>
    <w:unhideWhenUsed/>
    <w:qFormat/>
    <w:rsid w:val="00110BF7"/>
    <w:rPr>
      <w:sz w:val="16"/>
      <w:szCs w:val="16"/>
    </w:rPr>
  </w:style>
  <w:style w:type="character" w:customStyle="1" w:styleId="a8">
    <w:name w:val="Текст примечания Знак"/>
    <w:basedOn w:val="a0"/>
    <w:uiPriority w:val="99"/>
    <w:semiHidden/>
    <w:qFormat/>
    <w:rsid w:val="00110BF7"/>
    <w:rPr>
      <w:sz w:val="20"/>
      <w:szCs w:val="20"/>
    </w:rPr>
  </w:style>
  <w:style w:type="character" w:customStyle="1" w:styleId="a9">
    <w:name w:val="Тема примечания Знак"/>
    <w:basedOn w:val="a8"/>
    <w:uiPriority w:val="99"/>
    <w:semiHidden/>
    <w:qFormat/>
    <w:rsid w:val="00110BF7"/>
    <w:rPr>
      <w:b/>
      <w:bCs/>
      <w:sz w:val="20"/>
      <w:szCs w:val="20"/>
    </w:rPr>
  </w:style>
  <w:style w:type="paragraph" w:customStyle="1" w:styleId="aa">
    <w:name w:val="Заголовок"/>
    <w:basedOn w:val="a"/>
    <w:next w:val="ab"/>
    <w:qFormat/>
    <w:pPr>
      <w:keepNext/>
      <w:spacing w:before="240" w:after="120"/>
    </w:pPr>
    <w:rPr>
      <w:rFonts w:ascii="Liberation Sans" w:eastAsia="Microsoft YaHei"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szCs w:val="24"/>
    </w:rPr>
  </w:style>
  <w:style w:type="paragraph" w:styleId="ae">
    <w:name w:val="index heading"/>
    <w:basedOn w:val="a"/>
    <w:qFormat/>
    <w:pPr>
      <w:suppressLineNumbers/>
    </w:pPr>
    <w:rPr>
      <w:rFonts w:cs="Mangal"/>
    </w:rPr>
  </w:style>
  <w:style w:type="paragraph" w:customStyle="1" w:styleId="af">
    <w:name w:val="Верхний и нижний колонтитулы"/>
    <w:basedOn w:val="a"/>
    <w:qFormat/>
  </w:style>
  <w:style w:type="paragraph" w:styleId="a4">
    <w:name w:val="header"/>
    <w:basedOn w:val="a"/>
    <w:link w:val="11"/>
    <w:uiPriority w:val="99"/>
    <w:unhideWhenUsed/>
    <w:rsid w:val="00F24F6E"/>
    <w:pPr>
      <w:tabs>
        <w:tab w:val="center" w:pos="4677"/>
        <w:tab w:val="right" w:pos="9355"/>
      </w:tabs>
      <w:spacing w:after="0" w:line="240" w:lineRule="auto"/>
    </w:pPr>
    <w:rPr>
      <w:rFonts w:ascii="Calibri" w:eastAsia="Times New Roman" w:hAnsi="Calibri" w:cs="Calibri"/>
      <w:sz w:val="24"/>
      <w:szCs w:val="24"/>
      <w:lang w:eastAsia="zh-CN"/>
    </w:rPr>
  </w:style>
  <w:style w:type="paragraph" w:styleId="af0">
    <w:name w:val="Balloon Text"/>
    <w:basedOn w:val="a"/>
    <w:uiPriority w:val="99"/>
    <w:semiHidden/>
    <w:unhideWhenUsed/>
    <w:qFormat/>
    <w:rsid w:val="00F24F6E"/>
    <w:pPr>
      <w:spacing w:after="0" w:line="240" w:lineRule="auto"/>
    </w:pPr>
    <w:rPr>
      <w:rFonts w:ascii="Segoe UI" w:hAnsi="Segoe UI" w:cs="Segoe UI"/>
      <w:sz w:val="18"/>
      <w:szCs w:val="18"/>
    </w:rPr>
  </w:style>
  <w:style w:type="paragraph" w:styleId="af1">
    <w:name w:val="footer"/>
    <w:basedOn w:val="a"/>
    <w:uiPriority w:val="99"/>
    <w:unhideWhenUsed/>
    <w:rsid w:val="00BD5012"/>
    <w:pPr>
      <w:tabs>
        <w:tab w:val="center" w:pos="4677"/>
        <w:tab w:val="right" w:pos="9355"/>
      </w:tabs>
      <w:spacing w:after="0" w:line="240" w:lineRule="auto"/>
    </w:pPr>
  </w:style>
  <w:style w:type="paragraph" w:styleId="af2">
    <w:name w:val="List Paragraph"/>
    <w:basedOn w:val="a"/>
    <w:uiPriority w:val="34"/>
    <w:qFormat/>
    <w:rsid w:val="00C72482"/>
    <w:pPr>
      <w:ind w:left="720"/>
      <w:contextualSpacing/>
    </w:pPr>
  </w:style>
  <w:style w:type="paragraph" w:styleId="af3">
    <w:name w:val="annotation text"/>
    <w:basedOn w:val="a"/>
    <w:uiPriority w:val="99"/>
    <w:semiHidden/>
    <w:unhideWhenUsed/>
    <w:qFormat/>
    <w:rsid w:val="00110BF7"/>
    <w:pPr>
      <w:spacing w:line="240" w:lineRule="auto"/>
    </w:pPr>
    <w:rPr>
      <w:sz w:val="20"/>
      <w:szCs w:val="20"/>
    </w:rPr>
  </w:style>
  <w:style w:type="paragraph" w:styleId="af4">
    <w:name w:val="annotation subject"/>
    <w:basedOn w:val="af3"/>
    <w:next w:val="af3"/>
    <w:uiPriority w:val="99"/>
    <w:semiHidden/>
    <w:unhideWhenUsed/>
    <w:qFormat/>
    <w:rsid w:val="00110BF7"/>
    <w:rPr>
      <w:b/>
      <w:bCs/>
    </w:rPr>
  </w:style>
  <w:style w:type="character" w:customStyle="1" w:styleId="10">
    <w:name w:val="Заголовок 1 Знак"/>
    <w:basedOn w:val="a0"/>
    <w:link w:val="1"/>
    <w:rsid w:val="008F107F"/>
    <w:rPr>
      <w:rFonts w:ascii="Times New Roman" w:eastAsia="Times New Roman" w:hAnsi="Times New Roman" w:cs="Times New Roman"/>
      <w:sz w:val="32"/>
      <w:szCs w:val="24"/>
      <w:lang w:eastAsia="zh-CN"/>
    </w:rPr>
  </w:style>
  <w:style w:type="character" w:customStyle="1" w:styleId="30">
    <w:name w:val="Заголовок 3 Знак"/>
    <w:basedOn w:val="a0"/>
    <w:link w:val="3"/>
    <w:semiHidden/>
    <w:rsid w:val="008F107F"/>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632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F31B-6161-486D-A91A-5576CA57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TotalTime>
  <Pages>33</Pages>
  <Words>9375</Words>
  <Characters>53441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SW Tech AIO</cp:lastModifiedBy>
  <cp:revision>123</cp:revision>
  <cp:lastPrinted>2024-03-12T12:17:00Z</cp:lastPrinted>
  <dcterms:created xsi:type="dcterms:W3CDTF">2023-10-25T08:47:00Z</dcterms:created>
  <dcterms:modified xsi:type="dcterms:W3CDTF">2024-03-12T12:19:00Z</dcterms:modified>
  <dc:language>ru-RU</dc:language>
</cp:coreProperties>
</file>