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9711B" w:rsidRDefault="00F9711B" w:rsidP="00F9711B">
      <w:pPr>
        <w:pStyle w:val="1"/>
        <w:numPr>
          <w:ilvl w:val="0"/>
          <w:numId w:val="3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F9711B" w:rsidRDefault="00F9711B" w:rsidP="00F9711B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F9711B" w:rsidRDefault="00F9711B" w:rsidP="00F9711B">
      <w:pPr>
        <w:rPr>
          <w:lang w:val="en-US"/>
        </w:rPr>
      </w:pPr>
    </w:p>
    <w:p w:rsidR="00DD5586" w:rsidRDefault="00F9711B" w:rsidP="00F9711B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5047F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5047FE">
        <w:rPr>
          <w:sz w:val="28"/>
          <w:szCs w:val="28"/>
        </w:rPr>
        <w:t>06.03.2023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047FE">
        <w:rPr>
          <w:sz w:val="28"/>
          <w:szCs w:val="28"/>
        </w:rPr>
        <w:t>189</w:t>
      </w:r>
    </w:p>
    <w:p w:rsidR="00F9711B" w:rsidRDefault="00F9711B" w:rsidP="00F9711B">
      <w:pPr>
        <w:spacing w:before="60"/>
        <w:ind w:left="1842" w:firstLine="608"/>
        <w:rPr>
          <w:sz w:val="28"/>
          <w:szCs w:val="28"/>
        </w:rPr>
      </w:pPr>
    </w:p>
    <w:p w:rsidR="00DD5586" w:rsidRDefault="00DD5586">
      <w:pPr>
        <w:ind w:right="4252"/>
        <w:jc w:val="both"/>
        <w:rPr>
          <w:sz w:val="28"/>
          <w:szCs w:val="28"/>
        </w:rPr>
      </w:pPr>
    </w:p>
    <w:p w:rsidR="00DD5586" w:rsidRDefault="00DD5586">
      <w:pPr>
        <w:ind w:right="4252"/>
        <w:jc w:val="both"/>
        <w:rPr>
          <w:sz w:val="28"/>
          <w:szCs w:val="28"/>
        </w:rPr>
      </w:pPr>
    </w:p>
    <w:p w:rsidR="00DD5586" w:rsidRDefault="00CD044C" w:rsidP="00F9711B">
      <w:pPr>
        <w:ind w:right="40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городского округа Фрязино Московской области от 28.02.2023 № 174 «Об организации и проведении в 2023 году смотра-конкурса на «Лучшую учебно-материальную базу гражданской обороны </w:t>
      </w:r>
      <w:r>
        <w:rPr>
          <w:color w:val="000000"/>
          <w:sz w:val="28"/>
          <w:szCs w:val="28"/>
        </w:rPr>
        <w:t>и Московской областной системы предупреждения и ликвидации чрезвычайных ситуаций среди организаций городского округа Фрязино Московской области»</w:t>
      </w:r>
    </w:p>
    <w:p w:rsidR="00DD5586" w:rsidRDefault="00DD5586">
      <w:pPr>
        <w:rPr>
          <w:sz w:val="28"/>
          <w:szCs w:val="28"/>
        </w:rPr>
      </w:pPr>
    </w:p>
    <w:p w:rsidR="00DD5586" w:rsidRDefault="00CD044C">
      <w:pPr>
        <w:ind w:firstLine="85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Руководствуясь Федеральным законом от 06.10.2003 № 131-ФЗ «Об общих принципах организации местного самоуправления</w:t>
      </w:r>
      <w:r>
        <w:rPr>
          <w:sz w:val="28"/>
          <w:szCs w:val="28"/>
        </w:rPr>
        <w:t xml:space="preserve"> в Российской Федерации», Уставом городского округа Фрязино Московской области,</w:t>
      </w:r>
    </w:p>
    <w:p w:rsidR="00DD5586" w:rsidRDefault="00DD5586">
      <w:pPr>
        <w:ind w:firstLine="709"/>
        <w:jc w:val="both"/>
        <w:rPr>
          <w:sz w:val="28"/>
          <w:szCs w:val="28"/>
        </w:rPr>
      </w:pPr>
    </w:p>
    <w:p w:rsidR="00DD5586" w:rsidRDefault="00CD044C">
      <w:pPr>
        <w:pStyle w:val="18"/>
        <w:ind w:firstLine="0"/>
        <w:jc w:val="center"/>
        <w:rPr>
          <w:sz w:val="28"/>
        </w:rPr>
      </w:pPr>
      <w:proofErr w:type="gramStart"/>
      <w:r>
        <w:rPr>
          <w:b/>
          <w:bCs/>
          <w:color w:val="00000A"/>
          <w:sz w:val="28"/>
          <w:lang w:eastAsia="ru-RU" w:bidi="ru-RU"/>
        </w:rPr>
        <w:t>п</w:t>
      </w:r>
      <w:proofErr w:type="gramEnd"/>
      <w:r>
        <w:rPr>
          <w:b/>
          <w:bCs/>
          <w:color w:val="00000A"/>
          <w:sz w:val="28"/>
          <w:lang w:eastAsia="ru-RU" w:bidi="ru-RU"/>
        </w:rPr>
        <w:t xml:space="preserve"> о с т а н о в л я ю:</w:t>
      </w:r>
    </w:p>
    <w:p w:rsidR="00DD5586" w:rsidRDefault="00DD5586">
      <w:pPr>
        <w:pStyle w:val="18"/>
        <w:spacing w:line="252" w:lineRule="auto"/>
        <w:ind w:firstLine="0"/>
        <w:jc w:val="center"/>
        <w:rPr>
          <w:b/>
          <w:bCs/>
          <w:color w:val="00000A"/>
          <w:lang w:eastAsia="ru-RU" w:bidi="ru-RU"/>
        </w:rPr>
      </w:pPr>
    </w:p>
    <w:p w:rsidR="00DD5586" w:rsidRDefault="00CD044C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eastAsiaTheme="minorHAnsi"/>
          <w:sz w:val="28"/>
          <w:szCs w:val="28"/>
          <w:lang w:eastAsia="en-US"/>
        </w:rPr>
        <w:t xml:space="preserve">Внести </w:t>
      </w:r>
      <w:r>
        <w:rPr>
          <w:sz w:val="28"/>
          <w:szCs w:val="28"/>
        </w:rPr>
        <w:t>в постановление Администрации городского округа Фрязино Московской области от 28.02.2023 № 174 «Об организации и проведении в 2023 году смотра-конкурса на «Лучшую учебно-материальную базу гражданской обороны и Московской областной системы предупреждения и ликвидации чрезвычайных ситуаций среди организаций городского округа Фрязино Московской области» следующие изменения:</w:t>
      </w:r>
    </w:p>
    <w:p w:rsidR="00DD5586" w:rsidRDefault="00CD044C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к порядку проведения смотра-конкурса на «Лучшую учебно-материальную базу гражданской обороны и Московской областной системы предупреждения и ликвидации чрезвычайных ситуаций среди организаций городского округа Фрязино Московской области»</w:t>
      </w:r>
      <w:r>
        <w:rPr>
          <w:color w:val="00000A"/>
          <w:sz w:val="28"/>
          <w:szCs w:val="28"/>
          <w:shd w:val="clear" w:color="auto" w:fill="FFFFFF"/>
        </w:rPr>
        <w:t xml:space="preserve"> изложить в новой редакции согласно приложению к настоящему постановлению.</w:t>
      </w:r>
    </w:p>
    <w:p w:rsidR="00DD5586" w:rsidRDefault="00CD044C">
      <w:pPr>
        <w:pStyle w:val="18"/>
        <w:tabs>
          <w:tab w:val="left" w:pos="1047"/>
        </w:tabs>
        <w:ind w:firstLine="850"/>
        <w:jc w:val="both"/>
        <w:rPr>
          <w:sz w:val="28"/>
        </w:rPr>
      </w:pPr>
      <w:r>
        <w:rPr>
          <w:color w:val="00000A"/>
          <w:sz w:val="28"/>
          <w:lang w:eastAsia="ru-RU" w:bidi="ru-RU"/>
        </w:rPr>
        <w:t xml:space="preserve">2. </w:t>
      </w:r>
      <w:r>
        <w:rPr>
          <w:color w:val="00000A"/>
          <w:sz w:val="28"/>
          <w:shd w:val="clear" w:color="auto" w:fill="FFFFFF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color w:val="00000A"/>
          <w:sz w:val="28"/>
          <w:shd w:val="clear" w:color="auto" w:fill="FFFFFF"/>
        </w:rPr>
        <w:t>Ключъ</w:t>
      </w:r>
      <w:proofErr w:type="spellEnd"/>
      <w:r>
        <w:rPr>
          <w:color w:val="00000A"/>
          <w:sz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F9711B" w:rsidRDefault="00CD044C">
      <w:pPr>
        <w:pStyle w:val="18"/>
        <w:tabs>
          <w:tab w:val="left" w:pos="1028"/>
        </w:tabs>
        <w:ind w:firstLine="850"/>
        <w:jc w:val="both"/>
        <w:rPr>
          <w:color w:val="00000A"/>
          <w:sz w:val="28"/>
          <w:lang w:eastAsia="ru-RU" w:bidi="ru-RU"/>
        </w:rPr>
      </w:pPr>
      <w:r>
        <w:rPr>
          <w:color w:val="00000A"/>
          <w:sz w:val="28"/>
          <w:lang w:eastAsia="ru-RU" w:bidi="ru-RU"/>
        </w:rPr>
        <w:t xml:space="preserve">3. Контроль за исполнением настоящего постановления возложить на первого заместителя главы администрации </w:t>
      </w:r>
      <w:proofErr w:type="spellStart"/>
      <w:r>
        <w:rPr>
          <w:color w:val="00000A"/>
          <w:sz w:val="28"/>
          <w:lang w:eastAsia="ru-RU" w:bidi="ru-RU"/>
        </w:rPr>
        <w:t>Бощевана</w:t>
      </w:r>
      <w:proofErr w:type="spellEnd"/>
      <w:r>
        <w:rPr>
          <w:color w:val="00000A"/>
          <w:sz w:val="28"/>
          <w:lang w:eastAsia="ru-RU" w:bidi="ru-RU"/>
        </w:rPr>
        <w:t xml:space="preserve"> Н.В.</w:t>
      </w:r>
    </w:p>
    <w:p w:rsidR="00F9711B" w:rsidRDefault="00F9711B">
      <w:pPr>
        <w:pStyle w:val="18"/>
        <w:tabs>
          <w:tab w:val="left" w:pos="1028"/>
        </w:tabs>
        <w:ind w:firstLine="850"/>
        <w:jc w:val="both"/>
        <w:rPr>
          <w:sz w:val="28"/>
        </w:rPr>
      </w:pPr>
    </w:p>
    <w:p w:rsidR="00DD5586" w:rsidRDefault="00CD044C">
      <w:pPr>
        <w:pStyle w:val="a8"/>
        <w:spacing w:before="171" w:after="311"/>
        <w:sectPr w:rsidR="00DD5586" w:rsidSect="00F9711B">
          <w:pgSz w:w="11906" w:h="16838"/>
          <w:pgMar w:top="709" w:right="567" w:bottom="1247" w:left="1417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  <w:lang w:eastAsia="ru-RU" w:bidi="ru-RU"/>
        </w:rPr>
        <w:t>Глава городского округа Фрязино                                                           Д.Р. Воробьев</w:t>
      </w:r>
    </w:p>
    <w:p w:rsidR="00DD5586" w:rsidRDefault="00CD044C">
      <w:pPr>
        <w:pStyle w:val="a8"/>
        <w:ind w:right="5668"/>
        <w:jc w:val="right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lastRenderedPageBreak/>
        <w:t xml:space="preserve">                         </w:t>
      </w:r>
      <w:r>
        <w:t xml:space="preserve">                                       </w:t>
      </w:r>
    </w:p>
    <w:p w:rsidR="00DD5586" w:rsidRDefault="00CD044C">
      <w:pPr>
        <w:jc w:val="center"/>
      </w:pPr>
      <w:r>
        <w:t xml:space="preserve">            Приложение</w:t>
      </w:r>
    </w:p>
    <w:p w:rsidR="00DD5586" w:rsidRDefault="00CD044C">
      <w:pPr>
        <w:jc w:val="center"/>
      </w:pPr>
      <w:r>
        <w:t xml:space="preserve">                                                </w:t>
      </w:r>
      <w:proofErr w:type="gramStart"/>
      <w:r>
        <w:t>к</w:t>
      </w:r>
      <w:proofErr w:type="gramEnd"/>
      <w:r>
        <w:t xml:space="preserve"> постановлению Администрации </w:t>
      </w:r>
    </w:p>
    <w:p w:rsidR="00DD5586" w:rsidRDefault="00CD044C">
      <w:r>
        <w:t xml:space="preserve">                                                                           </w:t>
      </w:r>
      <w:proofErr w:type="gramStart"/>
      <w:r>
        <w:t>городского</w:t>
      </w:r>
      <w:proofErr w:type="gramEnd"/>
      <w:r>
        <w:t xml:space="preserve"> округа Фрязино</w:t>
      </w:r>
    </w:p>
    <w:p w:rsidR="00DD5586" w:rsidRDefault="00CD044C">
      <w:r>
        <w:t xml:space="preserve">                                                                           </w:t>
      </w:r>
      <w:proofErr w:type="gramStart"/>
      <w:r>
        <w:t>о</w:t>
      </w:r>
      <w:r w:rsidR="005047FE">
        <w:t>т</w:t>
      </w:r>
      <w:proofErr w:type="gramEnd"/>
      <w:r w:rsidR="005047FE">
        <w:t xml:space="preserve"> 06.03.2023</w:t>
      </w:r>
      <w:r w:rsidR="00F9711B">
        <w:t xml:space="preserve"> № </w:t>
      </w:r>
      <w:r w:rsidR="005047FE">
        <w:t>189</w:t>
      </w:r>
      <w:bookmarkStart w:id="0" w:name="_GoBack"/>
      <w:bookmarkEnd w:id="0"/>
    </w:p>
    <w:p w:rsidR="00DD5586" w:rsidRDefault="00DD5586"/>
    <w:p w:rsidR="00DD5586" w:rsidRDefault="00CD044C">
      <w:r>
        <w:t xml:space="preserve">                                                                           «Приложение</w:t>
      </w:r>
    </w:p>
    <w:p w:rsidR="00DD5586" w:rsidRDefault="00CD044C">
      <w:pPr>
        <w:pStyle w:val="4"/>
        <w:numPr>
          <w:ilvl w:val="3"/>
          <w:numId w:val="1"/>
        </w:numPr>
        <w:spacing w:before="0" w:after="0"/>
        <w:ind w:left="4536"/>
        <w:jc w:val="both"/>
        <w:rPr>
          <w:szCs w:val="24"/>
        </w:rPr>
      </w:pPr>
      <w:proofErr w:type="gramStart"/>
      <w:r>
        <w:rPr>
          <w:rFonts w:ascii="Times New Roman" w:hAnsi="Times New Roman"/>
          <w:b w:val="0"/>
          <w:bCs w:val="0"/>
          <w:szCs w:val="24"/>
        </w:rPr>
        <w:t>к</w:t>
      </w:r>
      <w:proofErr w:type="gramEnd"/>
      <w:r>
        <w:rPr>
          <w:rFonts w:ascii="Times New Roman" w:hAnsi="Times New Roman"/>
          <w:b w:val="0"/>
          <w:bCs w:val="0"/>
          <w:szCs w:val="24"/>
        </w:rPr>
        <w:t xml:space="preserve"> Порядку проведения смотра-конкурса на «Лучшую учебно-материальную базу гражданской обороны и Московской областной системы предупреждения и ликвидации чрезвычайных ситуаций среди организаций городского округа Фрязино Московской области»</w:t>
      </w:r>
    </w:p>
    <w:p w:rsidR="00DD5586" w:rsidRDefault="00DD5586">
      <w:pPr>
        <w:rPr>
          <w:rFonts w:eastAsia="Calibri" w:cs="Calibri"/>
          <w:sz w:val="28"/>
          <w:szCs w:val="28"/>
        </w:rPr>
      </w:pPr>
    </w:p>
    <w:p w:rsidR="00DD5586" w:rsidRDefault="00CD044C">
      <w:pPr>
        <w:pStyle w:val="220"/>
        <w:spacing w:after="0" w:line="240" w:lineRule="auto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ЛИСТ</w:t>
      </w:r>
    </w:p>
    <w:p w:rsidR="00DD5586" w:rsidRDefault="00CD044C">
      <w:pPr>
        <w:pStyle w:val="220"/>
        <w:spacing w:after="0" w:line="240" w:lineRule="auto"/>
        <w:ind w:left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оценки</w:t>
      </w:r>
      <w:proofErr w:type="gramEnd"/>
      <w:r>
        <w:rPr>
          <w:sz w:val="28"/>
          <w:szCs w:val="28"/>
        </w:rPr>
        <w:t xml:space="preserve"> (начисления баллов) состояния УМБ</w:t>
      </w:r>
    </w:p>
    <w:p w:rsidR="00DD5586" w:rsidRDefault="00CD044C">
      <w:pPr>
        <w:pStyle w:val="22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DD5586" w:rsidRDefault="00CD044C">
      <w:pPr>
        <w:pStyle w:val="22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наименование</w:t>
      </w:r>
      <w:proofErr w:type="gramEnd"/>
      <w:r>
        <w:rPr>
          <w:sz w:val="28"/>
          <w:szCs w:val="28"/>
        </w:rPr>
        <w:t xml:space="preserve"> организации)</w:t>
      </w:r>
    </w:p>
    <w:p w:rsidR="00DD5586" w:rsidRDefault="00DD5586">
      <w:pPr>
        <w:rPr>
          <w:sz w:val="28"/>
          <w:szCs w:val="28"/>
        </w:rPr>
      </w:pPr>
    </w:p>
    <w:tbl>
      <w:tblPr>
        <w:tblW w:w="10738" w:type="dxa"/>
        <w:tblInd w:w="-8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4559"/>
        <w:gridCol w:w="2270"/>
        <w:gridCol w:w="1987"/>
        <w:gridCol w:w="1382"/>
      </w:tblGrid>
      <w:tr w:rsidR="00DD5586">
        <w:trPr>
          <w:cantSplit/>
          <w:trHeight w:val="550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rPr>
                <w:b/>
              </w:rPr>
              <w:t>№</w:t>
            </w:r>
          </w:p>
          <w:p w:rsidR="00DD5586" w:rsidRDefault="00CD044C">
            <w:pPr>
              <w:widowControl w:val="0"/>
              <w:jc w:val="center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5586" w:rsidRDefault="00CD044C">
            <w:pPr>
              <w:widowControl w:val="0"/>
              <w:jc w:val="center"/>
            </w:pPr>
            <w:r>
              <w:rPr>
                <w:b/>
              </w:rPr>
              <w:t>Критерии оценки УМБ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5586" w:rsidRDefault="00CD044C">
            <w:pPr>
              <w:widowControl w:val="0"/>
              <w:jc w:val="center"/>
            </w:pPr>
            <w:r>
              <w:rPr>
                <w:b/>
              </w:rPr>
              <w:t>Призовые баллы (бонусы)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5586" w:rsidRDefault="00CD044C">
            <w:pPr>
              <w:widowControl w:val="0"/>
              <w:jc w:val="center"/>
            </w:pPr>
            <w:r>
              <w:rPr>
                <w:b/>
              </w:rPr>
              <w:t>Штрафные баллы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586" w:rsidRDefault="00CD044C">
            <w:pPr>
              <w:widowControl w:val="0"/>
              <w:jc w:val="center"/>
            </w:pPr>
            <w:r>
              <w:rPr>
                <w:b/>
              </w:rPr>
              <w:t>Количество балов</w:t>
            </w:r>
          </w:p>
        </w:tc>
      </w:tr>
      <w:tr w:rsidR="00DD5586">
        <w:trPr>
          <w:cantSplit/>
        </w:trPr>
        <w:tc>
          <w:tcPr>
            <w:tcW w:w="10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rPr>
                <w:b/>
              </w:rPr>
              <w:t>1. Планово-отчётная документация</w:t>
            </w:r>
          </w:p>
        </w:tc>
      </w:tr>
      <w:tr w:rsidR="00DD558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1.1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 xml:space="preserve">Приказ руководителя организации «Об итогах подготовки по ГО и защите от ЧС за 2022 год и задачах на 2023 учебный год»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>Наличие приказа – (+2)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 xml:space="preserve">За каждую ошибку в документе – </w:t>
            </w:r>
          </w:p>
          <w:p w:rsidR="00DD5586" w:rsidRDefault="00CD044C">
            <w:pPr>
              <w:widowControl w:val="0"/>
              <w:jc w:val="center"/>
            </w:pPr>
            <w:r>
              <w:t>(-0,1)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</w:tc>
      </w:tr>
      <w:tr w:rsidR="00DD558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1.2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План основных мероприятий по вопросам ГО, предупреждения и ликвидации ЧС и ПБ на 2022 год с разделом</w:t>
            </w:r>
            <w:r>
              <w:rPr>
                <w:b/>
              </w:rPr>
              <w:t xml:space="preserve"> </w:t>
            </w:r>
            <w:r>
              <w:t>мероприятий по созданию и совершенствованию УМБ ГОЧС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>Наличие плана – (+2),</w:t>
            </w:r>
          </w:p>
          <w:p w:rsidR="00DD5586" w:rsidRDefault="00CD044C">
            <w:pPr>
              <w:widowControl w:val="0"/>
              <w:jc w:val="center"/>
            </w:pPr>
            <w:proofErr w:type="gramStart"/>
            <w:r>
              <w:t>за</w:t>
            </w:r>
            <w:proofErr w:type="gramEnd"/>
            <w:r>
              <w:t xml:space="preserve"> раздел УМБ – </w:t>
            </w:r>
          </w:p>
          <w:p w:rsidR="00DD5586" w:rsidRDefault="00CD044C">
            <w:pPr>
              <w:widowControl w:val="0"/>
              <w:jc w:val="center"/>
            </w:pPr>
            <w:r>
              <w:t>(+1)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 xml:space="preserve">За каждую ошибку в документе – </w:t>
            </w:r>
          </w:p>
          <w:p w:rsidR="00DD5586" w:rsidRDefault="00CD044C">
            <w:pPr>
              <w:widowControl w:val="0"/>
              <w:jc w:val="center"/>
            </w:pPr>
            <w:r>
              <w:t>(-0,1)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</w:tc>
      </w:tr>
      <w:tr w:rsidR="00DD558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1.3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Расписание занятий по ГОЧС для каждой учебной группы на 2022 год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 xml:space="preserve">Наличие расписаний для всех учебных групп – </w:t>
            </w:r>
          </w:p>
          <w:p w:rsidR="00DD5586" w:rsidRDefault="00CD044C">
            <w:pPr>
              <w:widowControl w:val="0"/>
              <w:jc w:val="center"/>
            </w:pPr>
            <w:r>
              <w:t>(+2)</w:t>
            </w:r>
          </w:p>
          <w:p w:rsidR="00DD5586" w:rsidRDefault="00CD044C">
            <w:pPr>
              <w:widowControl w:val="0"/>
              <w:jc w:val="center"/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общее</w:t>
            </w:r>
            <w:proofErr w:type="gramEnd"/>
            <w:r>
              <w:rPr>
                <w:b/>
              </w:rPr>
              <w:t xml:space="preserve"> количество расписаний не считается</w:t>
            </w:r>
            <w:r>
              <w:t>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 xml:space="preserve">За отсутствие одного из расписаний – </w:t>
            </w:r>
          </w:p>
          <w:p w:rsidR="00DD5586" w:rsidRDefault="00CD044C">
            <w:pPr>
              <w:widowControl w:val="0"/>
              <w:jc w:val="center"/>
            </w:pPr>
            <w:r>
              <w:t>(-0,2)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</w:tc>
      </w:tr>
      <w:tr w:rsidR="00DD558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1.4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 xml:space="preserve">Журнал персонального учёта обучения должностных лиц и специалистов ГОЧС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>Наличие журнала – (+2)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 xml:space="preserve">За каждую ошибку в документе – </w:t>
            </w:r>
          </w:p>
          <w:p w:rsidR="00DD5586" w:rsidRDefault="00CD044C">
            <w:pPr>
              <w:widowControl w:val="0"/>
              <w:jc w:val="center"/>
            </w:pPr>
            <w:r>
              <w:t>(-0,1)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</w:tc>
      </w:tr>
      <w:tr w:rsidR="00DD558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1.5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Журналы учёта посещаемости и успеваемости учебных групп на 2022 год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 xml:space="preserve">Наличие журналов для всех учебных групп – </w:t>
            </w:r>
          </w:p>
          <w:p w:rsidR="00DD5586" w:rsidRDefault="00CD044C">
            <w:pPr>
              <w:widowControl w:val="0"/>
              <w:jc w:val="center"/>
            </w:pPr>
            <w:r>
              <w:t>(+2)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 xml:space="preserve">За отсутствие одного из журналов – </w:t>
            </w:r>
          </w:p>
          <w:p w:rsidR="00DD5586" w:rsidRDefault="00CD044C">
            <w:pPr>
              <w:widowControl w:val="0"/>
              <w:jc w:val="center"/>
            </w:pPr>
            <w:r>
              <w:t>(-0,2)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</w:tc>
      </w:tr>
      <w:tr w:rsidR="00DD558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1.6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Перспективный план создания и совершенствования УМБ на 3-5 лет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 xml:space="preserve">Наличие плана – </w:t>
            </w:r>
          </w:p>
          <w:p w:rsidR="00DD5586" w:rsidRDefault="00CD044C">
            <w:pPr>
              <w:widowControl w:val="0"/>
              <w:jc w:val="center"/>
            </w:pPr>
            <w:r>
              <w:t>(+2)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>При отсутствии финансового обеспечения плана –</w:t>
            </w:r>
          </w:p>
          <w:p w:rsidR="00DD5586" w:rsidRDefault="00CD044C">
            <w:pPr>
              <w:widowControl w:val="0"/>
              <w:jc w:val="center"/>
            </w:pPr>
            <w:r>
              <w:t>(-1,5)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</w:tc>
      </w:tr>
      <w:tr w:rsidR="00DD558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lastRenderedPageBreak/>
              <w:t>1.7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Конспекты руководителей учебных групп для проведения занятий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 xml:space="preserve">Наличие конспектов для всех учебных групп – </w:t>
            </w:r>
          </w:p>
          <w:p w:rsidR="00DD5586" w:rsidRDefault="00CD044C">
            <w:pPr>
              <w:widowControl w:val="0"/>
              <w:jc w:val="center"/>
            </w:pPr>
            <w:r>
              <w:t>(+2)</w:t>
            </w:r>
          </w:p>
          <w:p w:rsidR="00DD5586" w:rsidRDefault="00CD044C">
            <w:pPr>
              <w:widowControl w:val="0"/>
              <w:jc w:val="center"/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общее</w:t>
            </w:r>
            <w:proofErr w:type="gramEnd"/>
            <w:r>
              <w:rPr>
                <w:b/>
              </w:rPr>
              <w:t xml:space="preserve"> количество конспектов не считается)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>За отсутствие одного из конспектов –</w:t>
            </w:r>
          </w:p>
          <w:p w:rsidR="00DD5586" w:rsidRDefault="00CD044C">
            <w:pPr>
              <w:widowControl w:val="0"/>
              <w:jc w:val="center"/>
            </w:pPr>
            <w:r>
              <w:t>(-0,2)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</w:tc>
      </w:tr>
      <w:tr w:rsidR="00DD558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1.8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Наличие и ведение журнала вводного инструктажа по ГОЧС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>Наличие журнала –</w:t>
            </w:r>
          </w:p>
          <w:p w:rsidR="00DD5586" w:rsidRDefault="00CD044C">
            <w:pPr>
              <w:widowControl w:val="0"/>
              <w:jc w:val="center"/>
            </w:pPr>
            <w:r>
              <w:t>(+2)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>За отсутствие журнала –</w:t>
            </w:r>
          </w:p>
          <w:p w:rsidR="00DD5586" w:rsidRDefault="00CD044C">
            <w:pPr>
              <w:widowControl w:val="0"/>
              <w:jc w:val="center"/>
            </w:pPr>
            <w:r>
              <w:t>(-10)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</w:tc>
      </w:tr>
      <w:tr w:rsidR="00DD558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1.9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Прохождение подготовки в установленном порядке руководителем организации, должностным лицом, уполномоченным на решение задач в области ГОЧС, в учебно-методических центрах, на курсах гражданской обороны (не реже 1 раза в 5 лет) (указать, где проходил обучение, дату прохождения, № документа)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 xml:space="preserve">Руководитель организации – </w:t>
            </w:r>
          </w:p>
          <w:p w:rsidR="00DD5586" w:rsidRDefault="00CD044C">
            <w:pPr>
              <w:widowControl w:val="0"/>
              <w:jc w:val="center"/>
            </w:pPr>
            <w:r>
              <w:t>(+10)</w:t>
            </w:r>
          </w:p>
          <w:p w:rsidR="00DD5586" w:rsidRDefault="00CD044C">
            <w:pPr>
              <w:widowControl w:val="0"/>
              <w:jc w:val="center"/>
            </w:pPr>
            <w:r>
              <w:t>(</w:t>
            </w:r>
            <w:proofErr w:type="gramStart"/>
            <w:r>
              <w:t>указать</w:t>
            </w:r>
            <w:proofErr w:type="gramEnd"/>
            <w:r>
              <w:t>, где проходил обучение, дату прохождения, № документа)</w:t>
            </w:r>
          </w:p>
          <w:p w:rsidR="00DD5586" w:rsidRDefault="00CD044C">
            <w:pPr>
              <w:widowControl w:val="0"/>
              <w:jc w:val="center"/>
            </w:pPr>
            <w:r>
              <w:t>За каждое</w:t>
            </w:r>
          </w:p>
          <w:p w:rsidR="00DD5586" w:rsidRDefault="00CD044C">
            <w:pPr>
              <w:widowControl w:val="0"/>
              <w:jc w:val="center"/>
            </w:pPr>
            <w:proofErr w:type="gramStart"/>
            <w:r>
              <w:t>должностное</w:t>
            </w:r>
            <w:proofErr w:type="gramEnd"/>
            <w:r>
              <w:t xml:space="preserve"> лицо уполномоченное на решение задач в области ГОЧС – </w:t>
            </w:r>
          </w:p>
          <w:p w:rsidR="00DD5586" w:rsidRDefault="00CD044C">
            <w:pPr>
              <w:widowControl w:val="0"/>
              <w:jc w:val="center"/>
            </w:pPr>
            <w:r>
              <w:t>(+5)</w:t>
            </w:r>
          </w:p>
          <w:p w:rsidR="00DD5586" w:rsidRDefault="00CD044C">
            <w:pPr>
              <w:widowControl w:val="0"/>
              <w:jc w:val="center"/>
            </w:pPr>
            <w:r>
              <w:t>(</w:t>
            </w:r>
            <w:proofErr w:type="gramStart"/>
            <w:r>
              <w:t>указать</w:t>
            </w:r>
            <w:proofErr w:type="gramEnd"/>
            <w:r>
              <w:t>, где проходил обучение, дату прохождения, № документа)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>Руководитель организации, не прошедший подготовку –</w:t>
            </w:r>
          </w:p>
          <w:p w:rsidR="00DD5586" w:rsidRDefault="00CD044C">
            <w:pPr>
              <w:widowControl w:val="0"/>
              <w:jc w:val="center"/>
            </w:pPr>
            <w:r>
              <w:t>(-30)</w:t>
            </w:r>
          </w:p>
          <w:p w:rsidR="00DD5586" w:rsidRDefault="00DD5586">
            <w:pPr>
              <w:widowControl w:val="0"/>
              <w:jc w:val="center"/>
            </w:pPr>
          </w:p>
          <w:p w:rsidR="00DD5586" w:rsidRDefault="00CD044C">
            <w:pPr>
              <w:widowControl w:val="0"/>
              <w:jc w:val="center"/>
            </w:pPr>
            <w:r>
              <w:t>За каждое</w:t>
            </w:r>
          </w:p>
          <w:p w:rsidR="00DD5586" w:rsidRDefault="00CD044C">
            <w:pPr>
              <w:widowControl w:val="0"/>
              <w:jc w:val="center"/>
            </w:pPr>
            <w:proofErr w:type="gramStart"/>
            <w:r>
              <w:t>должностное</w:t>
            </w:r>
            <w:proofErr w:type="gramEnd"/>
            <w:r>
              <w:t xml:space="preserve"> лицо, уполномоченное на решение задач в области ГОЧС, не прошедший подготовку –</w:t>
            </w:r>
          </w:p>
          <w:p w:rsidR="00DD5586" w:rsidRDefault="00CD044C">
            <w:pPr>
              <w:widowControl w:val="0"/>
              <w:jc w:val="center"/>
            </w:pPr>
            <w:r>
              <w:t>(-10)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</w:tc>
      </w:tr>
      <w:tr w:rsidR="00DD5586">
        <w:trPr>
          <w:cantSplit/>
          <w:trHeight w:val="309"/>
        </w:trPr>
        <w:tc>
          <w:tcPr>
            <w:tcW w:w="10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rPr>
                <w:b/>
              </w:rPr>
              <w:t>2. Элементы УМБ</w:t>
            </w:r>
          </w:p>
        </w:tc>
      </w:tr>
      <w:tr w:rsidR="00DD5586">
        <w:trPr>
          <w:cantSplit/>
          <w:trHeight w:val="309"/>
        </w:trPr>
        <w:tc>
          <w:tcPr>
            <w:tcW w:w="10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rPr>
                <w:b/>
              </w:rPr>
              <w:t>2.1. Помещения</w:t>
            </w:r>
          </w:p>
        </w:tc>
      </w:tr>
      <w:tr w:rsidR="00DD558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2.1.1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Учебные классы по ГОЧС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>За каждый класс – (+10)</w:t>
            </w:r>
          </w:p>
          <w:p w:rsidR="00DD5586" w:rsidRDefault="00CD044C">
            <w:pPr>
              <w:widowControl w:val="0"/>
              <w:jc w:val="center"/>
            </w:pPr>
            <w:r>
              <w:t>За помещение для проведения занятий – (+1)</w:t>
            </w:r>
          </w:p>
          <w:p w:rsidR="00DD5586" w:rsidRDefault="00CD044C">
            <w:pPr>
              <w:widowControl w:val="0"/>
              <w:jc w:val="center"/>
            </w:pPr>
            <w:r>
              <w:t>Действующий макет – (+1)</w:t>
            </w:r>
          </w:p>
          <w:p w:rsidR="00DD5586" w:rsidRDefault="00CD044C">
            <w:pPr>
              <w:widowControl w:val="0"/>
              <w:jc w:val="center"/>
            </w:pPr>
            <w:r>
              <w:t>Стенд – (+1)</w:t>
            </w:r>
          </w:p>
          <w:p w:rsidR="00DD5586" w:rsidRDefault="00CD044C">
            <w:pPr>
              <w:widowControl w:val="0"/>
              <w:jc w:val="center"/>
            </w:pPr>
            <w:r>
              <w:t>Плакат – (+0,2)</w:t>
            </w:r>
          </w:p>
          <w:p w:rsidR="00DD5586" w:rsidRDefault="00CD044C">
            <w:pPr>
              <w:widowControl w:val="0"/>
              <w:jc w:val="center"/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считаются</w:t>
            </w:r>
            <w:proofErr w:type="gramEnd"/>
            <w:r>
              <w:rPr>
                <w:b/>
              </w:rPr>
              <w:t xml:space="preserve"> макеты, стенды, плакаты, находящиеся в классе)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>За класс в аварийном состоянии –</w:t>
            </w:r>
          </w:p>
          <w:p w:rsidR="00DD5586" w:rsidRDefault="00CD044C">
            <w:pPr>
              <w:widowControl w:val="0"/>
              <w:jc w:val="center"/>
            </w:pPr>
            <w:r>
              <w:t>(-10)</w:t>
            </w:r>
          </w:p>
          <w:p w:rsidR="00DD5586" w:rsidRDefault="00CD044C">
            <w:pPr>
              <w:widowControl w:val="0"/>
              <w:jc w:val="center"/>
            </w:pPr>
            <w:r>
              <w:t>За класс, требующий ремонта:</w:t>
            </w:r>
          </w:p>
          <w:p w:rsidR="00DD5586" w:rsidRDefault="00CD044C">
            <w:pPr>
              <w:widowControl w:val="0"/>
              <w:jc w:val="center"/>
            </w:pPr>
            <w:r>
              <w:t>- косметического – (-2),</w:t>
            </w:r>
          </w:p>
          <w:p w:rsidR="00DD5586" w:rsidRDefault="00CD044C">
            <w:pPr>
              <w:widowControl w:val="0"/>
              <w:jc w:val="center"/>
            </w:pPr>
            <w:r>
              <w:t>- текущего –</w:t>
            </w:r>
          </w:p>
          <w:p w:rsidR="00DD5586" w:rsidRDefault="00CD044C">
            <w:pPr>
              <w:widowControl w:val="0"/>
              <w:jc w:val="center"/>
            </w:pPr>
            <w:r>
              <w:t>(-5),</w:t>
            </w:r>
          </w:p>
          <w:p w:rsidR="00DD5586" w:rsidRDefault="00CD044C">
            <w:pPr>
              <w:widowControl w:val="0"/>
              <w:jc w:val="center"/>
            </w:pPr>
            <w:r>
              <w:t>- капитального –</w:t>
            </w:r>
          </w:p>
          <w:p w:rsidR="00DD5586" w:rsidRDefault="00CD044C">
            <w:pPr>
              <w:widowControl w:val="0"/>
              <w:jc w:val="center"/>
            </w:pPr>
            <w:r>
              <w:t>(-7).</w:t>
            </w:r>
          </w:p>
          <w:p w:rsidR="00DD5586" w:rsidRDefault="00CD044C">
            <w:pPr>
              <w:widowControl w:val="0"/>
              <w:jc w:val="center"/>
            </w:pPr>
            <w:r>
              <w:t>За каждый устаревший по содержанию:</w:t>
            </w:r>
          </w:p>
          <w:p w:rsidR="00DD5586" w:rsidRDefault="00CD044C">
            <w:pPr>
              <w:widowControl w:val="0"/>
              <w:jc w:val="center"/>
            </w:pPr>
            <w:r>
              <w:t>- стенд – (-0,5),</w:t>
            </w:r>
          </w:p>
          <w:p w:rsidR="00DD5586" w:rsidRDefault="00CD044C">
            <w:pPr>
              <w:widowControl w:val="0"/>
              <w:jc w:val="center"/>
            </w:pPr>
            <w:r>
              <w:t>- плакат – (-0,1)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</w:tc>
      </w:tr>
      <w:tr w:rsidR="00DD558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2.1.2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 xml:space="preserve">Учебный городок ГОЧС (не менее 3-х учебных мест)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 xml:space="preserve">За учебный городок ГОЧС – </w:t>
            </w:r>
          </w:p>
          <w:p w:rsidR="00DD5586" w:rsidRDefault="00CD044C">
            <w:pPr>
              <w:widowControl w:val="0"/>
              <w:jc w:val="center"/>
            </w:pPr>
            <w:r>
              <w:t>(+5)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</w:tc>
      </w:tr>
      <w:tr w:rsidR="00DD558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lastRenderedPageBreak/>
              <w:t>2.1.3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Уголки:</w:t>
            </w:r>
          </w:p>
          <w:p w:rsidR="00DD5586" w:rsidRDefault="00CD044C">
            <w:pPr>
              <w:widowControl w:val="0"/>
            </w:pPr>
            <w:r>
              <w:t>- по ГОЧС;</w:t>
            </w:r>
          </w:p>
          <w:p w:rsidR="00DD5586" w:rsidRDefault="00CD044C">
            <w:pPr>
              <w:widowControl w:val="0"/>
            </w:pPr>
            <w:r>
              <w:t>- по пожарной безопасности;</w:t>
            </w:r>
          </w:p>
          <w:p w:rsidR="00DD5586" w:rsidRDefault="00CD044C">
            <w:pPr>
              <w:widowControl w:val="0"/>
            </w:pPr>
            <w:r>
              <w:t>- по антитерроризму</w:t>
            </w:r>
          </w:p>
          <w:p w:rsidR="00DD5586" w:rsidRDefault="00CD044C">
            <w:pPr>
              <w:widowControl w:val="0"/>
              <w:jc w:val="both"/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учитываются</w:t>
            </w:r>
            <w:proofErr w:type="gramEnd"/>
            <w:r>
              <w:rPr>
                <w:b/>
              </w:rPr>
              <w:t xml:space="preserve"> только уголки, которые были закуплены в 2022 году)</w:t>
            </w:r>
          </w:p>
          <w:p w:rsidR="00DD5586" w:rsidRDefault="00CD044C">
            <w:pPr>
              <w:widowControl w:val="0"/>
              <w:jc w:val="both"/>
            </w:pPr>
            <w:r>
              <w:rPr>
                <w:b/>
              </w:rPr>
              <w:t>Уголок включает в себя несколько плакатов, стендов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>За каждый уголок – (+0,3)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</w:tc>
      </w:tr>
      <w:tr w:rsidR="00DD558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2.1.4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pStyle w:val="3"/>
              <w:widowControl w:val="0"/>
              <w:numPr>
                <w:ilvl w:val="2"/>
                <w:numId w:val="1"/>
              </w:numPr>
              <w:spacing w:before="0"/>
              <w:rPr>
                <w:sz w:val="24"/>
              </w:rPr>
            </w:pPr>
            <w:r>
              <w:rPr>
                <w:sz w:val="24"/>
              </w:rPr>
              <w:t>Убежище, ПРУ (баллы начисляются только за одно убежище или ПРУ, используемые в учебных целях)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 xml:space="preserve">Убежище – </w:t>
            </w:r>
          </w:p>
          <w:p w:rsidR="00DD5586" w:rsidRDefault="00CD044C">
            <w:pPr>
              <w:widowControl w:val="0"/>
              <w:jc w:val="center"/>
            </w:pPr>
            <w:r>
              <w:t>(+2);</w:t>
            </w:r>
          </w:p>
          <w:p w:rsidR="00DD5586" w:rsidRDefault="00CD044C">
            <w:pPr>
              <w:widowControl w:val="0"/>
              <w:jc w:val="center"/>
            </w:pPr>
            <w:r>
              <w:t xml:space="preserve">ПРУ – </w:t>
            </w:r>
          </w:p>
          <w:p w:rsidR="00DD5586" w:rsidRDefault="00CD044C">
            <w:pPr>
              <w:widowControl w:val="0"/>
              <w:jc w:val="center"/>
            </w:pPr>
            <w:r>
              <w:t>(+1)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>За каждый устаревший документ и неисправный элемент –</w:t>
            </w:r>
          </w:p>
          <w:p w:rsidR="00DD5586" w:rsidRDefault="00CD044C">
            <w:pPr>
              <w:widowControl w:val="0"/>
              <w:jc w:val="center"/>
            </w:pPr>
            <w:r>
              <w:t>(-0,1)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</w:tc>
      </w:tr>
      <w:tr w:rsidR="00DD558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rPr>
                <w:b/>
              </w:rPr>
              <w:t>3.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rPr>
                <w:b/>
              </w:rPr>
              <w:t>Средства индивидуальной защиты, МСИЗ и средства оказания первой медицинской помощи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>За единицу каждого наименования –</w:t>
            </w:r>
          </w:p>
          <w:p w:rsidR="00DD5586" w:rsidRDefault="00CD044C">
            <w:pPr>
              <w:widowControl w:val="0"/>
              <w:jc w:val="center"/>
            </w:pPr>
            <w:r>
              <w:t xml:space="preserve">(+1) </w:t>
            </w:r>
          </w:p>
          <w:p w:rsidR="00DD5586" w:rsidRDefault="00CD044C">
            <w:pPr>
              <w:widowControl w:val="0"/>
              <w:jc w:val="center"/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общее</w:t>
            </w:r>
            <w:proofErr w:type="gramEnd"/>
            <w:r>
              <w:rPr>
                <w:b/>
              </w:rPr>
              <w:t xml:space="preserve"> количество не учитывается)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>За неисправные –</w:t>
            </w:r>
          </w:p>
          <w:p w:rsidR="00DD5586" w:rsidRDefault="00CD044C">
            <w:pPr>
              <w:widowControl w:val="0"/>
              <w:jc w:val="center"/>
            </w:pPr>
            <w:r>
              <w:t>(-0,5)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</w:tc>
      </w:tr>
      <w:tr w:rsidR="00DD558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3.1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ind w:left="-1"/>
            </w:pPr>
            <w:r>
              <w:t>Противогазы:</w:t>
            </w:r>
          </w:p>
          <w:p w:rsidR="00DD5586" w:rsidRDefault="00CD044C">
            <w:pPr>
              <w:widowControl w:val="0"/>
              <w:ind w:left="-1"/>
            </w:pPr>
            <w:r>
              <w:t>- гражданские (ГП-5, ГП-5В, ГП-7, ГП-7В и т.д.);</w:t>
            </w:r>
          </w:p>
          <w:p w:rsidR="00DD5586" w:rsidRDefault="00CD044C">
            <w:pPr>
              <w:widowControl w:val="0"/>
              <w:ind w:left="-1"/>
            </w:pPr>
            <w:r>
              <w:t>- детские (ПДФ-Ш (2Ш), ПДФ-Д (2Д);</w:t>
            </w:r>
          </w:p>
          <w:p w:rsidR="00DD5586" w:rsidRDefault="00CD044C">
            <w:pPr>
              <w:widowControl w:val="0"/>
              <w:ind w:left="-1"/>
              <w:jc w:val="both"/>
            </w:pPr>
            <w:r>
              <w:t>- камеры защитные детские до 1,5 лет (КЗД-4, КЗД-6);</w:t>
            </w:r>
          </w:p>
          <w:p w:rsidR="00DD5586" w:rsidRDefault="00CD044C">
            <w:pPr>
              <w:widowControl w:val="0"/>
              <w:ind w:left="-1"/>
            </w:pPr>
            <w:r>
              <w:t>- дополнительные патроны (ДПГ-1, ДПГ-3, ПЗУ-К, ДП-1);</w:t>
            </w:r>
          </w:p>
          <w:p w:rsidR="00DD5586" w:rsidRDefault="00CD044C">
            <w:pPr>
              <w:widowControl w:val="0"/>
              <w:ind w:left="-1"/>
              <w:jc w:val="both"/>
            </w:pPr>
            <w:r>
              <w:t>- ФПК промышленных противогазов;</w:t>
            </w:r>
          </w:p>
          <w:p w:rsidR="00DD5586" w:rsidRDefault="00CD044C">
            <w:pPr>
              <w:widowControl w:val="0"/>
              <w:ind w:left="-1"/>
            </w:pPr>
            <w:r>
              <w:t>- ВМП, ПТМ;</w:t>
            </w:r>
          </w:p>
          <w:p w:rsidR="00DD5586" w:rsidRDefault="00CD044C">
            <w:pPr>
              <w:widowControl w:val="0"/>
              <w:ind w:left="-1"/>
            </w:pPr>
            <w:r>
              <w:t xml:space="preserve">- </w:t>
            </w:r>
            <w:proofErr w:type="spellStart"/>
            <w:r>
              <w:t>самоспасатели</w:t>
            </w:r>
            <w:proofErr w:type="spellEnd"/>
            <w:r>
              <w:t>;</w:t>
            </w:r>
          </w:p>
          <w:p w:rsidR="00DD5586" w:rsidRDefault="00CD044C">
            <w:pPr>
              <w:widowControl w:val="0"/>
              <w:ind w:left="-1"/>
            </w:pPr>
            <w:r>
              <w:t>- и т.д.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</w:tc>
      </w:tr>
      <w:tr w:rsidR="00DD558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3.2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Респираторы:</w:t>
            </w:r>
          </w:p>
          <w:p w:rsidR="00DD5586" w:rsidRDefault="00CD044C">
            <w:pPr>
              <w:widowControl w:val="0"/>
            </w:pPr>
            <w:r>
              <w:t xml:space="preserve">- </w:t>
            </w:r>
            <w:proofErr w:type="spellStart"/>
            <w:r>
              <w:t>противопылевые</w:t>
            </w:r>
            <w:proofErr w:type="spellEnd"/>
            <w:r>
              <w:t xml:space="preserve"> (Р-2, У-2К, У-2КС, Лепесток 1, Ф-62Ш);</w:t>
            </w:r>
          </w:p>
          <w:p w:rsidR="00DD5586" w:rsidRDefault="00CD044C">
            <w:pPr>
              <w:widowControl w:val="0"/>
            </w:pPr>
            <w:r>
              <w:t>- противогазовые (РПГ-67, РПА-1, РГ-Т);</w:t>
            </w:r>
          </w:p>
          <w:p w:rsidR="00DD5586" w:rsidRDefault="00CD044C">
            <w:pPr>
              <w:widowControl w:val="0"/>
            </w:pPr>
            <w:r>
              <w:t xml:space="preserve">- </w:t>
            </w:r>
            <w:proofErr w:type="spellStart"/>
            <w:r>
              <w:t>газопылезащитные</w:t>
            </w:r>
            <w:proofErr w:type="spellEnd"/>
            <w:r>
              <w:t xml:space="preserve"> (РУ-60М, У-ГП, Нева-К);</w:t>
            </w:r>
          </w:p>
          <w:p w:rsidR="00DD5586" w:rsidRDefault="00CD044C">
            <w:pPr>
              <w:widowControl w:val="0"/>
            </w:pPr>
            <w:r>
              <w:t>- изолирующие дыхательные аппараты (ИДА);</w:t>
            </w:r>
          </w:p>
          <w:p w:rsidR="00DD5586" w:rsidRDefault="00CD044C">
            <w:pPr>
              <w:widowControl w:val="0"/>
            </w:pPr>
            <w:r>
              <w:t>- и т.д.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</w:tc>
      </w:tr>
      <w:tr w:rsidR="00DD558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3.3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Средства защиты кожи:</w:t>
            </w:r>
          </w:p>
          <w:p w:rsidR="00DD5586" w:rsidRDefault="00CD044C">
            <w:pPr>
              <w:widowControl w:val="0"/>
            </w:pPr>
            <w:r>
              <w:t>- изолирующие (ОЗК, Л-1);</w:t>
            </w:r>
          </w:p>
          <w:p w:rsidR="00DD5586" w:rsidRDefault="00CD044C">
            <w:pPr>
              <w:widowControl w:val="0"/>
            </w:pPr>
            <w:r>
              <w:t>- фильтрующие (ЗФО, ФЗО);</w:t>
            </w:r>
          </w:p>
          <w:p w:rsidR="00DD5586" w:rsidRDefault="00CD044C">
            <w:pPr>
              <w:widowControl w:val="0"/>
            </w:pPr>
            <w:r>
              <w:t>- и т.д.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</w:tc>
      </w:tr>
      <w:tr w:rsidR="00DD558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3.4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- АИ-2;</w:t>
            </w:r>
          </w:p>
          <w:p w:rsidR="00DD5586" w:rsidRDefault="00CD044C">
            <w:pPr>
              <w:widowControl w:val="0"/>
            </w:pPr>
            <w:r>
              <w:t>- ИПП-8,9,10,11;</w:t>
            </w:r>
          </w:p>
          <w:p w:rsidR="00DD5586" w:rsidRDefault="00CD044C">
            <w:pPr>
              <w:widowControl w:val="0"/>
            </w:pPr>
            <w:r>
              <w:t>- ИДП;</w:t>
            </w:r>
          </w:p>
          <w:p w:rsidR="00DD5586" w:rsidRDefault="00CD044C">
            <w:pPr>
              <w:widowControl w:val="0"/>
            </w:pPr>
            <w:r>
              <w:t>- санитарные сумки;</w:t>
            </w:r>
          </w:p>
          <w:p w:rsidR="00DD5586" w:rsidRDefault="00CD044C">
            <w:pPr>
              <w:widowControl w:val="0"/>
            </w:pPr>
            <w:r>
              <w:t>- носилки;</w:t>
            </w:r>
          </w:p>
          <w:p w:rsidR="00DD5586" w:rsidRDefault="00CD044C">
            <w:pPr>
              <w:widowControl w:val="0"/>
            </w:pPr>
            <w:r>
              <w:t>- шины;</w:t>
            </w:r>
          </w:p>
          <w:p w:rsidR="00DD5586" w:rsidRDefault="00CD044C">
            <w:pPr>
              <w:widowControl w:val="0"/>
            </w:pPr>
            <w:r>
              <w:t>- и т.д.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</w:tc>
      </w:tr>
      <w:tr w:rsidR="00DD558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pStyle w:val="1"/>
              <w:widowControl w:val="0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b/>
                <w:sz w:val="24"/>
              </w:rPr>
              <w:t>Приборы и средства связи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>За единицу каждого наименования прибора</w:t>
            </w:r>
          </w:p>
          <w:p w:rsidR="00DD5586" w:rsidRDefault="00CD044C">
            <w:pPr>
              <w:widowControl w:val="0"/>
              <w:jc w:val="center"/>
            </w:pPr>
            <w:proofErr w:type="gramStart"/>
            <w:r>
              <w:t>по</w:t>
            </w:r>
            <w:proofErr w:type="gramEnd"/>
            <w:r>
              <w:t xml:space="preserve"> классификации</w:t>
            </w:r>
          </w:p>
          <w:p w:rsidR="00DD5586" w:rsidRDefault="00CD044C">
            <w:pPr>
              <w:widowControl w:val="0"/>
              <w:jc w:val="center"/>
            </w:pPr>
            <w:proofErr w:type="gramStart"/>
            <w:r>
              <w:t>и</w:t>
            </w:r>
            <w:proofErr w:type="gramEnd"/>
            <w:r>
              <w:t xml:space="preserve"> назначению –</w:t>
            </w:r>
          </w:p>
          <w:p w:rsidR="00DD5586" w:rsidRDefault="00CD044C">
            <w:pPr>
              <w:widowControl w:val="0"/>
              <w:jc w:val="center"/>
            </w:pPr>
            <w:r>
              <w:t>(+1)</w:t>
            </w:r>
          </w:p>
          <w:p w:rsidR="00DD5586" w:rsidRDefault="00CD044C">
            <w:pPr>
              <w:widowControl w:val="0"/>
              <w:jc w:val="center"/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общее</w:t>
            </w:r>
            <w:proofErr w:type="gramEnd"/>
            <w:r>
              <w:rPr>
                <w:b/>
              </w:rPr>
              <w:t xml:space="preserve"> количество не учитывается)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>За неисправные –</w:t>
            </w:r>
          </w:p>
          <w:p w:rsidR="00DD5586" w:rsidRDefault="00CD044C">
            <w:pPr>
              <w:widowControl w:val="0"/>
              <w:jc w:val="center"/>
            </w:pPr>
            <w:r>
              <w:t>(-0,5)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</w:tc>
      </w:tr>
      <w:tr w:rsidR="00DD558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4.1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Радиационной разведки (ДП-5В, ДП-7В, ИМД-5, ИМД-1Р и т.д.)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</w:tc>
      </w:tr>
      <w:tr w:rsidR="00DD558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4.2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Химической разведки (ВПХР, ПХР-МВ)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</w:tc>
      </w:tr>
      <w:tr w:rsidR="00DD558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4.3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Контроля облучения (ДП-22В, ДП-24, ИД-1, ИД-11 и т.д.)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</w:tc>
      </w:tr>
      <w:tr w:rsidR="00DD558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4.4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Бытовые дозиметрические (ИРД-02Б1, ДРГ-01Т ("Белла") и т.д.)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</w:tc>
      </w:tr>
      <w:tr w:rsidR="00DD558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4.5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Газоанализаторы (НП-3М и т.д.)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</w:tc>
      </w:tr>
      <w:tr w:rsidR="00DD558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4.6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Средства связи и оповещения:</w:t>
            </w:r>
          </w:p>
          <w:p w:rsidR="00DD5586" w:rsidRDefault="00CD044C">
            <w:pPr>
              <w:widowControl w:val="0"/>
            </w:pPr>
            <w:r>
              <w:t>- телефонные аппараты;</w:t>
            </w:r>
          </w:p>
          <w:p w:rsidR="00DD5586" w:rsidRDefault="00CD044C">
            <w:pPr>
              <w:widowControl w:val="0"/>
            </w:pPr>
            <w:r>
              <w:t>- переносные радиостанции;</w:t>
            </w:r>
          </w:p>
          <w:p w:rsidR="00DD5586" w:rsidRDefault="00CD044C">
            <w:pPr>
              <w:widowControl w:val="0"/>
            </w:pPr>
            <w:r>
              <w:t>- радиостанции сотовой сети;</w:t>
            </w:r>
          </w:p>
          <w:p w:rsidR="00DD5586" w:rsidRDefault="00CD044C">
            <w:pPr>
              <w:widowControl w:val="0"/>
            </w:pPr>
            <w:r>
              <w:t>- пейджинговые системы персонального вызова;</w:t>
            </w:r>
          </w:p>
          <w:p w:rsidR="00DD5586" w:rsidRDefault="00CD044C">
            <w:pPr>
              <w:widowControl w:val="0"/>
            </w:pPr>
            <w:r>
              <w:t>- электромегафоны;</w:t>
            </w:r>
          </w:p>
          <w:p w:rsidR="00DD5586" w:rsidRDefault="00CD044C">
            <w:pPr>
              <w:widowControl w:val="0"/>
            </w:pPr>
            <w:r>
              <w:t xml:space="preserve">- </w:t>
            </w:r>
            <w:proofErr w:type="spellStart"/>
            <w:r>
              <w:t>электросирены</w:t>
            </w:r>
            <w:proofErr w:type="spellEnd"/>
            <w:r>
              <w:t>;</w:t>
            </w:r>
          </w:p>
          <w:p w:rsidR="00DD5586" w:rsidRDefault="00CD044C">
            <w:pPr>
              <w:widowControl w:val="0"/>
            </w:pPr>
            <w:r>
              <w:t>- громкоговорители;</w:t>
            </w:r>
          </w:p>
          <w:p w:rsidR="00DD5586" w:rsidRDefault="00CD044C">
            <w:pPr>
              <w:widowControl w:val="0"/>
            </w:pPr>
            <w:r>
              <w:t>- радиоприемники;</w:t>
            </w:r>
          </w:p>
          <w:p w:rsidR="00DD5586" w:rsidRDefault="00CD044C">
            <w:pPr>
              <w:widowControl w:val="0"/>
            </w:pPr>
            <w:r>
              <w:t>- сигнальные средства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  <w:jc w:val="center"/>
            </w:pPr>
          </w:p>
          <w:p w:rsidR="00DD5586" w:rsidRDefault="00CD044C">
            <w:pPr>
              <w:widowControl w:val="0"/>
              <w:jc w:val="center"/>
            </w:pPr>
            <w:r>
              <w:t>(+1)</w:t>
            </w:r>
          </w:p>
          <w:p w:rsidR="00DD5586" w:rsidRDefault="00CD044C">
            <w:pPr>
              <w:widowControl w:val="0"/>
              <w:jc w:val="center"/>
            </w:pPr>
            <w:r>
              <w:t>(+1)</w:t>
            </w:r>
          </w:p>
          <w:p w:rsidR="00DD5586" w:rsidRDefault="00CD044C">
            <w:pPr>
              <w:widowControl w:val="0"/>
              <w:jc w:val="center"/>
            </w:pPr>
            <w:r>
              <w:t>(+2)</w:t>
            </w:r>
          </w:p>
          <w:p w:rsidR="00DD5586" w:rsidRDefault="00CD044C">
            <w:pPr>
              <w:widowControl w:val="0"/>
              <w:jc w:val="center"/>
            </w:pPr>
            <w:r>
              <w:t>(+2)</w:t>
            </w:r>
          </w:p>
          <w:p w:rsidR="00DD5586" w:rsidRDefault="00DD5586">
            <w:pPr>
              <w:widowControl w:val="0"/>
              <w:jc w:val="center"/>
            </w:pPr>
          </w:p>
          <w:p w:rsidR="00DD5586" w:rsidRDefault="00CD044C">
            <w:pPr>
              <w:widowControl w:val="0"/>
              <w:jc w:val="center"/>
            </w:pPr>
            <w:r>
              <w:t>(+1)</w:t>
            </w:r>
          </w:p>
          <w:p w:rsidR="00DD5586" w:rsidRDefault="00CD044C">
            <w:pPr>
              <w:widowControl w:val="0"/>
              <w:jc w:val="center"/>
            </w:pPr>
            <w:r>
              <w:t>(+1)</w:t>
            </w:r>
          </w:p>
          <w:p w:rsidR="00DD5586" w:rsidRDefault="00CD044C">
            <w:pPr>
              <w:widowControl w:val="0"/>
              <w:jc w:val="center"/>
            </w:pPr>
            <w:r>
              <w:t>(+1)</w:t>
            </w:r>
          </w:p>
          <w:p w:rsidR="00DD5586" w:rsidRDefault="00CD044C">
            <w:pPr>
              <w:widowControl w:val="0"/>
              <w:jc w:val="center"/>
            </w:pPr>
            <w:r>
              <w:t>(+1)</w:t>
            </w:r>
          </w:p>
          <w:p w:rsidR="00DD5586" w:rsidRDefault="00CD044C">
            <w:pPr>
              <w:widowControl w:val="0"/>
              <w:jc w:val="center"/>
            </w:pPr>
            <w:r>
              <w:t>(+1)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</w:tc>
      </w:tr>
      <w:tr w:rsidR="00DD558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rPr>
                <w:b/>
              </w:rPr>
              <w:t>5.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rPr>
                <w:b/>
              </w:rPr>
              <w:t>Технические средства обучения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>Баллы даются только за исправные ТСО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  <w:rPr>
                <w:b/>
              </w:rPr>
            </w:pPr>
          </w:p>
        </w:tc>
      </w:tr>
      <w:tr w:rsidR="00DD558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5.1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- домашние кинотеатры;</w:t>
            </w:r>
          </w:p>
          <w:p w:rsidR="00DD5586" w:rsidRDefault="00CD044C">
            <w:pPr>
              <w:widowControl w:val="0"/>
            </w:pPr>
            <w:r>
              <w:t>- телевизоры;</w:t>
            </w:r>
          </w:p>
          <w:p w:rsidR="00DD5586" w:rsidRDefault="00CD044C">
            <w:pPr>
              <w:widowControl w:val="0"/>
            </w:pPr>
            <w:r>
              <w:t>- видеомагнитофоны;</w:t>
            </w:r>
          </w:p>
          <w:p w:rsidR="00DD5586" w:rsidRDefault="00CD044C">
            <w:pPr>
              <w:widowControl w:val="0"/>
            </w:pPr>
            <w:r>
              <w:t>- проекторы;</w:t>
            </w:r>
          </w:p>
          <w:p w:rsidR="00DD5586" w:rsidRDefault="00CD044C">
            <w:pPr>
              <w:widowControl w:val="0"/>
            </w:pPr>
            <w:r>
              <w:t xml:space="preserve">- </w:t>
            </w:r>
            <w:proofErr w:type="spellStart"/>
            <w:r>
              <w:t>мультимедиапроекторы</w:t>
            </w:r>
            <w:proofErr w:type="spellEnd"/>
            <w:r>
              <w:t xml:space="preserve">; </w:t>
            </w:r>
          </w:p>
          <w:p w:rsidR="00DD5586" w:rsidRDefault="00CD044C">
            <w:pPr>
              <w:widowControl w:val="0"/>
            </w:pPr>
            <w:r>
              <w:t>- компьютеры;</w:t>
            </w:r>
          </w:p>
          <w:p w:rsidR="00DD5586" w:rsidRDefault="00CD044C">
            <w:pPr>
              <w:widowControl w:val="0"/>
            </w:pPr>
            <w:r>
              <w:t>- интерактивные экраны;</w:t>
            </w:r>
          </w:p>
          <w:p w:rsidR="00DD5586" w:rsidRDefault="00CD044C">
            <w:pPr>
              <w:widowControl w:val="0"/>
            </w:pPr>
            <w:r>
              <w:t xml:space="preserve">- экраны и т.д.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>(+1)</w:t>
            </w:r>
          </w:p>
          <w:p w:rsidR="00DD5586" w:rsidRDefault="00CD044C">
            <w:pPr>
              <w:widowControl w:val="0"/>
              <w:jc w:val="center"/>
            </w:pPr>
            <w:r>
              <w:t>(+1)</w:t>
            </w:r>
          </w:p>
          <w:p w:rsidR="00DD5586" w:rsidRDefault="00CD044C">
            <w:pPr>
              <w:widowControl w:val="0"/>
              <w:jc w:val="center"/>
            </w:pPr>
            <w:r>
              <w:t>(+1)</w:t>
            </w:r>
          </w:p>
          <w:p w:rsidR="00DD5586" w:rsidRDefault="00CD044C">
            <w:pPr>
              <w:widowControl w:val="0"/>
              <w:jc w:val="center"/>
            </w:pPr>
            <w:r>
              <w:t>(+1)</w:t>
            </w:r>
          </w:p>
          <w:p w:rsidR="00DD5586" w:rsidRDefault="00CD044C">
            <w:pPr>
              <w:widowControl w:val="0"/>
              <w:jc w:val="center"/>
            </w:pPr>
            <w:r>
              <w:t>(+2)</w:t>
            </w:r>
          </w:p>
          <w:p w:rsidR="00DD5586" w:rsidRDefault="00CD044C">
            <w:pPr>
              <w:widowControl w:val="0"/>
              <w:jc w:val="center"/>
            </w:pPr>
            <w:r>
              <w:t>(+2)</w:t>
            </w:r>
          </w:p>
          <w:p w:rsidR="00DD5586" w:rsidRDefault="00CD044C">
            <w:pPr>
              <w:widowControl w:val="0"/>
              <w:jc w:val="center"/>
            </w:pPr>
            <w:r>
              <w:t>(+2)</w:t>
            </w:r>
          </w:p>
          <w:p w:rsidR="00DD5586" w:rsidRDefault="00CD044C">
            <w:pPr>
              <w:widowControl w:val="0"/>
              <w:jc w:val="center"/>
            </w:pPr>
            <w:r>
              <w:t>(+1)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</w:tc>
      </w:tr>
      <w:tr w:rsidR="00DD558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5.2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  <w:p w:rsidR="00DD5586" w:rsidRDefault="00DD5586">
            <w:pPr>
              <w:widowControl w:val="0"/>
            </w:pPr>
          </w:p>
          <w:p w:rsidR="00DD5586" w:rsidRDefault="00DD5586">
            <w:pPr>
              <w:widowControl w:val="0"/>
            </w:pPr>
          </w:p>
          <w:p w:rsidR="00DD5586" w:rsidRDefault="00DD5586">
            <w:pPr>
              <w:widowControl w:val="0"/>
            </w:pPr>
          </w:p>
          <w:p w:rsidR="00DD5586" w:rsidRDefault="00DD5586">
            <w:pPr>
              <w:widowControl w:val="0"/>
            </w:pPr>
          </w:p>
          <w:p w:rsidR="00DD5586" w:rsidRDefault="00CD044C">
            <w:pPr>
              <w:widowControl w:val="0"/>
            </w:pPr>
            <w:r>
              <w:t>- учебные видеофильмы;</w:t>
            </w:r>
          </w:p>
          <w:p w:rsidR="00DD5586" w:rsidRDefault="00CD044C">
            <w:pPr>
              <w:widowControl w:val="0"/>
            </w:pPr>
            <w:r>
              <w:t xml:space="preserve">- презентации по обучающим программам; </w:t>
            </w:r>
          </w:p>
          <w:p w:rsidR="00DD5586" w:rsidRDefault="00CD044C">
            <w:pPr>
              <w:widowControl w:val="0"/>
            </w:pPr>
            <w:r>
              <w:t>- компьютерные программы и т.д.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>За каждую тематику (например: пожарная безопасность, защита населения, антитеррор) –</w:t>
            </w:r>
          </w:p>
          <w:p w:rsidR="00DD5586" w:rsidRDefault="00CD044C">
            <w:pPr>
              <w:widowControl w:val="0"/>
              <w:jc w:val="center"/>
            </w:pPr>
            <w:r>
              <w:t>(+0,3)</w:t>
            </w:r>
          </w:p>
          <w:p w:rsidR="00DD5586" w:rsidRDefault="00CD044C">
            <w:pPr>
              <w:widowControl w:val="0"/>
              <w:jc w:val="center"/>
            </w:pPr>
            <w:r>
              <w:t>(+0,5)</w:t>
            </w:r>
          </w:p>
          <w:p w:rsidR="00DD5586" w:rsidRDefault="00CD044C">
            <w:pPr>
              <w:widowControl w:val="0"/>
              <w:jc w:val="center"/>
            </w:pPr>
            <w:r>
              <w:t>(+1)</w:t>
            </w:r>
          </w:p>
          <w:p w:rsidR="00DD5586" w:rsidRDefault="00CD044C">
            <w:pPr>
              <w:widowControl w:val="0"/>
              <w:jc w:val="center"/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общее</w:t>
            </w:r>
            <w:proofErr w:type="gramEnd"/>
            <w:r>
              <w:rPr>
                <w:b/>
              </w:rPr>
              <w:t xml:space="preserve"> количество не учитывается)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</w:tc>
      </w:tr>
      <w:tr w:rsidR="00DD558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5.3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t>Тренажёры:</w:t>
            </w:r>
          </w:p>
          <w:p w:rsidR="00DD5586" w:rsidRDefault="00CD044C">
            <w:pPr>
              <w:widowControl w:val="0"/>
            </w:pPr>
            <w:r>
              <w:t>- АМБУ;</w:t>
            </w:r>
          </w:p>
          <w:p w:rsidR="00DD5586" w:rsidRDefault="00CD044C">
            <w:pPr>
              <w:widowControl w:val="0"/>
            </w:pPr>
            <w:r>
              <w:t xml:space="preserve">- ГОША; </w:t>
            </w:r>
          </w:p>
          <w:p w:rsidR="00DD5586" w:rsidRDefault="00CD044C">
            <w:pPr>
              <w:widowControl w:val="0"/>
            </w:pPr>
            <w:r>
              <w:t>- и т.д.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>За каждый тип тренажёра в рабочем состоянии –</w:t>
            </w:r>
          </w:p>
          <w:p w:rsidR="00DD5586" w:rsidRDefault="00CD044C">
            <w:pPr>
              <w:widowControl w:val="0"/>
              <w:jc w:val="center"/>
            </w:pPr>
            <w:r>
              <w:t>(+5)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</w:tc>
      </w:tr>
      <w:tr w:rsidR="00DD558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rPr>
                <w:b/>
              </w:rPr>
              <w:t>Учебная литература 2018-2022 годов издания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>За каждую тематику книги, брошюры (например: пожарная безопасность, защита населения, антитеррор) –</w:t>
            </w:r>
          </w:p>
          <w:p w:rsidR="00DD5586" w:rsidRDefault="00CD044C">
            <w:pPr>
              <w:widowControl w:val="0"/>
              <w:jc w:val="center"/>
            </w:pPr>
            <w:r>
              <w:t>(+0,1)</w:t>
            </w:r>
          </w:p>
          <w:p w:rsidR="00DD5586" w:rsidRDefault="00CD044C">
            <w:pPr>
              <w:widowControl w:val="0"/>
              <w:jc w:val="center"/>
            </w:pPr>
            <w:r>
              <w:t>(</w:t>
            </w:r>
            <w:proofErr w:type="gramStart"/>
            <w:r>
              <w:t>общее</w:t>
            </w:r>
            <w:proofErr w:type="gramEnd"/>
            <w:r>
              <w:t xml:space="preserve"> количество не учитывается)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</w:tc>
      </w:tr>
      <w:tr w:rsidR="00DD558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rPr>
                <w:b/>
              </w:rPr>
              <w:t>7.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</w:pPr>
            <w:r>
              <w:rPr>
                <w:b/>
              </w:rPr>
              <w:t>Подписка на журналы на текущий год:</w:t>
            </w:r>
          </w:p>
          <w:p w:rsidR="00DD5586" w:rsidRDefault="00CD044C">
            <w:pPr>
              <w:widowControl w:val="0"/>
            </w:pPr>
            <w:r>
              <w:t>- «Гражданская защита»;</w:t>
            </w:r>
          </w:p>
          <w:p w:rsidR="00DD5586" w:rsidRDefault="00CD044C">
            <w:pPr>
              <w:widowControl w:val="0"/>
            </w:pPr>
            <w:r>
              <w:t>- «Основы безопасности жизнедеятельности»;</w:t>
            </w:r>
          </w:p>
          <w:p w:rsidR="00DD5586" w:rsidRDefault="00CD044C">
            <w:pPr>
              <w:widowControl w:val="0"/>
            </w:pPr>
            <w:r>
              <w:t>- «Военные знания».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>За каждое наименование журнала –</w:t>
            </w:r>
          </w:p>
          <w:p w:rsidR="00DD5586" w:rsidRDefault="00CD044C">
            <w:pPr>
              <w:widowControl w:val="0"/>
              <w:jc w:val="center"/>
            </w:pPr>
            <w:r>
              <w:t>(+0,5)</w:t>
            </w:r>
          </w:p>
          <w:p w:rsidR="00DD5586" w:rsidRDefault="00CD044C">
            <w:pPr>
              <w:widowControl w:val="0"/>
              <w:jc w:val="center"/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общее</w:t>
            </w:r>
            <w:proofErr w:type="gramEnd"/>
            <w:r>
              <w:rPr>
                <w:b/>
              </w:rPr>
              <w:t xml:space="preserve"> количество не учитывается)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</w:tc>
      </w:tr>
      <w:tr w:rsidR="00DD5586">
        <w:trPr>
          <w:cantSplit/>
        </w:trPr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CD044C">
            <w:pPr>
              <w:widowControl w:val="0"/>
              <w:jc w:val="center"/>
            </w:pPr>
            <w:r>
              <w:t>ИТОГО: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86" w:rsidRDefault="00DD5586">
            <w:pPr>
              <w:widowControl w:val="0"/>
            </w:pPr>
          </w:p>
        </w:tc>
      </w:tr>
    </w:tbl>
    <w:p w:rsidR="00DD5586" w:rsidRDefault="00CD04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Примечание:</w:t>
      </w:r>
      <w:r>
        <w:rPr>
          <w:sz w:val="28"/>
          <w:szCs w:val="28"/>
        </w:rPr>
        <w:t xml:space="preserve"> В случае отсутствия планово-отчётной документации по п. 1 (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 1.1-1.6) материалы на муниципальный и областной этап смотра-конкурса не принимаются.</w:t>
      </w:r>
    </w:p>
    <w:p w:rsidR="00DD5586" w:rsidRDefault="00DD5586">
      <w:pPr>
        <w:rPr>
          <w:sz w:val="28"/>
          <w:szCs w:val="28"/>
        </w:rPr>
      </w:pPr>
    </w:p>
    <w:p w:rsidR="00DD5586" w:rsidRDefault="00DD5586">
      <w:pPr>
        <w:rPr>
          <w:sz w:val="28"/>
          <w:szCs w:val="28"/>
        </w:rPr>
      </w:pPr>
    </w:p>
    <w:p w:rsidR="00DD5586" w:rsidRDefault="00CD044C">
      <w:pPr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  <w:r>
        <w:rPr>
          <w:sz w:val="28"/>
          <w:szCs w:val="28"/>
        </w:rPr>
        <w:tab/>
        <w:t xml:space="preserve">                  _________________   ______________</w:t>
      </w:r>
    </w:p>
    <w:p w:rsidR="00DD5586" w:rsidRDefault="00CD04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Ф.И.О.                                 </w:t>
      </w:r>
      <w:r>
        <w:rPr>
          <w:sz w:val="28"/>
          <w:szCs w:val="28"/>
          <w:vertAlign w:val="superscript"/>
        </w:rPr>
        <w:t>(</w:t>
      </w:r>
      <w:proofErr w:type="gramStart"/>
      <w:r>
        <w:rPr>
          <w:sz w:val="28"/>
          <w:szCs w:val="28"/>
          <w:vertAlign w:val="superscript"/>
        </w:rPr>
        <w:t>подпись</w:t>
      </w:r>
      <w:proofErr w:type="gramEnd"/>
      <w:r>
        <w:rPr>
          <w:sz w:val="28"/>
          <w:szCs w:val="28"/>
          <w:vertAlign w:val="superscript"/>
        </w:rPr>
        <w:t>)</w:t>
      </w:r>
    </w:p>
    <w:p w:rsidR="00DD5586" w:rsidRDefault="00DD5586">
      <w:pPr>
        <w:rPr>
          <w:sz w:val="28"/>
          <w:szCs w:val="28"/>
        </w:rPr>
      </w:pPr>
    </w:p>
    <w:p w:rsidR="00DD5586" w:rsidRDefault="00CD044C">
      <w:pPr>
        <w:rPr>
          <w:sz w:val="28"/>
          <w:szCs w:val="28"/>
        </w:rPr>
      </w:pPr>
      <w:r>
        <w:rPr>
          <w:sz w:val="28"/>
          <w:szCs w:val="28"/>
        </w:rPr>
        <w:t>Уполномоченный на решение вопросов ГОЧС   ______________   ____________</w:t>
      </w:r>
    </w:p>
    <w:p w:rsidR="00DD5586" w:rsidRDefault="00CD04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Ф.И.О.                       </w:t>
      </w:r>
      <w:r>
        <w:rPr>
          <w:sz w:val="28"/>
          <w:szCs w:val="28"/>
          <w:vertAlign w:val="superscript"/>
        </w:rPr>
        <w:t>(</w:t>
      </w:r>
      <w:proofErr w:type="gramStart"/>
      <w:r>
        <w:rPr>
          <w:sz w:val="28"/>
          <w:szCs w:val="28"/>
          <w:vertAlign w:val="superscript"/>
        </w:rPr>
        <w:t>подпись</w:t>
      </w:r>
      <w:proofErr w:type="gramEnd"/>
    </w:p>
    <w:p w:rsidR="00DD5586" w:rsidRDefault="00CD04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.                                                               ».</w:t>
      </w:r>
    </w:p>
    <w:p w:rsidR="00DD5586" w:rsidRDefault="00DD5586">
      <w:pPr>
        <w:rPr>
          <w:sz w:val="28"/>
          <w:szCs w:val="28"/>
        </w:rPr>
      </w:pPr>
    </w:p>
    <w:p w:rsidR="00DD5586" w:rsidRDefault="00DD5586">
      <w:pPr>
        <w:rPr>
          <w:sz w:val="28"/>
          <w:szCs w:val="28"/>
        </w:rPr>
      </w:pPr>
    </w:p>
    <w:p w:rsidR="00DD5586" w:rsidRDefault="00DD5586">
      <w:pPr>
        <w:rPr>
          <w:sz w:val="28"/>
          <w:szCs w:val="28"/>
        </w:rPr>
      </w:pPr>
    </w:p>
    <w:p w:rsidR="00DD5586" w:rsidRDefault="00DD5586">
      <w:pPr>
        <w:rPr>
          <w:sz w:val="28"/>
          <w:szCs w:val="28"/>
        </w:rPr>
      </w:pPr>
    </w:p>
    <w:p w:rsidR="00DD5586" w:rsidRDefault="00DD5586">
      <w:pPr>
        <w:rPr>
          <w:sz w:val="28"/>
          <w:szCs w:val="28"/>
        </w:rPr>
      </w:pPr>
    </w:p>
    <w:p w:rsidR="00DD5586" w:rsidRDefault="00DD5586">
      <w:pPr>
        <w:rPr>
          <w:sz w:val="28"/>
          <w:szCs w:val="28"/>
        </w:rPr>
      </w:pPr>
    </w:p>
    <w:p w:rsidR="00DD5586" w:rsidRDefault="00DD5586">
      <w:pPr>
        <w:rPr>
          <w:sz w:val="28"/>
          <w:szCs w:val="28"/>
        </w:rPr>
      </w:pPr>
    </w:p>
    <w:p w:rsidR="00DD5586" w:rsidRDefault="00DD5586">
      <w:pPr>
        <w:rPr>
          <w:sz w:val="28"/>
          <w:szCs w:val="28"/>
        </w:rPr>
      </w:pPr>
    </w:p>
    <w:p w:rsidR="00DD5586" w:rsidRDefault="00DD5586">
      <w:pPr>
        <w:rPr>
          <w:sz w:val="28"/>
          <w:szCs w:val="28"/>
        </w:rPr>
      </w:pPr>
    </w:p>
    <w:p w:rsidR="00DD5586" w:rsidRDefault="00DD5586">
      <w:pPr>
        <w:rPr>
          <w:sz w:val="28"/>
          <w:szCs w:val="28"/>
        </w:rPr>
      </w:pPr>
    </w:p>
    <w:p w:rsidR="00DD5586" w:rsidRDefault="00DD5586">
      <w:pPr>
        <w:rPr>
          <w:sz w:val="28"/>
          <w:szCs w:val="28"/>
        </w:rPr>
      </w:pPr>
    </w:p>
    <w:p w:rsidR="00DD5586" w:rsidRDefault="00DD5586">
      <w:pPr>
        <w:rPr>
          <w:sz w:val="28"/>
          <w:szCs w:val="28"/>
        </w:rPr>
      </w:pPr>
    </w:p>
    <w:sectPr w:rsidR="00DD5586">
      <w:headerReference w:type="default" r:id="rId9"/>
      <w:pgSz w:w="11906" w:h="16838"/>
      <w:pgMar w:top="766" w:right="567" w:bottom="142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862" w:rsidRDefault="00F32862">
      <w:r>
        <w:separator/>
      </w:r>
    </w:p>
  </w:endnote>
  <w:endnote w:type="continuationSeparator" w:id="0">
    <w:p w:rsidR="00F32862" w:rsidRDefault="00F3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CC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862" w:rsidRDefault="00F32862">
      <w:r>
        <w:separator/>
      </w:r>
    </w:p>
  </w:footnote>
  <w:footnote w:type="continuationSeparator" w:id="0">
    <w:p w:rsidR="00F32862" w:rsidRDefault="00F32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586" w:rsidRDefault="00CD044C">
    <w:pPr>
      <w:pStyle w:val="af"/>
    </w:pPr>
    <w:r>
      <w:rPr>
        <w:noProof/>
        <w:lang w:eastAsia="ru-RU"/>
      </w:rPr>
      <mc:AlternateContent>
        <mc:Choice Requires="wps">
          <w:drawing>
            <wp:anchor distT="6350" distB="6350" distL="635" distR="6350" simplePos="0" relativeHeight="1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-2540</wp:posOffset>
              </wp:positionV>
              <wp:extent cx="231140" cy="254000"/>
              <wp:effectExtent l="635" t="635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400" cy="253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D5586" w:rsidRDefault="00CD044C">
                          <w:pPr>
                            <w:pStyle w:val="af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5047FE">
                            <w:rPr>
                              <w:rStyle w:val="a3"/>
                              <w:noProof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2600" tIns="12600" rIns="12600" bIns="1260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style="position:absolute;margin-left:0;margin-top:-.2pt;width:18.2pt;height:20pt;z-index:12;visibility:visible;mso-wrap-style:square;mso-wrap-distance-left:.05pt;mso-wrap-distance-top:.5pt;mso-wrap-distance-right:.5pt;mso-wrap-distance-bottom:.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" o:allowincell="f" filled="f" stroked="f" strokeweight="0">
              <v:textbox inset=".35mm,.35mm,.35mm,.35mm">
                <w:txbxContent>
                  <w:p w:rsidR="00DD5586" w:rsidRDefault="00CD044C">
                    <w:pPr>
                      <w:pStyle w:val="af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5047FE">
                      <w:rPr>
                        <w:rStyle w:val="a3"/>
                        <w:noProof/>
                        <w:color w:val="000000"/>
                      </w:rPr>
                      <w:t>6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2F67A2"/>
    <w:multiLevelType w:val="multilevel"/>
    <w:tmpl w:val="17E2A6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81C12D9"/>
    <w:multiLevelType w:val="multilevel"/>
    <w:tmpl w:val="6F5A39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86"/>
    <w:rsid w:val="005047FE"/>
    <w:rsid w:val="00CD044C"/>
    <w:rsid w:val="00DD5586"/>
    <w:rsid w:val="00F32862"/>
    <w:rsid w:val="00F9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6D7A3-8428-4F72-99F2-546DA702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3">
    <w:name w:val="heading 3"/>
    <w:basedOn w:val="a"/>
    <w:next w:val="a"/>
    <w:qFormat/>
    <w:pPr>
      <w:keepNext/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qFormat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0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6z0">
    <w:name w:val="WW8Num6z0"/>
    <w:qFormat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St3z0">
    <w:name w:val="WW8NumSt3z0"/>
    <w:qFormat/>
    <w:rPr>
      <w:rFonts w:ascii="Times New Roman" w:hAnsi="Times New Roman" w:cs="Times New Roman"/>
    </w:rPr>
  </w:style>
  <w:style w:type="character" w:customStyle="1" w:styleId="WW8NumSt8z0">
    <w:name w:val="WW8NumSt8z0"/>
    <w:qFormat/>
    <w:rPr>
      <w:rFonts w:ascii="Times New Roman" w:hAnsi="Times New Roman" w:cs="Times New Roman"/>
    </w:rPr>
  </w:style>
  <w:style w:type="character" w:customStyle="1" w:styleId="WW8NumSt13z0">
    <w:name w:val="WW8NumSt13z0"/>
    <w:qFormat/>
    <w:rPr>
      <w:rFonts w:ascii="Times New Roman" w:hAnsi="Times New Roman" w:cs="Times New Roman"/>
    </w:rPr>
  </w:style>
  <w:style w:type="character" w:customStyle="1" w:styleId="10">
    <w:name w:val="Основной шрифт абзаца1"/>
    <w:qFormat/>
  </w:style>
  <w:style w:type="character" w:customStyle="1" w:styleId="FontStyle12">
    <w:name w:val="Font Style12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b/>
      <w:bCs/>
      <w:sz w:val="26"/>
      <w:szCs w:val="26"/>
    </w:rPr>
  </w:style>
  <w:style w:type="character" w:styleId="a3">
    <w:name w:val="page number"/>
    <w:basedOn w:val="10"/>
    <w:qFormat/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character" w:customStyle="1" w:styleId="11">
    <w:name w:val="Заголовок 1 Знак"/>
    <w:qFormat/>
    <w:rPr>
      <w:sz w:val="32"/>
      <w:szCs w:val="24"/>
    </w:rPr>
  </w:style>
  <w:style w:type="character" w:customStyle="1" w:styleId="31">
    <w:name w:val="Заголовок 3 Знак"/>
    <w:qFormat/>
    <w:rPr>
      <w:b/>
      <w:bCs/>
      <w:sz w:val="4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0248EC"/>
    <w:rPr>
      <w:rFonts w:ascii="Segoe UI" w:hAnsi="Segoe UI" w:cs="Segoe UI"/>
      <w:sz w:val="18"/>
      <w:szCs w:val="18"/>
      <w:lang w:eastAsia="zh-CN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20">
    <w:name w:val="Заголовок2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2">
    <w:name w:val="Указатель3"/>
    <w:basedOn w:val="a"/>
    <w:qFormat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15">
    <w:name w:val="Знак Знак Знак Знак Знак Знак1 Знак Знак Знак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ac">
    <w:name w:val="Body Text Indent"/>
    <w:basedOn w:val="a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lang w:eastAsia="zh-CN"/>
    </w:rPr>
  </w:style>
  <w:style w:type="paragraph" w:customStyle="1" w:styleId="16">
    <w:name w:val="Знак Знак Знак Знак Знак Знак1 Знак 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Style6">
    <w:name w:val="Style6"/>
    <w:basedOn w:val="a"/>
    <w:qFormat/>
    <w:pPr>
      <w:widowControl w:val="0"/>
      <w:spacing w:line="323" w:lineRule="exact"/>
      <w:ind w:firstLine="701"/>
      <w:jc w:val="both"/>
    </w:pPr>
  </w:style>
  <w:style w:type="paragraph" w:customStyle="1" w:styleId="Style8">
    <w:name w:val="Style8"/>
    <w:basedOn w:val="a"/>
    <w:qFormat/>
    <w:pPr>
      <w:widowControl w:val="0"/>
      <w:spacing w:line="326" w:lineRule="exact"/>
      <w:ind w:firstLine="715"/>
    </w:pPr>
  </w:style>
  <w:style w:type="paragraph" w:customStyle="1" w:styleId="Style9">
    <w:name w:val="Style9"/>
    <w:basedOn w:val="a"/>
    <w:qFormat/>
    <w:pPr>
      <w:widowControl w:val="0"/>
      <w:spacing w:line="337" w:lineRule="exact"/>
      <w:jc w:val="both"/>
    </w:pPr>
  </w:style>
  <w:style w:type="paragraph" w:customStyle="1" w:styleId="Style5">
    <w:name w:val="Style5"/>
    <w:basedOn w:val="a"/>
    <w:qFormat/>
    <w:pPr>
      <w:widowControl w:val="0"/>
      <w:jc w:val="center"/>
    </w:pPr>
  </w:style>
  <w:style w:type="paragraph" w:customStyle="1" w:styleId="ad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af3">
    <w:name w:val="Содержимое врезки"/>
    <w:basedOn w:val="a"/>
    <w:qFormat/>
  </w:style>
  <w:style w:type="paragraph" w:customStyle="1" w:styleId="17">
    <w:name w:val="Обычный (веб)1"/>
    <w:basedOn w:val="a"/>
    <w:qFormat/>
    <w:pPr>
      <w:spacing w:before="49" w:after="142" w:line="288" w:lineRule="auto"/>
    </w:pPr>
    <w:rPr>
      <w:color w:val="000000"/>
    </w:rPr>
  </w:style>
  <w:style w:type="paragraph" w:styleId="af4">
    <w:name w:val="List Paragraph"/>
    <w:basedOn w:val="a"/>
    <w:uiPriority w:val="34"/>
    <w:qFormat/>
    <w:rsid w:val="00C62A3B"/>
    <w:pPr>
      <w:ind w:left="720"/>
      <w:contextualSpacing/>
    </w:pPr>
    <w:rPr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0248EC"/>
    <w:rPr>
      <w:rFonts w:ascii="Segoe UI" w:hAnsi="Segoe UI" w:cs="Segoe UI"/>
      <w:sz w:val="18"/>
      <w:szCs w:val="18"/>
    </w:rPr>
  </w:style>
  <w:style w:type="paragraph" w:customStyle="1" w:styleId="18">
    <w:name w:val="Основной текст1"/>
    <w:basedOn w:val="a"/>
    <w:qFormat/>
    <w:pPr>
      <w:widowControl w:val="0"/>
      <w:ind w:firstLine="400"/>
    </w:pPr>
    <w:rPr>
      <w:color w:val="343437"/>
      <w:szCs w:val="28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table" w:styleId="af5">
    <w:name w:val="Table Grid"/>
    <w:basedOn w:val="a1"/>
    <w:uiPriority w:val="39"/>
    <w:rsid w:val="00F55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18331-3548-4046-82CB-7B2639A4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6</Pages>
  <Words>1380</Words>
  <Characters>7867</Characters>
  <Application>Microsoft Office Word</Application>
  <DocSecurity>0</DocSecurity>
  <Lines>65</Lines>
  <Paragraphs>18</Paragraphs>
  <ScaleCrop>false</ScaleCrop>
  <Company>Hewlett-Packard Company</Company>
  <LinksUpToDate>false</LinksUpToDate>
  <CharactersWithSpaces>9229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(проект)</dc:title>
  <dc:subject/>
  <dc:creator>Некрасов</dc:creator>
  <dc:description/>
  <cp:lastModifiedBy>Борисова</cp:lastModifiedBy>
  <cp:revision>80</cp:revision>
  <cp:lastPrinted>2023-03-03T10:26:00Z</cp:lastPrinted>
  <dcterms:created xsi:type="dcterms:W3CDTF">2022-12-01T10:41:00Z</dcterms:created>
  <dcterms:modified xsi:type="dcterms:W3CDTF">2023-03-07T05:33:00Z</dcterms:modified>
  <dc:language>ru-RU</dc:language>
</cp:coreProperties>
</file>