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75F35" w:rsidRDefault="00E75F35" w:rsidP="00E75F35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75F35" w:rsidRDefault="00E75F35" w:rsidP="00E75F35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75F35" w:rsidRDefault="00E75F35" w:rsidP="00E75F35">
      <w:pPr>
        <w:rPr>
          <w:lang w:val="en-US"/>
        </w:rPr>
      </w:pPr>
    </w:p>
    <w:p w:rsidR="003C6E52" w:rsidRDefault="00E75F35" w:rsidP="00E75F35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85020">
        <w:rPr>
          <w:sz w:val="28"/>
          <w:szCs w:val="28"/>
        </w:rPr>
        <w:t>22.12.2023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85020">
        <w:rPr>
          <w:sz w:val="28"/>
          <w:szCs w:val="28"/>
        </w:rPr>
        <w:t>1298</w:t>
      </w:r>
    </w:p>
    <w:p w:rsidR="003C6E52" w:rsidRDefault="003C6E52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3C6E52" w:rsidRDefault="003C6E52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3C6E52" w:rsidRDefault="003C6E52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3C6E52" w:rsidRDefault="00595B2B">
      <w:pPr>
        <w:widowControl w:val="0"/>
        <w:ind w:right="467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 утверждении административного регламента по предоставлению муниципальной услуги «Выдача справки об очередности предоставления жилых </w:t>
      </w:r>
      <w:bookmarkStart w:id="0" w:name="_GoBack"/>
      <w:bookmarkEnd w:id="0"/>
      <w:r>
        <w:rPr>
          <w:sz w:val="28"/>
          <w:szCs w:val="28"/>
          <w:lang w:eastAsia="ru-RU"/>
        </w:rPr>
        <w:t>помещений на условиях социального найма»</w:t>
      </w:r>
    </w:p>
    <w:p w:rsidR="003C6E52" w:rsidRDefault="003C6E52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3C6E52" w:rsidRDefault="003C6E52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3C6E52" w:rsidRDefault="00595B2B">
      <w:pPr>
        <w:widowControl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 Жилищным кодексом Российской Федерации, Федеральным законом от 27.07.2010 № 210 - ФЗ «Об организации предоставления государственных и муниципальных услуг», Федеральным законом от 06.10.2003 № 131 - ФЗ «Об общих принципах организации местного самоуправления в Российской Федерации», Законом Московской области                  от 12.12.2005 № 260/2005-ОЗ «О порядке ведения учета граждан в качестве нуждающихся в жилых помещениях, предоставляемых по договорам социального найма», руководствуясь Уставом городского округа Фрязино Московской области,</w:t>
      </w:r>
    </w:p>
    <w:p w:rsidR="003C6E52" w:rsidRDefault="003C6E52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3C6E52" w:rsidRDefault="00595B2B">
      <w:pPr>
        <w:suppressAutoHyphens w:val="0"/>
        <w:jc w:val="center"/>
        <w:rPr>
          <w:b/>
          <w:sz w:val="28"/>
          <w:szCs w:val="28"/>
          <w:lang w:eastAsia="ru-RU"/>
        </w:rPr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3C6E52" w:rsidRDefault="003C6E52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3C6E52" w:rsidRDefault="00595B2B">
      <w:pPr>
        <w:widowControl w:val="0"/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Утвердить административный регламент по предоставлению муниципальной услуги «Выдача справки об очередности предоставления жилых помещений на условиях социального найма» (прилагается).</w:t>
      </w:r>
    </w:p>
    <w:p w:rsidR="003C6E52" w:rsidRDefault="00595B2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Признать утратившими силу:</w:t>
      </w:r>
    </w:p>
    <w:p w:rsidR="003C6E52" w:rsidRDefault="00595B2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постановление</w:t>
      </w:r>
      <w:proofErr w:type="gramEnd"/>
      <w:r>
        <w:rPr>
          <w:sz w:val="28"/>
          <w:szCs w:val="28"/>
          <w:lang w:eastAsia="ru-RU"/>
        </w:rPr>
        <w:t xml:space="preserve"> Главы городского округа Фрязино от 21.12.2018 № 826 «Об утверждении административного регламента по предоставлению муниципальной услуги «Выдача справки об очередности предоставления жилых помещений на условиях социального найма»;</w:t>
      </w:r>
    </w:p>
    <w:p w:rsidR="003C6E52" w:rsidRDefault="00595B2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постановление</w:t>
      </w:r>
      <w:proofErr w:type="gramEnd"/>
      <w:r>
        <w:rPr>
          <w:sz w:val="28"/>
          <w:szCs w:val="28"/>
          <w:lang w:eastAsia="ru-RU"/>
        </w:rPr>
        <w:t xml:space="preserve"> Главы городского округа Фрязино от 11.03.2019  № 185 «О внесении изменений в постановление главы городского округа от 21.12.2018 № 826 «Об утверждении административного регламента предоставления муниципальной услуги «Выдача справки об очередности предоставления жилых помещений на условиях социального найма»;</w:t>
      </w:r>
    </w:p>
    <w:p w:rsidR="003C6E52" w:rsidRDefault="00595B2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  <w:sectPr w:rsidR="003C6E52">
          <w:pgSz w:w="11906" w:h="16838"/>
          <w:pgMar w:top="1134" w:right="567" w:bottom="1361" w:left="1701" w:header="0" w:footer="0" w:gutter="0"/>
          <w:cols w:space="720"/>
          <w:formProt w:val="0"/>
          <w:docGrid w:linePitch="360"/>
        </w:sectPr>
      </w:pPr>
      <w:proofErr w:type="gramStart"/>
      <w:r>
        <w:rPr>
          <w:sz w:val="28"/>
          <w:szCs w:val="28"/>
          <w:lang w:eastAsia="ru-RU"/>
        </w:rPr>
        <w:t>постановление</w:t>
      </w:r>
      <w:proofErr w:type="gramEnd"/>
      <w:r>
        <w:rPr>
          <w:sz w:val="28"/>
          <w:szCs w:val="28"/>
          <w:lang w:eastAsia="ru-RU"/>
        </w:rPr>
        <w:t xml:space="preserve"> Администрации городского округа Фрязино                             от 19.07.2022 № 503 «О внесении изменений в постановление Главы городского округа Фрязино от 21.12.2018 № 826 «Об утверждении административного </w:t>
      </w:r>
    </w:p>
    <w:p w:rsidR="003C6E52" w:rsidRDefault="00595B2B" w:rsidP="00970F7C">
      <w:pPr>
        <w:widowControl w:val="0"/>
        <w:tabs>
          <w:tab w:val="left" w:pos="0"/>
        </w:tabs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lastRenderedPageBreak/>
        <w:t>регламента</w:t>
      </w:r>
      <w:proofErr w:type="gramEnd"/>
      <w:r>
        <w:rPr>
          <w:sz w:val="28"/>
          <w:szCs w:val="28"/>
          <w:lang w:eastAsia="ru-RU"/>
        </w:rPr>
        <w:t xml:space="preserve"> по предоставлению муниципальной услуги «Выдача справки                      об очередности предоставления жилых помещений на условиях социального найма».</w:t>
      </w:r>
    </w:p>
    <w:p w:rsidR="003C6E52" w:rsidRDefault="00595B2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sz w:val="28"/>
          <w:szCs w:val="28"/>
          <w:lang w:eastAsia="ru-RU"/>
        </w:rPr>
        <w:t>Ключъ</w:t>
      </w:r>
      <w:proofErr w:type="spellEnd"/>
      <w:r>
        <w:rPr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3C6E52" w:rsidRDefault="00595B2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– председателя комитета Силаеву Н.В.</w:t>
      </w:r>
    </w:p>
    <w:p w:rsidR="003C6E52" w:rsidRDefault="003C6E52">
      <w:pPr>
        <w:pStyle w:val="ad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E52" w:rsidRDefault="003C6E52">
      <w:pPr>
        <w:pStyle w:val="ad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E52" w:rsidRDefault="00595B2B" w:rsidP="00E75F3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Д.Р. Воробьев</w:t>
      </w:r>
    </w:p>
    <w:sectPr w:rsidR="003C6E52">
      <w:headerReference w:type="default" r:id="rId8"/>
      <w:pgSz w:w="11906" w:h="16838"/>
      <w:pgMar w:top="993" w:right="707" w:bottom="567" w:left="1985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FB3" w:rsidRDefault="00EC1FB3">
      <w:r>
        <w:separator/>
      </w:r>
    </w:p>
  </w:endnote>
  <w:endnote w:type="continuationSeparator" w:id="0">
    <w:p w:rsidR="00EC1FB3" w:rsidRDefault="00EC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FB3" w:rsidRDefault="00EC1FB3">
      <w:r>
        <w:separator/>
      </w:r>
    </w:p>
  </w:footnote>
  <w:footnote w:type="continuationSeparator" w:id="0">
    <w:p w:rsidR="00EC1FB3" w:rsidRDefault="00EC1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E52" w:rsidRDefault="00595B2B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98502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291EEA"/>
    <w:multiLevelType w:val="multilevel"/>
    <w:tmpl w:val="44DC3A8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52"/>
    <w:rsid w:val="003C6E52"/>
    <w:rsid w:val="00595B2B"/>
    <w:rsid w:val="00970F7C"/>
    <w:rsid w:val="00985020"/>
    <w:rsid w:val="00AE4448"/>
    <w:rsid w:val="00E75F35"/>
    <w:rsid w:val="00EC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08D61-09D2-4BB6-99EC-B5D50AD5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F60EC3"/>
    <w:rPr>
      <w:color w:val="0563C1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8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385</Words>
  <Characters>2196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16</cp:revision>
  <cp:lastPrinted>2023-12-21T12:10:00Z</cp:lastPrinted>
  <dcterms:created xsi:type="dcterms:W3CDTF">2023-06-29T08:47:00Z</dcterms:created>
  <dcterms:modified xsi:type="dcterms:W3CDTF">2023-12-22T08:58:00Z</dcterms:modified>
  <dc:language>ru-RU</dc:language>
</cp:coreProperties>
</file>