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29" w:rsidRDefault="00882D29" w:rsidP="00882D29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882D29" w:rsidRDefault="00882D29" w:rsidP="00882D29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882D29" w:rsidRPr="00882D29" w:rsidRDefault="00882D29" w:rsidP="00882D29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82D29">
        <w:rPr>
          <w:rFonts w:ascii="Times New Roman" w:hAnsi="Times New Roman" w:cs="Times New Roman"/>
          <w:lang w:val="en-US"/>
        </w:rPr>
        <w:tab/>
      </w:r>
    </w:p>
    <w:p w:rsidR="00B45187" w:rsidRDefault="00882D29" w:rsidP="00882D29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2D2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882D29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882D29">
        <w:rPr>
          <w:rFonts w:ascii="Times New Roman" w:hAnsi="Times New Roman" w:cs="Times New Roman"/>
          <w:sz w:val="28"/>
          <w:szCs w:val="28"/>
        </w:rPr>
        <w:t xml:space="preserve"> </w:t>
      </w:r>
      <w:r w:rsidR="00540537">
        <w:rPr>
          <w:rFonts w:ascii="Times New Roman" w:hAnsi="Times New Roman" w:cs="Times New Roman"/>
          <w:sz w:val="28"/>
          <w:szCs w:val="28"/>
        </w:rPr>
        <w:t>02.02.2024</w:t>
      </w:r>
      <w:r w:rsidRPr="00882D29">
        <w:rPr>
          <w:rFonts w:ascii="Times New Roman" w:hAnsi="Times New Roman" w:cs="Times New Roman"/>
          <w:sz w:val="28"/>
          <w:szCs w:val="28"/>
        </w:rPr>
        <w:t xml:space="preserve"> </w:t>
      </w:r>
      <w:r w:rsidRPr="00882D29">
        <w:rPr>
          <w:rFonts w:ascii="Times New Roman" w:hAnsi="Times New Roman" w:cs="Times New Roman"/>
          <w:b/>
          <w:sz w:val="28"/>
          <w:szCs w:val="28"/>
        </w:rPr>
        <w:t>№</w:t>
      </w:r>
      <w:r w:rsidRPr="00882D29">
        <w:rPr>
          <w:rFonts w:ascii="Times New Roman" w:hAnsi="Times New Roman" w:cs="Times New Roman"/>
          <w:sz w:val="28"/>
          <w:szCs w:val="28"/>
        </w:rPr>
        <w:t xml:space="preserve"> </w:t>
      </w:r>
      <w:r w:rsidR="00540537">
        <w:rPr>
          <w:rFonts w:ascii="Times New Roman" w:hAnsi="Times New Roman" w:cs="Times New Roman"/>
          <w:sz w:val="28"/>
          <w:szCs w:val="28"/>
        </w:rPr>
        <w:t>127</w:t>
      </w:r>
    </w:p>
    <w:p w:rsidR="00B45187" w:rsidRDefault="00B45187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5187" w:rsidRDefault="00B45187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5187" w:rsidRDefault="00AA49A9">
      <w:pPr>
        <w:spacing w:after="0" w:line="240" w:lineRule="auto"/>
        <w:ind w:right="382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Администрации городского округа Фрязино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</w:t>
      </w:r>
    </w:p>
    <w:p w:rsidR="00B45187" w:rsidRDefault="00B45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5187" w:rsidRDefault="00B45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5187" w:rsidRDefault="00AA49A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06.03.2023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№ 187 «Об утверждении Порядка разработки и реализации муниципальных программ городского округа Фрязино Московской области», с учетом изменений по сводной бюджетной росписи бюджета городского округа Фрязино на 2023 год и на плановый период 2024 и 2025 годов по состоянию на 29.12.2023, руководствуясь Уставом городского округа Фрязино Московской области,</w:t>
      </w:r>
    </w:p>
    <w:p w:rsidR="00B45187" w:rsidRDefault="00B45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:rsidR="00B45187" w:rsidRDefault="00AA4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с т а н о в л я ю:</w:t>
      </w:r>
    </w:p>
    <w:p w:rsidR="00B45187" w:rsidRDefault="00B45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5187" w:rsidRDefault="00AA49A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Внести в постановление Администрации городского округа Фрязино от 14.12.2022 №885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 (далее – Программа) следующие изменения:</w:t>
      </w:r>
    </w:p>
    <w:p w:rsidR="00B45187" w:rsidRDefault="00AA49A9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Программы изложить в новой редакции согласно приложению 1 к настоящему постановлению.</w:t>
      </w:r>
    </w:p>
    <w:p w:rsidR="00B45187" w:rsidRDefault="00AA49A9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5 Перечень мероприятий подпрограммы </w:t>
      </w:r>
      <w:r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III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«Управление муниципальным долгом» изложить в новой редакции согласно приложению 2 к настоящему постановлению.</w:t>
      </w:r>
    </w:p>
    <w:p w:rsidR="00B45187" w:rsidRDefault="00AA49A9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B45187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Раздел 7 Перечень мероприятий подпрограммы V «Обеспечивающая подпрограмма» изложить в новой редакции согласно приложению 3 к настоящему постановлению.</w:t>
      </w:r>
    </w:p>
    <w:p w:rsidR="00B45187" w:rsidRDefault="00AA49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Calibri" w:hAnsi="Times New Roman" w:cs="Times New Roman"/>
          <w:spacing w:val="-5"/>
          <w:sz w:val="28"/>
          <w:szCs w:val="28"/>
          <w:lang w:eastAsia="ar-SA"/>
        </w:rPr>
        <w:t>Опубликовать настоящее постановление на официальном сайте городского округа Фрязино в информационно-телекоммуникационной сети Интернет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B45187" w:rsidRDefault="00AA49A9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Контроль за исполнением настоящего постановления возложить на заместителя главы городского округа Фрязино Тропина А.М.</w:t>
      </w:r>
    </w:p>
    <w:p w:rsidR="00B45187" w:rsidRDefault="00B45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45187" w:rsidRDefault="00B4518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557"/>
        <w:gridCol w:w="5043"/>
      </w:tblGrid>
      <w:tr w:rsidR="00B45187">
        <w:tc>
          <w:tcPr>
            <w:tcW w:w="4557" w:type="dxa"/>
          </w:tcPr>
          <w:p w:rsidR="00B45187" w:rsidRDefault="00AA49A9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городского округа Фрязино</w:t>
            </w:r>
          </w:p>
        </w:tc>
        <w:tc>
          <w:tcPr>
            <w:tcW w:w="5043" w:type="dxa"/>
          </w:tcPr>
          <w:p w:rsidR="00B45187" w:rsidRDefault="00AA49A9">
            <w:pPr>
              <w:widowControl w:val="0"/>
              <w:tabs>
                <w:tab w:val="left" w:pos="851"/>
              </w:tabs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Д.Р. Воробьев</w:t>
            </w:r>
          </w:p>
        </w:tc>
      </w:tr>
    </w:tbl>
    <w:p w:rsidR="00B45187" w:rsidRDefault="00B45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45187" w:rsidRDefault="00B45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45187" w:rsidRDefault="00B45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br w:type="page"/>
      </w: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постановлению Администрации городского округа Фрязино</w:t>
      </w: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40537">
        <w:rPr>
          <w:rFonts w:ascii="Times New Roman" w:eastAsia="Calibri" w:hAnsi="Times New Roman" w:cs="Times New Roman"/>
          <w:bCs/>
          <w:sz w:val="28"/>
          <w:szCs w:val="28"/>
        </w:rPr>
        <w:t>02.02.2024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540537">
        <w:rPr>
          <w:rFonts w:ascii="Times New Roman" w:eastAsia="Calibri" w:hAnsi="Times New Roman" w:cs="Times New Roman"/>
          <w:bCs/>
          <w:sz w:val="28"/>
          <w:szCs w:val="28"/>
        </w:rPr>
        <w:t>127</w:t>
      </w:r>
    </w:p>
    <w:p w:rsidR="00B45187" w:rsidRDefault="00B45187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5187" w:rsidRDefault="00B45187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 А С П О Р Т</w:t>
      </w: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городского округа Фрязино Московской области «Управление имуществом и муниципальными финансами»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на 2023-2027 годы</w:t>
      </w:r>
    </w:p>
    <w:p w:rsidR="00B45187" w:rsidRDefault="00B45187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69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7"/>
        <w:gridCol w:w="1135"/>
        <w:gridCol w:w="1133"/>
        <w:gridCol w:w="1134"/>
        <w:gridCol w:w="1055"/>
        <w:gridCol w:w="992"/>
        <w:gridCol w:w="1133"/>
      </w:tblGrid>
      <w:tr w:rsidR="00B45187">
        <w:trPr>
          <w:trHeight w:val="5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6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городского округа Фрязино Тропин А.М., заместитель главы городского округа Фрязино Силаева Н.В.</w:t>
            </w:r>
          </w:p>
        </w:tc>
      </w:tr>
      <w:tr w:rsidR="00B45187">
        <w:trPr>
          <w:trHeight w:val="605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городского округа Фрязино</w:t>
            </w:r>
          </w:p>
        </w:tc>
      </w:tr>
      <w:tr w:rsidR="00B45187">
        <w:trPr>
          <w:trHeight w:val="710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эффективности управления муниципальным имуществом и финансами городского округа Фрязино</w:t>
            </w:r>
          </w:p>
        </w:tc>
      </w:tr>
      <w:tr w:rsidR="00B45187">
        <w:trPr>
          <w:trHeight w:val="313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B45187">
        <w:trPr>
          <w:trHeight w:val="701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I «Эффективное управление имущественным комплексом».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Отдел земельных отношений администрации городского округа Фрязино, отдел учета и распоряжения муниципальным имуществом администрации городского округа Фрязино</w:t>
            </w:r>
          </w:p>
        </w:tc>
      </w:tr>
      <w:tr w:rsidR="00B45187">
        <w:trPr>
          <w:trHeight w:val="557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III «Управление муниципальным долгом».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управление администрации городского округа Фрязино</w:t>
            </w:r>
          </w:p>
        </w:tc>
      </w:tr>
      <w:tr w:rsidR="00B45187">
        <w:trPr>
          <w:trHeight w:val="569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IV «Управление муниципальными финансами».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управление администрации городского округа Фрязино</w:t>
            </w:r>
          </w:p>
        </w:tc>
      </w:tr>
      <w:tr w:rsidR="00B45187">
        <w:trPr>
          <w:trHeight w:val="549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V «Обеспечивающая подпрограмма».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Отдел экономики администрации городского округа Фрязино</w:t>
            </w:r>
          </w:p>
        </w:tc>
      </w:tr>
      <w:tr w:rsidR="00B45187">
        <w:trPr>
          <w:trHeight w:val="549"/>
        </w:trPr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Повышение эффективности управления и распоряжения муниципальным имуществом, находящимся в собственности городского округа Фрязино Московской области</w:t>
            </w:r>
          </w:p>
        </w:tc>
      </w:tr>
      <w:tr w:rsidR="00B45187">
        <w:trPr>
          <w:trHeight w:val="549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Эффективное управление муниципальным долгом</w:t>
            </w:r>
          </w:p>
        </w:tc>
      </w:tr>
      <w:tr w:rsidR="00B45187">
        <w:trPr>
          <w:trHeight w:val="549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Обеспечение сбалансированности и устойчивости бюджета городского округа Фрязино</w:t>
            </w:r>
          </w:p>
        </w:tc>
      </w:tr>
      <w:tr w:rsidR="00B45187">
        <w:trPr>
          <w:trHeight w:val="54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Создание условий для реализации полномочий органов местного самоуправления, развитие и укрепление материально-технической базы органов муниципальной власти.</w:t>
            </w:r>
          </w:p>
        </w:tc>
      </w:tr>
      <w:tr w:rsidR="00B45187">
        <w:trPr>
          <w:cantSplit/>
          <w:trHeight w:val="503"/>
        </w:trPr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Источники финансирования </w:t>
            </w:r>
          </w:p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программы, </w:t>
            </w:r>
          </w:p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том числе по годам:</w:t>
            </w:r>
          </w:p>
        </w:tc>
        <w:tc>
          <w:tcPr>
            <w:tcW w:w="658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Расходы (тыс. рублей)</w:t>
            </w:r>
          </w:p>
        </w:tc>
      </w:tr>
      <w:tr w:rsidR="00B45187">
        <w:trPr>
          <w:cantSplit/>
          <w:trHeight w:val="47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  <w:proofErr w:type="gramEnd"/>
          </w:p>
        </w:tc>
      </w:tr>
      <w:tr w:rsidR="00B45187">
        <w:trPr>
          <w:trHeight w:val="503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3544"/>
                <w:tab w:val="right" w:pos="9639"/>
              </w:tabs>
              <w:spacing w:after="0" w:line="240" w:lineRule="auto"/>
              <w:ind w:left="2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2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 w:hanging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1022</w:t>
            </w:r>
          </w:p>
        </w:tc>
      </w:tr>
      <w:tr w:rsidR="00B45187">
        <w:trPr>
          <w:trHeight w:val="490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1228481,76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256753,76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</w:tabs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2425548,0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243623,8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 w:hanging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243245,6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242310,6</w:t>
            </w:r>
          </w:p>
        </w:tc>
      </w:tr>
      <w:tr w:rsidR="00B45187">
        <w:trPr>
          <w:trHeight w:val="6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1232844,76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257526,76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243321,0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244396,8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244267,6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243332,6</w:t>
            </w:r>
          </w:p>
        </w:tc>
      </w:tr>
    </w:tbl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45187" w:rsidRDefault="00B45187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5187" w:rsidRDefault="00B45187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5187" w:rsidRDefault="00B45187">
      <w:pPr>
        <w:rPr>
          <w:rFonts w:ascii="Times New Roman" w:hAnsi="Times New Roman" w:cs="Times New Roman"/>
        </w:rPr>
        <w:sectPr w:rsidR="00B45187">
          <w:headerReference w:type="default" r:id="rId8"/>
          <w:pgSz w:w="11906" w:h="16838"/>
          <w:pgMar w:top="765" w:right="707" w:bottom="1276" w:left="1740" w:header="708" w:footer="0" w:gutter="0"/>
          <w:cols w:space="720"/>
          <w:formProt w:val="0"/>
          <w:docGrid w:linePitch="360" w:charSpace="4096"/>
        </w:sectPr>
      </w:pP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постановлению Администрации городского округа Фрязино</w:t>
      </w: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433D">
        <w:rPr>
          <w:rFonts w:ascii="Times New Roman" w:eastAsia="Calibri" w:hAnsi="Times New Roman" w:cs="Times New Roman"/>
          <w:bCs/>
          <w:sz w:val="28"/>
          <w:szCs w:val="28"/>
        </w:rPr>
        <w:t>02.02.2024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A8433D">
        <w:rPr>
          <w:rFonts w:ascii="Times New Roman" w:eastAsia="Calibri" w:hAnsi="Times New Roman" w:cs="Times New Roman"/>
          <w:bCs/>
          <w:sz w:val="28"/>
          <w:szCs w:val="28"/>
        </w:rPr>
        <w:t>127</w:t>
      </w:r>
    </w:p>
    <w:p w:rsidR="00B45187" w:rsidRDefault="00B45187">
      <w:pPr>
        <w:rPr>
          <w:rFonts w:ascii="Times New Roman" w:hAnsi="Times New Roman" w:cs="Times New Roman"/>
        </w:rPr>
      </w:pPr>
    </w:p>
    <w:p w:rsidR="00B45187" w:rsidRDefault="00AA49A9">
      <w:pPr>
        <w:widowControl w:val="0"/>
        <w:jc w:val="center"/>
        <w:rPr>
          <w:rFonts w:ascii="Times New Roman" w:eastAsia="SimSun" w:hAnsi="Times New Roman" w:cs="Times New Roman"/>
          <w:b/>
          <w:bCs/>
          <w:kern w:val="2"/>
          <w:lang w:eastAsia="ru-RU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/>
          <w:bCs/>
          <w:kern w:val="2"/>
          <w:lang w:eastAsia="ru-RU" w:bidi="hi-IN"/>
        </w:rPr>
        <w:t xml:space="preserve">5. Перечень мероприятий подпрограммы </w:t>
      </w:r>
      <w:r>
        <w:rPr>
          <w:rFonts w:ascii="Times New Roman" w:eastAsia="SimSun" w:hAnsi="Times New Roman" w:cs="Times New Roman"/>
          <w:b/>
          <w:bCs/>
          <w:kern w:val="2"/>
          <w:lang w:val="en-US" w:eastAsia="ru-RU" w:bidi="hi-IN"/>
        </w:rPr>
        <w:t>III</w:t>
      </w:r>
      <w:r>
        <w:rPr>
          <w:rFonts w:ascii="Times New Roman" w:eastAsia="SimSun" w:hAnsi="Times New Roman" w:cs="Times New Roman"/>
          <w:b/>
          <w:bCs/>
          <w:kern w:val="2"/>
          <w:lang w:eastAsia="ru-RU" w:bidi="hi-IN"/>
        </w:rPr>
        <w:t xml:space="preserve"> «Управление муниципальным долгом»</w:t>
      </w:r>
    </w:p>
    <w:tbl>
      <w:tblPr>
        <w:tblW w:w="14711" w:type="dxa"/>
        <w:tblInd w:w="-459" w:type="dxa"/>
        <w:tblLayout w:type="fixed"/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716"/>
        <w:gridCol w:w="2807"/>
        <w:gridCol w:w="872"/>
        <w:gridCol w:w="1274"/>
        <w:gridCol w:w="1042"/>
        <w:gridCol w:w="622"/>
        <w:gridCol w:w="144"/>
        <w:gridCol w:w="478"/>
        <w:gridCol w:w="72"/>
        <w:gridCol w:w="19"/>
        <w:gridCol w:w="531"/>
        <w:gridCol w:w="551"/>
        <w:gridCol w:w="53"/>
        <w:gridCol w:w="19"/>
        <w:gridCol w:w="622"/>
        <w:gridCol w:w="787"/>
        <w:gridCol w:w="846"/>
        <w:gridCol w:w="868"/>
        <w:gridCol w:w="828"/>
        <w:gridCol w:w="1560"/>
      </w:tblGrid>
      <w:tr w:rsidR="00B45187">
        <w:trPr>
          <w:cantSplit/>
          <w:trHeight w:val="406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bidi="hi-IN"/>
              </w:rPr>
              <w:t>№</w:t>
            </w:r>
          </w:p>
          <w:p w:rsidR="00B45187" w:rsidRDefault="00AA49A9">
            <w:pPr>
              <w:widowControl w:val="0"/>
              <w:ind w:left="-52" w:firstLine="52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bidi="hi-I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п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/п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Мероприятия по реализации подпрограммы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Срок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ind w:left="-69" w:right="-139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Источники финансирования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Всего, тыс. руб.</w:t>
            </w:r>
          </w:p>
        </w:tc>
        <w:tc>
          <w:tcPr>
            <w:tcW w:w="64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Объем финансирования по годам,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Ответственные за выполнение мероприятия подпрограммы</w:t>
            </w:r>
          </w:p>
        </w:tc>
      </w:tr>
      <w:tr w:rsidR="00B45187">
        <w:trPr>
          <w:cantSplit/>
          <w:trHeight w:val="35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2023 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2024 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2025 год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2026 год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2027 год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28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11</w:t>
            </w:r>
          </w:p>
        </w:tc>
      </w:tr>
      <w:tr w:rsidR="00B45187">
        <w:trPr>
          <w:cantSplit/>
          <w:trHeight w:val="245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Основное мероприятие 01.</w:t>
            </w:r>
          </w:p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2023-2027 годы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Итого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14601,5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150,0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4555,5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8961,0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935,0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581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ind w:left="-69" w:right="-5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Средства бюджета г. о. Фрязино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14601,5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150,0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4555,5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8961,0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935,0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22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1.1.</w:t>
            </w:r>
          </w:p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20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Мероприятие 01.01. Обслуживание муниципального долга по бюджетным кредитам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2023-2027 годы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ind w:left="-69" w:right="-5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Итого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301,5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150,0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100,5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51,0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66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Средства бюджета г. о. Фрязино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301,5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150,0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100,5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51,0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274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ind w:left="-50" w:right="-2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Отношение объема муниципального долга к годовому объему доходов бюджета городского округа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Х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Всего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ind w:left="-5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2024 год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2025 год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2026 год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Х</w:t>
            </w:r>
          </w:p>
        </w:tc>
      </w:tr>
      <w:tr w:rsidR="00B45187">
        <w:trPr>
          <w:cantSplit/>
          <w:trHeight w:val="20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165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31" w:type="dxa"/>
            <w:tcBorders>
              <w:top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274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lastRenderedPageBreak/>
              <w:t>1.2.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Мероприятие 01.02.</w:t>
            </w:r>
          </w:p>
          <w:p w:rsidR="00B45187" w:rsidRDefault="00AA49A9">
            <w:pPr>
              <w:widowControl w:val="0"/>
              <w:spacing w:after="200" w:line="276" w:lineRule="auto"/>
              <w:ind w:left="86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Обслуживание муниципального долга по коммерческим кредитам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2023-2027 годы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Итого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14300,0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4455,0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8910,0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935,0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543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Средства бюджета г. о. Фрязино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14300,0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4455,0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8910,0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935,0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113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ind w:left="-50" w:right="-2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Отношение объема муниципального долга к годовому объему доходов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Х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Всего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ind w:left="-46" w:right="-115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Итого 2023 год</w:t>
            </w:r>
          </w:p>
        </w:tc>
        <w:tc>
          <w:tcPr>
            <w:tcW w:w="2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В том числе по кварталам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2024 год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2025 год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2026 год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Х</w:t>
            </w:r>
          </w:p>
        </w:tc>
      </w:tr>
      <w:tr w:rsidR="00B45187">
        <w:trPr>
          <w:cantSplit/>
          <w:trHeight w:val="112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I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II</w:t>
            </w:r>
          </w:p>
        </w:tc>
        <w:tc>
          <w:tcPr>
            <w:tcW w:w="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III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IV</w:t>
            </w: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294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bidi="hi-IN"/>
              </w:rPr>
              <w:t>50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294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Итого по подпрограмме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14601,5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150,0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4555,5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8961,0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935,0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  <w:tr w:rsidR="00B45187">
        <w:trPr>
          <w:cantSplit/>
          <w:trHeight w:val="294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ind w:left="-80" w:right="-13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14601,5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150,0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4555,5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8961,0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935,0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hi-IN"/>
              </w:rPr>
            </w:pPr>
          </w:p>
        </w:tc>
      </w:tr>
    </w:tbl>
    <w:p w:rsidR="00B45187" w:rsidRDefault="00AA49A9">
      <w:pPr>
        <w:widowControl w:val="0"/>
        <w:spacing w:after="0" w:line="240" w:lineRule="auto"/>
        <w:ind w:left="644"/>
        <w:jc w:val="right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».</w:t>
      </w:r>
    </w:p>
    <w:p w:rsidR="00B45187" w:rsidRDefault="00B4518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ru-RU" w:bidi="hi-IN"/>
        </w:rPr>
      </w:pPr>
    </w:p>
    <w:p w:rsidR="00B45187" w:rsidRDefault="00B4518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ru-RU" w:bidi="hi-IN"/>
        </w:rPr>
        <w:sectPr w:rsidR="00B45187">
          <w:headerReference w:type="default" r:id="rId9"/>
          <w:pgSz w:w="16838" w:h="11906" w:orient="landscape"/>
          <w:pgMar w:top="1134" w:right="567" w:bottom="1418" w:left="1701" w:header="720" w:footer="0" w:gutter="0"/>
          <w:cols w:space="720"/>
          <w:formProt w:val="0"/>
          <w:docGrid w:linePitch="381" w:charSpace="4096"/>
        </w:sectPr>
      </w:pP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5529" w:firstLine="538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10915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постановлению Администрации городского округа Фрязино</w:t>
      </w:r>
    </w:p>
    <w:p w:rsidR="00B45187" w:rsidRDefault="00AA49A9">
      <w:pPr>
        <w:widowControl w:val="0"/>
        <w:tabs>
          <w:tab w:val="left" w:pos="1134"/>
          <w:tab w:val="left" w:pos="3544"/>
          <w:tab w:val="right" w:pos="9639"/>
        </w:tabs>
        <w:spacing w:after="0" w:line="240" w:lineRule="auto"/>
        <w:ind w:left="5529" w:firstLine="538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A8433D">
        <w:rPr>
          <w:rFonts w:ascii="Times New Roman" w:eastAsia="Calibri" w:hAnsi="Times New Roman" w:cs="Times New Roman"/>
          <w:bCs/>
          <w:sz w:val="28"/>
          <w:szCs w:val="28"/>
        </w:rPr>
        <w:t>02.02.2024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A8433D">
        <w:rPr>
          <w:rFonts w:ascii="Times New Roman" w:eastAsia="Calibri" w:hAnsi="Times New Roman" w:cs="Times New Roman"/>
          <w:bCs/>
          <w:sz w:val="28"/>
          <w:szCs w:val="28"/>
        </w:rPr>
        <w:t>127</w:t>
      </w:r>
      <w:bookmarkStart w:id="0" w:name="_GoBack"/>
      <w:bookmarkEnd w:id="0"/>
    </w:p>
    <w:p w:rsidR="00B45187" w:rsidRDefault="00B45187">
      <w:pPr>
        <w:keepNext/>
        <w:spacing w:after="0" w:line="240" w:lineRule="auto"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lang w:eastAsia="ru-RU" w:bidi="hi-IN"/>
        </w:rPr>
      </w:pPr>
    </w:p>
    <w:p w:rsidR="00B45187" w:rsidRDefault="00AA49A9">
      <w:pPr>
        <w:keepNext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«7. Перечень мероприятий подпрограммы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«Обеспечивающая подпрограмма»</w:t>
      </w:r>
    </w:p>
    <w:p w:rsidR="00B45187" w:rsidRDefault="00B451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15026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412"/>
        <w:gridCol w:w="1417"/>
        <w:gridCol w:w="1558"/>
        <w:gridCol w:w="1277"/>
        <w:gridCol w:w="1276"/>
        <w:gridCol w:w="991"/>
        <w:gridCol w:w="994"/>
        <w:gridCol w:w="991"/>
        <w:gridCol w:w="1276"/>
        <w:gridCol w:w="2266"/>
      </w:tblGrid>
      <w:tr w:rsidR="00B45187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№ 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Мероприятия 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подпрограммы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Срок 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Источник 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финансирования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Всего, 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Объем финансирования по годам, 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Ответственный за выполнение мероприятия подпрограммы</w:t>
            </w:r>
          </w:p>
        </w:tc>
      </w:tr>
      <w:tr w:rsidR="00B45187">
        <w:trPr>
          <w:cantSplit/>
          <w:trHeight w:val="66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15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B45187">
        <w:trPr>
          <w:cantSplit/>
          <w:trHeight w:val="42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Основное мероприятие 01. 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1085704,95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229592,05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212201,6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210871,9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541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1085704,95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229592,05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212201,6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210871,9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01.01.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15659,64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3741,04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3203,0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3203,0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758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15659,64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3741,04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3203,0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3203,0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01.02.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665969,75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142620,45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129888,6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128558,9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665969,75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142620,45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129888,6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128558,9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01.03.</w:t>
            </w:r>
          </w:p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Комитеты и отраслевые управления при администрации (Комитет по управлению имуществом)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Комитет по управлению имуществом администрации городского округа Фрязино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01.05.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77267,33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Финансовое управление Администрации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Фрязино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77267,33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01.06.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251920,51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51920,51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«Центр бюджетного сопровождения»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251920,51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51920,51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18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01.08.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49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1.7.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01.10.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1713,23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296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1713,23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296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1.8.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01.17.</w:t>
            </w:r>
          </w:p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72581,49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14664,49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13500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13500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ind w:left="147" w:hanging="14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г. Фрязино «Центр муниципальных закупок»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72581,49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14664,49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13500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13500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03.</w:t>
            </w:r>
          </w:p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03.01.</w:t>
            </w:r>
          </w:p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и проведение мероприятий по обучению,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переобучению, повышению квалификации и обмену опытом специалистов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2.2.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03.02.</w:t>
            </w:r>
          </w:p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работы по повышению квалификации муниципальных служащих работников муниципальных учреждений,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участие в краткосрочных семинарах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B45187">
        <w:trPr>
          <w:cantSplit/>
          <w:trHeight w:val="72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396"/>
          <w:jc w:val="center"/>
        </w:trPr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1008437,62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213324,72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196951,6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195621,9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727"/>
          <w:jc w:val="center"/>
        </w:trPr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1008437,62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213324,72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196951,6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195621,9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531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77267,33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16267,33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15250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358"/>
          <w:jc w:val="center"/>
        </w:trPr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1085704,95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229592,05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212201,6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210871,9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5187">
        <w:trPr>
          <w:cantSplit/>
          <w:trHeight w:val="533"/>
          <w:jc w:val="center"/>
        </w:trPr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1085704,95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229592,05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212201,6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210871,9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45187" w:rsidRDefault="00AA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87" w:rsidRDefault="00B451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B45187" w:rsidRDefault="00AA4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B45187" w:rsidRDefault="00B451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45187" w:rsidRDefault="00B451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45187" w:rsidRDefault="00B45187">
      <w:pPr>
        <w:rPr>
          <w:rFonts w:ascii="Times New Roman" w:hAnsi="Times New Roman" w:cs="Times New Roman"/>
        </w:rPr>
      </w:pPr>
    </w:p>
    <w:sectPr w:rsidR="00B45187">
      <w:headerReference w:type="default" r:id="rId10"/>
      <w:pgSz w:w="16838" w:h="11906" w:orient="landscape"/>
      <w:pgMar w:top="765" w:right="567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1C" w:rsidRDefault="00095A1C">
      <w:pPr>
        <w:spacing w:after="0" w:line="240" w:lineRule="auto"/>
      </w:pPr>
      <w:r>
        <w:separator/>
      </w:r>
    </w:p>
  </w:endnote>
  <w:endnote w:type="continuationSeparator" w:id="0">
    <w:p w:rsidR="00095A1C" w:rsidRDefault="0009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1C" w:rsidRDefault="00095A1C">
      <w:pPr>
        <w:spacing w:after="0" w:line="240" w:lineRule="auto"/>
      </w:pPr>
      <w:r>
        <w:separator/>
      </w:r>
    </w:p>
  </w:footnote>
  <w:footnote w:type="continuationSeparator" w:id="0">
    <w:p w:rsidR="00095A1C" w:rsidRDefault="0009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187" w:rsidRDefault="00AA49A9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 w:rsidR="00A8433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187" w:rsidRDefault="00AA49A9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 w:rsidR="00A8433D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187" w:rsidRDefault="00AA49A9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 w:rsidR="00A8433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DF72F4"/>
    <w:multiLevelType w:val="multilevel"/>
    <w:tmpl w:val="88465F0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D5C393C"/>
    <w:multiLevelType w:val="multilevel"/>
    <w:tmpl w:val="EE2A87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87"/>
    <w:rsid w:val="00095A1C"/>
    <w:rsid w:val="00540537"/>
    <w:rsid w:val="00882D29"/>
    <w:rsid w:val="00A8433D"/>
    <w:rsid w:val="00AA49A9"/>
    <w:rsid w:val="00B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AE1CD-F024-43E2-B9F8-68A22F9B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82D29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82D29"/>
    <w:pPr>
      <w:keepNext/>
      <w:numPr>
        <w:ilvl w:val="2"/>
        <w:numId w:val="2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F24F6E"/>
  </w:style>
  <w:style w:type="character" w:customStyle="1" w:styleId="11">
    <w:name w:val="Верхний колонтитул Знак1"/>
    <w:link w:val="a4"/>
    <w:uiPriority w:val="99"/>
    <w:qFormat/>
    <w:rsid w:val="00F24F6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24F6E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uiPriority w:val="99"/>
    <w:qFormat/>
    <w:rsid w:val="00BD501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qFormat/>
  </w:style>
  <w:style w:type="paragraph" w:styleId="a4">
    <w:name w:val="header"/>
    <w:basedOn w:val="a"/>
    <w:link w:val="11"/>
    <w:uiPriority w:val="99"/>
    <w:unhideWhenUsed/>
    <w:rsid w:val="00F24F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d">
    <w:name w:val="Balloon Text"/>
    <w:basedOn w:val="a"/>
    <w:uiPriority w:val="99"/>
    <w:semiHidden/>
    <w:unhideWhenUsed/>
    <w:qFormat/>
    <w:rsid w:val="00F24F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footer"/>
    <w:basedOn w:val="a"/>
    <w:uiPriority w:val="99"/>
    <w:unhideWhenUsed/>
    <w:rsid w:val="00BD5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82D2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882D29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Борисова</cp:lastModifiedBy>
  <cp:revision>41</cp:revision>
  <cp:lastPrinted>2024-02-05T06:42:00Z</cp:lastPrinted>
  <dcterms:created xsi:type="dcterms:W3CDTF">2023-10-17T11:28:00Z</dcterms:created>
  <dcterms:modified xsi:type="dcterms:W3CDTF">2024-02-05T06:43:00Z</dcterms:modified>
  <dc:language>ru-RU</dc:language>
</cp:coreProperties>
</file>