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9FD" w:rsidRDefault="00DD7955">
      <w:pPr>
        <w:pStyle w:val="1"/>
        <w:numPr>
          <w:ilvl w:val="0"/>
          <w:numId w:val="4"/>
        </w:numPr>
        <w:ind w:left="1701"/>
        <w:jc w:val="left"/>
        <w:rPr>
          <w:rFonts w:ascii="Times New Roman" w:hAnsi="Times New Roman"/>
          <w:b w:val="0"/>
          <w:sz w:val="30"/>
          <w:szCs w:val="30"/>
        </w:rPr>
      </w:pPr>
      <w:r>
        <w:rPr>
          <w:noProof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 w:val="0"/>
          <w:sz w:val="30"/>
          <w:szCs w:val="30"/>
        </w:rPr>
        <w:t>АДМИНИСТРАЦИЯ ГОРОДСКОГО ОКРУГА ФРЯЗИНО</w:t>
      </w:r>
    </w:p>
    <w:p w:rsidR="00C459FD" w:rsidRDefault="00DD7955">
      <w:pPr>
        <w:pStyle w:val="3"/>
        <w:numPr>
          <w:ilvl w:val="2"/>
          <w:numId w:val="5"/>
        </w:numPr>
        <w:spacing w:before="240"/>
        <w:ind w:left="2410"/>
        <w:jc w:val="left"/>
        <w:rPr>
          <w:b/>
          <w:sz w:val="46"/>
          <w:szCs w:val="46"/>
          <w:lang w:val="en-US"/>
        </w:rPr>
      </w:pPr>
      <w:r>
        <w:rPr>
          <w:b/>
          <w:sz w:val="46"/>
          <w:szCs w:val="46"/>
          <w:lang w:val="en-US"/>
        </w:rPr>
        <w:t xml:space="preserve">      </w:t>
      </w:r>
      <w:r>
        <w:rPr>
          <w:b/>
          <w:sz w:val="46"/>
          <w:szCs w:val="46"/>
        </w:rPr>
        <w:t>ПОСТАНОВЛЕНИЕ</w:t>
      </w:r>
    </w:p>
    <w:p w:rsidR="00C459FD" w:rsidRDefault="00DD7955">
      <w:pPr>
        <w:tabs>
          <w:tab w:val="left" w:pos="8325"/>
        </w:tabs>
        <w:rPr>
          <w:sz w:val="24"/>
          <w:szCs w:val="24"/>
          <w:lang w:val="en-US"/>
        </w:rPr>
      </w:pPr>
      <w:r>
        <w:rPr>
          <w:lang w:val="en-US"/>
        </w:rPr>
        <w:tab/>
      </w:r>
    </w:p>
    <w:p w:rsidR="00C459FD" w:rsidRDefault="00DD7955">
      <w:pPr>
        <w:spacing w:before="60"/>
        <w:ind w:left="1842" w:firstLine="608"/>
      </w:pPr>
      <w:r>
        <w:rPr>
          <w:b/>
          <w:bCs/>
          <w:sz w:val="28"/>
          <w:szCs w:val="28"/>
        </w:rPr>
        <w:t xml:space="preserve">                     от</w:t>
      </w:r>
      <w:r>
        <w:rPr>
          <w:sz w:val="28"/>
          <w:szCs w:val="28"/>
        </w:rPr>
        <w:t xml:space="preserve"> </w:t>
      </w:r>
      <w:r w:rsidR="009F5E5C">
        <w:rPr>
          <w:sz w:val="28"/>
          <w:szCs w:val="28"/>
        </w:rPr>
        <w:t>30.10.2024</w:t>
      </w:r>
      <w:bookmarkStart w:id="0" w:name="_GoBack"/>
      <w:bookmarkEnd w:id="0"/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="009F5E5C">
        <w:rPr>
          <w:sz w:val="28"/>
          <w:szCs w:val="28"/>
        </w:rPr>
        <w:t>1084</w:t>
      </w:r>
    </w:p>
    <w:p w:rsidR="00C459FD" w:rsidRDefault="00C459FD">
      <w:pPr>
        <w:widowControl w:val="0"/>
        <w:ind w:right="4876"/>
        <w:jc w:val="both"/>
      </w:pPr>
    </w:p>
    <w:p w:rsidR="00C459FD" w:rsidRDefault="00C459FD">
      <w:pPr>
        <w:widowControl w:val="0"/>
        <w:ind w:right="4876"/>
        <w:jc w:val="both"/>
      </w:pPr>
    </w:p>
    <w:p w:rsidR="00C459FD" w:rsidRDefault="00C459FD">
      <w:pPr>
        <w:widowControl w:val="0"/>
        <w:ind w:right="4876"/>
        <w:jc w:val="both"/>
      </w:pPr>
    </w:p>
    <w:p w:rsidR="00C459FD" w:rsidRDefault="00C459FD">
      <w:pPr>
        <w:widowControl w:val="0"/>
        <w:ind w:right="4876"/>
        <w:jc w:val="both"/>
      </w:pPr>
    </w:p>
    <w:p w:rsidR="00C459FD" w:rsidRDefault="00DD7955">
      <w:pPr>
        <w:widowControl w:val="0"/>
        <w:ind w:right="4876"/>
        <w:jc w:val="both"/>
      </w:pPr>
      <w:r>
        <w:rPr>
          <w:sz w:val="28"/>
          <w:szCs w:val="28"/>
          <w:lang w:eastAsia="en-US"/>
        </w:rPr>
        <w:t>О проведении публичных слушаний по</w:t>
      </w:r>
      <w:r>
        <w:rPr>
          <w:spacing w:val="1"/>
          <w:sz w:val="28"/>
          <w:szCs w:val="28"/>
          <w:lang w:eastAsia="en-US"/>
        </w:rPr>
        <w:t xml:space="preserve"> проекту бюджета городского округа Фрязино на 2025 год и на плановый период 2026 и 2027 годов</w:t>
      </w:r>
    </w:p>
    <w:p w:rsidR="00C459FD" w:rsidRDefault="00C459FD">
      <w:pPr>
        <w:widowControl w:val="0"/>
        <w:rPr>
          <w:sz w:val="30"/>
          <w:szCs w:val="28"/>
          <w:lang w:eastAsia="en-US"/>
        </w:rPr>
      </w:pPr>
    </w:p>
    <w:p w:rsidR="00C459FD" w:rsidRDefault="00C459FD">
      <w:pPr>
        <w:widowControl w:val="0"/>
        <w:rPr>
          <w:sz w:val="30"/>
          <w:szCs w:val="28"/>
          <w:lang w:eastAsia="en-US"/>
        </w:rPr>
      </w:pP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 xml:space="preserve">На основании статьи 28 Федерального закона от 06.10.2003 № 131-ФЗ «Об общих принципах организации местного самоуправления в Российской Федерации», Положения о порядке организации и проведении публичных слушаний в городском округе Фрязино, утвержденного решением Совета депутатов городского округа Фрязино от 04.12.2023 № 406/70, Положения о бюджетном процессе в городском округе Фрязино Московской области, утвержденного решением Совета депутатов городского округа Фрязино от 15.02.2021 № 45/12, в соответствии со статьей 17 Устава городского округа Фрязино Московской области, в целях обсуждения проекта бюджета городского округа Фрязино на 2025 год и на плановый период 2026 и 2027 годов с участием населения городского округа Фрязино, </w:t>
      </w:r>
    </w:p>
    <w:p w:rsidR="00C459FD" w:rsidRDefault="00C459FD">
      <w:pPr>
        <w:jc w:val="center"/>
      </w:pPr>
    </w:p>
    <w:p w:rsidR="00C459FD" w:rsidRDefault="00DD7955">
      <w:pPr>
        <w:jc w:val="center"/>
      </w:pPr>
      <w:proofErr w:type="gramStart"/>
      <w:r>
        <w:rPr>
          <w:b/>
          <w:sz w:val="28"/>
        </w:rPr>
        <w:t>п</w:t>
      </w:r>
      <w:proofErr w:type="gramEnd"/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т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а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о</w:t>
      </w:r>
      <w:r>
        <w:rPr>
          <w:b/>
          <w:spacing w:val="31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л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я</w:t>
      </w:r>
      <w:r>
        <w:rPr>
          <w:b/>
          <w:spacing w:val="32"/>
          <w:sz w:val="28"/>
        </w:rPr>
        <w:t xml:space="preserve"> </w:t>
      </w:r>
      <w:r>
        <w:rPr>
          <w:b/>
          <w:sz w:val="28"/>
        </w:rPr>
        <w:t>ю:</w:t>
      </w:r>
    </w:p>
    <w:p w:rsidR="00C459FD" w:rsidRDefault="00C459FD">
      <w:pPr>
        <w:jc w:val="center"/>
      </w:pPr>
    </w:p>
    <w:p w:rsidR="00C459FD" w:rsidRDefault="00DD7955">
      <w:pPr>
        <w:pStyle w:val="a4"/>
        <w:widowControl w:val="0"/>
        <w:ind w:firstLine="851"/>
        <w:jc w:val="both"/>
      </w:pPr>
      <w:r>
        <w:rPr>
          <w:sz w:val="28"/>
          <w:szCs w:val="28"/>
        </w:rPr>
        <w:t>1. П</w:t>
      </w:r>
      <w:r w:rsidR="0046561F">
        <w:rPr>
          <w:sz w:val="28"/>
          <w:szCs w:val="28"/>
        </w:rPr>
        <w:t>ровести 13 ноября 2024 года в 17</w:t>
      </w:r>
      <w:r>
        <w:rPr>
          <w:sz w:val="28"/>
          <w:szCs w:val="28"/>
        </w:rPr>
        <w:t xml:space="preserve"> часов 00 минут публичные слушания по проекту бюджета городского округа Фрязино на 2025 год и на плановый период 2026 и 2027 годов в зале заседаний Администрации городского округа Фрязино (кабинет 113) по адресу: Московская область г. Фрязино, проспект Мира, д. 15а.</w:t>
      </w:r>
    </w:p>
    <w:p w:rsidR="00C459FD" w:rsidRDefault="00DD7955">
      <w:pPr>
        <w:pStyle w:val="a4"/>
        <w:widowControl w:val="0"/>
        <w:ind w:firstLine="851"/>
        <w:jc w:val="both"/>
      </w:pPr>
      <w:r>
        <w:rPr>
          <w:sz w:val="28"/>
          <w:szCs w:val="28"/>
        </w:rPr>
        <w:t>2. Создать рабочую группу по проведению публичных слушаний по проекту бюджета городского округа Фрязино на 2025 год и на плановый период 2026 и 2027 годов (далее – Рабочая группа) в следующем составе: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Председатель рабочей группы:</w:t>
      </w:r>
    </w:p>
    <w:p w:rsidR="00C459FD" w:rsidRDefault="00DD795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Тропин А. М. – заместитель главы городского округа Фрязино.</w:t>
      </w:r>
    </w:p>
    <w:p w:rsidR="00BD4325" w:rsidRDefault="00BD4325" w:rsidP="00BD4325">
      <w:pPr>
        <w:widowControl w:val="0"/>
        <w:ind w:firstLine="851"/>
        <w:jc w:val="both"/>
      </w:pPr>
      <w:r>
        <w:rPr>
          <w:sz w:val="28"/>
          <w:szCs w:val="28"/>
        </w:rPr>
        <w:t>Заместитель председател</w:t>
      </w:r>
      <w:r w:rsidR="00985BA5">
        <w:rPr>
          <w:sz w:val="28"/>
          <w:szCs w:val="28"/>
        </w:rPr>
        <w:t>я</w:t>
      </w:r>
      <w:r>
        <w:rPr>
          <w:sz w:val="28"/>
          <w:szCs w:val="28"/>
        </w:rPr>
        <w:t xml:space="preserve"> рабочей группы:</w:t>
      </w:r>
    </w:p>
    <w:p w:rsidR="00BD4325" w:rsidRDefault="00BD4325" w:rsidP="00BD4325">
      <w:pPr>
        <w:widowControl w:val="0"/>
        <w:ind w:firstLine="851"/>
        <w:jc w:val="both"/>
      </w:pPr>
      <w:r>
        <w:rPr>
          <w:sz w:val="28"/>
          <w:szCs w:val="28"/>
        </w:rPr>
        <w:t>Рева О.В. - начальник Финансового управления администрации городского округа Фрязино.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Секретарь рабочей группы: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Захарова О.И. – начальник бюджетного отдела Финансового управления администрации городского округа Фрязино.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lastRenderedPageBreak/>
        <w:t>Члены рабочей группы: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Жданова С.В. - начальник отдела экономики  администрации городского округа Фрязино;</w:t>
      </w:r>
    </w:p>
    <w:p w:rsidR="00C459FD" w:rsidRDefault="009F5E5C">
      <w:pPr>
        <w:widowControl w:val="0"/>
        <w:ind w:firstLine="851"/>
        <w:jc w:val="both"/>
      </w:pPr>
      <w:proofErr w:type="spellStart"/>
      <w:r>
        <w:rPr>
          <w:sz w:val="28"/>
          <w:szCs w:val="28"/>
        </w:rPr>
        <w:t>Глинщикова</w:t>
      </w:r>
      <w:proofErr w:type="spellEnd"/>
      <w:r>
        <w:rPr>
          <w:sz w:val="28"/>
          <w:szCs w:val="28"/>
        </w:rPr>
        <w:t xml:space="preserve"> </w:t>
      </w:r>
      <w:r w:rsidR="00DD7955">
        <w:rPr>
          <w:sz w:val="28"/>
          <w:szCs w:val="28"/>
        </w:rPr>
        <w:t>А.В. - начальник управления правового и кадрового обеспечения администрации городского округа Фрязино;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Панченко Л.А. – председатель Контрольно-счётной палаты городского округа Фрязино (по согласованию).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3. Определить место нахождения рабочей группы в здании Администрации городского округа Фрязино по адресу: г. Фрязино, проспект Мира, д.15а, каб.217.</w:t>
      </w:r>
    </w:p>
    <w:p w:rsidR="00C459FD" w:rsidRDefault="00DD7955">
      <w:pPr>
        <w:pStyle w:val="af3"/>
        <w:tabs>
          <w:tab w:val="left" w:pos="0"/>
        </w:tabs>
        <w:ind w:left="0" w:right="0" w:firstLine="907"/>
      </w:pPr>
      <w:r>
        <w:rPr>
          <w:sz w:val="28"/>
          <w:szCs w:val="28"/>
        </w:rPr>
        <w:t xml:space="preserve">4. Опубликовать проект бюджета городского округа Фрязино на 2025 год и на плановый период 2026 и 2027 годов не позднее, чем за 10 дней до назначенной даты проведения публичных слушаний  на    официальном    сайте Администрации     городского   округа Фрязино в сети Интернет по адресу:  </w:t>
      </w:r>
      <w:r>
        <w:rPr>
          <w:sz w:val="28"/>
        </w:rPr>
        <w:t xml:space="preserve">  https://fryazino.org/infrastructure/finance/otkritiy_budjet/projekt_budjeta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5. Предложить жителям городского округа Фрязино письменно направлять свои мнения и рекомендации в рабочую группу до 12 ноября 2024 года (включительно) с  обязательным указанием следующей информации: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ФИО (полностью) отправителя;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контактного телефона и адреса регистрации отправителя;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текста вопроса (предложения);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6. Рабочая группа после окончания срока принятия предложений (замечаний) анализирует и обобщает все предложения (замечания), представленные в срок, указанный в пункте 5 настоящего постановления.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7. Опубликовать заключение о результатах публичных слушаний в порядке, установленном для официального опубликования муниципальных правовых актов, и разместить на официальном сайте органов местного самоуправления муниципального образования городской округ Фрязино Московской области.</w:t>
      </w:r>
    </w:p>
    <w:p w:rsidR="00C459FD" w:rsidRDefault="00DD7955">
      <w:pPr>
        <w:widowControl w:val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8. Опубликовать настоящее постановление не позднее 2 (двух) рабочих дней со дня принятия в порядке, предусмотренном для официального опубликования муниципальных правовых актов, на официальном сайте органов местного самоуправления муниципального образования городской округ Фрязино Московской области.</w:t>
      </w:r>
    </w:p>
    <w:p w:rsidR="00C459FD" w:rsidRDefault="00DD7955">
      <w:pPr>
        <w:widowControl w:val="0"/>
        <w:ind w:firstLine="851"/>
        <w:jc w:val="both"/>
      </w:pPr>
      <w:r>
        <w:rPr>
          <w:sz w:val="28"/>
          <w:szCs w:val="28"/>
        </w:rPr>
        <w:t>9. Контроль за исполнением настоящего постановления возложить на заместителя главы городского округа Фрязино Тропина А.М.</w:t>
      </w:r>
    </w:p>
    <w:p w:rsidR="00C459FD" w:rsidRDefault="00C459FD">
      <w:pPr>
        <w:widowControl w:val="0"/>
        <w:ind w:firstLine="851"/>
        <w:jc w:val="both"/>
        <w:rPr>
          <w:sz w:val="28"/>
          <w:szCs w:val="28"/>
        </w:rPr>
      </w:pPr>
    </w:p>
    <w:p w:rsidR="00C459FD" w:rsidRDefault="00C459FD">
      <w:pPr>
        <w:widowControl w:val="0"/>
        <w:ind w:firstLine="851"/>
        <w:jc w:val="both"/>
        <w:rPr>
          <w:sz w:val="28"/>
          <w:szCs w:val="28"/>
        </w:rPr>
      </w:pPr>
    </w:p>
    <w:p w:rsidR="00C459FD" w:rsidRDefault="00DD7955">
      <w:pPr>
        <w:pStyle w:val="a4"/>
        <w:widowControl w:val="0"/>
        <w:jc w:val="both"/>
      </w:pPr>
      <w:r>
        <w:rPr>
          <w:sz w:val="28"/>
          <w:szCs w:val="28"/>
        </w:rPr>
        <w:t xml:space="preserve">Глава городского округа Фрязино                                                       Д.Р. Воробьев </w:t>
      </w:r>
    </w:p>
    <w:p w:rsidR="00C459FD" w:rsidRDefault="00C459FD">
      <w:pPr>
        <w:widowControl w:val="0"/>
        <w:spacing w:line="28" w:lineRule="atLeast"/>
        <w:ind w:right="-1"/>
        <w:jc w:val="both"/>
        <w:rPr>
          <w:sz w:val="28"/>
          <w:szCs w:val="28"/>
        </w:rPr>
      </w:pPr>
    </w:p>
    <w:p w:rsidR="00BD4325" w:rsidRDefault="00BD4325" w:rsidP="00BD4325">
      <w:pPr>
        <w:jc w:val="center"/>
        <w:rPr>
          <w:sz w:val="28"/>
          <w:szCs w:val="28"/>
        </w:rPr>
      </w:pPr>
    </w:p>
    <w:p w:rsidR="00BD4325" w:rsidRDefault="00BD4325" w:rsidP="00BD4325">
      <w:pPr>
        <w:jc w:val="center"/>
        <w:rPr>
          <w:sz w:val="28"/>
          <w:szCs w:val="28"/>
        </w:rPr>
      </w:pPr>
    </w:p>
    <w:p w:rsidR="00BD4325" w:rsidRDefault="00BD4325" w:rsidP="00BD4325">
      <w:pPr>
        <w:jc w:val="center"/>
        <w:rPr>
          <w:sz w:val="28"/>
          <w:szCs w:val="28"/>
        </w:rPr>
      </w:pPr>
    </w:p>
    <w:p w:rsidR="00BD4325" w:rsidRDefault="00BD4325" w:rsidP="00BD4325">
      <w:pPr>
        <w:jc w:val="center"/>
        <w:rPr>
          <w:sz w:val="28"/>
          <w:szCs w:val="28"/>
        </w:rPr>
      </w:pPr>
    </w:p>
    <w:sectPr w:rsidR="00BD4325">
      <w:pgSz w:w="11906" w:h="16838"/>
      <w:pgMar w:top="1134" w:right="567" w:bottom="1361" w:left="1701" w:header="0" w:footer="0" w:gutter="0"/>
      <w:cols w:space="720"/>
      <w:formProt w:val="0"/>
      <w:docGrid w:linePitch="272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F7D14AC"/>
    <w:multiLevelType w:val="multilevel"/>
    <w:tmpl w:val="7C08CF3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2847EC4"/>
    <w:multiLevelType w:val="multilevel"/>
    <w:tmpl w:val="DF7C5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6F6A1115"/>
    <w:multiLevelType w:val="multilevel"/>
    <w:tmpl w:val="0582BFA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embedSystemFonts/>
  <w:proofState w:spelling="clean" w:grammar="clean"/>
  <w:defaultTabStop w:val="708"/>
  <w:autoHyphenation/>
  <w:hyphenationZone w:val="425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9FD"/>
    <w:rsid w:val="003D2E63"/>
    <w:rsid w:val="0046561F"/>
    <w:rsid w:val="00503E0C"/>
    <w:rsid w:val="007B0BD0"/>
    <w:rsid w:val="00985BA5"/>
    <w:rsid w:val="009F5E5C"/>
    <w:rsid w:val="00BD4325"/>
    <w:rsid w:val="00C459FD"/>
    <w:rsid w:val="00DD7955"/>
    <w:rsid w:val="00E05A6F"/>
    <w:rsid w:val="00E1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B49D4E-6389-45B9-98B1-E6CC415D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sz w:val="24"/>
    </w:rPr>
  </w:style>
  <w:style w:type="paragraph" w:styleId="5">
    <w:name w:val="heading 5"/>
    <w:basedOn w:val="a"/>
    <w:next w:val="a"/>
    <w:qFormat/>
    <w:pPr>
      <w:keepNext/>
      <w:spacing w:line="360" w:lineRule="auto"/>
      <w:ind w:firstLine="5245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spacing w:line="360" w:lineRule="auto"/>
      <w:ind w:firstLine="5245"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spacing w:line="360" w:lineRule="auto"/>
      <w:ind w:right="-1332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spacing w:line="360" w:lineRule="auto"/>
      <w:ind w:right="-1333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widowControl w:val="0"/>
      <w:spacing w:line="360" w:lineRule="auto"/>
      <w:ind w:right="-1" w:firstLine="5529"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Гиперссылка1"/>
    <w:rPr>
      <w:color w:val="0000FF"/>
      <w:u w:val="single"/>
    </w:rPr>
  </w:style>
  <w:style w:type="character" w:customStyle="1" w:styleId="a3">
    <w:name w:val="Основной текст Знак"/>
    <w:link w:val="a4"/>
    <w:qFormat/>
    <w:locked/>
    <w:rsid w:val="00ED1070"/>
    <w:rPr>
      <w:sz w:val="26"/>
      <w:lang w:val="ru-RU" w:eastAsia="ru-RU" w:bidi="ar-SA"/>
    </w:rPr>
  </w:style>
  <w:style w:type="character" w:customStyle="1" w:styleId="a5">
    <w:name w:val="Текст выноски Знак"/>
    <w:link w:val="a6"/>
    <w:qFormat/>
    <w:rsid w:val="00003A84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7610CF"/>
    <w:rPr>
      <w:color w:val="605E5C"/>
      <w:shd w:val="clear" w:color="auto" w:fill="E1DFDD"/>
    </w:rPr>
  </w:style>
  <w:style w:type="paragraph" w:customStyle="1" w:styleId="a7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link w:val="a3"/>
    <w:rPr>
      <w:sz w:val="26"/>
    </w:rPr>
  </w:style>
  <w:style w:type="paragraph" w:styleId="a8">
    <w:name w:val="List"/>
    <w:basedOn w:val="a"/>
    <w:pPr>
      <w:ind w:left="283" w:hanging="283"/>
    </w:p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b">
    <w:name w:val="Body Text Indent"/>
    <w:basedOn w:val="a"/>
    <w:pPr>
      <w:ind w:firstLine="851"/>
      <w:jc w:val="both"/>
    </w:pPr>
    <w:rPr>
      <w:sz w:val="28"/>
    </w:rPr>
  </w:style>
  <w:style w:type="paragraph" w:styleId="30">
    <w:name w:val="Body Text 3"/>
    <w:basedOn w:val="a"/>
    <w:qFormat/>
    <w:pPr>
      <w:jc w:val="both"/>
    </w:pPr>
    <w:rPr>
      <w:sz w:val="28"/>
    </w:rPr>
  </w:style>
  <w:style w:type="paragraph" w:styleId="31">
    <w:name w:val="Body Text Indent 3"/>
    <w:basedOn w:val="a"/>
    <w:qFormat/>
    <w:pPr>
      <w:ind w:left="5040" w:hanging="5040"/>
      <w:jc w:val="both"/>
    </w:pPr>
    <w:rPr>
      <w:sz w:val="26"/>
    </w:rPr>
  </w:style>
  <w:style w:type="paragraph" w:styleId="20">
    <w:name w:val="Body Text 2"/>
    <w:basedOn w:val="a"/>
    <w:qFormat/>
    <w:pPr>
      <w:jc w:val="both"/>
    </w:pPr>
    <w:rPr>
      <w:sz w:val="26"/>
    </w:rPr>
  </w:style>
  <w:style w:type="paragraph" w:customStyle="1" w:styleId="11">
    <w:name w:val="Обычный1"/>
    <w:qFormat/>
    <w:pPr>
      <w:widowControl w:val="0"/>
      <w:spacing w:before="680" w:line="300" w:lineRule="auto"/>
      <w:ind w:firstLine="680"/>
      <w:jc w:val="both"/>
    </w:pPr>
    <w:rPr>
      <w:sz w:val="24"/>
    </w:rPr>
  </w:style>
  <w:style w:type="paragraph" w:styleId="21">
    <w:name w:val="Body Text Indent 2"/>
    <w:basedOn w:val="a"/>
    <w:qFormat/>
    <w:pPr>
      <w:spacing w:line="360" w:lineRule="auto"/>
      <w:ind w:firstLine="851"/>
    </w:pPr>
    <w:rPr>
      <w:sz w:val="28"/>
    </w:rPr>
  </w:style>
  <w:style w:type="paragraph" w:styleId="ac">
    <w:name w:val="Title"/>
    <w:basedOn w:val="a"/>
    <w:qFormat/>
    <w:pPr>
      <w:jc w:val="center"/>
    </w:pPr>
    <w:rPr>
      <w:b/>
      <w:sz w:val="28"/>
      <w:lang w:val="en-US"/>
    </w:rPr>
  </w:style>
  <w:style w:type="paragraph" w:customStyle="1" w:styleId="ad">
    <w:name w:val="Колонтитул"/>
    <w:basedOn w:val="a"/>
    <w:qFormat/>
  </w:style>
  <w:style w:type="paragraph" w:customStyle="1" w:styleId="ae">
    <w:name w:val="Верхний и нижний колонтитулы"/>
    <w:basedOn w:val="a"/>
    <w:qFormat/>
  </w:style>
  <w:style w:type="paragraph" w:styleId="af">
    <w:name w:val="header"/>
    <w:basedOn w:val="a"/>
    <w:pPr>
      <w:tabs>
        <w:tab w:val="center" w:pos="4153"/>
        <w:tab w:val="right" w:pos="8306"/>
      </w:tabs>
    </w:pPr>
    <w:rPr>
      <w:sz w:val="26"/>
    </w:rPr>
  </w:style>
  <w:style w:type="paragraph" w:customStyle="1" w:styleId="FR1">
    <w:name w:val="FR1"/>
    <w:qFormat/>
    <w:pPr>
      <w:widowControl w:val="0"/>
      <w:jc w:val="center"/>
    </w:pPr>
    <w:rPr>
      <w:rFonts w:ascii="Arial" w:hAnsi="Arial"/>
      <w:sz w:val="48"/>
    </w:rPr>
  </w:style>
  <w:style w:type="paragraph" w:styleId="af0">
    <w:name w:val="Block Text"/>
    <w:basedOn w:val="a"/>
    <w:qFormat/>
    <w:pPr>
      <w:spacing w:line="360" w:lineRule="auto"/>
      <w:ind w:left="5529" w:right="28"/>
      <w:jc w:val="both"/>
    </w:pPr>
    <w:rPr>
      <w:sz w:val="24"/>
    </w:rPr>
  </w:style>
  <w:style w:type="paragraph" w:styleId="32">
    <w:name w:val="List Bullet 3"/>
    <w:basedOn w:val="a"/>
    <w:qFormat/>
    <w:pPr>
      <w:ind w:left="566" w:hanging="283"/>
    </w:pPr>
  </w:style>
  <w:style w:type="paragraph" w:styleId="af1">
    <w:name w:val="Normal Indent"/>
    <w:basedOn w:val="a"/>
    <w:qFormat/>
    <w:pPr>
      <w:ind w:left="720"/>
    </w:pPr>
  </w:style>
  <w:style w:type="paragraph" w:styleId="a6">
    <w:name w:val="Balloon Text"/>
    <w:basedOn w:val="a"/>
    <w:link w:val="a5"/>
    <w:qFormat/>
    <w:rsid w:val="00003A84"/>
    <w:rPr>
      <w:rFonts w:ascii="Tahoma" w:hAnsi="Tahoma" w:cs="Tahoma"/>
      <w:sz w:val="16"/>
      <w:szCs w:val="16"/>
    </w:rPr>
  </w:style>
  <w:style w:type="paragraph" w:customStyle="1" w:styleId="af2">
    <w:name w:val="Содержимое таблицы"/>
    <w:basedOn w:val="a"/>
    <w:qFormat/>
    <w:rsid w:val="0094414C"/>
    <w:pPr>
      <w:widowControl w:val="0"/>
      <w:suppressLineNumbers/>
    </w:pPr>
    <w:rPr>
      <w:sz w:val="24"/>
      <w:szCs w:val="24"/>
      <w:lang w:eastAsia="zh-CN"/>
    </w:rPr>
  </w:style>
  <w:style w:type="paragraph" w:customStyle="1" w:styleId="ConsPlusNormal">
    <w:name w:val="ConsPlusNormal"/>
    <w:qFormat/>
    <w:rsid w:val="0094414C"/>
    <w:pPr>
      <w:widowControl w:val="0"/>
    </w:pPr>
    <w:rPr>
      <w:rFonts w:ascii="Calibri" w:eastAsia="Calibri" w:hAnsi="Calibri" w:cs="Calibri"/>
      <w:sz w:val="22"/>
      <w:lang w:eastAsia="zh-CN"/>
    </w:rPr>
  </w:style>
  <w:style w:type="paragraph" w:styleId="af3">
    <w:name w:val="List Paragraph"/>
    <w:basedOn w:val="a"/>
    <w:uiPriority w:val="1"/>
    <w:qFormat/>
    <w:rsid w:val="005F7E91"/>
    <w:pPr>
      <w:widowControl w:val="0"/>
      <w:ind w:left="102" w:right="108" w:firstLine="849"/>
      <w:jc w:val="both"/>
    </w:pPr>
    <w:rPr>
      <w:sz w:val="22"/>
      <w:szCs w:val="22"/>
      <w:lang w:eastAsia="en-US"/>
    </w:rPr>
  </w:style>
  <w:style w:type="table" w:styleId="af4">
    <w:name w:val="Table Grid"/>
    <w:basedOn w:val="a1"/>
    <w:rsid w:val="00BD43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EA4D43-071B-48CE-BF3F-072C8367C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 Л А В А</vt:lpstr>
    </vt:vector>
  </TitlesOfParts>
  <Company>Elcom Ltd</Company>
  <LinksUpToDate>false</LinksUpToDate>
  <CharactersWithSpaces>4005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 Л А В А</dc:title>
  <dc:creator>Адм</dc:creator>
  <cp:lastModifiedBy>SW Tech AIO</cp:lastModifiedBy>
  <cp:revision>5</cp:revision>
  <cp:lastPrinted>2024-10-30T10:11:00Z</cp:lastPrinted>
  <dcterms:created xsi:type="dcterms:W3CDTF">2024-10-30T12:09:00Z</dcterms:created>
  <dcterms:modified xsi:type="dcterms:W3CDTF">2024-10-31T09:16:00Z</dcterms:modified>
  <dc:language>ru-RU</dc:language>
</cp:coreProperties>
</file>